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43" w:rsidRDefault="00AD0D43">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D0D43">
        <w:tc>
          <w:tcPr>
            <w:tcW w:w="4677" w:type="dxa"/>
            <w:tcMar>
              <w:top w:w="0" w:type="dxa"/>
              <w:left w:w="0" w:type="dxa"/>
              <w:bottom w:w="0" w:type="dxa"/>
              <w:right w:w="0" w:type="dxa"/>
            </w:tcMar>
          </w:tcPr>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N 159-ФЗ</w:t>
            </w:r>
          </w:p>
        </w:tc>
      </w:tr>
    </w:tbl>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jc w:val="center"/>
        <w:rPr>
          <w:rFonts w:ascii="Calibri" w:hAnsi="Calibri" w:cs="Calibri"/>
        </w:rPr>
      </w:pP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D0D43" w:rsidRDefault="00AD0D43">
      <w:pPr>
        <w:widowControl w:val="0"/>
        <w:autoSpaceDE w:val="0"/>
        <w:autoSpaceDN w:val="0"/>
        <w:adjustRightInd w:val="0"/>
        <w:spacing w:after="0" w:line="240" w:lineRule="auto"/>
        <w:jc w:val="center"/>
        <w:rPr>
          <w:rFonts w:ascii="Calibri" w:hAnsi="Calibri" w:cs="Calibri"/>
          <w:b/>
          <w:bCs/>
        </w:rPr>
      </w:pP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D0D43" w:rsidRDefault="00AD0D43">
      <w:pPr>
        <w:widowControl w:val="0"/>
        <w:autoSpaceDE w:val="0"/>
        <w:autoSpaceDN w:val="0"/>
        <w:adjustRightInd w:val="0"/>
        <w:spacing w:after="0" w:line="240" w:lineRule="auto"/>
        <w:jc w:val="center"/>
        <w:rPr>
          <w:rFonts w:ascii="Calibri" w:hAnsi="Calibri" w:cs="Calibri"/>
          <w:b/>
          <w:bCs/>
        </w:rPr>
      </w:pP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AD0D43" w:rsidRDefault="00AD0D4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ГОСУДАРСТВЕННОЙ СОБСТВЕННОСТИ СУБЪЕКТОВ</w:t>
      </w: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ПРЕДПРИНИМАТЕЛЬСТВА, И О </w:t>
      </w:r>
      <w:proofErr w:type="gramStart"/>
      <w:r>
        <w:rPr>
          <w:rFonts w:ascii="Calibri" w:hAnsi="Calibri" w:cs="Calibri"/>
          <w:b/>
          <w:bCs/>
        </w:rPr>
        <w:t>ВНЕСЕНИИ</w:t>
      </w:r>
      <w:proofErr w:type="gramEnd"/>
      <w:r>
        <w:rPr>
          <w:rFonts w:ascii="Calibri" w:hAnsi="Calibri" w:cs="Calibri"/>
          <w:b/>
          <w:bCs/>
        </w:rPr>
        <w:t xml:space="preserve"> ИЗМЕНЕНИЙ</w:t>
      </w: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AD0D43" w:rsidRDefault="00AD0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D0D43" w:rsidRDefault="00AD0D43">
      <w:pPr>
        <w:widowControl w:val="0"/>
        <w:autoSpaceDE w:val="0"/>
        <w:autoSpaceDN w:val="0"/>
        <w:adjustRightInd w:val="0"/>
        <w:spacing w:after="0" w:line="240" w:lineRule="auto"/>
        <w:jc w:val="center"/>
        <w:rPr>
          <w:rFonts w:ascii="Calibri" w:hAnsi="Calibri" w:cs="Calibri"/>
        </w:rPr>
      </w:pPr>
    </w:p>
    <w:p w:rsidR="00AD0D43" w:rsidRDefault="00AD0D4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AD0D43" w:rsidRDefault="00AD0D43">
      <w:pPr>
        <w:widowControl w:val="0"/>
        <w:autoSpaceDE w:val="0"/>
        <w:autoSpaceDN w:val="0"/>
        <w:adjustRightInd w:val="0"/>
        <w:spacing w:after="0" w:line="240" w:lineRule="auto"/>
        <w:jc w:val="right"/>
        <w:rPr>
          <w:rFonts w:ascii="Calibri" w:hAnsi="Calibri" w:cs="Calibri"/>
        </w:rPr>
      </w:pPr>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AD0D43" w:rsidRDefault="00AD0D43">
      <w:pPr>
        <w:widowControl w:val="0"/>
        <w:autoSpaceDE w:val="0"/>
        <w:autoSpaceDN w:val="0"/>
        <w:adjustRightInd w:val="0"/>
        <w:spacing w:after="0" w:line="240" w:lineRule="auto"/>
        <w:jc w:val="center"/>
        <w:rPr>
          <w:rFonts w:ascii="Calibri" w:hAnsi="Calibri" w:cs="Calibri"/>
        </w:rPr>
      </w:pPr>
    </w:p>
    <w:p w:rsidR="00AD0D43" w:rsidRDefault="00AD0D4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D0D43" w:rsidRDefault="00AD0D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17.07.2009 </w:t>
      </w:r>
      <w:hyperlink r:id="rId4" w:history="1">
        <w:r>
          <w:rPr>
            <w:rFonts w:ascii="Calibri" w:hAnsi="Calibri" w:cs="Calibri"/>
            <w:color w:val="0000FF"/>
          </w:rPr>
          <w:t>N 149-ФЗ</w:t>
        </w:r>
      </w:hyperlink>
      <w:r>
        <w:rPr>
          <w:rFonts w:ascii="Calibri" w:hAnsi="Calibri" w:cs="Calibri"/>
        </w:rPr>
        <w:t>,</w:t>
      </w:r>
      <w:proofErr w:type="gramEnd"/>
    </w:p>
    <w:p w:rsidR="00AD0D43" w:rsidRDefault="00AD0D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5" w:history="1">
        <w:r>
          <w:rPr>
            <w:rFonts w:ascii="Calibri" w:hAnsi="Calibri" w:cs="Calibri"/>
            <w:color w:val="0000FF"/>
          </w:rPr>
          <w:t>N 150-ФЗ</w:t>
        </w:r>
      </w:hyperlink>
      <w:r>
        <w:rPr>
          <w:rFonts w:ascii="Calibri" w:hAnsi="Calibri" w:cs="Calibri"/>
        </w:rPr>
        <w:t xml:space="preserve">, от 02.07.2013 </w:t>
      </w:r>
      <w:hyperlink r:id="rId6" w:history="1">
        <w:r>
          <w:rPr>
            <w:rFonts w:ascii="Calibri" w:hAnsi="Calibri" w:cs="Calibri"/>
            <w:color w:val="0000FF"/>
          </w:rPr>
          <w:t>N 144-ФЗ</w:t>
        </w:r>
      </w:hyperlink>
      <w:r>
        <w:rPr>
          <w:rFonts w:ascii="Calibri" w:hAnsi="Calibri" w:cs="Calibri"/>
        </w:rPr>
        <w:t>)</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1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0" w:name="Par31"/>
      <w:bookmarkEnd w:id="0"/>
      <w:r>
        <w:rPr>
          <w:rFonts w:ascii="Calibri" w:hAnsi="Calibri" w:cs="Calibri"/>
        </w:rPr>
        <w:t>Статья 1. Отношения, регулируемые настоящим Федеральным законом</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 w:history="1">
        <w:r>
          <w:rPr>
            <w:rFonts w:ascii="Calibri" w:hAnsi="Calibri" w:cs="Calibri"/>
            <w:color w:val="0000FF"/>
          </w:rPr>
          <w:t>закона</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2.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AD0D43" w:rsidRDefault="00AD0D43">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8"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4) недвижимое имущество, которое ограничено в обороте;</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9" w:history="1">
        <w:r>
          <w:rPr>
            <w:rFonts w:ascii="Calibri" w:hAnsi="Calibri" w:cs="Calibri"/>
            <w:color w:val="0000FF"/>
          </w:rPr>
          <w:t>законом</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0"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2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1" w:name="Par47"/>
      <w:bookmarkEnd w:id="1"/>
      <w:r>
        <w:rPr>
          <w:rFonts w:ascii="Calibri" w:hAnsi="Calibri" w:cs="Calibri"/>
        </w:rPr>
        <w:t>Статья 2. Особенности отчуждения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Pr>
          <w:rFonts w:ascii="Calibri" w:hAnsi="Calibri" w:cs="Calibri"/>
        </w:rPr>
        <w:t xml:space="preserve"> </w:t>
      </w:r>
      <w:proofErr w:type="gramStart"/>
      <w:r>
        <w:rPr>
          <w:rFonts w:ascii="Calibri" w:hAnsi="Calibri" w:cs="Calibri"/>
        </w:rPr>
        <w:t>органе</w:t>
      </w:r>
      <w:proofErr w:type="gramEnd"/>
      <w:r>
        <w:rPr>
          <w:rFonts w:ascii="Calibri" w:hAnsi="Calibri" w:cs="Calibri"/>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3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2" w:name="Par57"/>
      <w:bookmarkEnd w:id="2"/>
      <w:r>
        <w:rPr>
          <w:rFonts w:ascii="Calibri" w:hAnsi="Calibri" w:cs="Calibri"/>
        </w:rPr>
        <w:t>Статья 3. Преимущественное право на приобретение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1"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Pr>
          <w:rFonts w:ascii="Calibri" w:hAnsi="Calibri" w:cs="Calibri"/>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81"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8" w:history="1">
        <w:r>
          <w:rPr>
            <w:rFonts w:ascii="Calibri" w:hAnsi="Calibri" w:cs="Calibri"/>
            <w:color w:val="0000FF"/>
          </w:rPr>
          <w:t>частью 2</w:t>
        </w:r>
      </w:hyperlink>
      <w:r>
        <w:rPr>
          <w:rFonts w:ascii="Calibri" w:hAnsi="Calibri" w:cs="Calibri"/>
        </w:rPr>
        <w:t xml:space="preserve"> или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15" w:history="1">
        <w:r>
          <w:rPr>
            <w:rFonts w:ascii="Calibri" w:hAnsi="Calibri" w:cs="Calibri"/>
            <w:color w:val="0000FF"/>
          </w:rPr>
          <w:t>N 149-ФЗ</w:t>
        </w:r>
      </w:hyperlink>
      <w:r>
        <w:rPr>
          <w:rFonts w:ascii="Calibri" w:hAnsi="Calibri" w:cs="Calibri"/>
        </w:rPr>
        <w:t xml:space="preserve">, от 02.07.2013 </w:t>
      </w:r>
      <w:hyperlink r:id="rId16" w:history="1">
        <w:r>
          <w:rPr>
            <w:rFonts w:ascii="Calibri" w:hAnsi="Calibri" w:cs="Calibri"/>
            <w:color w:val="0000FF"/>
          </w:rPr>
          <w:t>N 144-ФЗ</w:t>
        </w:r>
      </w:hyperlink>
      <w:r>
        <w:rPr>
          <w:rFonts w:ascii="Calibri" w:hAnsi="Calibri" w:cs="Calibri"/>
        </w:rPr>
        <w:t>)</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утратил силу с 1 июля 2013 года. - Федеральный </w:t>
      </w:r>
      <w:hyperlink r:id="rId17" w:history="1">
        <w:r>
          <w:rPr>
            <w:rFonts w:ascii="Calibri" w:hAnsi="Calibri" w:cs="Calibri"/>
            <w:color w:val="0000FF"/>
          </w:rPr>
          <w:t>закон</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4) арендуемое имущество не включено в утвержденный в соответствии с </w:t>
      </w:r>
      <w:hyperlink r:id="rId18"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 w:history="1">
        <w:r>
          <w:rPr>
            <w:rFonts w:ascii="Calibri" w:hAnsi="Calibri" w:cs="Calibri"/>
            <w:color w:val="0000FF"/>
          </w:rPr>
          <w:t>закона</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4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3" w:name="Par73"/>
      <w:bookmarkEnd w:id="3"/>
      <w:r>
        <w:rPr>
          <w:rFonts w:ascii="Calibri" w:hAnsi="Calibri" w:cs="Calibri"/>
        </w:rPr>
        <w:t>Статья 4. Порядок реализации преимущественного права арендаторов на приобретение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Орган государственной власти субъектов Российской Федерации или орган местного </w:t>
      </w:r>
      <w:r>
        <w:rPr>
          <w:rFonts w:ascii="Calibri" w:hAnsi="Calibri" w:cs="Calibri"/>
        </w:rPr>
        <w:lastRenderedPageBreak/>
        <w:t>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Pr>
          <w:rFonts w:ascii="Calibri" w:hAnsi="Calibri" w:cs="Calibri"/>
        </w:rPr>
        <w:t xml:space="preserve">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Pr>
          <w:rFonts w:ascii="Calibri" w:hAnsi="Calibri" w:cs="Calibri"/>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Pr>
          <w:rFonts w:ascii="Calibri" w:hAnsi="Calibri" w:cs="Calibri"/>
        </w:rPr>
        <w:t xml:space="preserve"> </w:t>
      </w:r>
      <w:proofErr w:type="gramStart"/>
      <w:r>
        <w:rPr>
          <w:rFonts w:ascii="Calibri" w:hAnsi="Calibri" w:cs="Calibri"/>
        </w:rPr>
        <w:t xml:space="preserve">имущества, установленной с учетом его рыночной стоимости, определенной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bookmarkStart w:id="4" w:name="Par81"/>
      <w:bookmarkEnd w:id="4"/>
      <w:r>
        <w:rPr>
          <w:rFonts w:ascii="Calibri" w:hAnsi="Calibri" w:cs="Calibri"/>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bookmarkStart w:id="5" w:name="Par83"/>
      <w:bookmarkEnd w:id="5"/>
      <w:r>
        <w:rPr>
          <w:rFonts w:ascii="Calibri" w:hAnsi="Calibri" w:cs="Calibri"/>
        </w:rPr>
        <w:t xml:space="preserve">4.1. Течение срока, указанного в </w:t>
      </w:r>
      <w:hyperlink w:anchor="Par81"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26" w:history="1">
        <w:r>
          <w:rPr>
            <w:rFonts w:ascii="Calibri" w:hAnsi="Calibri" w:cs="Calibri"/>
            <w:color w:val="0000FF"/>
          </w:rPr>
          <w:t>законом</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7"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Calibri" w:hAnsi="Calibri" w:cs="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w:t>
      </w:r>
      <w:r>
        <w:rPr>
          <w:rFonts w:ascii="Calibri" w:hAnsi="Calibri" w:cs="Calibri"/>
        </w:rPr>
        <w:lastRenderedPageBreak/>
        <w:t>направлялось субъекту малого или среднего предпринимательства).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любой день до истечения срока, установленного </w:t>
      </w:r>
      <w:hyperlink w:anchor="Par81"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2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(часть 8 в ред. Федерального </w:t>
      </w:r>
      <w:hyperlink r:id="rId30" w:history="1">
        <w:r>
          <w:rPr>
            <w:rFonts w:ascii="Calibri" w:hAnsi="Calibri" w:cs="Calibri"/>
            <w:color w:val="0000FF"/>
          </w:rPr>
          <w:t>закона</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bookmarkStart w:id="6" w:name="Par93"/>
      <w:bookmarkEnd w:id="6"/>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3" w:history="1">
        <w:r>
          <w:rPr>
            <w:rFonts w:ascii="Calibri" w:hAnsi="Calibri" w:cs="Calibri"/>
            <w:color w:val="0000FF"/>
          </w:rPr>
          <w:t>частью 4.1</w:t>
        </w:r>
      </w:hyperlink>
      <w:r>
        <w:rPr>
          <w:rFonts w:ascii="Calibri" w:hAnsi="Calibri" w:cs="Calibri"/>
        </w:rPr>
        <w:t xml:space="preserve"> настоящей статьи;</w:t>
      </w:r>
      <w:proofErr w:type="gramEnd"/>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32" w:history="1">
        <w:r>
          <w:rPr>
            <w:rFonts w:ascii="Calibri" w:hAnsi="Calibri" w:cs="Calibri"/>
            <w:color w:val="0000FF"/>
          </w:rPr>
          <w:t>N 149-ФЗ</w:t>
        </w:r>
      </w:hyperlink>
      <w:r>
        <w:rPr>
          <w:rFonts w:ascii="Calibri" w:hAnsi="Calibri" w:cs="Calibri"/>
        </w:rPr>
        <w:t xml:space="preserve">, от 02.07.2013 </w:t>
      </w:r>
      <w:hyperlink r:id="rId33" w:history="1">
        <w:r>
          <w:rPr>
            <w:rFonts w:ascii="Calibri" w:hAnsi="Calibri" w:cs="Calibri"/>
            <w:color w:val="0000FF"/>
          </w:rPr>
          <w:t>N 144-ФЗ</w:t>
        </w:r>
      </w:hyperlink>
      <w:r>
        <w:rPr>
          <w:rFonts w:ascii="Calibri" w:hAnsi="Calibri" w:cs="Calibri"/>
        </w:rPr>
        <w:t>)</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3" w:history="1">
        <w:r>
          <w:rPr>
            <w:rFonts w:ascii="Calibri" w:hAnsi="Calibri" w:cs="Calibri"/>
            <w:color w:val="0000FF"/>
          </w:rPr>
          <w:t>частью 9 настоящей статьи</w:t>
        </w:r>
      </w:hyperlink>
      <w:r>
        <w:rPr>
          <w:rFonts w:ascii="Calibri" w:hAnsi="Calibri" w:cs="Calibri"/>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4"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одиннадцатая введена Федеральным </w:t>
      </w:r>
      <w:hyperlink r:id="rId35" w:history="1">
        <w:r>
          <w:rPr>
            <w:rFonts w:ascii="Calibri" w:hAnsi="Calibri" w:cs="Calibri"/>
            <w:color w:val="0000FF"/>
          </w:rPr>
          <w:t>законом</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5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7" w:name="Par109"/>
      <w:bookmarkEnd w:id="7"/>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02.07.2013 N 144-ФЗ)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38"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6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8" w:name="Par123"/>
      <w:bookmarkEnd w:id="8"/>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rPr>
          <w:rFonts w:ascii="Calibri" w:hAnsi="Calibri" w:cs="Calibri"/>
        </w:rPr>
        <w:lastRenderedPageBreak/>
        <w:t>имущества, вправе потребовать перевода на себя прав и обязанностей покупателя в судебном порядке.</w:t>
      </w:r>
      <w:proofErr w:type="gramEnd"/>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9" w:name="Par128"/>
      <w:bookmarkEnd w:id="9"/>
      <w:r>
        <w:rPr>
          <w:rFonts w:ascii="Calibri" w:hAnsi="Calibri" w:cs="Calibri"/>
        </w:rPr>
        <w:t xml:space="preserve">Статья 7. О </w:t>
      </w:r>
      <w:proofErr w:type="gramStart"/>
      <w:r>
        <w:rPr>
          <w:rFonts w:ascii="Calibri" w:hAnsi="Calibri" w:cs="Calibri"/>
        </w:rPr>
        <w:t>внесении</w:t>
      </w:r>
      <w:proofErr w:type="gramEnd"/>
      <w:r>
        <w:rPr>
          <w:rFonts w:ascii="Calibri" w:hAnsi="Calibri" w:cs="Calibri"/>
        </w:rPr>
        <w:t xml:space="preserve"> изменения в Федеральный закон "О приватизации государственного и муниципального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hyperlink r:id="rId39" w:history="1">
        <w:proofErr w:type="gramStart"/>
        <w:r>
          <w:rPr>
            <w:rFonts w:ascii="Calibri" w:hAnsi="Calibri" w:cs="Calibri"/>
            <w:color w:val="0000FF"/>
          </w:rPr>
          <w:t>Статью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rFonts w:ascii="Calibri" w:hAnsi="Calibri" w:cs="Calibri"/>
        </w:rPr>
        <w:t>.".</w:t>
      </w:r>
      <w:proofErr w:type="gramEnd"/>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10" w:name="Par133"/>
      <w:bookmarkEnd w:id="10"/>
      <w:r>
        <w:rPr>
          <w:rFonts w:ascii="Calibri" w:hAnsi="Calibri" w:cs="Calibri"/>
        </w:rPr>
        <w:t xml:space="preserve">Статья 8. О </w:t>
      </w:r>
      <w:proofErr w:type="gramStart"/>
      <w:r>
        <w:rPr>
          <w:rFonts w:ascii="Calibri" w:hAnsi="Calibri" w:cs="Calibri"/>
        </w:rPr>
        <w:t>внесении</w:t>
      </w:r>
      <w:proofErr w:type="gramEnd"/>
      <w:r>
        <w:rPr>
          <w:rFonts w:ascii="Calibri" w:hAnsi="Calibri" w:cs="Calibri"/>
        </w:rPr>
        <w:t xml:space="preserve"> изменений в Федеральный закон "О развитии малого и среднего предпринимательства в Российской Федерации"</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Внести в Федеральный </w:t>
      </w:r>
      <w:hyperlink r:id="rId40" w:history="1">
        <w:r>
          <w:rPr>
            <w:rFonts w:ascii="Calibri" w:hAnsi="Calibri" w:cs="Calibri"/>
            <w:color w:val="0000FF"/>
          </w:rPr>
          <w:t>закон</w:t>
        </w:r>
      </w:hyperlink>
      <w:r>
        <w:rPr>
          <w:rFonts w:ascii="Calibri" w:hAnsi="Calibri" w:cs="Calibri"/>
        </w:rPr>
        <w:t xml:space="preserve"> от 24 июля 2007 года N 209-ФЗ "О </w:t>
      </w:r>
      <w:proofErr w:type="gramStart"/>
      <w:r>
        <w:rPr>
          <w:rFonts w:ascii="Calibri" w:hAnsi="Calibri" w:cs="Calibri"/>
        </w:rPr>
        <w:t>развитии</w:t>
      </w:r>
      <w:proofErr w:type="gramEnd"/>
      <w:r>
        <w:rPr>
          <w:rFonts w:ascii="Calibri" w:hAnsi="Calibri" w:cs="Calibri"/>
        </w:rPr>
        <w:t xml:space="preserve">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41"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roofErr w:type="gramStart"/>
      <w:r>
        <w:rPr>
          <w:rFonts w:ascii="Calibri" w:hAnsi="Calibri" w:cs="Calibri"/>
        </w:rPr>
        <w:t>.";</w:t>
      </w:r>
      <w:proofErr w:type="gramEnd"/>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42"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w:t>
      </w:r>
      <w:hyperlink r:id="rId43" w:history="1">
        <w:r>
          <w:rPr>
            <w:rFonts w:ascii="Calibri" w:hAnsi="Calibri" w:cs="Calibri"/>
            <w:color w:val="0000FF"/>
          </w:rPr>
          <w:t>статье 18</w:t>
        </w:r>
      </w:hyperlink>
      <w:r>
        <w:rPr>
          <w:rFonts w:ascii="Calibri" w:hAnsi="Calibri" w:cs="Calibri"/>
        </w:rPr>
        <w:t>:</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44" w:history="1">
        <w:r>
          <w:rPr>
            <w:rFonts w:ascii="Calibri" w:hAnsi="Calibri" w:cs="Calibri"/>
            <w:color w:val="0000FF"/>
          </w:rPr>
          <w:t>часть 4</w:t>
        </w:r>
      </w:hyperlink>
      <w:r>
        <w:rPr>
          <w:rFonts w:ascii="Calibri" w:hAnsi="Calibri" w:cs="Calibri"/>
        </w:rPr>
        <w:t xml:space="preserve"> изложить в следующей редакции:</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Pr>
          <w:rFonts w:ascii="Calibri" w:hAnsi="Calibri" w:cs="Calibri"/>
        </w:rPr>
        <w:t>.";</w:t>
      </w:r>
    </w:p>
    <w:p w:rsidR="00AD0D43" w:rsidRDefault="00AD0D43">
      <w:pPr>
        <w:widowControl w:val="0"/>
        <w:autoSpaceDE w:val="0"/>
        <w:autoSpaceDN w:val="0"/>
        <w:adjustRightInd w:val="0"/>
        <w:spacing w:after="0" w:line="240" w:lineRule="auto"/>
        <w:ind w:firstLine="540"/>
        <w:rPr>
          <w:rFonts w:ascii="Calibri" w:hAnsi="Calibri" w:cs="Calibri"/>
        </w:rPr>
      </w:pPr>
      <w:proofErr w:type="gramEnd"/>
      <w:r>
        <w:rPr>
          <w:rFonts w:ascii="Calibri" w:hAnsi="Calibri" w:cs="Calibri"/>
        </w:rPr>
        <w:t xml:space="preserve">б) </w:t>
      </w:r>
      <w:hyperlink r:id="rId45"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"4.1. </w:t>
      </w:r>
      <w:proofErr w:type="gramStart"/>
      <w:r>
        <w:rPr>
          <w:rFonts w:ascii="Calibri" w:hAnsi="Calibri" w:cs="Calibri"/>
        </w:rPr>
        <w:t xml:space="preserve">Порядок формирования, ведения, обязательного опубликования указанных в части 4 </w:t>
      </w:r>
      <w:r>
        <w:rPr>
          <w:rFonts w:ascii="Calibri" w:hAnsi="Calibri" w:cs="Calibri"/>
        </w:rP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Pr>
          <w:rFonts w:ascii="Calibri" w:hAnsi="Calibri" w:cs="Calibri"/>
        </w:rPr>
        <w:t>.".</w:t>
      </w:r>
      <w:proofErr w:type="gramEnd"/>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9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11" w:name="Par151"/>
      <w:bookmarkEnd w:id="11"/>
      <w:r>
        <w:rPr>
          <w:rFonts w:ascii="Calibri" w:hAnsi="Calibri" w:cs="Calibri"/>
        </w:rPr>
        <w:t>Статья 9. Переходные положения</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законом субъекта Российской Федерации не установлен срок рассрочки оплаты арендуемого имущества, предусмотренный </w:t>
      </w:r>
      <w:hyperlink w:anchor="Par109"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6" w:history="1">
        <w:r>
          <w:rPr>
            <w:rFonts w:ascii="Calibri" w:hAnsi="Calibri" w:cs="Calibri"/>
            <w:color w:val="0000FF"/>
          </w:rPr>
          <w:t>закона</w:t>
        </w:r>
      </w:hyperlink>
      <w:r>
        <w:rPr>
          <w:rFonts w:ascii="Calibri" w:hAnsi="Calibri" w:cs="Calibri"/>
        </w:rPr>
        <w:t xml:space="preserve"> от 02.07.2013 N 144-ФЗ)</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hyperlink r:id="rId47"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bookmarkStart w:id="12" w:name="Par158"/>
      <w:bookmarkEnd w:id="12"/>
      <w:r>
        <w:rPr>
          <w:rFonts w:ascii="Calibri" w:hAnsi="Calibri" w:cs="Calibri"/>
        </w:rPr>
        <w:t xml:space="preserve">2. </w:t>
      </w:r>
      <w:proofErr w:type="gramStart"/>
      <w:r>
        <w:rPr>
          <w:rFonts w:ascii="Calibri" w:hAnsi="Calibri" w:cs="Calibri"/>
        </w:rPr>
        <w:t xml:space="preserve">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8"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Pr>
          <w:rFonts w:ascii="Calibri" w:hAnsi="Calibri" w:cs="Calibri"/>
        </w:rPr>
        <w:t xml:space="preserve">), </w:t>
      </w:r>
      <w:proofErr w:type="gramStart"/>
      <w:r>
        <w:rPr>
          <w:rFonts w:ascii="Calibri" w:hAnsi="Calibri" w:cs="Calibri"/>
        </w:rPr>
        <w:t xml:space="preserve">не включенного в утвержденный в соответствии с </w:t>
      </w:r>
      <w:hyperlink r:id="rId49"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AD0D43" w:rsidRDefault="00AD0D43">
      <w:pPr>
        <w:widowControl w:val="0"/>
        <w:autoSpaceDE w:val="0"/>
        <w:autoSpaceDN w:val="0"/>
        <w:adjustRightInd w:val="0"/>
        <w:spacing w:after="0" w:line="240" w:lineRule="auto"/>
        <w:ind w:firstLine="540"/>
        <w:rPr>
          <w:rFonts w:ascii="Calibri" w:hAnsi="Calibri" w:cs="Calibri"/>
        </w:rPr>
      </w:pPr>
      <w:bookmarkStart w:id="13" w:name="Par159"/>
      <w:bookmarkEnd w:id="13"/>
      <w:r>
        <w:rPr>
          <w:rFonts w:ascii="Calibri" w:hAnsi="Calibri" w:cs="Calibri"/>
        </w:rPr>
        <w:t xml:space="preserve">2.1. </w:t>
      </w:r>
      <w:proofErr w:type="gramStart"/>
      <w:r>
        <w:rPr>
          <w:rFonts w:ascii="Calibri" w:hAnsi="Calibri" w:cs="Calibri"/>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2) арендуемое имущество включено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2.1 введена Федеральным </w:t>
      </w:r>
      <w:hyperlink r:id="rId52" w:history="1">
        <w:r>
          <w:rPr>
            <w:rFonts w:ascii="Calibri" w:hAnsi="Calibri" w:cs="Calibri"/>
            <w:color w:val="0000FF"/>
          </w:rPr>
          <w:t>законом</w:t>
        </w:r>
      </w:hyperlink>
      <w:r>
        <w:rPr>
          <w:rFonts w:ascii="Calibri" w:hAnsi="Calibri" w:cs="Calibri"/>
        </w:rPr>
        <w:t xml:space="preserve"> от 02.07.2013 N 144-ФЗ)</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hyperlink r:id="rId53"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bookmarkStart w:id="14" w:name="Par166"/>
      <w:bookmarkEnd w:id="14"/>
      <w:r>
        <w:rPr>
          <w:rFonts w:ascii="Calibri" w:hAnsi="Calibri" w:cs="Calibri"/>
        </w:rPr>
        <w:t>3. При получении заявления уполномоченные органы обязаны:</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w:t>
      </w:r>
      <w:proofErr w:type="gramStart"/>
      <w:r>
        <w:rPr>
          <w:rFonts w:ascii="Calibri" w:hAnsi="Calibri" w:cs="Calibri"/>
        </w:rPr>
        <w:t>с даты получения</w:t>
      </w:r>
      <w:proofErr w:type="gramEnd"/>
      <w:r>
        <w:rPr>
          <w:rFonts w:ascii="Calibri" w:hAnsi="Calibri" w:cs="Calibri"/>
        </w:rPr>
        <w:t xml:space="preserve"> заявления;</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принять решение об условиях приватизации арендуемого имущества в двухнедельный срок </w:t>
      </w:r>
      <w:proofErr w:type="gramStart"/>
      <w:r>
        <w:rPr>
          <w:rFonts w:ascii="Calibri" w:hAnsi="Calibri" w:cs="Calibri"/>
        </w:rPr>
        <w:t>с даты принятия</w:t>
      </w:r>
      <w:proofErr w:type="gramEnd"/>
      <w:r>
        <w:rPr>
          <w:rFonts w:ascii="Calibri" w:hAnsi="Calibri" w:cs="Calibri"/>
        </w:rPr>
        <w:t xml:space="preserve"> отчета о его оценке;</w:t>
      </w: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направить заявителю проект договора купли-продажи арендуемого имущества в десятидневный срок </w:t>
      </w:r>
      <w:proofErr w:type="gramStart"/>
      <w:r>
        <w:rPr>
          <w:rFonts w:ascii="Calibri" w:hAnsi="Calibri" w:cs="Calibri"/>
        </w:rPr>
        <w:t>с даты принятия</w:t>
      </w:r>
      <w:proofErr w:type="gramEnd"/>
      <w:r>
        <w:rPr>
          <w:rFonts w:ascii="Calibri" w:hAnsi="Calibri" w:cs="Calibri"/>
        </w:rPr>
        <w:t xml:space="preserve"> решения об условиях приватизации арендуемого имущества.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17.07.2009 N 149-ФЗ)</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Часть 4 статьи 9 вступает в силу с 1 января 2009 года (</w:t>
      </w:r>
      <w:hyperlink w:anchor="Par179" w:history="1">
        <w:r>
          <w:rPr>
            <w:rFonts w:ascii="Calibri" w:hAnsi="Calibri" w:cs="Calibri"/>
            <w:color w:val="0000FF"/>
          </w:rPr>
          <w:t>часть 2 статьи 10</w:t>
        </w:r>
      </w:hyperlink>
      <w:r>
        <w:rPr>
          <w:rFonts w:ascii="Calibri" w:hAnsi="Calibri" w:cs="Calibri"/>
        </w:rPr>
        <w:t xml:space="preserve"> данного документа).</w:t>
      </w: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0D43" w:rsidRDefault="00AD0D43">
      <w:pPr>
        <w:widowControl w:val="0"/>
        <w:autoSpaceDE w:val="0"/>
        <w:autoSpaceDN w:val="0"/>
        <w:adjustRightInd w:val="0"/>
        <w:spacing w:after="0" w:line="240" w:lineRule="auto"/>
        <w:ind w:firstLine="540"/>
        <w:rPr>
          <w:rFonts w:ascii="Calibri" w:hAnsi="Calibri" w:cs="Calibri"/>
        </w:rPr>
      </w:pPr>
      <w:bookmarkStart w:id="15" w:name="Par174"/>
      <w:bookmarkEnd w:id="15"/>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заявитель не соответствует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Pr>
          <w:rFonts w:ascii="Calibri" w:hAnsi="Calibri" w:cs="Calibri"/>
        </w:rPr>
        <w:t>приобретении</w:t>
      </w:r>
      <w:proofErr w:type="gramEnd"/>
      <w:r>
        <w:rPr>
          <w:rFonts w:ascii="Calibri" w:hAnsi="Calibri" w:cs="Calibri"/>
        </w:rPr>
        <w:t xml:space="preserve"> арендуемого имущества.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outlineLvl w:val="0"/>
        <w:rPr>
          <w:rFonts w:ascii="Calibri" w:hAnsi="Calibri" w:cs="Calibri"/>
        </w:rPr>
      </w:pPr>
      <w:bookmarkStart w:id="16" w:name="Par176"/>
      <w:bookmarkEnd w:id="16"/>
      <w:r>
        <w:rPr>
          <w:rFonts w:ascii="Calibri" w:hAnsi="Calibri" w:cs="Calibri"/>
        </w:rPr>
        <w:t>Статья 10. Вступление в силу настоящего Федерального закона</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Настоящий Федеральный закон вступает в силу по </w:t>
      </w:r>
      <w:proofErr w:type="gramStart"/>
      <w:r>
        <w:rPr>
          <w:rFonts w:ascii="Calibri" w:hAnsi="Calibri" w:cs="Calibri"/>
        </w:rPr>
        <w:t>истечении</w:t>
      </w:r>
      <w:proofErr w:type="gramEnd"/>
      <w:r>
        <w:rPr>
          <w:rFonts w:ascii="Calibri" w:hAnsi="Calibri" w:cs="Calibri"/>
        </w:rPr>
        <w:t xml:space="preserve"> десяти дней после дня его официального опубликования, за исключением </w:t>
      </w:r>
      <w:hyperlink w:anchor="Par158" w:history="1">
        <w:r>
          <w:rPr>
            <w:rFonts w:ascii="Calibri" w:hAnsi="Calibri" w:cs="Calibri"/>
            <w:color w:val="0000FF"/>
          </w:rPr>
          <w:t>частей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AD0D43" w:rsidRDefault="00AD0D43">
      <w:pPr>
        <w:widowControl w:val="0"/>
        <w:autoSpaceDE w:val="0"/>
        <w:autoSpaceDN w:val="0"/>
        <w:adjustRightInd w:val="0"/>
        <w:spacing w:after="0" w:line="240" w:lineRule="auto"/>
        <w:ind w:firstLine="540"/>
        <w:rPr>
          <w:rFonts w:ascii="Calibri" w:hAnsi="Calibri" w:cs="Calibri"/>
        </w:rPr>
      </w:pPr>
      <w:bookmarkStart w:id="17" w:name="Par179"/>
      <w:bookmarkEnd w:id="17"/>
      <w:r>
        <w:rPr>
          <w:rFonts w:ascii="Calibri" w:hAnsi="Calibri" w:cs="Calibri"/>
        </w:rPr>
        <w:t xml:space="preserve">2. </w:t>
      </w:r>
      <w:hyperlink w:anchor="Par158" w:history="1">
        <w:r>
          <w:rPr>
            <w:rFonts w:ascii="Calibri" w:hAnsi="Calibri" w:cs="Calibri"/>
            <w:color w:val="0000FF"/>
          </w:rPr>
          <w:t>Части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AD0D43" w:rsidRDefault="00AD0D43">
      <w:pPr>
        <w:widowControl w:val="0"/>
        <w:autoSpaceDE w:val="0"/>
        <w:autoSpaceDN w:val="0"/>
        <w:adjustRightInd w:val="0"/>
        <w:spacing w:after="0" w:line="240" w:lineRule="auto"/>
        <w:ind w:firstLine="540"/>
        <w:rPr>
          <w:rFonts w:ascii="Calibri" w:hAnsi="Calibri" w:cs="Calibri"/>
        </w:rPr>
      </w:pPr>
      <w:bookmarkStart w:id="18" w:name="Par180"/>
      <w:bookmarkEnd w:id="18"/>
      <w:r>
        <w:rPr>
          <w:rFonts w:ascii="Calibri" w:hAnsi="Calibri" w:cs="Calibri"/>
        </w:rPr>
        <w:t xml:space="preserve">3. </w:t>
      </w:r>
      <w:hyperlink w:anchor="Par31" w:history="1">
        <w:r>
          <w:rPr>
            <w:rFonts w:ascii="Calibri" w:hAnsi="Calibri" w:cs="Calibri"/>
            <w:color w:val="0000FF"/>
          </w:rPr>
          <w:t>Статьи 1</w:t>
        </w:r>
      </w:hyperlink>
      <w:r>
        <w:rPr>
          <w:rFonts w:ascii="Calibri" w:hAnsi="Calibri" w:cs="Calibri"/>
        </w:rPr>
        <w:t xml:space="preserve"> - </w:t>
      </w:r>
      <w:hyperlink w:anchor="Par123" w:history="1">
        <w:r>
          <w:rPr>
            <w:rFonts w:ascii="Calibri" w:hAnsi="Calibri" w:cs="Calibri"/>
            <w:color w:val="0000FF"/>
          </w:rPr>
          <w:t>6</w:t>
        </w:r>
      </w:hyperlink>
      <w:r>
        <w:rPr>
          <w:rFonts w:ascii="Calibri" w:hAnsi="Calibri" w:cs="Calibri"/>
        </w:rPr>
        <w:t xml:space="preserve"> и </w:t>
      </w:r>
      <w:hyperlink w:anchor="Par151"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02.07.2010 </w:t>
      </w:r>
      <w:hyperlink r:id="rId56" w:history="1">
        <w:r>
          <w:rPr>
            <w:rFonts w:ascii="Calibri" w:hAnsi="Calibri" w:cs="Calibri"/>
            <w:color w:val="0000FF"/>
          </w:rPr>
          <w:t>N 150-ФЗ</w:t>
        </w:r>
      </w:hyperlink>
      <w:r>
        <w:rPr>
          <w:rFonts w:ascii="Calibri" w:hAnsi="Calibri" w:cs="Calibri"/>
        </w:rPr>
        <w:t xml:space="preserve">, от 02.07.2013 </w:t>
      </w:r>
      <w:hyperlink r:id="rId57" w:history="1">
        <w:r>
          <w:rPr>
            <w:rFonts w:ascii="Calibri" w:hAnsi="Calibri" w:cs="Calibri"/>
            <w:color w:val="0000FF"/>
          </w:rPr>
          <w:t>N 144-ФЗ</w:t>
        </w:r>
      </w:hyperlink>
      <w:r>
        <w:rPr>
          <w:rFonts w:ascii="Calibri" w:hAnsi="Calibri" w:cs="Calibri"/>
        </w:rPr>
        <w:t>)</w:t>
      </w:r>
    </w:p>
    <w:p w:rsidR="00AD0D43" w:rsidRDefault="00AD0D43">
      <w:pPr>
        <w:widowControl w:val="0"/>
        <w:autoSpaceDE w:val="0"/>
        <w:autoSpaceDN w:val="0"/>
        <w:adjustRightInd w:val="0"/>
        <w:spacing w:after="0" w:line="240" w:lineRule="auto"/>
        <w:ind w:firstLine="540"/>
        <w:rPr>
          <w:rFonts w:ascii="Calibri" w:hAnsi="Calibri" w:cs="Calibri"/>
        </w:rPr>
      </w:pPr>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0D43" w:rsidRDefault="00AD0D4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AD0D43" w:rsidRDefault="00AD0D43">
      <w:pPr>
        <w:widowControl w:val="0"/>
        <w:autoSpaceDE w:val="0"/>
        <w:autoSpaceDN w:val="0"/>
        <w:adjustRightInd w:val="0"/>
        <w:spacing w:after="0" w:line="240" w:lineRule="auto"/>
        <w:rPr>
          <w:rFonts w:ascii="Calibri" w:hAnsi="Calibri" w:cs="Calibri"/>
        </w:rPr>
      </w:pPr>
      <w:r>
        <w:rPr>
          <w:rFonts w:ascii="Calibri" w:hAnsi="Calibri" w:cs="Calibri"/>
        </w:rPr>
        <w:t>N 159-ФЗ</w:t>
      </w:r>
    </w:p>
    <w:p w:rsidR="00AD0D43" w:rsidRDefault="00AD0D43">
      <w:pPr>
        <w:widowControl w:val="0"/>
        <w:autoSpaceDE w:val="0"/>
        <w:autoSpaceDN w:val="0"/>
        <w:adjustRightInd w:val="0"/>
        <w:spacing w:after="0" w:line="240" w:lineRule="auto"/>
        <w:rPr>
          <w:rFonts w:ascii="Calibri" w:hAnsi="Calibri" w:cs="Calibri"/>
        </w:rPr>
      </w:pPr>
    </w:p>
    <w:p w:rsidR="00AD0D43" w:rsidRDefault="00AD0D43">
      <w:pPr>
        <w:widowControl w:val="0"/>
        <w:autoSpaceDE w:val="0"/>
        <w:autoSpaceDN w:val="0"/>
        <w:adjustRightInd w:val="0"/>
        <w:spacing w:after="0" w:line="240" w:lineRule="auto"/>
        <w:rPr>
          <w:rFonts w:ascii="Calibri" w:hAnsi="Calibri" w:cs="Calibri"/>
        </w:rPr>
      </w:pPr>
    </w:p>
    <w:p w:rsidR="00AD0D43" w:rsidRDefault="00AD0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sectPr w:rsidR="00AD0D43" w:rsidSect="00EE4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D43"/>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A31"/>
    <w:rsid w:val="00104ECA"/>
    <w:rsid w:val="001062BE"/>
    <w:rsid w:val="00106313"/>
    <w:rsid w:val="001065D9"/>
    <w:rsid w:val="00107149"/>
    <w:rsid w:val="00107C92"/>
    <w:rsid w:val="0011069D"/>
    <w:rsid w:val="001113B3"/>
    <w:rsid w:val="00111B4A"/>
    <w:rsid w:val="00113126"/>
    <w:rsid w:val="001138EC"/>
    <w:rsid w:val="0011397F"/>
    <w:rsid w:val="00113B9B"/>
    <w:rsid w:val="001153F6"/>
    <w:rsid w:val="001155CC"/>
    <w:rsid w:val="001158F5"/>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6C6"/>
    <w:rsid w:val="009B4917"/>
    <w:rsid w:val="009B5584"/>
    <w:rsid w:val="009B5B46"/>
    <w:rsid w:val="009B7101"/>
    <w:rsid w:val="009B748F"/>
    <w:rsid w:val="009B7E6B"/>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0D43"/>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DA4"/>
    <w:rsid w:val="00B340EB"/>
    <w:rsid w:val="00B35FD2"/>
    <w:rsid w:val="00B37A4D"/>
    <w:rsid w:val="00B400AB"/>
    <w:rsid w:val="00B40726"/>
    <w:rsid w:val="00B41295"/>
    <w:rsid w:val="00B41DA9"/>
    <w:rsid w:val="00B427D2"/>
    <w:rsid w:val="00B42C49"/>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27E55"/>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27ECAD28C3E47EDA243E0EC4F530822793870EA68325D17C7C4AF0181AC5BA0CC42D517506B013sEBCI" TargetMode="External"/><Relationship Id="rId18" Type="http://schemas.openxmlformats.org/officeDocument/2006/relationships/hyperlink" Target="consultantplus://offline/ref=1027ECAD28C3E47EDA243E0EC4F530822792880AA68225D17C7C4AF0181AC5BA0CC42D517506B114sEBBI" TargetMode="External"/><Relationship Id="rId26" Type="http://schemas.openxmlformats.org/officeDocument/2006/relationships/hyperlink" Target="consultantplus://offline/ref=1027ECAD28C3E47EDA243E0EC4F530822793870FAB8C25D17C7C4AF0181AC5BA0CC42D517506B016sEB9I" TargetMode="External"/><Relationship Id="rId39" Type="http://schemas.openxmlformats.org/officeDocument/2006/relationships/hyperlink" Target="consultantplus://offline/ref=1027ECAD28C3E47EDA243E0EC4F530822191860EA98178DB742546F21F159AAD0B8D21507506B1s1B7I" TargetMode="External"/><Relationship Id="rId21" Type="http://schemas.openxmlformats.org/officeDocument/2006/relationships/hyperlink" Target="consultantplus://offline/ref=1027ECAD28C3E47EDA243E0EC4F530822791890AAA8E25D17C7C4AF018s1BAI" TargetMode="External"/><Relationship Id="rId34" Type="http://schemas.openxmlformats.org/officeDocument/2006/relationships/hyperlink" Target="consultantplus://offline/ref=1027ECAD28C3E47EDA243E0EC4F530822791890AAA8E25D17C7C4AF0181AC5BA0CC42D517506B01BsEBEI" TargetMode="External"/><Relationship Id="rId42" Type="http://schemas.openxmlformats.org/officeDocument/2006/relationships/hyperlink" Target="consultantplus://offline/ref=1027ECAD28C3E47EDA243E0EC4F5308221958F0FAE8178DB742546F21F159AAD0B8D21507507B2s1B2I" TargetMode="External"/><Relationship Id="rId47" Type="http://schemas.openxmlformats.org/officeDocument/2006/relationships/hyperlink" Target="consultantplus://offline/ref=1027ECAD28C3E47EDA243E0EC4F530822797870CA88D25D17C7C4AF0181AC5BA0CC42D517506B014sEBBI" TargetMode="External"/><Relationship Id="rId50" Type="http://schemas.openxmlformats.org/officeDocument/2006/relationships/hyperlink" Target="consultantplus://offline/ref=1027ECAD28C3E47EDA243E0EC4F530822792880AA68225D17C7C4AF0181AC5BA0CC42D517506B210sEB9I" TargetMode="External"/><Relationship Id="rId55" Type="http://schemas.openxmlformats.org/officeDocument/2006/relationships/hyperlink" Target="consultantplus://offline/ref=1027ECAD28C3E47EDA243E0EC4F530822793870EA68325D17C7C4AF0181AC5BA0CC42D517506B010sEB5I" TargetMode="External"/><Relationship Id="rId7" Type="http://schemas.openxmlformats.org/officeDocument/2006/relationships/hyperlink" Target="consultantplus://offline/ref=1027ECAD28C3E47EDA243E0EC4F530822793870FAB8C25D17C7C4AF0181AC5BA0CC42D517506B011sEB9I" TargetMode="External"/><Relationship Id="rId12" Type="http://schemas.openxmlformats.org/officeDocument/2006/relationships/hyperlink" Target="consultantplus://offline/ref=1027ECAD28C3E47EDA243E0EC4F5308227918703AD8A25D17C7C4AF018s1BAI" TargetMode="External"/><Relationship Id="rId17" Type="http://schemas.openxmlformats.org/officeDocument/2006/relationships/hyperlink" Target="consultantplus://offline/ref=1027ECAD28C3E47EDA243E0EC4F530822793870FAB8C25D17C7C4AF0181AC5BA0CC42D517506B016sEBCI" TargetMode="External"/><Relationship Id="rId25" Type="http://schemas.openxmlformats.org/officeDocument/2006/relationships/hyperlink" Target="consultantplus://offline/ref=1027ECAD28C3E47EDA243E0EC4F530822793870EA68325D17C7C4AF0181AC5BA0CC42D517506B013sEB4I" TargetMode="External"/><Relationship Id="rId33" Type="http://schemas.openxmlformats.org/officeDocument/2006/relationships/hyperlink" Target="consultantplus://offline/ref=1027ECAD28C3E47EDA243E0EC4F530822793870FAB8C25D17C7C4AF0181AC5BA0CC42D517506B017sEBDI" TargetMode="External"/><Relationship Id="rId38" Type="http://schemas.openxmlformats.org/officeDocument/2006/relationships/hyperlink" Target="consultantplus://offline/ref=1027ECAD28C3E47EDA243E0EC4F530822793870EA68325D17C7C4AF0181AC5BA0CC42D517506B010sEBBI" TargetMode="External"/><Relationship Id="rId46" Type="http://schemas.openxmlformats.org/officeDocument/2006/relationships/hyperlink" Target="consultantplus://offline/ref=1027ECAD28C3E47EDA243E0EC4F530822793870FAB8C25D17C7C4AF0181AC5BA0CC42D517506B017sEBE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027ECAD28C3E47EDA243E0EC4F530822793870FAB8C25D17C7C4AF0181AC5BA0CC42D517506B016sEBDI" TargetMode="External"/><Relationship Id="rId20" Type="http://schemas.openxmlformats.org/officeDocument/2006/relationships/hyperlink" Target="consultantplus://offline/ref=1027ECAD28C3E47EDA243E0EC4F530822793870EA68325D17C7C4AF0181AC5BA0CC42D517506B013sEBBI" TargetMode="External"/><Relationship Id="rId29" Type="http://schemas.openxmlformats.org/officeDocument/2006/relationships/hyperlink" Target="consultantplus://offline/ref=1027ECAD28C3E47EDA243E0EC4F5308227908C09A98D25D17C7C4AF0181AC5BA0CC42D5373s0B0I" TargetMode="External"/><Relationship Id="rId41" Type="http://schemas.openxmlformats.org/officeDocument/2006/relationships/hyperlink" Target="consultantplus://offline/ref=1027ECAD28C3E47EDA243E0EC4F5308221958F0FAE8178DB742546F21F159AAD0B8D21507506B8s1B2I" TargetMode="External"/><Relationship Id="rId54" Type="http://schemas.openxmlformats.org/officeDocument/2006/relationships/hyperlink" Target="consultantplus://offline/ref=1027ECAD28C3E47EDA243E0EC4F5308227918703AD8A25D17C7C4AF018s1BAI" TargetMode="External"/><Relationship Id="rId1" Type="http://schemas.openxmlformats.org/officeDocument/2006/relationships/styles" Target="styles.xml"/><Relationship Id="rId6" Type="http://schemas.openxmlformats.org/officeDocument/2006/relationships/hyperlink" Target="consultantplus://offline/ref=1027ECAD28C3E47EDA243E0EC4F530822793870FAB8C25D17C7C4AF0181AC5BA0CC42D517506B011sEBFI" TargetMode="External"/><Relationship Id="rId11" Type="http://schemas.openxmlformats.org/officeDocument/2006/relationships/hyperlink" Target="consultantplus://offline/ref=1027ECAD28C3E47EDA243E0EC4F530822792880AA68225D17C7C4AF0181AC5BA0CC42D517506B111sEB5I" TargetMode="External"/><Relationship Id="rId24" Type="http://schemas.openxmlformats.org/officeDocument/2006/relationships/hyperlink" Target="consultantplus://offline/ref=1027ECAD28C3E47EDA243E0EC4F530822793870EA68325D17C7C4AF0181AC5BA0CC42D517506B013sEB5I" TargetMode="External"/><Relationship Id="rId32" Type="http://schemas.openxmlformats.org/officeDocument/2006/relationships/hyperlink" Target="consultantplus://offline/ref=1027ECAD28C3E47EDA243E0EC4F530822793870EA68325D17C7C4AF0181AC5BA0CC42D517506B010sEBEI" TargetMode="External"/><Relationship Id="rId37" Type="http://schemas.openxmlformats.org/officeDocument/2006/relationships/hyperlink" Target="consultantplus://offline/ref=1027ECAD28C3E47EDA243E0EC4F5308227958B0EAD8178DB742546F2s1BFI" TargetMode="External"/><Relationship Id="rId40" Type="http://schemas.openxmlformats.org/officeDocument/2006/relationships/hyperlink" Target="consultantplus://offline/ref=1027ECAD28C3E47EDA243E0EC4F5308221958F0FAE8178DB742546F2s1BFI" TargetMode="External"/><Relationship Id="rId45" Type="http://schemas.openxmlformats.org/officeDocument/2006/relationships/hyperlink" Target="consultantplus://offline/ref=1027ECAD28C3E47EDA243E0EC4F5308221958F0FAE8178DB742546F21F159AAD0B8D21507507B6s1B0I" TargetMode="External"/><Relationship Id="rId53" Type="http://schemas.openxmlformats.org/officeDocument/2006/relationships/hyperlink" Target="consultantplus://offline/ref=1027ECAD28C3E47EDA243E0EC4F530822797870CA88D25D17C7C4AF0181AC5BA0CC42D517506B014sEBBI" TargetMode="External"/><Relationship Id="rId58" Type="http://schemas.openxmlformats.org/officeDocument/2006/relationships/fontTable" Target="fontTable.xml"/><Relationship Id="rId5" Type="http://schemas.openxmlformats.org/officeDocument/2006/relationships/hyperlink" Target="consultantplus://offline/ref=1027ECAD28C3E47EDA243E0EC4F5308227978D0AAF8B25D17C7C4AF0181AC5BA0CC42D517506B012sEB5I" TargetMode="External"/><Relationship Id="rId15" Type="http://schemas.openxmlformats.org/officeDocument/2006/relationships/hyperlink" Target="consultantplus://offline/ref=1027ECAD28C3E47EDA243E0EC4F530822793870EA68325D17C7C4AF0181AC5BA0CC42D517506B013sEBEI" TargetMode="External"/><Relationship Id="rId23" Type="http://schemas.openxmlformats.org/officeDocument/2006/relationships/hyperlink" Target="consultantplus://offline/ref=1027ECAD28C3E47EDA243E0EC4F5308227918703AD8A25D17C7C4AF018s1BAI" TargetMode="External"/><Relationship Id="rId28" Type="http://schemas.openxmlformats.org/officeDocument/2006/relationships/hyperlink" Target="consultantplus://offline/ref=1027ECAD28C3E47EDA243E0EC4F530822793870EA68325D17C7C4AF0181AC5BA0CC42D517506B010sEBDI" TargetMode="External"/><Relationship Id="rId36" Type="http://schemas.openxmlformats.org/officeDocument/2006/relationships/hyperlink" Target="consultantplus://offline/ref=1027ECAD28C3E47EDA243E0EC4F530822793870FAB8C25D17C7C4AF0181AC5BA0CC42D517506B017sEBCI" TargetMode="External"/><Relationship Id="rId49" Type="http://schemas.openxmlformats.org/officeDocument/2006/relationships/hyperlink" Target="consultantplus://offline/ref=1027ECAD28C3E47EDA243E0EC4F530822792880AA68225D17C7C4AF0181AC5BA0CC42D517506B114sEBBI" TargetMode="External"/><Relationship Id="rId57" Type="http://schemas.openxmlformats.org/officeDocument/2006/relationships/hyperlink" Target="consultantplus://offline/ref=1027ECAD28C3E47EDA243E0EC4F530822793870FAB8C25D17C7C4AF0181AC5BA0CC42D517506B017sEB4I" TargetMode="External"/><Relationship Id="rId10" Type="http://schemas.openxmlformats.org/officeDocument/2006/relationships/hyperlink" Target="consultantplus://offline/ref=1027ECAD28C3E47EDA243E0EC4F530822791890AAA8E25D17C7C4AF018s1BAI" TargetMode="External"/><Relationship Id="rId19" Type="http://schemas.openxmlformats.org/officeDocument/2006/relationships/hyperlink" Target="consultantplus://offline/ref=1027ECAD28C3E47EDA243E0EC4F530822793870FAB8C25D17C7C4AF0181AC5BA0CC42D517506B016sEBFI" TargetMode="External"/><Relationship Id="rId31" Type="http://schemas.openxmlformats.org/officeDocument/2006/relationships/hyperlink" Target="consultantplus://offline/ref=1027ECAD28C3E47EDA243E0EC4F530822793870EA68325D17C7C4AF0181AC5BA0CC42D517506B010sEBFI" TargetMode="External"/><Relationship Id="rId44" Type="http://schemas.openxmlformats.org/officeDocument/2006/relationships/hyperlink" Target="consultantplus://offline/ref=1027ECAD28C3E47EDA243E0EC4F5308221958F0FAE8178DB742546F21F159AAD0B8D21507507B6s1B4I" TargetMode="External"/><Relationship Id="rId52" Type="http://schemas.openxmlformats.org/officeDocument/2006/relationships/hyperlink" Target="consultantplus://offline/ref=1027ECAD28C3E47EDA243E0EC4F530822793870FAB8C25D17C7C4AF0181AC5BA0CC42D517506B017sEB8I" TargetMode="External"/><Relationship Id="rId4" Type="http://schemas.openxmlformats.org/officeDocument/2006/relationships/hyperlink" Target="consultantplus://offline/ref=1027ECAD28C3E47EDA243E0EC4F530822793870EA68325D17C7C4AF0181AC5BA0CC42D517506B012sEB4I" TargetMode="External"/><Relationship Id="rId9" Type="http://schemas.openxmlformats.org/officeDocument/2006/relationships/hyperlink" Target="consultantplus://offline/ref=1027ECAD28C3E47EDA243E0EC4F530822793870FAB8C25D17C7C4AF0181AC5BA0CC42D517506B011sEB8I" TargetMode="External"/><Relationship Id="rId14" Type="http://schemas.openxmlformats.org/officeDocument/2006/relationships/hyperlink" Target="consultantplus://offline/ref=1027ECAD28C3E47EDA243E0EC4F530822793870FAB8C25D17C7C4AF0181AC5BA0CC42D517506B011sEB5I" TargetMode="External"/><Relationship Id="rId22" Type="http://schemas.openxmlformats.org/officeDocument/2006/relationships/hyperlink" Target="consultantplus://offline/ref=1027ECAD28C3E47EDA243E0EC4F530822793870EA68325D17C7C4AF0181AC5BA0CC42D517506B013sEBAI" TargetMode="External"/><Relationship Id="rId27" Type="http://schemas.openxmlformats.org/officeDocument/2006/relationships/hyperlink" Target="consultantplus://offline/ref=1027ECAD28C3E47EDA243E0EC4F530822792880AA68225D17C7C4AF0181AC5BA0CC42D517506B013sEB4I" TargetMode="External"/><Relationship Id="rId30" Type="http://schemas.openxmlformats.org/officeDocument/2006/relationships/hyperlink" Target="consultantplus://offline/ref=1027ECAD28C3E47EDA243E0EC4F530822793870FAB8C25D17C7C4AF0181AC5BA0CC42D517506B016sEBBI" TargetMode="External"/><Relationship Id="rId35" Type="http://schemas.openxmlformats.org/officeDocument/2006/relationships/hyperlink" Target="consultantplus://offline/ref=1027ECAD28C3E47EDA243E0EC4F530822793870EA68325D17C7C4AF0181AC5BA0CC42D517506B010sEB9I" TargetMode="External"/><Relationship Id="rId43" Type="http://schemas.openxmlformats.org/officeDocument/2006/relationships/hyperlink" Target="consultantplus://offline/ref=1027ECAD28C3E47EDA243E0EC4F5308221958F0FAE8178DB742546F21F159AAD0B8D21507507B6s1B0I" TargetMode="External"/><Relationship Id="rId48" Type="http://schemas.openxmlformats.org/officeDocument/2006/relationships/hyperlink" Target="consultantplus://offline/ref=1027ECAD28C3E47EDA243E0EC4F530822792880AA68225D17C7C4AF0181AC5BA0CC42D517506B013sEB4I" TargetMode="External"/><Relationship Id="rId56" Type="http://schemas.openxmlformats.org/officeDocument/2006/relationships/hyperlink" Target="consultantplus://offline/ref=1027ECAD28C3E47EDA243E0EC4F5308227978D0AAF8B25D17C7C4AF0181AC5BA0CC42D517506B012sEB5I" TargetMode="External"/><Relationship Id="rId8" Type="http://schemas.openxmlformats.org/officeDocument/2006/relationships/hyperlink" Target="consultantplus://offline/ref=1027ECAD28C3E47EDA243E0EC4F530822792880AA68225D17C7C4AF0181AC5BA0CC42D517506B117sEBDI" TargetMode="External"/><Relationship Id="rId51" Type="http://schemas.openxmlformats.org/officeDocument/2006/relationships/hyperlink" Target="consultantplus://offline/ref=1027ECAD28C3E47EDA243E0EC4F530822792880AA68225D17C7C4AF0181AC5BA0CC42D517506B210sEB9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4987</Words>
  <Characters>28429</Characters>
  <Application>Microsoft Office Word</Application>
  <DocSecurity>0</DocSecurity>
  <Lines>236</Lines>
  <Paragraphs>66</Paragraphs>
  <ScaleCrop>false</ScaleCrop>
  <Company>Grizli777</Company>
  <LinksUpToDate>false</LinksUpToDate>
  <CharactersWithSpaces>33350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Отдел Экономики-Булатова Т.Е.</cp:lastModifiedBy>
  <cp:revision>1</cp:revision>
  <dcterms:created xsi:type="dcterms:W3CDTF">2015-03-03T08:01:00Z</dcterms:created>
  <dcterms:modified xsi:type="dcterms:W3CDTF">2015-03-03T08:02:00Z</dcterms:modified>
</cp:coreProperties>
</file>