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E0" w:rsidRPr="006F4EE4" w:rsidRDefault="00954AE0" w:rsidP="00954AE0">
      <w:pPr>
        <w:autoSpaceDE w:val="0"/>
        <w:autoSpaceDN w:val="0"/>
        <w:adjustRightInd w:val="0"/>
        <w:spacing w:line="360" w:lineRule="auto"/>
        <w:ind w:left="5041" w:firstLine="346"/>
        <w:jc w:val="right"/>
        <w:rPr>
          <w:sz w:val="24"/>
          <w:szCs w:val="24"/>
        </w:rPr>
      </w:pPr>
      <w:r w:rsidRPr="006F4EE4">
        <w:rPr>
          <w:b/>
          <w:bCs/>
          <w:caps/>
          <w:sz w:val="24"/>
          <w:szCs w:val="24"/>
        </w:rPr>
        <w:t>утвержденА</w:t>
      </w:r>
    </w:p>
    <w:p w:rsidR="00954AE0" w:rsidRPr="006F4EE4" w:rsidRDefault="00954AE0" w:rsidP="00954AE0">
      <w:pPr>
        <w:autoSpaceDE w:val="0"/>
        <w:autoSpaceDN w:val="0"/>
        <w:adjustRightInd w:val="0"/>
        <w:ind w:left="5041" w:firstLine="346"/>
        <w:jc w:val="right"/>
        <w:rPr>
          <w:sz w:val="24"/>
          <w:szCs w:val="24"/>
        </w:rPr>
      </w:pPr>
      <w:r w:rsidRPr="006F4EE4">
        <w:rPr>
          <w:sz w:val="24"/>
          <w:szCs w:val="24"/>
        </w:rPr>
        <w:t>постановлением администрации</w:t>
      </w:r>
    </w:p>
    <w:p w:rsidR="00954AE0" w:rsidRPr="006F4EE4" w:rsidRDefault="00954AE0" w:rsidP="00954AE0">
      <w:pPr>
        <w:ind w:left="5041" w:firstLine="346"/>
        <w:jc w:val="right"/>
        <w:rPr>
          <w:sz w:val="24"/>
          <w:szCs w:val="24"/>
        </w:rPr>
      </w:pPr>
      <w:r w:rsidRPr="006F4EE4">
        <w:rPr>
          <w:sz w:val="24"/>
          <w:szCs w:val="24"/>
        </w:rPr>
        <w:t>Сосновоборского городского округа</w:t>
      </w:r>
    </w:p>
    <w:p w:rsidR="00954AE0" w:rsidRPr="006F4EE4" w:rsidRDefault="00954AE0" w:rsidP="00954AE0">
      <w:pPr>
        <w:ind w:left="5041" w:firstLine="346"/>
        <w:jc w:val="right"/>
        <w:rPr>
          <w:sz w:val="24"/>
          <w:szCs w:val="24"/>
        </w:rPr>
      </w:pPr>
      <w:r>
        <w:rPr>
          <w:sz w:val="24"/>
          <w:szCs w:val="24"/>
        </w:rPr>
        <w:t>от 27/12/2017 № 2937</w:t>
      </w:r>
    </w:p>
    <w:p w:rsidR="00954AE0" w:rsidRPr="006F4EE4" w:rsidRDefault="00954AE0" w:rsidP="00954AE0">
      <w:pPr>
        <w:ind w:left="5040" w:firstLine="346"/>
        <w:jc w:val="right"/>
        <w:rPr>
          <w:sz w:val="24"/>
          <w:szCs w:val="24"/>
        </w:rPr>
      </w:pPr>
    </w:p>
    <w:p w:rsidR="00954AE0" w:rsidRPr="006F4EE4" w:rsidRDefault="00954AE0" w:rsidP="00954AE0">
      <w:pPr>
        <w:ind w:left="5040" w:firstLine="346"/>
        <w:jc w:val="right"/>
        <w:rPr>
          <w:sz w:val="24"/>
          <w:szCs w:val="24"/>
        </w:rPr>
      </w:pPr>
      <w:r w:rsidRPr="006F4EE4">
        <w:rPr>
          <w:sz w:val="24"/>
          <w:szCs w:val="24"/>
        </w:rPr>
        <w:t xml:space="preserve">Приложение </w:t>
      </w:r>
    </w:p>
    <w:p w:rsidR="00954AE0" w:rsidRPr="006F4EE4" w:rsidRDefault="00954AE0" w:rsidP="00954AE0">
      <w:pPr>
        <w:autoSpaceDE w:val="0"/>
        <w:autoSpaceDN w:val="0"/>
        <w:adjustRightInd w:val="0"/>
        <w:spacing w:line="360" w:lineRule="auto"/>
        <w:ind w:left="5041" w:firstLine="346"/>
        <w:jc w:val="center"/>
        <w:rPr>
          <w:b/>
          <w:bCs/>
          <w:caps/>
          <w:sz w:val="24"/>
          <w:szCs w:val="24"/>
        </w:rPr>
      </w:pPr>
    </w:p>
    <w:p w:rsidR="00954AE0" w:rsidRPr="006F4EE4" w:rsidRDefault="00954AE0" w:rsidP="00954AE0">
      <w:pPr>
        <w:widowControl w:val="0"/>
        <w:autoSpaceDE w:val="0"/>
        <w:autoSpaceDN w:val="0"/>
        <w:adjustRightInd w:val="0"/>
        <w:jc w:val="center"/>
        <w:rPr>
          <w:b/>
          <w:sz w:val="24"/>
          <w:szCs w:val="24"/>
        </w:rPr>
      </w:pPr>
    </w:p>
    <w:p w:rsidR="00954AE0" w:rsidRPr="006F4EE4" w:rsidRDefault="00954AE0" w:rsidP="00954AE0">
      <w:pPr>
        <w:widowControl w:val="0"/>
        <w:autoSpaceDE w:val="0"/>
        <w:autoSpaceDN w:val="0"/>
        <w:adjustRightInd w:val="0"/>
        <w:jc w:val="center"/>
        <w:rPr>
          <w:b/>
          <w:sz w:val="24"/>
          <w:szCs w:val="24"/>
        </w:rPr>
      </w:pPr>
    </w:p>
    <w:p w:rsidR="00954AE0" w:rsidRPr="006F4EE4" w:rsidRDefault="00954AE0" w:rsidP="00954AE0">
      <w:pPr>
        <w:widowControl w:val="0"/>
        <w:autoSpaceDE w:val="0"/>
        <w:autoSpaceDN w:val="0"/>
        <w:adjustRightInd w:val="0"/>
        <w:jc w:val="center"/>
        <w:rPr>
          <w:b/>
          <w:sz w:val="24"/>
          <w:szCs w:val="24"/>
        </w:rPr>
      </w:pPr>
    </w:p>
    <w:p w:rsidR="00954AE0" w:rsidRPr="006F4EE4" w:rsidRDefault="00954AE0" w:rsidP="00954AE0">
      <w:pPr>
        <w:widowControl w:val="0"/>
        <w:autoSpaceDE w:val="0"/>
        <w:autoSpaceDN w:val="0"/>
        <w:adjustRightInd w:val="0"/>
        <w:jc w:val="center"/>
        <w:rPr>
          <w:b/>
          <w:sz w:val="24"/>
          <w:szCs w:val="24"/>
        </w:rPr>
      </w:pPr>
    </w:p>
    <w:p w:rsidR="00954AE0" w:rsidRPr="006F4EE4" w:rsidRDefault="00954AE0" w:rsidP="00954AE0">
      <w:pPr>
        <w:widowControl w:val="0"/>
        <w:autoSpaceDE w:val="0"/>
        <w:autoSpaceDN w:val="0"/>
        <w:adjustRightInd w:val="0"/>
        <w:jc w:val="center"/>
        <w:rPr>
          <w:b/>
          <w:sz w:val="24"/>
          <w:szCs w:val="24"/>
        </w:rPr>
      </w:pPr>
    </w:p>
    <w:p w:rsidR="00954AE0" w:rsidRPr="006F4EE4" w:rsidRDefault="00954AE0" w:rsidP="00954AE0">
      <w:pPr>
        <w:widowControl w:val="0"/>
        <w:autoSpaceDE w:val="0"/>
        <w:autoSpaceDN w:val="0"/>
        <w:adjustRightInd w:val="0"/>
        <w:jc w:val="center"/>
        <w:rPr>
          <w:b/>
          <w:sz w:val="24"/>
          <w:szCs w:val="24"/>
        </w:rPr>
      </w:pPr>
    </w:p>
    <w:p w:rsidR="00954AE0" w:rsidRPr="006F4EE4" w:rsidRDefault="00954AE0" w:rsidP="00954AE0">
      <w:pPr>
        <w:widowControl w:val="0"/>
        <w:autoSpaceDE w:val="0"/>
        <w:autoSpaceDN w:val="0"/>
        <w:adjustRightInd w:val="0"/>
        <w:jc w:val="center"/>
        <w:rPr>
          <w:b/>
          <w:sz w:val="24"/>
          <w:szCs w:val="24"/>
        </w:rPr>
      </w:pPr>
    </w:p>
    <w:p w:rsidR="00954AE0" w:rsidRPr="006F4EE4" w:rsidRDefault="00954AE0" w:rsidP="00954AE0">
      <w:pPr>
        <w:widowControl w:val="0"/>
        <w:autoSpaceDE w:val="0"/>
        <w:autoSpaceDN w:val="0"/>
        <w:adjustRightInd w:val="0"/>
        <w:jc w:val="center"/>
        <w:rPr>
          <w:b/>
          <w:sz w:val="24"/>
          <w:szCs w:val="24"/>
        </w:rPr>
      </w:pPr>
    </w:p>
    <w:p w:rsidR="00954AE0" w:rsidRPr="006F4EE4" w:rsidRDefault="00954AE0" w:rsidP="00954AE0">
      <w:pPr>
        <w:widowControl w:val="0"/>
        <w:autoSpaceDE w:val="0"/>
        <w:autoSpaceDN w:val="0"/>
        <w:adjustRightInd w:val="0"/>
        <w:jc w:val="center"/>
        <w:rPr>
          <w:b/>
          <w:sz w:val="24"/>
          <w:szCs w:val="24"/>
        </w:rPr>
      </w:pPr>
    </w:p>
    <w:p w:rsidR="00954AE0" w:rsidRPr="006F4EE4" w:rsidRDefault="00954AE0" w:rsidP="00954AE0">
      <w:pPr>
        <w:widowControl w:val="0"/>
        <w:autoSpaceDE w:val="0"/>
        <w:autoSpaceDN w:val="0"/>
        <w:adjustRightInd w:val="0"/>
        <w:jc w:val="center"/>
        <w:rPr>
          <w:b/>
          <w:sz w:val="24"/>
          <w:szCs w:val="24"/>
        </w:rPr>
      </w:pPr>
    </w:p>
    <w:p w:rsidR="00954AE0" w:rsidRPr="006F4EE4" w:rsidRDefault="00954AE0" w:rsidP="00954AE0">
      <w:pPr>
        <w:widowControl w:val="0"/>
        <w:autoSpaceDE w:val="0"/>
        <w:autoSpaceDN w:val="0"/>
        <w:adjustRightInd w:val="0"/>
        <w:jc w:val="center"/>
        <w:rPr>
          <w:b/>
          <w:sz w:val="24"/>
          <w:szCs w:val="24"/>
        </w:rPr>
      </w:pPr>
    </w:p>
    <w:p w:rsidR="00954AE0" w:rsidRPr="006F4EE4" w:rsidRDefault="00954AE0" w:rsidP="00954AE0">
      <w:pPr>
        <w:widowControl w:val="0"/>
        <w:autoSpaceDE w:val="0"/>
        <w:autoSpaceDN w:val="0"/>
        <w:adjustRightInd w:val="0"/>
        <w:jc w:val="center"/>
        <w:rPr>
          <w:b/>
          <w:sz w:val="24"/>
          <w:szCs w:val="24"/>
        </w:rPr>
      </w:pPr>
    </w:p>
    <w:p w:rsidR="00954AE0" w:rsidRPr="006F4EE4" w:rsidRDefault="00954AE0" w:rsidP="00954AE0">
      <w:pPr>
        <w:widowControl w:val="0"/>
        <w:autoSpaceDE w:val="0"/>
        <w:autoSpaceDN w:val="0"/>
        <w:adjustRightInd w:val="0"/>
        <w:jc w:val="center"/>
        <w:rPr>
          <w:b/>
          <w:sz w:val="24"/>
          <w:szCs w:val="24"/>
        </w:rPr>
      </w:pPr>
      <w:r w:rsidRPr="006F4EE4">
        <w:rPr>
          <w:b/>
          <w:sz w:val="24"/>
          <w:szCs w:val="24"/>
        </w:rPr>
        <w:t>МУНИЦИПАЛЬНАЯ ПРОГРАММА</w:t>
      </w:r>
    </w:p>
    <w:p w:rsidR="00954AE0" w:rsidRPr="006F4EE4" w:rsidRDefault="00954AE0" w:rsidP="00954AE0">
      <w:pPr>
        <w:widowControl w:val="0"/>
        <w:autoSpaceDE w:val="0"/>
        <w:autoSpaceDN w:val="0"/>
        <w:adjustRightInd w:val="0"/>
        <w:jc w:val="center"/>
        <w:rPr>
          <w:b/>
          <w:sz w:val="24"/>
          <w:szCs w:val="24"/>
        </w:rPr>
      </w:pPr>
      <w:r w:rsidRPr="006F4EE4">
        <w:rPr>
          <w:b/>
          <w:sz w:val="24"/>
          <w:szCs w:val="24"/>
        </w:rPr>
        <w:t>Сосновоборского городского округа</w:t>
      </w:r>
    </w:p>
    <w:p w:rsidR="00954AE0" w:rsidRPr="006F4EE4" w:rsidRDefault="00954AE0" w:rsidP="00954AE0">
      <w:pPr>
        <w:widowControl w:val="0"/>
        <w:autoSpaceDE w:val="0"/>
        <w:autoSpaceDN w:val="0"/>
        <w:adjustRightInd w:val="0"/>
        <w:jc w:val="center"/>
        <w:rPr>
          <w:b/>
          <w:sz w:val="24"/>
          <w:szCs w:val="24"/>
        </w:rPr>
      </w:pPr>
    </w:p>
    <w:p w:rsidR="00954AE0" w:rsidRPr="006F4EE4" w:rsidRDefault="00954AE0" w:rsidP="00954AE0">
      <w:pPr>
        <w:widowControl w:val="0"/>
        <w:autoSpaceDE w:val="0"/>
        <w:autoSpaceDN w:val="0"/>
        <w:adjustRightInd w:val="0"/>
        <w:jc w:val="center"/>
        <w:rPr>
          <w:b/>
          <w:sz w:val="24"/>
          <w:szCs w:val="24"/>
        </w:rPr>
      </w:pPr>
      <w:r w:rsidRPr="006F4EE4">
        <w:rPr>
          <w:b/>
          <w:sz w:val="24"/>
          <w:szCs w:val="24"/>
        </w:rPr>
        <w:t>ГОРОДСКОЕ ХОЗЯЙСТВО</w:t>
      </w:r>
    </w:p>
    <w:p w:rsidR="00954AE0" w:rsidRPr="006F4EE4" w:rsidRDefault="00954AE0" w:rsidP="00954AE0">
      <w:pPr>
        <w:widowControl w:val="0"/>
        <w:autoSpaceDE w:val="0"/>
        <w:autoSpaceDN w:val="0"/>
        <w:adjustRightInd w:val="0"/>
        <w:jc w:val="center"/>
        <w:rPr>
          <w:b/>
          <w:sz w:val="24"/>
          <w:szCs w:val="24"/>
        </w:rPr>
      </w:pPr>
      <w:r w:rsidRPr="006F4EE4">
        <w:rPr>
          <w:b/>
          <w:sz w:val="24"/>
          <w:szCs w:val="24"/>
        </w:rPr>
        <w:t>на 2014-2020 годы</w:t>
      </w: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rPr>
          <w:b/>
          <w:sz w:val="24"/>
          <w:szCs w:val="24"/>
        </w:rPr>
      </w:pPr>
    </w:p>
    <w:p w:rsidR="00954AE0" w:rsidRPr="006F4EE4" w:rsidRDefault="00954AE0" w:rsidP="00954AE0">
      <w:pPr>
        <w:widowControl w:val="0"/>
        <w:autoSpaceDE w:val="0"/>
        <w:autoSpaceDN w:val="0"/>
        <w:adjustRightInd w:val="0"/>
        <w:jc w:val="center"/>
        <w:rPr>
          <w:sz w:val="24"/>
          <w:szCs w:val="24"/>
        </w:rPr>
      </w:pPr>
      <w:r w:rsidRPr="006F4EE4">
        <w:rPr>
          <w:sz w:val="24"/>
          <w:szCs w:val="24"/>
        </w:rPr>
        <w:t>г</w:t>
      </w:r>
      <w:proofErr w:type="gramStart"/>
      <w:r w:rsidRPr="006F4EE4">
        <w:rPr>
          <w:sz w:val="24"/>
          <w:szCs w:val="24"/>
        </w:rPr>
        <w:t>.С</w:t>
      </w:r>
      <w:proofErr w:type="gramEnd"/>
      <w:r w:rsidRPr="006F4EE4">
        <w:rPr>
          <w:sz w:val="24"/>
          <w:szCs w:val="24"/>
        </w:rPr>
        <w:t>основый Бор</w:t>
      </w:r>
    </w:p>
    <w:p w:rsidR="00954AE0" w:rsidRPr="006F4EE4" w:rsidRDefault="00954AE0" w:rsidP="00954AE0">
      <w:pPr>
        <w:widowControl w:val="0"/>
        <w:autoSpaceDE w:val="0"/>
        <w:autoSpaceDN w:val="0"/>
        <w:adjustRightInd w:val="0"/>
        <w:jc w:val="center"/>
        <w:rPr>
          <w:sz w:val="24"/>
          <w:szCs w:val="24"/>
        </w:rPr>
      </w:pPr>
      <w:r>
        <w:rPr>
          <w:sz w:val="24"/>
          <w:szCs w:val="24"/>
        </w:rPr>
        <w:t>2017</w:t>
      </w:r>
      <w:r w:rsidRPr="006F4EE4">
        <w:rPr>
          <w:sz w:val="24"/>
          <w:szCs w:val="24"/>
        </w:rPr>
        <w:t xml:space="preserve"> год</w:t>
      </w:r>
    </w:p>
    <w:p w:rsidR="00954AE0" w:rsidRPr="006F4EE4" w:rsidRDefault="00954AE0" w:rsidP="00954AE0">
      <w:pPr>
        <w:widowControl w:val="0"/>
        <w:autoSpaceDE w:val="0"/>
        <w:autoSpaceDN w:val="0"/>
        <w:adjustRightInd w:val="0"/>
        <w:rPr>
          <w:sz w:val="24"/>
          <w:szCs w:val="24"/>
        </w:rPr>
      </w:pPr>
    </w:p>
    <w:p w:rsidR="00954AE0" w:rsidRPr="006F4EE4" w:rsidRDefault="00954AE0" w:rsidP="00954AE0">
      <w:pPr>
        <w:widowControl w:val="0"/>
        <w:autoSpaceDE w:val="0"/>
        <w:autoSpaceDN w:val="0"/>
        <w:adjustRightInd w:val="0"/>
        <w:rPr>
          <w:b/>
          <w:sz w:val="24"/>
          <w:szCs w:val="24"/>
        </w:rPr>
      </w:pPr>
    </w:p>
    <w:p w:rsidR="00954AE0" w:rsidRPr="00FE1E56" w:rsidRDefault="00954AE0" w:rsidP="00954AE0">
      <w:pPr>
        <w:widowControl w:val="0"/>
        <w:autoSpaceDE w:val="0"/>
        <w:autoSpaceDN w:val="0"/>
        <w:adjustRightInd w:val="0"/>
        <w:jc w:val="center"/>
        <w:rPr>
          <w:b/>
          <w:sz w:val="24"/>
          <w:szCs w:val="24"/>
        </w:rPr>
      </w:pPr>
      <w:bookmarkStart w:id="0" w:name="Par210"/>
      <w:bookmarkEnd w:id="0"/>
      <w:r w:rsidRPr="00FE1E56">
        <w:rPr>
          <w:b/>
          <w:sz w:val="24"/>
          <w:szCs w:val="24"/>
        </w:rPr>
        <w:lastRenderedPageBreak/>
        <w:t>ПАСПОРТ</w:t>
      </w:r>
    </w:p>
    <w:p w:rsidR="00954AE0" w:rsidRPr="00FE1E56" w:rsidRDefault="00954AE0" w:rsidP="00954AE0">
      <w:pPr>
        <w:widowControl w:val="0"/>
        <w:autoSpaceDE w:val="0"/>
        <w:autoSpaceDN w:val="0"/>
        <w:adjustRightInd w:val="0"/>
        <w:jc w:val="center"/>
        <w:rPr>
          <w:b/>
          <w:sz w:val="24"/>
          <w:szCs w:val="24"/>
        </w:rPr>
      </w:pPr>
      <w:r w:rsidRPr="00FE1E56">
        <w:rPr>
          <w:b/>
          <w:sz w:val="24"/>
          <w:szCs w:val="24"/>
        </w:rPr>
        <w:t>муниципальной программы Сосновоборского городского округа</w:t>
      </w:r>
    </w:p>
    <w:p w:rsidR="00954AE0" w:rsidRPr="006F4EE4" w:rsidRDefault="00954AE0" w:rsidP="00954AE0">
      <w:pPr>
        <w:widowControl w:val="0"/>
        <w:autoSpaceDE w:val="0"/>
        <w:autoSpaceDN w:val="0"/>
        <w:adjustRightInd w:val="0"/>
        <w:jc w:val="center"/>
        <w:rPr>
          <w:b/>
          <w:sz w:val="24"/>
          <w:szCs w:val="24"/>
        </w:rPr>
      </w:pPr>
      <w:r w:rsidRPr="006F4EE4">
        <w:rPr>
          <w:b/>
          <w:sz w:val="24"/>
          <w:szCs w:val="24"/>
        </w:rPr>
        <w:t>«Городское хозяйство на 2014-2020 годы»</w:t>
      </w:r>
    </w:p>
    <w:p w:rsidR="00954AE0" w:rsidRPr="006F4EE4" w:rsidRDefault="00954AE0" w:rsidP="00954AE0">
      <w:pPr>
        <w:widowControl w:val="0"/>
        <w:autoSpaceDE w:val="0"/>
        <w:autoSpaceDN w:val="0"/>
        <w:adjustRightInd w:val="0"/>
        <w:jc w:val="both"/>
        <w:rPr>
          <w:sz w:val="24"/>
          <w:szCs w:val="24"/>
        </w:rPr>
      </w:pPr>
    </w:p>
    <w:tbl>
      <w:tblPr>
        <w:tblW w:w="9782" w:type="dxa"/>
        <w:tblCellSpacing w:w="5" w:type="nil"/>
        <w:tblInd w:w="-209" w:type="dxa"/>
        <w:tblLayout w:type="fixed"/>
        <w:tblCellMar>
          <w:left w:w="75" w:type="dxa"/>
          <w:right w:w="75" w:type="dxa"/>
        </w:tblCellMar>
        <w:tblLook w:val="0000"/>
      </w:tblPr>
      <w:tblGrid>
        <w:gridCol w:w="3119"/>
        <w:gridCol w:w="6663"/>
      </w:tblGrid>
      <w:tr w:rsidR="00954AE0" w:rsidRPr="006F4EE4" w:rsidTr="00E15BFE">
        <w:trPr>
          <w:tblCellSpacing w:w="5" w:type="nil"/>
        </w:trPr>
        <w:tc>
          <w:tcPr>
            <w:tcW w:w="3119" w:type="dxa"/>
            <w:tcBorders>
              <w:top w:val="single" w:sz="4" w:space="0" w:color="auto"/>
              <w:left w:val="single" w:sz="4" w:space="0" w:color="auto"/>
              <w:bottom w:val="single" w:sz="4" w:space="0" w:color="auto"/>
              <w:right w:val="single" w:sz="4" w:space="0" w:color="auto"/>
            </w:tcBorders>
          </w:tcPr>
          <w:p w:rsidR="00954AE0" w:rsidRPr="002A298A" w:rsidRDefault="00954AE0" w:rsidP="00E15BFE">
            <w:pPr>
              <w:widowControl w:val="0"/>
              <w:autoSpaceDE w:val="0"/>
              <w:autoSpaceDN w:val="0"/>
              <w:adjustRightInd w:val="0"/>
              <w:rPr>
                <w:sz w:val="24"/>
                <w:szCs w:val="24"/>
              </w:rPr>
            </w:pPr>
            <w:r w:rsidRPr="002A298A">
              <w:rPr>
                <w:sz w:val="24"/>
                <w:szCs w:val="24"/>
              </w:rPr>
              <w:t>Полное наименование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center"/>
          </w:tcPr>
          <w:p w:rsidR="00954AE0" w:rsidRPr="002A298A" w:rsidRDefault="00954AE0" w:rsidP="00E15BFE">
            <w:pPr>
              <w:widowControl w:val="0"/>
              <w:autoSpaceDE w:val="0"/>
              <w:autoSpaceDN w:val="0"/>
              <w:adjustRightInd w:val="0"/>
              <w:rPr>
                <w:sz w:val="24"/>
                <w:szCs w:val="24"/>
              </w:rPr>
            </w:pPr>
            <w:r w:rsidRPr="002A298A">
              <w:rPr>
                <w:sz w:val="24"/>
                <w:szCs w:val="24"/>
              </w:rPr>
              <w:t>«Городское хозяйство на 2014-2020 годы»</w:t>
            </w:r>
          </w:p>
        </w:tc>
      </w:tr>
      <w:tr w:rsidR="00954AE0" w:rsidRPr="006F4EE4" w:rsidTr="00E15BFE">
        <w:trPr>
          <w:trHeight w:val="400"/>
          <w:tblCellSpacing w:w="5" w:type="nil"/>
        </w:trPr>
        <w:tc>
          <w:tcPr>
            <w:tcW w:w="3119" w:type="dxa"/>
            <w:tcBorders>
              <w:left w:val="single" w:sz="4" w:space="0" w:color="auto"/>
              <w:bottom w:val="single" w:sz="4" w:space="0" w:color="auto"/>
              <w:right w:val="single" w:sz="4" w:space="0" w:color="auto"/>
            </w:tcBorders>
          </w:tcPr>
          <w:p w:rsidR="00954AE0" w:rsidRPr="002A298A" w:rsidRDefault="00954AE0" w:rsidP="00E15BFE">
            <w:pPr>
              <w:widowControl w:val="0"/>
              <w:autoSpaceDE w:val="0"/>
              <w:autoSpaceDN w:val="0"/>
              <w:adjustRightInd w:val="0"/>
              <w:rPr>
                <w:sz w:val="24"/>
                <w:szCs w:val="24"/>
              </w:rPr>
            </w:pPr>
            <w:r w:rsidRPr="002A298A">
              <w:rPr>
                <w:sz w:val="24"/>
                <w:szCs w:val="24"/>
              </w:rPr>
              <w:t xml:space="preserve">Куратор муниципальной программы  </w:t>
            </w:r>
          </w:p>
        </w:tc>
        <w:tc>
          <w:tcPr>
            <w:tcW w:w="6663" w:type="dxa"/>
            <w:tcBorders>
              <w:left w:val="single" w:sz="4" w:space="0" w:color="auto"/>
              <w:bottom w:val="single" w:sz="4" w:space="0" w:color="auto"/>
              <w:right w:val="single" w:sz="4" w:space="0" w:color="auto"/>
            </w:tcBorders>
            <w:vAlign w:val="center"/>
          </w:tcPr>
          <w:p w:rsidR="00954AE0" w:rsidRPr="002A298A" w:rsidRDefault="00954AE0" w:rsidP="00E15BFE">
            <w:pPr>
              <w:widowControl w:val="0"/>
              <w:autoSpaceDE w:val="0"/>
              <w:autoSpaceDN w:val="0"/>
              <w:adjustRightInd w:val="0"/>
              <w:rPr>
                <w:sz w:val="24"/>
                <w:szCs w:val="24"/>
              </w:rPr>
            </w:pPr>
            <w:r w:rsidRPr="002A298A">
              <w:rPr>
                <w:sz w:val="24"/>
                <w:szCs w:val="24"/>
              </w:rPr>
              <w:t>Заместитель главы администрации В.С.Воробьев</w:t>
            </w:r>
          </w:p>
        </w:tc>
      </w:tr>
      <w:tr w:rsidR="00954AE0" w:rsidRPr="006F4EE4" w:rsidTr="00E15BFE">
        <w:trPr>
          <w:trHeight w:val="400"/>
          <w:tblCellSpacing w:w="5" w:type="nil"/>
        </w:trPr>
        <w:tc>
          <w:tcPr>
            <w:tcW w:w="3119" w:type="dxa"/>
            <w:tcBorders>
              <w:left w:val="single" w:sz="4" w:space="0" w:color="auto"/>
              <w:bottom w:val="single" w:sz="4" w:space="0" w:color="auto"/>
              <w:right w:val="single" w:sz="4" w:space="0" w:color="auto"/>
            </w:tcBorders>
          </w:tcPr>
          <w:p w:rsidR="00954AE0" w:rsidRPr="002A298A" w:rsidRDefault="00954AE0" w:rsidP="00E15BFE">
            <w:pPr>
              <w:widowControl w:val="0"/>
              <w:autoSpaceDE w:val="0"/>
              <w:autoSpaceDN w:val="0"/>
              <w:adjustRightInd w:val="0"/>
              <w:rPr>
                <w:sz w:val="24"/>
                <w:szCs w:val="24"/>
              </w:rPr>
            </w:pPr>
            <w:r w:rsidRPr="002A298A">
              <w:rPr>
                <w:sz w:val="24"/>
                <w:szCs w:val="24"/>
              </w:rPr>
              <w:t>Ответственный исполнитель  муниципальной программы</w:t>
            </w:r>
          </w:p>
        </w:tc>
        <w:tc>
          <w:tcPr>
            <w:tcW w:w="6663" w:type="dxa"/>
            <w:tcBorders>
              <w:left w:val="single" w:sz="4" w:space="0" w:color="auto"/>
              <w:bottom w:val="single" w:sz="4" w:space="0" w:color="auto"/>
              <w:right w:val="single" w:sz="4" w:space="0" w:color="auto"/>
            </w:tcBorders>
            <w:vAlign w:val="center"/>
          </w:tcPr>
          <w:p w:rsidR="00954AE0" w:rsidRPr="002A298A" w:rsidRDefault="00954AE0" w:rsidP="00E15BFE">
            <w:pPr>
              <w:widowControl w:val="0"/>
              <w:autoSpaceDE w:val="0"/>
              <w:autoSpaceDN w:val="0"/>
              <w:adjustRightInd w:val="0"/>
              <w:rPr>
                <w:sz w:val="24"/>
                <w:szCs w:val="24"/>
              </w:rPr>
            </w:pPr>
            <w:r w:rsidRPr="002A298A">
              <w:rPr>
                <w:sz w:val="24"/>
                <w:szCs w:val="24"/>
              </w:rPr>
              <w:t>Отдел внешнего благоустройства и дорожного хозяйства комитета по управлению жилищно-коммунальным хозяйством</w:t>
            </w:r>
          </w:p>
        </w:tc>
      </w:tr>
      <w:tr w:rsidR="00954AE0" w:rsidRPr="006F4EE4" w:rsidTr="00E15BFE">
        <w:trPr>
          <w:trHeight w:val="400"/>
          <w:tblCellSpacing w:w="5" w:type="nil"/>
        </w:trPr>
        <w:tc>
          <w:tcPr>
            <w:tcW w:w="3119" w:type="dxa"/>
            <w:tcBorders>
              <w:left w:val="single" w:sz="4" w:space="0" w:color="auto"/>
              <w:bottom w:val="single" w:sz="4" w:space="0" w:color="auto"/>
              <w:right w:val="single" w:sz="4" w:space="0" w:color="auto"/>
            </w:tcBorders>
          </w:tcPr>
          <w:p w:rsidR="00954AE0" w:rsidRPr="002A298A" w:rsidRDefault="00954AE0" w:rsidP="00E15BFE">
            <w:pPr>
              <w:widowControl w:val="0"/>
              <w:autoSpaceDE w:val="0"/>
              <w:autoSpaceDN w:val="0"/>
              <w:adjustRightInd w:val="0"/>
              <w:rPr>
                <w:sz w:val="24"/>
                <w:szCs w:val="24"/>
              </w:rPr>
            </w:pPr>
            <w:r w:rsidRPr="002A298A">
              <w:rPr>
                <w:sz w:val="24"/>
                <w:szCs w:val="24"/>
              </w:rPr>
              <w:t xml:space="preserve">Соисполнители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954AE0" w:rsidRPr="002A298A" w:rsidRDefault="00954AE0" w:rsidP="00E15BFE">
            <w:pPr>
              <w:widowControl w:val="0"/>
              <w:autoSpaceDE w:val="0"/>
              <w:autoSpaceDN w:val="0"/>
              <w:adjustRightInd w:val="0"/>
              <w:rPr>
                <w:sz w:val="24"/>
                <w:szCs w:val="24"/>
              </w:rPr>
            </w:pPr>
            <w:r w:rsidRPr="002A298A">
              <w:rPr>
                <w:sz w:val="24"/>
                <w:szCs w:val="24"/>
              </w:rPr>
              <w:t xml:space="preserve">Комитет архитектуры, градостроительства и землепользования, отдел жилищно-коммунального хозяйства комитета по управлению жилищно-коммунальным хозяйством, отдел природопользования и экологической безопасности, отдел капитального строительства </w:t>
            </w:r>
          </w:p>
        </w:tc>
      </w:tr>
      <w:tr w:rsidR="00954AE0" w:rsidRPr="006F4EE4" w:rsidTr="00E15BFE">
        <w:trPr>
          <w:trHeight w:val="400"/>
          <w:tblCellSpacing w:w="5" w:type="nil"/>
        </w:trPr>
        <w:tc>
          <w:tcPr>
            <w:tcW w:w="3119" w:type="dxa"/>
            <w:tcBorders>
              <w:left w:val="single" w:sz="4" w:space="0" w:color="auto"/>
              <w:bottom w:val="single" w:sz="4" w:space="0" w:color="auto"/>
              <w:right w:val="single" w:sz="4" w:space="0" w:color="auto"/>
            </w:tcBorders>
          </w:tcPr>
          <w:p w:rsidR="00954AE0" w:rsidRPr="002A298A" w:rsidRDefault="00954AE0" w:rsidP="00E15BFE">
            <w:pPr>
              <w:widowControl w:val="0"/>
              <w:autoSpaceDE w:val="0"/>
              <w:autoSpaceDN w:val="0"/>
              <w:adjustRightInd w:val="0"/>
              <w:rPr>
                <w:sz w:val="24"/>
                <w:szCs w:val="24"/>
              </w:rPr>
            </w:pPr>
            <w:r w:rsidRPr="002A298A">
              <w:rPr>
                <w:sz w:val="24"/>
                <w:szCs w:val="24"/>
              </w:rPr>
              <w:t xml:space="preserve">Участники муниципальной  программы  </w:t>
            </w:r>
          </w:p>
        </w:tc>
        <w:tc>
          <w:tcPr>
            <w:tcW w:w="6663" w:type="dxa"/>
            <w:tcBorders>
              <w:left w:val="single" w:sz="4" w:space="0" w:color="auto"/>
              <w:bottom w:val="single" w:sz="4" w:space="0" w:color="auto"/>
              <w:right w:val="single" w:sz="4" w:space="0" w:color="auto"/>
            </w:tcBorders>
            <w:vAlign w:val="center"/>
          </w:tcPr>
          <w:p w:rsidR="00954AE0" w:rsidRPr="00C85F72" w:rsidRDefault="00954AE0" w:rsidP="00E15BFE">
            <w:pPr>
              <w:widowControl w:val="0"/>
              <w:numPr>
                <w:ilvl w:val="0"/>
                <w:numId w:val="2"/>
              </w:numPr>
              <w:autoSpaceDE w:val="0"/>
              <w:autoSpaceDN w:val="0"/>
              <w:adjustRightInd w:val="0"/>
              <w:ind w:left="350" w:hanging="283"/>
              <w:jc w:val="both"/>
              <w:rPr>
                <w:sz w:val="24"/>
                <w:szCs w:val="24"/>
              </w:rPr>
            </w:pPr>
            <w:r w:rsidRPr="00C85F72">
              <w:rPr>
                <w:sz w:val="24"/>
                <w:szCs w:val="24"/>
              </w:rPr>
              <w:t>Комитет образования администрации муниципального образования Сосновоборский городской округ</w:t>
            </w:r>
          </w:p>
          <w:p w:rsidR="00954AE0" w:rsidRPr="00C85F72" w:rsidRDefault="00954AE0" w:rsidP="00E15BFE">
            <w:pPr>
              <w:widowControl w:val="0"/>
              <w:numPr>
                <w:ilvl w:val="0"/>
                <w:numId w:val="2"/>
              </w:numPr>
              <w:autoSpaceDE w:val="0"/>
              <w:autoSpaceDN w:val="0"/>
              <w:adjustRightInd w:val="0"/>
              <w:ind w:left="350" w:hanging="283"/>
              <w:jc w:val="both"/>
              <w:rPr>
                <w:sz w:val="24"/>
                <w:szCs w:val="24"/>
              </w:rPr>
            </w:pPr>
            <w:r w:rsidRPr="00C85F72">
              <w:rPr>
                <w:sz w:val="24"/>
                <w:szCs w:val="24"/>
              </w:rPr>
              <w:t>Комитет социальной защиты населения администрации муниципального образования Сосновоборский городской округ</w:t>
            </w:r>
          </w:p>
          <w:p w:rsidR="00954AE0" w:rsidRPr="00C85F72" w:rsidRDefault="00954AE0" w:rsidP="00E15BFE">
            <w:pPr>
              <w:widowControl w:val="0"/>
              <w:numPr>
                <w:ilvl w:val="0"/>
                <w:numId w:val="2"/>
              </w:numPr>
              <w:autoSpaceDE w:val="0"/>
              <w:autoSpaceDN w:val="0"/>
              <w:adjustRightInd w:val="0"/>
              <w:ind w:left="350" w:hanging="283"/>
              <w:jc w:val="both"/>
              <w:rPr>
                <w:sz w:val="24"/>
                <w:szCs w:val="24"/>
              </w:rPr>
            </w:pPr>
            <w:r w:rsidRPr="00C85F72">
              <w:rPr>
                <w:sz w:val="24"/>
                <w:szCs w:val="24"/>
              </w:rPr>
              <w:t>Комитет по управлению муниципальным имуществом администрации муниципального образования Сосновоборский городской округ</w:t>
            </w:r>
          </w:p>
          <w:p w:rsidR="00954AE0" w:rsidRPr="002A298A" w:rsidRDefault="00954AE0" w:rsidP="00E15BFE">
            <w:pPr>
              <w:widowControl w:val="0"/>
              <w:numPr>
                <w:ilvl w:val="0"/>
                <w:numId w:val="2"/>
              </w:numPr>
              <w:autoSpaceDE w:val="0"/>
              <w:autoSpaceDN w:val="0"/>
              <w:adjustRightInd w:val="0"/>
              <w:ind w:left="350" w:hanging="283"/>
              <w:jc w:val="both"/>
              <w:rPr>
                <w:sz w:val="24"/>
                <w:szCs w:val="24"/>
              </w:rPr>
            </w:pPr>
            <w:r w:rsidRPr="002A298A">
              <w:rPr>
                <w:sz w:val="24"/>
                <w:szCs w:val="24"/>
              </w:rPr>
              <w:t>Отдел культуры администрации</w:t>
            </w:r>
          </w:p>
          <w:p w:rsidR="00954AE0" w:rsidRPr="002A298A" w:rsidRDefault="00954AE0" w:rsidP="00E15BFE">
            <w:pPr>
              <w:widowControl w:val="0"/>
              <w:numPr>
                <w:ilvl w:val="0"/>
                <w:numId w:val="2"/>
              </w:numPr>
              <w:autoSpaceDE w:val="0"/>
              <w:autoSpaceDN w:val="0"/>
              <w:adjustRightInd w:val="0"/>
              <w:ind w:left="350" w:hanging="283"/>
              <w:jc w:val="both"/>
              <w:rPr>
                <w:sz w:val="24"/>
                <w:szCs w:val="24"/>
              </w:rPr>
            </w:pPr>
            <w:r w:rsidRPr="002A298A">
              <w:rPr>
                <w:sz w:val="24"/>
                <w:szCs w:val="24"/>
              </w:rPr>
              <w:t>Отдел по физической культуре, спорту и молодежной политике</w:t>
            </w:r>
          </w:p>
          <w:p w:rsidR="00954AE0" w:rsidRPr="002A298A" w:rsidRDefault="00954AE0" w:rsidP="00E15BFE">
            <w:pPr>
              <w:widowControl w:val="0"/>
              <w:numPr>
                <w:ilvl w:val="0"/>
                <w:numId w:val="2"/>
              </w:numPr>
              <w:autoSpaceDE w:val="0"/>
              <w:autoSpaceDN w:val="0"/>
              <w:adjustRightInd w:val="0"/>
              <w:ind w:left="350" w:hanging="283"/>
              <w:jc w:val="both"/>
              <w:rPr>
                <w:sz w:val="24"/>
                <w:szCs w:val="24"/>
              </w:rPr>
            </w:pPr>
            <w:r w:rsidRPr="002A298A">
              <w:rPr>
                <w:sz w:val="24"/>
                <w:szCs w:val="24"/>
              </w:rPr>
              <w:t>Подрядные организации</w:t>
            </w:r>
          </w:p>
          <w:p w:rsidR="00954AE0" w:rsidRPr="002A298A" w:rsidRDefault="00954AE0" w:rsidP="00E15BFE">
            <w:pPr>
              <w:widowControl w:val="0"/>
              <w:numPr>
                <w:ilvl w:val="0"/>
                <w:numId w:val="2"/>
              </w:numPr>
              <w:autoSpaceDE w:val="0"/>
              <w:autoSpaceDN w:val="0"/>
              <w:adjustRightInd w:val="0"/>
              <w:ind w:left="350" w:hanging="283"/>
              <w:jc w:val="both"/>
              <w:rPr>
                <w:sz w:val="24"/>
                <w:szCs w:val="24"/>
              </w:rPr>
            </w:pPr>
            <w:r w:rsidRPr="002A298A">
              <w:rPr>
                <w:sz w:val="24"/>
                <w:szCs w:val="24"/>
              </w:rPr>
              <w:t>Организации коммунального комплекса</w:t>
            </w:r>
          </w:p>
          <w:p w:rsidR="00954AE0" w:rsidRPr="002A298A" w:rsidRDefault="00954AE0" w:rsidP="00E15BFE">
            <w:pPr>
              <w:widowControl w:val="0"/>
              <w:numPr>
                <w:ilvl w:val="0"/>
                <w:numId w:val="2"/>
              </w:numPr>
              <w:autoSpaceDE w:val="0"/>
              <w:autoSpaceDN w:val="0"/>
              <w:adjustRightInd w:val="0"/>
              <w:ind w:left="350" w:hanging="283"/>
              <w:jc w:val="both"/>
              <w:rPr>
                <w:sz w:val="24"/>
                <w:szCs w:val="24"/>
              </w:rPr>
            </w:pPr>
            <w:r w:rsidRPr="002A298A">
              <w:rPr>
                <w:sz w:val="24"/>
                <w:szCs w:val="24"/>
              </w:rPr>
              <w:t>Управляющие организации</w:t>
            </w:r>
          </w:p>
        </w:tc>
      </w:tr>
      <w:tr w:rsidR="00954AE0" w:rsidRPr="006F4EE4" w:rsidTr="00E15BFE">
        <w:trPr>
          <w:trHeight w:val="400"/>
          <w:tblCellSpacing w:w="5" w:type="nil"/>
        </w:trPr>
        <w:tc>
          <w:tcPr>
            <w:tcW w:w="3119" w:type="dxa"/>
            <w:tcBorders>
              <w:left w:val="single" w:sz="4" w:space="0" w:color="auto"/>
              <w:bottom w:val="single" w:sz="4" w:space="0" w:color="auto"/>
              <w:right w:val="single" w:sz="4" w:space="0" w:color="auto"/>
            </w:tcBorders>
          </w:tcPr>
          <w:p w:rsidR="00954AE0" w:rsidRPr="002A298A" w:rsidRDefault="00954AE0" w:rsidP="00E15BFE">
            <w:pPr>
              <w:widowControl w:val="0"/>
              <w:autoSpaceDE w:val="0"/>
              <w:autoSpaceDN w:val="0"/>
              <w:adjustRightInd w:val="0"/>
              <w:rPr>
                <w:sz w:val="24"/>
                <w:szCs w:val="24"/>
              </w:rPr>
            </w:pPr>
            <w:r w:rsidRPr="002A298A">
              <w:rPr>
                <w:sz w:val="24"/>
                <w:szCs w:val="24"/>
              </w:rPr>
              <w:t xml:space="preserve">Подпрограммы муниципальной  программы  </w:t>
            </w:r>
          </w:p>
        </w:tc>
        <w:tc>
          <w:tcPr>
            <w:tcW w:w="6663" w:type="dxa"/>
            <w:tcBorders>
              <w:left w:val="single" w:sz="4" w:space="0" w:color="auto"/>
              <w:bottom w:val="single" w:sz="4" w:space="0" w:color="auto"/>
              <w:right w:val="single" w:sz="4" w:space="0" w:color="auto"/>
            </w:tcBorders>
          </w:tcPr>
          <w:p w:rsidR="00954AE0" w:rsidRPr="002A298A" w:rsidRDefault="00954AE0" w:rsidP="00E15BFE">
            <w:pPr>
              <w:widowControl w:val="0"/>
              <w:numPr>
                <w:ilvl w:val="0"/>
                <w:numId w:val="3"/>
              </w:numPr>
              <w:autoSpaceDE w:val="0"/>
              <w:autoSpaceDN w:val="0"/>
              <w:adjustRightInd w:val="0"/>
              <w:ind w:left="350" w:hanging="283"/>
              <w:jc w:val="both"/>
              <w:rPr>
                <w:sz w:val="24"/>
                <w:szCs w:val="24"/>
              </w:rPr>
            </w:pPr>
            <w:r w:rsidRPr="002A298A">
              <w:rPr>
                <w:sz w:val="24"/>
                <w:szCs w:val="24"/>
              </w:rPr>
              <w:t>Содержание территорий общего пользования Сосновоборского городского округа;</w:t>
            </w:r>
          </w:p>
          <w:p w:rsidR="00954AE0" w:rsidRPr="002A298A" w:rsidRDefault="00954AE0" w:rsidP="00E15BFE">
            <w:pPr>
              <w:widowControl w:val="0"/>
              <w:numPr>
                <w:ilvl w:val="0"/>
                <w:numId w:val="3"/>
              </w:numPr>
              <w:autoSpaceDE w:val="0"/>
              <w:autoSpaceDN w:val="0"/>
              <w:adjustRightInd w:val="0"/>
              <w:ind w:left="350" w:hanging="283"/>
              <w:jc w:val="both"/>
              <w:rPr>
                <w:sz w:val="24"/>
                <w:szCs w:val="24"/>
              </w:rPr>
            </w:pPr>
            <w:r w:rsidRPr="002A298A">
              <w:rPr>
                <w:sz w:val="24"/>
                <w:szCs w:val="24"/>
              </w:rPr>
              <w:t>Содержание и ремонт объектов  благоустройства Сосновоборского городского округа;</w:t>
            </w:r>
          </w:p>
          <w:p w:rsidR="00954AE0" w:rsidRPr="002A298A" w:rsidRDefault="00954AE0" w:rsidP="00E15BFE">
            <w:pPr>
              <w:widowControl w:val="0"/>
              <w:numPr>
                <w:ilvl w:val="0"/>
                <w:numId w:val="3"/>
              </w:numPr>
              <w:autoSpaceDE w:val="0"/>
              <w:autoSpaceDN w:val="0"/>
              <w:adjustRightInd w:val="0"/>
              <w:ind w:left="350" w:hanging="283"/>
              <w:jc w:val="both"/>
              <w:rPr>
                <w:sz w:val="24"/>
                <w:szCs w:val="24"/>
              </w:rPr>
            </w:pPr>
            <w:r w:rsidRPr="002A298A">
              <w:rPr>
                <w:sz w:val="24"/>
                <w:szCs w:val="24"/>
              </w:rPr>
              <w:t>Обращение с отходами;</w:t>
            </w:r>
          </w:p>
          <w:p w:rsidR="00954AE0" w:rsidRPr="002A298A" w:rsidRDefault="00954AE0" w:rsidP="00E15BFE">
            <w:pPr>
              <w:widowControl w:val="0"/>
              <w:numPr>
                <w:ilvl w:val="0"/>
                <w:numId w:val="3"/>
              </w:numPr>
              <w:autoSpaceDE w:val="0"/>
              <w:autoSpaceDN w:val="0"/>
              <w:adjustRightInd w:val="0"/>
              <w:ind w:left="350" w:hanging="283"/>
              <w:jc w:val="both"/>
              <w:rPr>
                <w:sz w:val="24"/>
                <w:szCs w:val="24"/>
              </w:rPr>
            </w:pPr>
            <w:r w:rsidRPr="002A298A">
              <w:rPr>
                <w:sz w:val="24"/>
                <w:szCs w:val="24"/>
              </w:rPr>
              <w:t>Содержание системы дренажно-ливневой канализации Сосновоборского городского округа;</w:t>
            </w:r>
          </w:p>
          <w:p w:rsidR="00954AE0" w:rsidRPr="002A298A" w:rsidRDefault="00954AE0" w:rsidP="00E15BFE">
            <w:pPr>
              <w:widowControl w:val="0"/>
              <w:numPr>
                <w:ilvl w:val="0"/>
                <w:numId w:val="3"/>
              </w:numPr>
              <w:autoSpaceDE w:val="0"/>
              <w:autoSpaceDN w:val="0"/>
              <w:adjustRightInd w:val="0"/>
              <w:ind w:left="350" w:hanging="283"/>
              <w:jc w:val="both"/>
              <w:rPr>
                <w:sz w:val="24"/>
                <w:szCs w:val="24"/>
              </w:rPr>
            </w:pPr>
            <w:r w:rsidRPr="002A298A">
              <w:rPr>
                <w:sz w:val="24"/>
                <w:szCs w:val="24"/>
              </w:rPr>
              <w:t>Содержание и уход за зелеными насаждениями;</w:t>
            </w:r>
          </w:p>
          <w:p w:rsidR="00954AE0" w:rsidRPr="002A298A" w:rsidRDefault="00954AE0" w:rsidP="00E15BFE">
            <w:pPr>
              <w:numPr>
                <w:ilvl w:val="0"/>
                <w:numId w:val="3"/>
              </w:numPr>
              <w:autoSpaceDE w:val="0"/>
              <w:autoSpaceDN w:val="0"/>
              <w:adjustRightInd w:val="0"/>
              <w:ind w:left="350" w:hanging="283"/>
              <w:contextualSpacing/>
              <w:jc w:val="both"/>
              <w:rPr>
                <w:sz w:val="24"/>
                <w:szCs w:val="24"/>
              </w:rPr>
            </w:pPr>
            <w:r w:rsidRPr="002A298A">
              <w:rPr>
                <w:sz w:val="24"/>
                <w:szCs w:val="24"/>
              </w:rPr>
              <w:t>Развитие градостроительной деятельности Сосновоборского городского округа;</w:t>
            </w:r>
          </w:p>
          <w:p w:rsidR="00954AE0" w:rsidRPr="002A298A" w:rsidRDefault="00954AE0" w:rsidP="00E15BFE">
            <w:pPr>
              <w:numPr>
                <w:ilvl w:val="0"/>
                <w:numId w:val="3"/>
              </w:numPr>
              <w:autoSpaceDE w:val="0"/>
              <w:autoSpaceDN w:val="0"/>
              <w:adjustRightInd w:val="0"/>
              <w:ind w:left="350" w:hanging="283"/>
              <w:contextualSpacing/>
              <w:jc w:val="both"/>
              <w:rPr>
                <w:sz w:val="24"/>
                <w:szCs w:val="24"/>
              </w:rPr>
            </w:pPr>
            <w:r w:rsidRPr="002A298A">
              <w:rPr>
                <w:sz w:val="24"/>
                <w:szCs w:val="24"/>
              </w:rPr>
              <w:t>Энергосбережение и повышение энергетической эффективности, повышение эффективности функционирования городского хозяйства</w:t>
            </w:r>
          </w:p>
          <w:p w:rsidR="00954AE0" w:rsidRPr="002A298A" w:rsidRDefault="00954AE0" w:rsidP="00E15BFE">
            <w:pPr>
              <w:widowControl w:val="0"/>
              <w:autoSpaceDE w:val="0"/>
              <w:autoSpaceDN w:val="0"/>
              <w:adjustRightInd w:val="0"/>
              <w:rPr>
                <w:sz w:val="24"/>
                <w:szCs w:val="24"/>
              </w:rPr>
            </w:pPr>
            <w:r w:rsidRPr="002A298A">
              <w:rPr>
                <w:sz w:val="24"/>
                <w:szCs w:val="24"/>
              </w:rPr>
              <w:t xml:space="preserve">   8. Организация мероприятий по охране окружающей среды</w:t>
            </w:r>
          </w:p>
          <w:p w:rsidR="00954AE0" w:rsidRPr="002A298A" w:rsidRDefault="00954AE0" w:rsidP="00E15BFE">
            <w:pPr>
              <w:widowControl w:val="0"/>
              <w:autoSpaceDE w:val="0"/>
              <w:autoSpaceDN w:val="0"/>
              <w:adjustRightInd w:val="0"/>
              <w:rPr>
                <w:sz w:val="24"/>
                <w:szCs w:val="24"/>
              </w:rPr>
            </w:pPr>
            <w:r w:rsidRPr="002A298A">
              <w:rPr>
                <w:sz w:val="24"/>
                <w:szCs w:val="24"/>
              </w:rPr>
              <w:t>на территории Сосновоборского городского округа.</w:t>
            </w:r>
          </w:p>
          <w:p w:rsidR="00954AE0" w:rsidRPr="002A298A" w:rsidRDefault="00954AE0" w:rsidP="00E15BFE">
            <w:pPr>
              <w:widowControl w:val="0"/>
              <w:autoSpaceDE w:val="0"/>
              <w:autoSpaceDN w:val="0"/>
              <w:adjustRightInd w:val="0"/>
              <w:rPr>
                <w:sz w:val="24"/>
                <w:szCs w:val="24"/>
              </w:rPr>
            </w:pPr>
            <w:r w:rsidRPr="002A298A">
              <w:rPr>
                <w:sz w:val="24"/>
                <w:szCs w:val="24"/>
              </w:rPr>
              <w:t xml:space="preserve">    9. Финансовая поддержка  бюджетным учреждениям на оказание услуг.</w:t>
            </w:r>
          </w:p>
          <w:p w:rsidR="00954AE0" w:rsidRDefault="00954AE0" w:rsidP="00E15BFE">
            <w:pPr>
              <w:pStyle w:val="ConsPlusNonformat"/>
              <w:jc w:val="both"/>
              <w:rPr>
                <w:rFonts w:ascii="Times New Roman" w:hAnsi="Times New Roman" w:cs="Times New Roman"/>
                <w:sz w:val="24"/>
                <w:szCs w:val="24"/>
              </w:rPr>
            </w:pPr>
            <w:r w:rsidRPr="002A298A">
              <w:rPr>
                <w:rFonts w:ascii="Times New Roman" w:hAnsi="Times New Roman" w:cs="Times New Roman"/>
                <w:sz w:val="24"/>
                <w:szCs w:val="24"/>
              </w:rPr>
              <w:t xml:space="preserve">  А.Строительство объектов городского хозяйства на 2014-2020 годы</w:t>
            </w:r>
          </w:p>
          <w:p w:rsidR="00954AE0" w:rsidRPr="002A298A" w:rsidRDefault="00954AE0" w:rsidP="00E15BFE">
            <w:pPr>
              <w:pStyle w:val="ConsPlusNonformat"/>
              <w:jc w:val="both"/>
              <w:rPr>
                <w:sz w:val="24"/>
                <w:szCs w:val="24"/>
              </w:rPr>
            </w:pPr>
            <w:r>
              <w:rPr>
                <w:rFonts w:ascii="Times New Roman" w:hAnsi="Times New Roman" w:cs="Times New Roman"/>
                <w:sz w:val="24"/>
                <w:szCs w:val="24"/>
              </w:rPr>
              <w:t xml:space="preserve">В. </w:t>
            </w:r>
            <w:r w:rsidRPr="00E62A59">
              <w:rPr>
                <w:rFonts w:ascii="Times New Roman" w:hAnsi="Times New Roman" w:cs="Times New Roman"/>
                <w:sz w:val="24"/>
                <w:szCs w:val="24"/>
              </w:rPr>
              <w:t xml:space="preserve">Формирование современной городской среды </w:t>
            </w:r>
            <w:proofErr w:type="gramStart"/>
            <w:r w:rsidRPr="00E62A59">
              <w:rPr>
                <w:rFonts w:ascii="Times New Roman" w:hAnsi="Times New Roman" w:cs="Times New Roman"/>
                <w:sz w:val="24"/>
                <w:szCs w:val="24"/>
              </w:rPr>
              <w:t>в</w:t>
            </w:r>
            <w:proofErr w:type="gramEnd"/>
            <w:r w:rsidRPr="00E62A59">
              <w:rPr>
                <w:rFonts w:ascii="Times New Roman" w:hAnsi="Times New Roman" w:cs="Times New Roman"/>
                <w:sz w:val="24"/>
                <w:szCs w:val="24"/>
              </w:rPr>
              <w:t xml:space="preserve"> </w:t>
            </w:r>
            <w:proofErr w:type="gramStart"/>
            <w:r w:rsidRPr="00E62A59">
              <w:rPr>
                <w:rFonts w:ascii="Times New Roman" w:hAnsi="Times New Roman" w:cs="Times New Roman"/>
                <w:sz w:val="24"/>
                <w:szCs w:val="24"/>
              </w:rPr>
              <w:t>Сосновоборском</w:t>
            </w:r>
            <w:proofErr w:type="gramEnd"/>
            <w:r w:rsidRPr="00E62A59">
              <w:rPr>
                <w:rFonts w:ascii="Times New Roman" w:hAnsi="Times New Roman" w:cs="Times New Roman"/>
                <w:sz w:val="24"/>
                <w:szCs w:val="24"/>
              </w:rPr>
              <w:t xml:space="preserve"> городском округе</w:t>
            </w:r>
            <w:r>
              <w:rPr>
                <w:rFonts w:ascii="Times New Roman" w:hAnsi="Times New Roman" w:cs="Times New Roman"/>
                <w:sz w:val="24"/>
                <w:szCs w:val="24"/>
              </w:rPr>
              <w:t>.</w:t>
            </w:r>
          </w:p>
        </w:tc>
      </w:tr>
      <w:tr w:rsidR="00954AE0" w:rsidRPr="006F4EE4" w:rsidTr="00E15BFE">
        <w:trPr>
          <w:tblCellSpacing w:w="5" w:type="nil"/>
        </w:trPr>
        <w:tc>
          <w:tcPr>
            <w:tcW w:w="311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2"/>
                <w:szCs w:val="22"/>
              </w:rPr>
            </w:pPr>
            <w:r w:rsidRPr="00FE1E56">
              <w:rPr>
                <w:sz w:val="22"/>
                <w:szCs w:val="22"/>
              </w:rPr>
              <w:t xml:space="preserve">Цели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954AE0" w:rsidRPr="002A298A" w:rsidRDefault="00954AE0" w:rsidP="00E15BFE">
            <w:pPr>
              <w:jc w:val="both"/>
              <w:rPr>
                <w:sz w:val="24"/>
                <w:szCs w:val="22"/>
              </w:rPr>
            </w:pPr>
            <w:r w:rsidRPr="002A298A">
              <w:rPr>
                <w:sz w:val="24"/>
                <w:szCs w:val="22"/>
              </w:rPr>
              <w:t xml:space="preserve">Повышение комфортности проживания на территории  </w:t>
            </w:r>
            <w:r>
              <w:rPr>
                <w:sz w:val="24"/>
                <w:szCs w:val="22"/>
              </w:rPr>
              <w:t xml:space="preserve">Сосновоборского городского округа </w:t>
            </w:r>
          </w:p>
        </w:tc>
      </w:tr>
      <w:tr w:rsidR="00954AE0" w:rsidRPr="006F4EE4" w:rsidTr="00E15BFE">
        <w:trPr>
          <w:tblCellSpacing w:w="5" w:type="nil"/>
        </w:trPr>
        <w:tc>
          <w:tcPr>
            <w:tcW w:w="311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2"/>
                <w:szCs w:val="22"/>
              </w:rPr>
            </w:pPr>
            <w:r w:rsidRPr="00FE1E56">
              <w:rPr>
                <w:sz w:val="22"/>
                <w:szCs w:val="22"/>
              </w:rPr>
              <w:t xml:space="preserve">Задачи муниципальной </w:t>
            </w:r>
            <w:r w:rsidRPr="00FE1E56">
              <w:rPr>
                <w:sz w:val="22"/>
                <w:szCs w:val="22"/>
              </w:rPr>
              <w:lastRenderedPageBreak/>
              <w:t>программы</w:t>
            </w:r>
          </w:p>
        </w:tc>
        <w:tc>
          <w:tcPr>
            <w:tcW w:w="6663" w:type="dxa"/>
            <w:tcBorders>
              <w:left w:val="single" w:sz="4" w:space="0" w:color="auto"/>
              <w:bottom w:val="single" w:sz="4" w:space="0" w:color="auto"/>
              <w:right w:val="single" w:sz="4" w:space="0" w:color="auto"/>
            </w:tcBorders>
          </w:tcPr>
          <w:p w:rsidR="00954AE0" w:rsidRPr="002A298A" w:rsidRDefault="00954AE0" w:rsidP="00E15BFE">
            <w:pPr>
              <w:numPr>
                <w:ilvl w:val="0"/>
                <w:numId w:val="4"/>
              </w:numPr>
              <w:ind w:left="350" w:hanging="283"/>
              <w:contextualSpacing/>
              <w:jc w:val="both"/>
              <w:rPr>
                <w:sz w:val="24"/>
              </w:rPr>
            </w:pPr>
            <w:r w:rsidRPr="002A298A">
              <w:rPr>
                <w:sz w:val="24"/>
              </w:rPr>
              <w:lastRenderedPageBreak/>
              <w:t xml:space="preserve">Повышение эффективности и безопасности </w:t>
            </w:r>
            <w:r w:rsidRPr="002A298A">
              <w:rPr>
                <w:sz w:val="24"/>
              </w:rPr>
              <w:lastRenderedPageBreak/>
              <w:t>функционирования улично-дорожной сети Сосновоборского городского округа;</w:t>
            </w:r>
          </w:p>
          <w:p w:rsidR="00954AE0" w:rsidRPr="002A298A" w:rsidRDefault="00954AE0" w:rsidP="00E15BFE">
            <w:pPr>
              <w:numPr>
                <w:ilvl w:val="0"/>
                <w:numId w:val="4"/>
              </w:numPr>
              <w:ind w:left="350" w:hanging="283"/>
              <w:contextualSpacing/>
              <w:jc w:val="both"/>
              <w:rPr>
                <w:sz w:val="24"/>
              </w:rPr>
            </w:pPr>
            <w:r w:rsidRPr="002A298A">
              <w:rPr>
                <w:sz w:val="24"/>
              </w:rPr>
              <w:t>Обеспечение нормативного состояния объектов благоустройства;</w:t>
            </w:r>
          </w:p>
          <w:p w:rsidR="00954AE0" w:rsidRPr="002A298A" w:rsidRDefault="00954AE0" w:rsidP="00E15BFE">
            <w:pPr>
              <w:numPr>
                <w:ilvl w:val="0"/>
                <w:numId w:val="4"/>
              </w:numPr>
              <w:ind w:left="350" w:hanging="283"/>
              <w:contextualSpacing/>
              <w:jc w:val="both"/>
              <w:rPr>
                <w:sz w:val="24"/>
              </w:rPr>
            </w:pPr>
            <w:r w:rsidRPr="002A298A">
              <w:rPr>
                <w:sz w:val="24"/>
              </w:rPr>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p w:rsidR="00954AE0" w:rsidRPr="002A298A" w:rsidRDefault="00954AE0" w:rsidP="00E15BFE">
            <w:pPr>
              <w:numPr>
                <w:ilvl w:val="0"/>
                <w:numId w:val="4"/>
              </w:numPr>
              <w:ind w:left="350" w:hanging="283"/>
              <w:contextualSpacing/>
              <w:jc w:val="both"/>
              <w:rPr>
                <w:sz w:val="24"/>
              </w:rPr>
            </w:pPr>
            <w:r w:rsidRPr="002A298A">
              <w:rPr>
                <w:sz w:val="24"/>
              </w:rPr>
              <w:t>Сбор поверхностных сточных вод;</w:t>
            </w:r>
          </w:p>
          <w:p w:rsidR="00954AE0" w:rsidRPr="002A298A" w:rsidRDefault="00954AE0" w:rsidP="00E15BFE">
            <w:pPr>
              <w:numPr>
                <w:ilvl w:val="0"/>
                <w:numId w:val="4"/>
              </w:numPr>
              <w:ind w:left="350" w:hanging="283"/>
              <w:contextualSpacing/>
              <w:jc w:val="both"/>
              <w:rPr>
                <w:sz w:val="24"/>
              </w:rPr>
            </w:pPr>
            <w:r w:rsidRPr="002A298A">
              <w:rPr>
                <w:sz w:val="24"/>
              </w:rPr>
              <w:t>сохранение баланса зеленых насаждений на территории Сосновоборского городского округа;</w:t>
            </w:r>
          </w:p>
          <w:p w:rsidR="00954AE0" w:rsidRPr="002A298A" w:rsidRDefault="00954AE0" w:rsidP="00E15BFE">
            <w:pPr>
              <w:numPr>
                <w:ilvl w:val="0"/>
                <w:numId w:val="4"/>
              </w:numPr>
              <w:ind w:left="350" w:hanging="283"/>
              <w:contextualSpacing/>
              <w:jc w:val="both"/>
              <w:rPr>
                <w:sz w:val="24"/>
              </w:rPr>
            </w:pPr>
            <w:r w:rsidRPr="002A298A">
              <w:rPr>
                <w:sz w:val="24"/>
              </w:rPr>
              <w:t>Повышение инвестиционной привлекательности;</w:t>
            </w:r>
          </w:p>
          <w:p w:rsidR="00954AE0" w:rsidRPr="002A298A" w:rsidRDefault="00954AE0" w:rsidP="00E15BFE">
            <w:pPr>
              <w:numPr>
                <w:ilvl w:val="0"/>
                <w:numId w:val="4"/>
              </w:numPr>
              <w:ind w:left="350" w:hanging="283"/>
              <w:contextualSpacing/>
              <w:jc w:val="both"/>
              <w:rPr>
                <w:sz w:val="24"/>
              </w:rPr>
            </w:pPr>
            <w:r w:rsidRPr="002A298A">
              <w:rPr>
                <w:sz w:val="24"/>
              </w:rPr>
              <w:t>Повышение энергетической эффективности при производстве, передаче и потреблении энергетических ресурсов;</w:t>
            </w:r>
          </w:p>
          <w:p w:rsidR="00954AE0" w:rsidRPr="002A298A" w:rsidRDefault="00954AE0" w:rsidP="00E15BFE">
            <w:pPr>
              <w:numPr>
                <w:ilvl w:val="0"/>
                <w:numId w:val="4"/>
              </w:numPr>
              <w:ind w:left="350" w:hanging="283"/>
              <w:contextualSpacing/>
              <w:jc w:val="both"/>
              <w:rPr>
                <w:sz w:val="24"/>
              </w:rPr>
            </w:pPr>
            <w:r w:rsidRPr="002A298A">
              <w:rPr>
                <w:sz w:val="24"/>
              </w:rPr>
              <w:t xml:space="preserve">Создание условий для перевода экономики и бюджетной сферы муниципального образования на энергосберегающий путь развития; </w:t>
            </w:r>
          </w:p>
          <w:p w:rsidR="00954AE0" w:rsidRPr="002A298A" w:rsidRDefault="00954AE0" w:rsidP="00E15BFE">
            <w:pPr>
              <w:numPr>
                <w:ilvl w:val="0"/>
                <w:numId w:val="4"/>
              </w:numPr>
              <w:ind w:left="350" w:hanging="283"/>
              <w:contextualSpacing/>
              <w:jc w:val="both"/>
              <w:rPr>
                <w:sz w:val="24"/>
              </w:rPr>
            </w:pPr>
            <w:r w:rsidRPr="002A298A">
              <w:rPr>
                <w:sz w:val="24"/>
              </w:rPr>
              <w:t>Повышение эффективности функционирования городского хозяйства.</w:t>
            </w:r>
          </w:p>
          <w:p w:rsidR="00954AE0" w:rsidRDefault="00954AE0" w:rsidP="00E15BFE">
            <w:pPr>
              <w:numPr>
                <w:ilvl w:val="0"/>
                <w:numId w:val="4"/>
              </w:numPr>
              <w:ind w:left="350" w:hanging="283"/>
              <w:contextualSpacing/>
              <w:jc w:val="both"/>
              <w:rPr>
                <w:sz w:val="24"/>
                <w:szCs w:val="22"/>
              </w:rPr>
            </w:pPr>
            <w:r w:rsidRPr="002A298A">
              <w:rPr>
                <w:sz w:val="24"/>
                <w:szCs w:val="22"/>
              </w:rPr>
              <w:t xml:space="preserve">Создание </w:t>
            </w:r>
            <w:proofErr w:type="gramStart"/>
            <w:r w:rsidRPr="002A298A">
              <w:rPr>
                <w:sz w:val="24"/>
                <w:szCs w:val="22"/>
              </w:rPr>
              <w:t>условий сохранения качества участков зеленых насаждений</w:t>
            </w:r>
            <w:proofErr w:type="gramEnd"/>
            <w:r w:rsidRPr="002A298A">
              <w:rPr>
                <w:sz w:val="24"/>
                <w:szCs w:val="22"/>
              </w:rPr>
              <w:t xml:space="preserve"> на территории </w:t>
            </w:r>
            <w:r>
              <w:rPr>
                <w:sz w:val="24"/>
                <w:szCs w:val="22"/>
              </w:rPr>
              <w:t>Сосновоборского городского</w:t>
            </w:r>
            <w:r w:rsidRPr="002A298A">
              <w:rPr>
                <w:sz w:val="24"/>
                <w:szCs w:val="22"/>
              </w:rPr>
              <w:t xml:space="preserve"> округ</w:t>
            </w:r>
            <w:r>
              <w:rPr>
                <w:sz w:val="24"/>
                <w:szCs w:val="22"/>
              </w:rPr>
              <w:t>а</w:t>
            </w:r>
            <w:r w:rsidRPr="002A298A">
              <w:rPr>
                <w:sz w:val="24"/>
                <w:szCs w:val="22"/>
              </w:rPr>
              <w:t xml:space="preserve"> в соответствии с Правилами землепользования и застройки муниципального образования Сосновоборский городской округ.</w:t>
            </w:r>
          </w:p>
          <w:p w:rsidR="00954AE0" w:rsidRDefault="00954AE0" w:rsidP="00E15BFE">
            <w:pPr>
              <w:numPr>
                <w:ilvl w:val="0"/>
                <w:numId w:val="4"/>
              </w:numPr>
              <w:ind w:left="350" w:hanging="283"/>
              <w:contextualSpacing/>
              <w:jc w:val="both"/>
              <w:rPr>
                <w:sz w:val="24"/>
                <w:szCs w:val="22"/>
              </w:rPr>
            </w:pPr>
            <w:r>
              <w:rPr>
                <w:sz w:val="24"/>
                <w:szCs w:val="22"/>
              </w:rPr>
              <w:t>Повышение уровня благоустройства дворовых территорий</w:t>
            </w:r>
          </w:p>
          <w:p w:rsidR="00954AE0" w:rsidRPr="002A298A" w:rsidRDefault="00954AE0" w:rsidP="00E15BFE">
            <w:pPr>
              <w:numPr>
                <w:ilvl w:val="0"/>
                <w:numId w:val="4"/>
              </w:numPr>
              <w:ind w:left="350" w:hanging="283"/>
              <w:contextualSpacing/>
              <w:jc w:val="both"/>
              <w:rPr>
                <w:sz w:val="24"/>
                <w:szCs w:val="22"/>
              </w:rPr>
            </w:pPr>
            <w:r>
              <w:rPr>
                <w:sz w:val="24"/>
                <w:szCs w:val="22"/>
              </w:rPr>
              <w:t xml:space="preserve">Повышение уровня благоустройства наиболее посещаемых территорий Сосновоборского городского округа </w:t>
            </w:r>
          </w:p>
        </w:tc>
      </w:tr>
      <w:tr w:rsidR="00954AE0" w:rsidRPr="006F4EE4" w:rsidTr="00E15BFE">
        <w:trPr>
          <w:trHeight w:val="773"/>
          <w:tblCellSpacing w:w="5" w:type="nil"/>
        </w:trPr>
        <w:tc>
          <w:tcPr>
            <w:tcW w:w="3119" w:type="dxa"/>
            <w:tcBorders>
              <w:left w:val="single" w:sz="4" w:space="0" w:color="auto"/>
              <w:bottom w:val="single" w:sz="4" w:space="0" w:color="auto"/>
              <w:right w:val="single" w:sz="4" w:space="0" w:color="auto"/>
            </w:tcBorders>
          </w:tcPr>
          <w:p w:rsidR="00954AE0" w:rsidRPr="002A298A" w:rsidRDefault="00954AE0" w:rsidP="00E15BFE">
            <w:pPr>
              <w:widowControl w:val="0"/>
              <w:autoSpaceDE w:val="0"/>
              <w:autoSpaceDN w:val="0"/>
              <w:adjustRightInd w:val="0"/>
              <w:rPr>
                <w:sz w:val="24"/>
                <w:szCs w:val="22"/>
              </w:rPr>
            </w:pPr>
            <w:r w:rsidRPr="002A298A">
              <w:rPr>
                <w:sz w:val="24"/>
                <w:szCs w:val="22"/>
              </w:rPr>
              <w:lastRenderedPageBreak/>
              <w:t>Целевые показатели (индикаторы) муниципальной программы</w:t>
            </w:r>
          </w:p>
        </w:tc>
        <w:tc>
          <w:tcPr>
            <w:tcW w:w="6663" w:type="dxa"/>
            <w:tcBorders>
              <w:left w:val="single" w:sz="4" w:space="0" w:color="auto"/>
              <w:bottom w:val="single" w:sz="4" w:space="0" w:color="auto"/>
              <w:right w:val="single" w:sz="4" w:space="0" w:color="auto"/>
            </w:tcBorders>
          </w:tcPr>
          <w:p w:rsidR="00954AE0" w:rsidRPr="002A298A" w:rsidRDefault="00954AE0" w:rsidP="00E15BFE">
            <w:pPr>
              <w:rPr>
                <w:sz w:val="24"/>
                <w:szCs w:val="22"/>
              </w:rPr>
            </w:pPr>
            <w:r w:rsidRPr="002A298A">
              <w:rPr>
                <w:sz w:val="24"/>
                <w:szCs w:val="22"/>
              </w:rPr>
              <w:t xml:space="preserve">Уровень эффективности по показателям эффективности </w:t>
            </w:r>
          </w:p>
        </w:tc>
      </w:tr>
      <w:tr w:rsidR="00954AE0" w:rsidRPr="006F4EE4" w:rsidTr="00E15BFE">
        <w:trPr>
          <w:trHeight w:val="400"/>
          <w:tblCellSpacing w:w="5" w:type="nil"/>
        </w:trPr>
        <w:tc>
          <w:tcPr>
            <w:tcW w:w="3119" w:type="dxa"/>
            <w:tcBorders>
              <w:left w:val="single" w:sz="4" w:space="0" w:color="auto"/>
              <w:bottom w:val="single" w:sz="4" w:space="0" w:color="auto"/>
              <w:right w:val="single" w:sz="4" w:space="0" w:color="auto"/>
            </w:tcBorders>
          </w:tcPr>
          <w:p w:rsidR="00954AE0" w:rsidRPr="002A298A" w:rsidRDefault="00954AE0" w:rsidP="00E15BFE">
            <w:pPr>
              <w:widowControl w:val="0"/>
              <w:autoSpaceDE w:val="0"/>
              <w:autoSpaceDN w:val="0"/>
              <w:adjustRightInd w:val="0"/>
              <w:rPr>
                <w:sz w:val="24"/>
                <w:szCs w:val="22"/>
              </w:rPr>
            </w:pPr>
            <w:r w:rsidRPr="002A298A">
              <w:rPr>
                <w:sz w:val="24"/>
                <w:szCs w:val="22"/>
              </w:rPr>
              <w:t xml:space="preserve">Этапы и сроки реализации  муниципальной программы  </w:t>
            </w:r>
          </w:p>
        </w:tc>
        <w:tc>
          <w:tcPr>
            <w:tcW w:w="6663" w:type="dxa"/>
            <w:tcBorders>
              <w:left w:val="single" w:sz="4" w:space="0" w:color="auto"/>
              <w:bottom w:val="single" w:sz="4" w:space="0" w:color="auto"/>
              <w:right w:val="single" w:sz="4" w:space="0" w:color="auto"/>
            </w:tcBorders>
            <w:vAlign w:val="center"/>
          </w:tcPr>
          <w:p w:rsidR="00954AE0" w:rsidRPr="002A298A" w:rsidRDefault="00954AE0" w:rsidP="00E15BFE">
            <w:pPr>
              <w:widowControl w:val="0"/>
              <w:autoSpaceDE w:val="0"/>
              <w:autoSpaceDN w:val="0"/>
              <w:adjustRightInd w:val="0"/>
              <w:jc w:val="center"/>
              <w:rPr>
                <w:sz w:val="24"/>
                <w:szCs w:val="22"/>
              </w:rPr>
            </w:pPr>
            <w:r w:rsidRPr="002A298A">
              <w:rPr>
                <w:sz w:val="24"/>
                <w:szCs w:val="22"/>
              </w:rPr>
              <w:t>2014 – 2020 годы</w:t>
            </w:r>
          </w:p>
        </w:tc>
      </w:tr>
      <w:tr w:rsidR="00954AE0" w:rsidRPr="006F4EE4" w:rsidTr="00E15BFE">
        <w:trPr>
          <w:trHeight w:val="400"/>
          <w:tblCellSpacing w:w="5" w:type="nil"/>
        </w:trPr>
        <w:tc>
          <w:tcPr>
            <w:tcW w:w="3119" w:type="dxa"/>
            <w:tcBorders>
              <w:left w:val="single" w:sz="4" w:space="0" w:color="auto"/>
              <w:bottom w:val="single" w:sz="4" w:space="0" w:color="auto"/>
              <w:right w:val="single" w:sz="4" w:space="0" w:color="auto"/>
            </w:tcBorders>
          </w:tcPr>
          <w:p w:rsidR="00954AE0" w:rsidRPr="002A298A" w:rsidRDefault="00954AE0" w:rsidP="00E15BFE">
            <w:pPr>
              <w:widowControl w:val="0"/>
              <w:autoSpaceDE w:val="0"/>
              <w:autoSpaceDN w:val="0"/>
              <w:adjustRightInd w:val="0"/>
              <w:rPr>
                <w:sz w:val="24"/>
                <w:szCs w:val="22"/>
              </w:rPr>
            </w:pPr>
            <w:r w:rsidRPr="002A298A">
              <w:rPr>
                <w:sz w:val="24"/>
                <w:szCs w:val="22"/>
              </w:rPr>
              <w:t xml:space="preserve">Объемы бюджетных ассигнований  муниципальной программы  </w:t>
            </w:r>
          </w:p>
        </w:tc>
        <w:tc>
          <w:tcPr>
            <w:tcW w:w="6663" w:type="dxa"/>
            <w:tcBorders>
              <w:left w:val="single" w:sz="4" w:space="0" w:color="auto"/>
              <w:bottom w:val="single" w:sz="4" w:space="0" w:color="auto"/>
              <w:right w:val="single" w:sz="4" w:space="0" w:color="auto"/>
            </w:tcBorders>
          </w:tcPr>
          <w:p w:rsidR="00954AE0" w:rsidRPr="003461FF" w:rsidRDefault="00954AE0" w:rsidP="00E15BFE">
            <w:pPr>
              <w:rPr>
                <w:sz w:val="24"/>
                <w:szCs w:val="22"/>
              </w:rPr>
            </w:pPr>
            <w:r>
              <w:rPr>
                <w:sz w:val="24"/>
                <w:szCs w:val="22"/>
              </w:rPr>
              <w:t>2 480 786,727</w:t>
            </w:r>
            <w:r w:rsidRPr="003461FF">
              <w:rPr>
                <w:sz w:val="24"/>
                <w:szCs w:val="22"/>
              </w:rPr>
              <w:t xml:space="preserve"> тыс. руб.,  в т.ч.:</w:t>
            </w:r>
          </w:p>
          <w:p w:rsidR="00954AE0" w:rsidRPr="003461FF" w:rsidRDefault="00954AE0" w:rsidP="00E15BFE">
            <w:pPr>
              <w:rPr>
                <w:sz w:val="24"/>
                <w:szCs w:val="22"/>
              </w:rPr>
            </w:pPr>
            <w:r>
              <w:rPr>
                <w:sz w:val="24"/>
                <w:szCs w:val="22"/>
              </w:rPr>
              <w:t>2 019 301,515</w:t>
            </w:r>
            <w:r w:rsidRPr="003461FF">
              <w:rPr>
                <w:sz w:val="24"/>
                <w:szCs w:val="22"/>
              </w:rPr>
              <w:t>тыс. руб. (местный бюджет),</w:t>
            </w:r>
          </w:p>
          <w:p w:rsidR="00954AE0" w:rsidRPr="003461FF" w:rsidRDefault="00954AE0" w:rsidP="00E15BFE">
            <w:pPr>
              <w:rPr>
                <w:sz w:val="24"/>
                <w:szCs w:val="22"/>
              </w:rPr>
            </w:pPr>
            <w:r>
              <w:rPr>
                <w:sz w:val="24"/>
                <w:szCs w:val="22"/>
              </w:rPr>
              <w:t>372 185,212</w:t>
            </w:r>
            <w:r w:rsidRPr="003461FF">
              <w:rPr>
                <w:sz w:val="24"/>
                <w:szCs w:val="22"/>
              </w:rPr>
              <w:t xml:space="preserve"> тыс. руб. (областной бюджет),</w:t>
            </w:r>
          </w:p>
          <w:p w:rsidR="00954AE0" w:rsidRPr="003461FF" w:rsidRDefault="00954AE0" w:rsidP="00E15BFE">
            <w:pPr>
              <w:rPr>
                <w:sz w:val="24"/>
                <w:szCs w:val="22"/>
              </w:rPr>
            </w:pPr>
            <w:r w:rsidRPr="003461FF">
              <w:rPr>
                <w:sz w:val="24"/>
                <w:szCs w:val="22"/>
              </w:rPr>
              <w:t xml:space="preserve">            15 500,000 тыс. руб. (федеральный бюджет)</w:t>
            </w:r>
          </w:p>
          <w:p w:rsidR="00954AE0" w:rsidRPr="003461FF" w:rsidRDefault="00954AE0" w:rsidP="00E15BFE">
            <w:pPr>
              <w:rPr>
                <w:sz w:val="24"/>
                <w:szCs w:val="22"/>
              </w:rPr>
            </w:pPr>
            <w:r w:rsidRPr="003461FF">
              <w:rPr>
                <w:sz w:val="24"/>
                <w:szCs w:val="22"/>
              </w:rPr>
              <w:t xml:space="preserve">           1 800,000 тыс. руб. (прочие источники)</w:t>
            </w:r>
          </w:p>
          <w:p w:rsidR="00954AE0" w:rsidRPr="003461FF" w:rsidRDefault="00954AE0" w:rsidP="00E15BFE">
            <w:pPr>
              <w:rPr>
                <w:sz w:val="24"/>
                <w:szCs w:val="22"/>
              </w:rPr>
            </w:pPr>
            <w:r w:rsidRPr="003461FF">
              <w:rPr>
                <w:sz w:val="24"/>
                <w:szCs w:val="22"/>
              </w:rPr>
              <w:t>в том числе по годам:</w:t>
            </w:r>
          </w:p>
          <w:p w:rsidR="00954AE0" w:rsidRPr="003461FF" w:rsidRDefault="00954AE0" w:rsidP="00E15BFE">
            <w:pPr>
              <w:rPr>
                <w:sz w:val="24"/>
                <w:szCs w:val="22"/>
              </w:rPr>
            </w:pPr>
            <w:r w:rsidRPr="003461FF">
              <w:rPr>
                <w:sz w:val="24"/>
                <w:szCs w:val="22"/>
              </w:rPr>
              <w:t>2014 г. – 261 751,448 руб., в т.ч.:</w:t>
            </w:r>
          </w:p>
          <w:p w:rsidR="00954AE0" w:rsidRPr="003461FF" w:rsidRDefault="00954AE0" w:rsidP="00E15BFE">
            <w:pPr>
              <w:tabs>
                <w:tab w:val="left" w:pos="2715"/>
              </w:tabs>
              <w:rPr>
                <w:sz w:val="24"/>
                <w:szCs w:val="22"/>
              </w:rPr>
            </w:pPr>
            <w:r w:rsidRPr="003461FF">
              <w:rPr>
                <w:sz w:val="24"/>
                <w:szCs w:val="22"/>
              </w:rPr>
              <w:t xml:space="preserve">       245 689,117 тыс. руб. (местный бюджет),</w:t>
            </w:r>
          </w:p>
          <w:p w:rsidR="00954AE0" w:rsidRPr="003461FF" w:rsidRDefault="00954AE0" w:rsidP="00E15BFE">
            <w:pPr>
              <w:tabs>
                <w:tab w:val="left" w:pos="2715"/>
              </w:tabs>
              <w:rPr>
                <w:sz w:val="24"/>
                <w:szCs w:val="22"/>
              </w:rPr>
            </w:pPr>
            <w:r w:rsidRPr="003461FF">
              <w:rPr>
                <w:sz w:val="24"/>
                <w:szCs w:val="22"/>
              </w:rPr>
              <w:t xml:space="preserve">       16 062,331  тыс. руб. (областной бюджет)</w:t>
            </w:r>
          </w:p>
          <w:p w:rsidR="00954AE0" w:rsidRPr="003461FF" w:rsidRDefault="00954AE0" w:rsidP="00E15BFE">
            <w:pPr>
              <w:rPr>
                <w:sz w:val="24"/>
                <w:szCs w:val="22"/>
              </w:rPr>
            </w:pPr>
            <w:r w:rsidRPr="003461FF">
              <w:rPr>
                <w:sz w:val="24"/>
                <w:szCs w:val="22"/>
              </w:rPr>
              <w:t>2015 г. – 318 994,865 тыс. руб. в т.ч.:</w:t>
            </w:r>
          </w:p>
          <w:p w:rsidR="00954AE0" w:rsidRPr="003461FF" w:rsidRDefault="00954AE0" w:rsidP="00E15BFE">
            <w:pPr>
              <w:tabs>
                <w:tab w:val="left" w:pos="2715"/>
              </w:tabs>
              <w:rPr>
                <w:sz w:val="24"/>
                <w:szCs w:val="22"/>
              </w:rPr>
            </w:pPr>
            <w:r w:rsidRPr="003461FF">
              <w:rPr>
                <w:sz w:val="24"/>
                <w:szCs w:val="22"/>
              </w:rPr>
              <w:t xml:space="preserve">        295 464,299 тыс. руб. (местный бюджет),</w:t>
            </w:r>
          </w:p>
          <w:p w:rsidR="00954AE0" w:rsidRPr="003461FF" w:rsidRDefault="00954AE0" w:rsidP="00E15BFE">
            <w:pPr>
              <w:tabs>
                <w:tab w:val="left" w:pos="2715"/>
              </w:tabs>
              <w:rPr>
                <w:sz w:val="24"/>
                <w:szCs w:val="22"/>
              </w:rPr>
            </w:pPr>
            <w:r w:rsidRPr="003461FF">
              <w:rPr>
                <w:sz w:val="24"/>
                <w:szCs w:val="22"/>
              </w:rPr>
              <w:t xml:space="preserve">        23 530,566  тыс. руб. (областной бюджет)</w:t>
            </w:r>
          </w:p>
          <w:p w:rsidR="00954AE0" w:rsidRPr="003461FF" w:rsidRDefault="00954AE0" w:rsidP="00E15BFE">
            <w:pPr>
              <w:rPr>
                <w:sz w:val="24"/>
                <w:szCs w:val="22"/>
              </w:rPr>
            </w:pPr>
            <w:r w:rsidRPr="003461FF">
              <w:rPr>
                <w:sz w:val="24"/>
                <w:szCs w:val="22"/>
              </w:rPr>
              <w:t xml:space="preserve"> 2016 г. – 566 348,851 тыс. руб. в т.ч.:</w:t>
            </w:r>
          </w:p>
          <w:p w:rsidR="00954AE0" w:rsidRPr="003461FF" w:rsidRDefault="00954AE0" w:rsidP="00E15BFE">
            <w:pPr>
              <w:tabs>
                <w:tab w:val="left" w:pos="2715"/>
              </w:tabs>
              <w:rPr>
                <w:sz w:val="24"/>
                <w:szCs w:val="22"/>
              </w:rPr>
            </w:pPr>
            <w:r w:rsidRPr="003461FF">
              <w:rPr>
                <w:sz w:val="24"/>
                <w:szCs w:val="22"/>
              </w:rPr>
              <w:t xml:space="preserve">        372 505,307  тыс. руб. (местный бюджет),</w:t>
            </w:r>
          </w:p>
          <w:p w:rsidR="00954AE0" w:rsidRPr="003461FF" w:rsidRDefault="00954AE0" w:rsidP="00E15BFE">
            <w:pPr>
              <w:rPr>
                <w:sz w:val="24"/>
                <w:szCs w:val="22"/>
              </w:rPr>
            </w:pPr>
            <w:r w:rsidRPr="003461FF">
              <w:rPr>
                <w:sz w:val="24"/>
                <w:szCs w:val="22"/>
              </w:rPr>
              <w:t xml:space="preserve">       192 043,544  тыс. руб. (областной бюджет)</w:t>
            </w:r>
          </w:p>
          <w:p w:rsidR="00954AE0" w:rsidRPr="003461FF" w:rsidRDefault="00954AE0" w:rsidP="00E15BFE">
            <w:pPr>
              <w:rPr>
                <w:sz w:val="24"/>
                <w:szCs w:val="22"/>
              </w:rPr>
            </w:pPr>
            <w:r w:rsidRPr="003461FF">
              <w:rPr>
                <w:sz w:val="24"/>
                <w:szCs w:val="22"/>
              </w:rPr>
              <w:t xml:space="preserve">       1 800,000 тыс. руб. (прочие источники)</w:t>
            </w:r>
          </w:p>
          <w:p w:rsidR="00954AE0" w:rsidRPr="003461FF" w:rsidRDefault="00954AE0" w:rsidP="00E15BFE">
            <w:pPr>
              <w:rPr>
                <w:sz w:val="24"/>
                <w:szCs w:val="22"/>
              </w:rPr>
            </w:pPr>
            <w:r>
              <w:rPr>
                <w:sz w:val="24"/>
                <w:szCs w:val="22"/>
              </w:rPr>
              <w:t xml:space="preserve"> 2017 г. – 455 784,719</w:t>
            </w:r>
            <w:r w:rsidRPr="003461FF">
              <w:rPr>
                <w:sz w:val="24"/>
                <w:szCs w:val="22"/>
              </w:rPr>
              <w:t xml:space="preserve">  тыс. руб. в т.ч.:</w:t>
            </w:r>
          </w:p>
          <w:p w:rsidR="00954AE0" w:rsidRPr="003461FF" w:rsidRDefault="00954AE0" w:rsidP="00E15BFE">
            <w:pPr>
              <w:rPr>
                <w:sz w:val="24"/>
                <w:szCs w:val="22"/>
              </w:rPr>
            </w:pPr>
            <w:r>
              <w:rPr>
                <w:sz w:val="24"/>
                <w:szCs w:val="22"/>
              </w:rPr>
              <w:t>302 319,948</w:t>
            </w:r>
            <w:r w:rsidRPr="003461FF">
              <w:rPr>
                <w:sz w:val="24"/>
                <w:szCs w:val="22"/>
              </w:rPr>
              <w:t xml:space="preserve"> тыс. руб.  (местный бюджет),</w:t>
            </w:r>
          </w:p>
          <w:p w:rsidR="00954AE0" w:rsidRPr="003461FF" w:rsidRDefault="00954AE0" w:rsidP="00E15BFE">
            <w:pPr>
              <w:rPr>
                <w:sz w:val="24"/>
                <w:szCs w:val="22"/>
              </w:rPr>
            </w:pPr>
            <w:r>
              <w:rPr>
                <w:sz w:val="24"/>
                <w:szCs w:val="22"/>
              </w:rPr>
              <w:t>137 964,771</w:t>
            </w:r>
            <w:r w:rsidRPr="003461FF">
              <w:rPr>
                <w:sz w:val="24"/>
                <w:szCs w:val="22"/>
              </w:rPr>
              <w:t xml:space="preserve"> тыс. руб. (областной бюджет) </w:t>
            </w:r>
          </w:p>
          <w:p w:rsidR="00954AE0" w:rsidRPr="003461FF" w:rsidRDefault="00954AE0" w:rsidP="00E15BFE">
            <w:pPr>
              <w:rPr>
                <w:sz w:val="24"/>
                <w:szCs w:val="22"/>
              </w:rPr>
            </w:pPr>
            <w:r w:rsidRPr="003461FF">
              <w:rPr>
                <w:sz w:val="24"/>
                <w:szCs w:val="22"/>
              </w:rPr>
              <w:t xml:space="preserve">          15 500,000 тыс. руб. (федеральный бюджет)</w:t>
            </w:r>
          </w:p>
          <w:p w:rsidR="00954AE0" w:rsidRPr="003461FF" w:rsidRDefault="00954AE0" w:rsidP="00E15BFE">
            <w:pPr>
              <w:rPr>
                <w:sz w:val="24"/>
                <w:szCs w:val="22"/>
              </w:rPr>
            </w:pPr>
            <w:r w:rsidRPr="003461FF">
              <w:rPr>
                <w:sz w:val="24"/>
                <w:szCs w:val="22"/>
              </w:rPr>
              <w:lastRenderedPageBreak/>
              <w:t xml:space="preserve"> 2018 г. – 315 028,301 тыс. руб., в т.ч.:</w:t>
            </w:r>
          </w:p>
          <w:p w:rsidR="00954AE0" w:rsidRPr="003461FF" w:rsidRDefault="00954AE0" w:rsidP="00E15BFE">
            <w:pPr>
              <w:rPr>
                <w:sz w:val="24"/>
                <w:szCs w:val="22"/>
              </w:rPr>
            </w:pPr>
            <w:r w:rsidRPr="003461FF">
              <w:rPr>
                <w:sz w:val="24"/>
                <w:szCs w:val="22"/>
              </w:rPr>
              <w:t xml:space="preserve">          313 736,301 тыс. руб. (местный бюджет),</w:t>
            </w:r>
          </w:p>
          <w:p w:rsidR="00954AE0" w:rsidRPr="003461FF" w:rsidRDefault="00954AE0" w:rsidP="00E15BFE">
            <w:pPr>
              <w:tabs>
                <w:tab w:val="left" w:pos="975"/>
              </w:tabs>
              <w:rPr>
                <w:sz w:val="24"/>
                <w:szCs w:val="22"/>
              </w:rPr>
            </w:pPr>
            <w:r w:rsidRPr="003461FF">
              <w:rPr>
                <w:sz w:val="24"/>
                <w:szCs w:val="22"/>
              </w:rPr>
              <w:t xml:space="preserve">          1 292,000 тыс. руб. (областной бюджет)</w:t>
            </w:r>
          </w:p>
          <w:p w:rsidR="00954AE0" w:rsidRPr="003461FF" w:rsidRDefault="00954AE0" w:rsidP="00E15BFE">
            <w:pPr>
              <w:rPr>
                <w:sz w:val="24"/>
                <w:szCs w:val="22"/>
              </w:rPr>
            </w:pPr>
            <w:r w:rsidRPr="003461FF">
              <w:rPr>
                <w:sz w:val="24"/>
                <w:szCs w:val="22"/>
              </w:rPr>
              <w:t xml:space="preserve"> 2019 г. – 281 025,148 тыс. руб., в т.ч.:</w:t>
            </w:r>
          </w:p>
          <w:p w:rsidR="00954AE0" w:rsidRPr="003461FF" w:rsidRDefault="00954AE0" w:rsidP="00E15BFE">
            <w:pPr>
              <w:tabs>
                <w:tab w:val="left" w:pos="975"/>
              </w:tabs>
              <w:rPr>
                <w:sz w:val="24"/>
                <w:szCs w:val="22"/>
              </w:rPr>
            </w:pPr>
            <w:r w:rsidRPr="003461FF">
              <w:rPr>
                <w:sz w:val="24"/>
                <w:szCs w:val="22"/>
              </w:rPr>
              <w:t xml:space="preserve">          279 733,148 тыс. руб. (местный бюджет),</w:t>
            </w:r>
          </w:p>
          <w:p w:rsidR="00954AE0" w:rsidRPr="003461FF" w:rsidRDefault="00954AE0" w:rsidP="00E15BFE">
            <w:pPr>
              <w:tabs>
                <w:tab w:val="left" w:pos="975"/>
              </w:tabs>
              <w:rPr>
                <w:sz w:val="24"/>
                <w:szCs w:val="22"/>
              </w:rPr>
            </w:pPr>
            <w:r w:rsidRPr="003461FF">
              <w:rPr>
                <w:sz w:val="24"/>
                <w:szCs w:val="22"/>
              </w:rPr>
              <w:t xml:space="preserve">          1 292,000 тыс. руб. (областной бюджет)</w:t>
            </w:r>
          </w:p>
          <w:p w:rsidR="00954AE0" w:rsidRPr="003461FF" w:rsidRDefault="00954AE0" w:rsidP="00E15BFE">
            <w:pPr>
              <w:rPr>
                <w:sz w:val="24"/>
                <w:szCs w:val="22"/>
              </w:rPr>
            </w:pPr>
            <w:r w:rsidRPr="003461FF">
              <w:rPr>
                <w:sz w:val="24"/>
                <w:szCs w:val="22"/>
              </w:rPr>
              <w:t xml:space="preserve"> 2020 г. – 281 853,395 тыс. руб.</w:t>
            </w:r>
          </w:p>
        </w:tc>
      </w:tr>
      <w:tr w:rsidR="00954AE0" w:rsidRPr="006F4EE4" w:rsidTr="00E15BFE">
        <w:trPr>
          <w:trHeight w:val="400"/>
          <w:tblCellSpacing w:w="5" w:type="nil"/>
        </w:trPr>
        <w:tc>
          <w:tcPr>
            <w:tcW w:w="3119" w:type="dxa"/>
            <w:tcBorders>
              <w:left w:val="single" w:sz="4" w:space="0" w:color="auto"/>
              <w:bottom w:val="single" w:sz="4" w:space="0" w:color="auto"/>
              <w:right w:val="single" w:sz="4" w:space="0" w:color="auto"/>
            </w:tcBorders>
          </w:tcPr>
          <w:p w:rsidR="00954AE0" w:rsidRPr="002A298A" w:rsidRDefault="00954AE0" w:rsidP="00E15BFE">
            <w:pPr>
              <w:widowControl w:val="0"/>
              <w:autoSpaceDE w:val="0"/>
              <w:autoSpaceDN w:val="0"/>
              <w:adjustRightInd w:val="0"/>
              <w:rPr>
                <w:sz w:val="24"/>
                <w:szCs w:val="22"/>
              </w:rPr>
            </w:pPr>
            <w:r w:rsidRPr="002A298A">
              <w:rPr>
                <w:sz w:val="24"/>
                <w:szCs w:val="22"/>
              </w:rPr>
              <w:lastRenderedPageBreak/>
              <w:t xml:space="preserve">Ожидаемые результаты реализации муниципальной программы  </w:t>
            </w:r>
          </w:p>
        </w:tc>
        <w:tc>
          <w:tcPr>
            <w:tcW w:w="6663" w:type="dxa"/>
            <w:tcBorders>
              <w:left w:val="single" w:sz="4" w:space="0" w:color="auto"/>
              <w:bottom w:val="single" w:sz="4" w:space="0" w:color="auto"/>
              <w:right w:val="single" w:sz="4" w:space="0" w:color="auto"/>
            </w:tcBorders>
          </w:tcPr>
          <w:p w:rsidR="00954AE0" w:rsidRPr="002A298A" w:rsidRDefault="00954AE0" w:rsidP="00E15BFE">
            <w:pPr>
              <w:widowControl w:val="0"/>
              <w:numPr>
                <w:ilvl w:val="0"/>
                <w:numId w:val="6"/>
              </w:numPr>
              <w:autoSpaceDE w:val="0"/>
              <w:autoSpaceDN w:val="0"/>
              <w:adjustRightInd w:val="0"/>
              <w:jc w:val="both"/>
              <w:rPr>
                <w:sz w:val="24"/>
                <w:szCs w:val="22"/>
              </w:rPr>
            </w:pPr>
            <w:r w:rsidRPr="002A298A">
              <w:rPr>
                <w:sz w:val="24"/>
                <w:szCs w:val="22"/>
              </w:rPr>
              <w:t xml:space="preserve">Приведение состояния асфальтобетонного покрытия улично-дорожной сети и внутриквартальных проездов в соответствие с требованиями ГОСТ </w:t>
            </w:r>
            <w:proofErr w:type="gramStart"/>
            <w:r w:rsidRPr="002A298A">
              <w:rPr>
                <w:sz w:val="24"/>
                <w:szCs w:val="22"/>
              </w:rPr>
              <w:t>Р</w:t>
            </w:r>
            <w:proofErr w:type="gramEnd"/>
            <w:r w:rsidRPr="002A298A">
              <w:rPr>
                <w:sz w:val="24"/>
                <w:szCs w:val="22"/>
              </w:rPr>
              <w:t xml:space="preserve"> 50 597-93;</w:t>
            </w:r>
          </w:p>
          <w:p w:rsidR="00954AE0" w:rsidRPr="002A298A" w:rsidRDefault="00954AE0" w:rsidP="00E15BFE">
            <w:pPr>
              <w:widowControl w:val="0"/>
              <w:numPr>
                <w:ilvl w:val="0"/>
                <w:numId w:val="6"/>
              </w:numPr>
              <w:autoSpaceDE w:val="0"/>
              <w:autoSpaceDN w:val="0"/>
              <w:adjustRightInd w:val="0"/>
              <w:jc w:val="both"/>
              <w:rPr>
                <w:sz w:val="24"/>
                <w:szCs w:val="22"/>
              </w:rPr>
            </w:pPr>
            <w:r w:rsidRPr="002A298A">
              <w:rPr>
                <w:sz w:val="24"/>
                <w:szCs w:val="22"/>
              </w:rPr>
              <w:t>Обеспечение безопасности дорожного движения  улично-дорожной сети;</w:t>
            </w:r>
          </w:p>
          <w:p w:rsidR="00954AE0" w:rsidRPr="002A298A" w:rsidRDefault="00954AE0" w:rsidP="00E15BFE">
            <w:pPr>
              <w:widowControl w:val="0"/>
              <w:numPr>
                <w:ilvl w:val="0"/>
                <w:numId w:val="6"/>
              </w:numPr>
              <w:autoSpaceDE w:val="0"/>
              <w:autoSpaceDN w:val="0"/>
              <w:adjustRightInd w:val="0"/>
              <w:jc w:val="both"/>
              <w:rPr>
                <w:sz w:val="24"/>
                <w:szCs w:val="22"/>
              </w:rPr>
            </w:pPr>
            <w:r w:rsidRPr="002A298A">
              <w:rPr>
                <w:sz w:val="24"/>
                <w:szCs w:val="22"/>
              </w:rPr>
              <w:t>Сокращение пострадавших в результате ДТП;</w:t>
            </w:r>
          </w:p>
          <w:p w:rsidR="00954AE0" w:rsidRPr="002A298A" w:rsidRDefault="00954AE0" w:rsidP="00E15BFE">
            <w:pPr>
              <w:widowControl w:val="0"/>
              <w:numPr>
                <w:ilvl w:val="0"/>
                <w:numId w:val="6"/>
              </w:numPr>
              <w:autoSpaceDE w:val="0"/>
              <w:autoSpaceDN w:val="0"/>
              <w:adjustRightInd w:val="0"/>
              <w:jc w:val="both"/>
              <w:rPr>
                <w:sz w:val="24"/>
                <w:szCs w:val="22"/>
              </w:rPr>
            </w:pPr>
            <w:r w:rsidRPr="002A298A">
              <w:rPr>
                <w:sz w:val="24"/>
                <w:szCs w:val="22"/>
              </w:rPr>
              <w:t>Обеспечение содержания территорий общего пользования в соответствии  с установленными санитарными нормами;</w:t>
            </w:r>
          </w:p>
          <w:p w:rsidR="00954AE0" w:rsidRPr="002A298A" w:rsidRDefault="00954AE0" w:rsidP="00E15BFE">
            <w:pPr>
              <w:widowControl w:val="0"/>
              <w:numPr>
                <w:ilvl w:val="0"/>
                <w:numId w:val="6"/>
              </w:numPr>
              <w:autoSpaceDE w:val="0"/>
              <w:autoSpaceDN w:val="0"/>
              <w:adjustRightInd w:val="0"/>
              <w:jc w:val="both"/>
              <w:rPr>
                <w:sz w:val="24"/>
                <w:szCs w:val="22"/>
              </w:rPr>
            </w:pPr>
            <w:r w:rsidRPr="002A298A">
              <w:rPr>
                <w:sz w:val="24"/>
                <w:szCs w:val="22"/>
              </w:rPr>
              <w:t>Обеспечение безопасного функционирования объектов благоустройства;</w:t>
            </w:r>
          </w:p>
          <w:p w:rsidR="00954AE0" w:rsidRPr="002A298A" w:rsidRDefault="00954AE0" w:rsidP="00E15BFE">
            <w:pPr>
              <w:widowControl w:val="0"/>
              <w:numPr>
                <w:ilvl w:val="0"/>
                <w:numId w:val="15"/>
              </w:numPr>
              <w:autoSpaceDE w:val="0"/>
              <w:autoSpaceDN w:val="0"/>
              <w:adjustRightInd w:val="0"/>
              <w:jc w:val="both"/>
              <w:rPr>
                <w:sz w:val="24"/>
                <w:szCs w:val="22"/>
              </w:rPr>
            </w:pPr>
            <w:r w:rsidRPr="002A298A">
              <w:rPr>
                <w:sz w:val="24"/>
                <w:szCs w:val="22"/>
              </w:rPr>
              <w:t>Предотвращение образования несанкционированных свалок;</w:t>
            </w:r>
          </w:p>
          <w:p w:rsidR="00954AE0" w:rsidRPr="002A298A" w:rsidRDefault="00954AE0" w:rsidP="00E15BFE">
            <w:pPr>
              <w:widowControl w:val="0"/>
              <w:numPr>
                <w:ilvl w:val="0"/>
                <w:numId w:val="15"/>
              </w:numPr>
              <w:autoSpaceDE w:val="0"/>
              <w:autoSpaceDN w:val="0"/>
              <w:adjustRightInd w:val="0"/>
              <w:jc w:val="both"/>
              <w:rPr>
                <w:sz w:val="24"/>
                <w:szCs w:val="22"/>
              </w:rPr>
            </w:pPr>
            <w:r w:rsidRPr="002A298A">
              <w:rPr>
                <w:sz w:val="24"/>
                <w:szCs w:val="22"/>
              </w:rPr>
              <w:t>Соблюдение жителями города чистоты и порядка на территории Сосновоборского городского округа</w:t>
            </w:r>
            <w:r>
              <w:rPr>
                <w:sz w:val="24"/>
                <w:szCs w:val="22"/>
              </w:rPr>
              <w:t>;</w:t>
            </w:r>
          </w:p>
          <w:p w:rsidR="00954AE0" w:rsidRPr="002A298A" w:rsidRDefault="00954AE0" w:rsidP="00E15BFE">
            <w:pPr>
              <w:widowControl w:val="0"/>
              <w:numPr>
                <w:ilvl w:val="0"/>
                <w:numId w:val="6"/>
              </w:numPr>
              <w:autoSpaceDE w:val="0"/>
              <w:autoSpaceDN w:val="0"/>
              <w:adjustRightInd w:val="0"/>
              <w:jc w:val="both"/>
              <w:rPr>
                <w:sz w:val="24"/>
                <w:szCs w:val="22"/>
              </w:rPr>
            </w:pPr>
            <w:r w:rsidRPr="002A298A">
              <w:rPr>
                <w:sz w:val="24"/>
                <w:szCs w:val="22"/>
              </w:rPr>
              <w:t>Повышение качества содержания территорий кладбищ  и мемориалов</w:t>
            </w:r>
          </w:p>
          <w:p w:rsidR="00954AE0" w:rsidRPr="002A298A" w:rsidRDefault="00954AE0" w:rsidP="00E15BFE">
            <w:pPr>
              <w:widowControl w:val="0"/>
              <w:numPr>
                <w:ilvl w:val="0"/>
                <w:numId w:val="13"/>
              </w:numPr>
              <w:autoSpaceDE w:val="0"/>
              <w:autoSpaceDN w:val="0"/>
              <w:adjustRightInd w:val="0"/>
              <w:jc w:val="both"/>
              <w:rPr>
                <w:sz w:val="24"/>
                <w:szCs w:val="22"/>
              </w:rPr>
            </w:pPr>
            <w:r w:rsidRPr="002A298A">
              <w:rPr>
                <w:sz w:val="24"/>
                <w:szCs w:val="22"/>
              </w:rPr>
              <w:t>Приведение в нормативное состояние системы дренажно-ливневой канализации;</w:t>
            </w:r>
          </w:p>
          <w:p w:rsidR="00954AE0" w:rsidRPr="002A298A" w:rsidRDefault="00954AE0" w:rsidP="00E15BFE">
            <w:pPr>
              <w:widowControl w:val="0"/>
              <w:numPr>
                <w:ilvl w:val="0"/>
                <w:numId w:val="13"/>
              </w:numPr>
              <w:autoSpaceDE w:val="0"/>
              <w:autoSpaceDN w:val="0"/>
              <w:adjustRightInd w:val="0"/>
              <w:jc w:val="both"/>
              <w:rPr>
                <w:sz w:val="24"/>
                <w:szCs w:val="22"/>
              </w:rPr>
            </w:pPr>
            <w:r w:rsidRPr="002A298A">
              <w:rPr>
                <w:sz w:val="24"/>
                <w:szCs w:val="22"/>
              </w:rPr>
              <w:t>Значительное увеличение количества зеленых насаждений на территории Сосновоборского городского округа, в том числе за счет увеличения ежегодных посадок деревьев кустарников, устройства новых цветников, газонов;</w:t>
            </w:r>
          </w:p>
          <w:p w:rsidR="00954AE0" w:rsidRPr="002A298A" w:rsidRDefault="00954AE0" w:rsidP="00E15BFE">
            <w:pPr>
              <w:widowControl w:val="0"/>
              <w:numPr>
                <w:ilvl w:val="0"/>
                <w:numId w:val="13"/>
              </w:numPr>
              <w:autoSpaceDE w:val="0"/>
              <w:autoSpaceDN w:val="0"/>
              <w:adjustRightInd w:val="0"/>
              <w:jc w:val="both"/>
              <w:rPr>
                <w:sz w:val="24"/>
                <w:szCs w:val="22"/>
              </w:rPr>
            </w:pPr>
            <w:r w:rsidRPr="002A298A">
              <w:rPr>
                <w:sz w:val="24"/>
                <w:szCs w:val="22"/>
              </w:rPr>
              <w:t>Повышение показателя обеспеченности населения Сосновоборского городского округа зелеными насаждениями;</w:t>
            </w:r>
          </w:p>
          <w:p w:rsidR="00954AE0" w:rsidRPr="002A298A" w:rsidRDefault="00954AE0" w:rsidP="00E15BFE">
            <w:pPr>
              <w:widowControl w:val="0"/>
              <w:numPr>
                <w:ilvl w:val="0"/>
                <w:numId w:val="13"/>
              </w:numPr>
              <w:autoSpaceDE w:val="0"/>
              <w:autoSpaceDN w:val="0"/>
              <w:adjustRightInd w:val="0"/>
              <w:jc w:val="both"/>
              <w:rPr>
                <w:sz w:val="24"/>
                <w:szCs w:val="22"/>
              </w:rPr>
            </w:pPr>
            <w:r w:rsidRPr="002A298A">
              <w:rPr>
                <w:sz w:val="24"/>
                <w:szCs w:val="22"/>
              </w:rPr>
              <w:t>Увеличение уровня защиты окружающей среды на территории Сосновоборского городского округа от  вредного воздействия автотранспорта;</w:t>
            </w:r>
          </w:p>
          <w:p w:rsidR="00954AE0" w:rsidRPr="002A298A" w:rsidRDefault="00954AE0" w:rsidP="00E15BFE">
            <w:pPr>
              <w:widowControl w:val="0"/>
              <w:numPr>
                <w:ilvl w:val="0"/>
                <w:numId w:val="6"/>
              </w:numPr>
              <w:autoSpaceDE w:val="0"/>
              <w:autoSpaceDN w:val="0"/>
              <w:adjustRightInd w:val="0"/>
              <w:jc w:val="both"/>
              <w:rPr>
                <w:sz w:val="24"/>
                <w:szCs w:val="22"/>
              </w:rPr>
            </w:pPr>
            <w:r w:rsidRPr="002A298A">
              <w:rPr>
                <w:sz w:val="24"/>
                <w:szCs w:val="22"/>
              </w:rPr>
              <w:t xml:space="preserve">Полный переход на приборный учет при расчетах учреждений муниципальной бюджетной сферы с организациями коммунального комплекса; </w:t>
            </w:r>
          </w:p>
          <w:p w:rsidR="00954AE0" w:rsidRPr="002A298A" w:rsidRDefault="00954AE0" w:rsidP="00E15BFE">
            <w:pPr>
              <w:widowControl w:val="0"/>
              <w:numPr>
                <w:ilvl w:val="0"/>
                <w:numId w:val="6"/>
              </w:numPr>
              <w:autoSpaceDE w:val="0"/>
              <w:autoSpaceDN w:val="0"/>
              <w:adjustRightInd w:val="0"/>
              <w:jc w:val="both"/>
              <w:rPr>
                <w:sz w:val="24"/>
                <w:szCs w:val="22"/>
              </w:rPr>
            </w:pPr>
            <w:r w:rsidRPr="002A298A">
              <w:rPr>
                <w:sz w:val="24"/>
                <w:szCs w:val="22"/>
              </w:rPr>
              <w:t>Сокращение объемов потребления коммунальных ресурсов;</w:t>
            </w:r>
          </w:p>
          <w:p w:rsidR="00954AE0" w:rsidRPr="002A298A" w:rsidRDefault="00954AE0" w:rsidP="00E15BFE">
            <w:pPr>
              <w:widowControl w:val="0"/>
              <w:numPr>
                <w:ilvl w:val="0"/>
                <w:numId w:val="6"/>
              </w:numPr>
              <w:autoSpaceDE w:val="0"/>
              <w:autoSpaceDN w:val="0"/>
              <w:adjustRightInd w:val="0"/>
              <w:jc w:val="both"/>
              <w:rPr>
                <w:sz w:val="24"/>
                <w:szCs w:val="22"/>
              </w:rPr>
            </w:pPr>
            <w:r w:rsidRPr="002A298A">
              <w:rPr>
                <w:sz w:val="24"/>
                <w:szCs w:val="22"/>
              </w:rPr>
              <w:t>Сокращение расходов на оплату за тепловую и электрическую энергию, водопотребление, водоотведение.</w:t>
            </w:r>
          </w:p>
          <w:p w:rsidR="00954AE0" w:rsidRPr="002A298A" w:rsidRDefault="00954AE0" w:rsidP="00E15BFE">
            <w:pPr>
              <w:widowControl w:val="0"/>
              <w:numPr>
                <w:ilvl w:val="0"/>
                <w:numId w:val="6"/>
              </w:numPr>
              <w:autoSpaceDE w:val="0"/>
              <w:autoSpaceDN w:val="0"/>
              <w:adjustRightInd w:val="0"/>
              <w:jc w:val="both"/>
              <w:rPr>
                <w:sz w:val="24"/>
                <w:szCs w:val="22"/>
              </w:rPr>
            </w:pPr>
            <w:r w:rsidRPr="002A298A">
              <w:rPr>
                <w:sz w:val="24"/>
                <w:szCs w:val="22"/>
              </w:rPr>
              <w:t>сохранение качества участков зеленых насаждений на территории муниципального образования, сохранение зеленых защитных зон вокруг промышленных предприятий, дорог, садоводств, жилой части города, и как следствие снижение негативного воздействия на здоровье населения;</w:t>
            </w:r>
          </w:p>
          <w:p w:rsidR="00954AE0" w:rsidRPr="002A298A" w:rsidRDefault="00954AE0" w:rsidP="00E15BFE">
            <w:pPr>
              <w:widowControl w:val="0"/>
              <w:numPr>
                <w:ilvl w:val="0"/>
                <w:numId w:val="6"/>
              </w:numPr>
              <w:autoSpaceDE w:val="0"/>
              <w:autoSpaceDN w:val="0"/>
              <w:adjustRightInd w:val="0"/>
              <w:jc w:val="both"/>
              <w:rPr>
                <w:sz w:val="24"/>
                <w:szCs w:val="22"/>
              </w:rPr>
            </w:pPr>
            <w:r w:rsidRPr="002A298A">
              <w:rPr>
                <w:rFonts w:eastAsia="Calibri"/>
                <w:sz w:val="24"/>
                <w:szCs w:val="22"/>
                <w:lang w:eastAsia="en-US"/>
              </w:rPr>
              <w:t xml:space="preserve">Обеспеченность застроенной и подлежащей застройке территории Сосновоборского городского округа </w:t>
            </w:r>
            <w:r w:rsidRPr="002A298A">
              <w:rPr>
                <w:rFonts w:eastAsia="Calibri"/>
                <w:sz w:val="24"/>
                <w:szCs w:val="22"/>
                <w:lang w:eastAsia="en-US"/>
              </w:rPr>
              <w:lastRenderedPageBreak/>
              <w:t>документацией по планировке территории.</w:t>
            </w:r>
          </w:p>
          <w:p w:rsidR="00954AE0" w:rsidRPr="002A298A" w:rsidRDefault="00954AE0" w:rsidP="00E15BFE">
            <w:pPr>
              <w:widowControl w:val="0"/>
              <w:numPr>
                <w:ilvl w:val="0"/>
                <w:numId w:val="6"/>
              </w:numPr>
              <w:autoSpaceDE w:val="0"/>
              <w:autoSpaceDN w:val="0"/>
              <w:adjustRightInd w:val="0"/>
              <w:jc w:val="both"/>
              <w:rPr>
                <w:sz w:val="24"/>
                <w:szCs w:val="22"/>
              </w:rPr>
            </w:pPr>
            <w:r w:rsidRPr="002A298A">
              <w:rPr>
                <w:sz w:val="24"/>
                <w:szCs w:val="22"/>
              </w:rPr>
              <w:t>уменьшение пожарной опасности в лесах Сосновоборского городского округа.</w:t>
            </w:r>
          </w:p>
          <w:p w:rsidR="00954AE0" w:rsidRPr="002A298A" w:rsidRDefault="00954AE0" w:rsidP="00E15BFE">
            <w:pPr>
              <w:widowControl w:val="0"/>
              <w:numPr>
                <w:ilvl w:val="0"/>
                <w:numId w:val="6"/>
              </w:numPr>
              <w:autoSpaceDE w:val="0"/>
              <w:autoSpaceDN w:val="0"/>
              <w:adjustRightInd w:val="0"/>
              <w:jc w:val="both"/>
              <w:rPr>
                <w:sz w:val="24"/>
                <w:szCs w:val="22"/>
              </w:rPr>
            </w:pPr>
            <w:r w:rsidRPr="002A298A">
              <w:rPr>
                <w:sz w:val="24"/>
                <w:szCs w:val="22"/>
                <w:lang w:eastAsia="en-US"/>
              </w:rPr>
              <w:t>повышение уровня газификации, путем строительства распределительного газопровода.</w:t>
            </w:r>
          </w:p>
          <w:p w:rsidR="00954AE0" w:rsidRDefault="00954AE0" w:rsidP="00E15BFE">
            <w:pPr>
              <w:widowControl w:val="0"/>
              <w:numPr>
                <w:ilvl w:val="0"/>
                <w:numId w:val="6"/>
              </w:numPr>
              <w:autoSpaceDE w:val="0"/>
              <w:autoSpaceDN w:val="0"/>
              <w:adjustRightInd w:val="0"/>
              <w:jc w:val="both"/>
              <w:rPr>
                <w:sz w:val="24"/>
                <w:szCs w:val="22"/>
              </w:rPr>
            </w:pPr>
            <w:r>
              <w:rPr>
                <w:sz w:val="24"/>
                <w:szCs w:val="22"/>
                <w:lang w:eastAsia="en-US"/>
              </w:rPr>
              <w:t>У</w:t>
            </w:r>
            <w:r w:rsidRPr="002A298A">
              <w:rPr>
                <w:sz w:val="24"/>
                <w:szCs w:val="22"/>
                <w:lang w:eastAsia="en-US"/>
              </w:rPr>
              <w:t>лучшение состояния освещенности уличных и внутриквартальных участков города при выполнении необходимых мероприятий: проектирование, строительство и реконструкция сетей освещения</w:t>
            </w:r>
          </w:p>
          <w:p w:rsidR="00954AE0" w:rsidRPr="002A298A" w:rsidRDefault="00954AE0" w:rsidP="00E15BFE">
            <w:pPr>
              <w:widowControl w:val="0"/>
              <w:numPr>
                <w:ilvl w:val="0"/>
                <w:numId w:val="6"/>
              </w:numPr>
              <w:autoSpaceDE w:val="0"/>
              <w:autoSpaceDN w:val="0"/>
              <w:adjustRightInd w:val="0"/>
              <w:jc w:val="both"/>
              <w:rPr>
                <w:sz w:val="24"/>
                <w:szCs w:val="22"/>
              </w:rPr>
            </w:pPr>
            <w:r>
              <w:rPr>
                <w:sz w:val="24"/>
                <w:szCs w:val="22"/>
                <w:lang w:eastAsia="en-US"/>
              </w:rPr>
              <w:t xml:space="preserve">Приведение в нормативное состояние дворовые и общественные территории Сосновоборского городского округа </w:t>
            </w:r>
          </w:p>
        </w:tc>
      </w:tr>
    </w:tbl>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Default="00954AE0" w:rsidP="00954AE0">
      <w:pPr>
        <w:autoSpaceDE w:val="0"/>
        <w:autoSpaceDN w:val="0"/>
        <w:adjustRightInd w:val="0"/>
        <w:jc w:val="center"/>
        <w:rPr>
          <w:bCs/>
          <w:sz w:val="24"/>
          <w:szCs w:val="24"/>
        </w:rPr>
      </w:pPr>
    </w:p>
    <w:p w:rsidR="00954AE0" w:rsidRPr="006F4EE4" w:rsidRDefault="00954AE0" w:rsidP="00954AE0">
      <w:pPr>
        <w:autoSpaceDE w:val="0"/>
        <w:autoSpaceDN w:val="0"/>
        <w:adjustRightInd w:val="0"/>
        <w:jc w:val="center"/>
        <w:rPr>
          <w:bCs/>
          <w:sz w:val="24"/>
          <w:szCs w:val="24"/>
        </w:rPr>
      </w:pPr>
      <w:r w:rsidRPr="006F4EE4">
        <w:rPr>
          <w:bCs/>
          <w:sz w:val="24"/>
          <w:szCs w:val="24"/>
        </w:rPr>
        <w:lastRenderedPageBreak/>
        <w:t>О Г Л А В Л Е Н И Е</w:t>
      </w:r>
    </w:p>
    <w:p w:rsidR="00954AE0" w:rsidRPr="006F4EE4" w:rsidRDefault="00954AE0" w:rsidP="00954AE0">
      <w:pPr>
        <w:autoSpaceDE w:val="0"/>
        <w:autoSpaceDN w:val="0"/>
        <w:adjustRightInd w:val="0"/>
        <w:jc w:val="center"/>
        <w:rPr>
          <w:bCs/>
          <w:sz w:val="24"/>
          <w:szCs w:val="24"/>
        </w:rPr>
      </w:pPr>
    </w:p>
    <w:tbl>
      <w:tblPr>
        <w:tblW w:w="5188" w:type="pct"/>
        <w:tblLayout w:type="fixed"/>
        <w:tblLook w:val="0660"/>
      </w:tblPr>
      <w:tblGrid>
        <w:gridCol w:w="638"/>
        <w:gridCol w:w="7758"/>
        <w:gridCol w:w="1535"/>
      </w:tblGrid>
      <w:tr w:rsidR="00954AE0" w:rsidRPr="006F4EE4" w:rsidTr="00E15BFE">
        <w:tc>
          <w:tcPr>
            <w:tcW w:w="321" w:type="pct"/>
            <w:tcBorders>
              <w:bottom w:val="single" w:sz="4" w:space="0" w:color="auto"/>
            </w:tcBorders>
            <w:noWrap/>
          </w:tcPr>
          <w:p w:rsidR="00954AE0" w:rsidRPr="006F4EE4" w:rsidRDefault="00954AE0" w:rsidP="00E15BFE">
            <w:pPr>
              <w:rPr>
                <w:b/>
                <w:bCs/>
                <w:sz w:val="24"/>
                <w:szCs w:val="24"/>
              </w:rPr>
            </w:pPr>
            <w:r w:rsidRPr="006F4EE4">
              <w:rPr>
                <w:b/>
                <w:bCs/>
                <w:sz w:val="24"/>
                <w:szCs w:val="24"/>
              </w:rPr>
              <w:t xml:space="preserve">№ </w:t>
            </w:r>
            <w:proofErr w:type="spellStart"/>
            <w:proofErr w:type="gramStart"/>
            <w:r w:rsidRPr="006F4EE4">
              <w:rPr>
                <w:b/>
                <w:bCs/>
                <w:sz w:val="24"/>
                <w:szCs w:val="24"/>
              </w:rPr>
              <w:t>п</w:t>
            </w:r>
            <w:proofErr w:type="spellEnd"/>
            <w:proofErr w:type="gramEnd"/>
            <w:r w:rsidRPr="006F4EE4">
              <w:rPr>
                <w:b/>
                <w:bCs/>
                <w:sz w:val="24"/>
                <w:szCs w:val="24"/>
              </w:rPr>
              <w:t>/</w:t>
            </w:r>
            <w:proofErr w:type="spellStart"/>
            <w:r w:rsidRPr="006F4EE4">
              <w:rPr>
                <w:b/>
                <w:bCs/>
                <w:sz w:val="24"/>
                <w:szCs w:val="24"/>
              </w:rPr>
              <w:t>п</w:t>
            </w:r>
            <w:proofErr w:type="spellEnd"/>
          </w:p>
        </w:tc>
        <w:tc>
          <w:tcPr>
            <w:tcW w:w="3906" w:type="pct"/>
            <w:tcBorders>
              <w:bottom w:val="single" w:sz="4" w:space="0" w:color="auto"/>
            </w:tcBorders>
            <w:vAlign w:val="center"/>
          </w:tcPr>
          <w:p w:rsidR="00954AE0" w:rsidRPr="006F4EE4" w:rsidRDefault="00954AE0" w:rsidP="00E15BFE">
            <w:pPr>
              <w:jc w:val="center"/>
              <w:rPr>
                <w:b/>
                <w:bCs/>
                <w:sz w:val="24"/>
                <w:szCs w:val="24"/>
              </w:rPr>
            </w:pPr>
            <w:r w:rsidRPr="006F4EE4">
              <w:rPr>
                <w:b/>
                <w:bCs/>
                <w:sz w:val="24"/>
                <w:szCs w:val="24"/>
              </w:rPr>
              <w:t xml:space="preserve">Наименование  раздела                                                        </w:t>
            </w:r>
          </w:p>
        </w:tc>
        <w:tc>
          <w:tcPr>
            <w:tcW w:w="773" w:type="pct"/>
            <w:tcBorders>
              <w:bottom w:val="single" w:sz="4" w:space="0" w:color="auto"/>
            </w:tcBorders>
            <w:vAlign w:val="center"/>
          </w:tcPr>
          <w:p w:rsidR="00954AE0" w:rsidRPr="006F4EE4" w:rsidRDefault="00954AE0" w:rsidP="00E15BFE">
            <w:pPr>
              <w:jc w:val="center"/>
              <w:rPr>
                <w:b/>
                <w:bCs/>
                <w:sz w:val="24"/>
                <w:szCs w:val="24"/>
              </w:rPr>
            </w:pPr>
          </w:p>
        </w:tc>
      </w:tr>
      <w:tr w:rsidR="00954AE0" w:rsidRPr="006F4EE4" w:rsidTr="00E15BFE">
        <w:tc>
          <w:tcPr>
            <w:tcW w:w="321" w:type="pct"/>
            <w:tcBorders>
              <w:top w:val="single" w:sz="4" w:space="0" w:color="auto"/>
            </w:tcBorders>
            <w:noWrap/>
          </w:tcPr>
          <w:p w:rsidR="00954AE0" w:rsidRPr="006F4EE4" w:rsidRDefault="00954AE0" w:rsidP="00E15BFE">
            <w:pPr>
              <w:jc w:val="both"/>
              <w:rPr>
                <w:sz w:val="24"/>
                <w:szCs w:val="24"/>
              </w:rPr>
            </w:pPr>
          </w:p>
        </w:tc>
        <w:tc>
          <w:tcPr>
            <w:tcW w:w="3906" w:type="pct"/>
            <w:tcBorders>
              <w:top w:val="single" w:sz="4" w:space="0" w:color="auto"/>
            </w:tcBorders>
          </w:tcPr>
          <w:p w:rsidR="00954AE0" w:rsidRPr="00FE1E56" w:rsidRDefault="00954AE0" w:rsidP="00E15BFE">
            <w:pPr>
              <w:jc w:val="both"/>
              <w:rPr>
                <w:iCs/>
                <w:color w:val="808080"/>
                <w:sz w:val="24"/>
              </w:rPr>
            </w:pPr>
          </w:p>
        </w:tc>
        <w:tc>
          <w:tcPr>
            <w:tcW w:w="773" w:type="pct"/>
            <w:tcBorders>
              <w:top w:val="single" w:sz="4" w:space="0" w:color="auto"/>
            </w:tcBorders>
            <w:vAlign w:val="center"/>
          </w:tcPr>
          <w:p w:rsidR="00954AE0" w:rsidRPr="006F4EE4" w:rsidRDefault="00954AE0" w:rsidP="00E15BFE">
            <w:pPr>
              <w:jc w:val="both"/>
              <w:rPr>
                <w:sz w:val="24"/>
                <w:szCs w:val="24"/>
              </w:rPr>
            </w:pPr>
          </w:p>
        </w:tc>
      </w:tr>
      <w:tr w:rsidR="00954AE0" w:rsidRPr="006F4EE4" w:rsidTr="00E15BFE">
        <w:tc>
          <w:tcPr>
            <w:tcW w:w="321" w:type="pct"/>
            <w:noWrap/>
          </w:tcPr>
          <w:p w:rsidR="00954AE0" w:rsidRPr="006F4EE4" w:rsidRDefault="00954AE0" w:rsidP="00E15BFE">
            <w:pPr>
              <w:jc w:val="both"/>
              <w:rPr>
                <w:sz w:val="24"/>
                <w:szCs w:val="24"/>
              </w:rPr>
            </w:pPr>
            <w:r w:rsidRPr="006F4EE4">
              <w:rPr>
                <w:sz w:val="24"/>
                <w:szCs w:val="24"/>
              </w:rPr>
              <w:t>1</w:t>
            </w:r>
          </w:p>
        </w:tc>
        <w:tc>
          <w:tcPr>
            <w:tcW w:w="3906" w:type="pct"/>
          </w:tcPr>
          <w:p w:rsidR="00954AE0" w:rsidRPr="002A298A" w:rsidRDefault="00954AE0" w:rsidP="00E15BFE">
            <w:pPr>
              <w:jc w:val="both"/>
              <w:rPr>
                <w:iCs/>
                <w:sz w:val="24"/>
              </w:rPr>
            </w:pPr>
            <w:r w:rsidRPr="002A298A">
              <w:rPr>
                <w:i/>
                <w:iCs/>
                <w:sz w:val="24"/>
              </w:rPr>
              <w:t>Общие положения Программы «Городское хозяйство на 2014-2020 годы»………………………………………………………………………………….</w:t>
            </w:r>
          </w:p>
        </w:tc>
        <w:tc>
          <w:tcPr>
            <w:tcW w:w="773" w:type="pct"/>
            <w:vAlign w:val="center"/>
          </w:tcPr>
          <w:p w:rsidR="00954AE0" w:rsidRPr="00FE1E56" w:rsidRDefault="00954AE0" w:rsidP="00E15BFE">
            <w:pPr>
              <w:tabs>
                <w:tab w:val="decimal" w:pos="360"/>
              </w:tabs>
              <w:spacing w:after="200" w:line="276" w:lineRule="auto"/>
              <w:jc w:val="both"/>
              <w:rPr>
                <w:sz w:val="24"/>
                <w:szCs w:val="24"/>
                <w:lang w:eastAsia="en-US"/>
              </w:rPr>
            </w:pPr>
          </w:p>
        </w:tc>
      </w:tr>
      <w:tr w:rsidR="00954AE0" w:rsidRPr="006F4EE4" w:rsidTr="00E15BFE">
        <w:tc>
          <w:tcPr>
            <w:tcW w:w="321" w:type="pct"/>
            <w:noWrap/>
          </w:tcPr>
          <w:p w:rsidR="00954AE0" w:rsidRPr="006F4EE4" w:rsidRDefault="00954AE0" w:rsidP="00E15BFE">
            <w:pPr>
              <w:jc w:val="both"/>
              <w:rPr>
                <w:sz w:val="24"/>
                <w:szCs w:val="24"/>
              </w:rPr>
            </w:pPr>
            <w:r w:rsidRPr="006F4EE4">
              <w:rPr>
                <w:sz w:val="24"/>
                <w:szCs w:val="24"/>
              </w:rPr>
              <w:t>2</w:t>
            </w:r>
          </w:p>
        </w:tc>
        <w:tc>
          <w:tcPr>
            <w:tcW w:w="3906" w:type="pct"/>
          </w:tcPr>
          <w:p w:rsidR="00954AE0" w:rsidRPr="006F4EE4" w:rsidRDefault="00954AE0" w:rsidP="00E15BFE">
            <w:pPr>
              <w:contextualSpacing/>
              <w:jc w:val="both"/>
              <w:rPr>
                <w:sz w:val="24"/>
                <w:szCs w:val="24"/>
              </w:rPr>
            </w:pPr>
            <w:r w:rsidRPr="006F4EE4">
              <w:rPr>
                <w:sz w:val="24"/>
                <w:szCs w:val="24"/>
              </w:rPr>
              <w:t>Подпрограмма 1  «Содержание территорий общего пользования Сосновоборского городского округа»……………………………</w:t>
            </w:r>
            <w:r>
              <w:rPr>
                <w:sz w:val="24"/>
                <w:szCs w:val="24"/>
              </w:rPr>
              <w:t>…</w:t>
            </w:r>
            <w:r w:rsidRPr="006F4EE4">
              <w:rPr>
                <w:sz w:val="24"/>
                <w:szCs w:val="24"/>
              </w:rPr>
              <w:t xml:space="preserve">……... </w:t>
            </w:r>
          </w:p>
          <w:p w:rsidR="00954AE0" w:rsidRPr="006F4EE4" w:rsidRDefault="00954AE0" w:rsidP="00E15BFE">
            <w:pPr>
              <w:contextualSpacing/>
              <w:jc w:val="both"/>
              <w:rPr>
                <w:sz w:val="24"/>
                <w:szCs w:val="24"/>
              </w:rPr>
            </w:pPr>
          </w:p>
        </w:tc>
        <w:tc>
          <w:tcPr>
            <w:tcW w:w="773" w:type="pct"/>
            <w:vAlign w:val="center"/>
          </w:tcPr>
          <w:p w:rsidR="00954AE0" w:rsidRPr="00FE1E56" w:rsidRDefault="00954AE0" w:rsidP="00E15BFE">
            <w:pPr>
              <w:tabs>
                <w:tab w:val="decimal" w:pos="360"/>
              </w:tabs>
              <w:spacing w:after="200" w:line="276" w:lineRule="auto"/>
              <w:jc w:val="both"/>
              <w:rPr>
                <w:sz w:val="24"/>
                <w:szCs w:val="24"/>
                <w:lang w:eastAsia="en-US"/>
              </w:rPr>
            </w:pPr>
          </w:p>
        </w:tc>
      </w:tr>
      <w:tr w:rsidR="00954AE0" w:rsidRPr="006F4EE4" w:rsidTr="00E15BFE">
        <w:trPr>
          <w:trHeight w:val="476"/>
        </w:trPr>
        <w:tc>
          <w:tcPr>
            <w:tcW w:w="321" w:type="pct"/>
            <w:noWrap/>
          </w:tcPr>
          <w:p w:rsidR="00954AE0" w:rsidRPr="006F4EE4" w:rsidRDefault="00954AE0" w:rsidP="00E15BFE">
            <w:pPr>
              <w:jc w:val="both"/>
              <w:rPr>
                <w:sz w:val="24"/>
                <w:szCs w:val="24"/>
              </w:rPr>
            </w:pPr>
            <w:r w:rsidRPr="006F4EE4">
              <w:rPr>
                <w:sz w:val="24"/>
                <w:szCs w:val="24"/>
              </w:rPr>
              <w:t>3</w:t>
            </w:r>
          </w:p>
          <w:p w:rsidR="00954AE0" w:rsidRDefault="00954AE0" w:rsidP="00E15BFE">
            <w:pPr>
              <w:jc w:val="both"/>
              <w:rPr>
                <w:sz w:val="24"/>
                <w:szCs w:val="24"/>
              </w:rPr>
            </w:pPr>
          </w:p>
          <w:p w:rsidR="00954AE0" w:rsidRPr="006F4EE4" w:rsidRDefault="00954AE0" w:rsidP="00E15BFE">
            <w:pPr>
              <w:jc w:val="both"/>
              <w:rPr>
                <w:sz w:val="24"/>
                <w:szCs w:val="24"/>
              </w:rPr>
            </w:pPr>
          </w:p>
          <w:p w:rsidR="00954AE0" w:rsidRPr="006F4EE4" w:rsidRDefault="00954AE0" w:rsidP="00E15BFE">
            <w:pPr>
              <w:jc w:val="both"/>
              <w:rPr>
                <w:sz w:val="24"/>
                <w:szCs w:val="24"/>
              </w:rPr>
            </w:pPr>
            <w:r w:rsidRPr="006F4EE4">
              <w:rPr>
                <w:sz w:val="24"/>
                <w:szCs w:val="24"/>
              </w:rPr>
              <w:t>4</w:t>
            </w:r>
          </w:p>
          <w:p w:rsidR="00954AE0" w:rsidRPr="006F4EE4" w:rsidRDefault="00954AE0" w:rsidP="00E15BFE">
            <w:pPr>
              <w:jc w:val="both"/>
              <w:rPr>
                <w:sz w:val="24"/>
                <w:szCs w:val="24"/>
              </w:rPr>
            </w:pPr>
          </w:p>
        </w:tc>
        <w:tc>
          <w:tcPr>
            <w:tcW w:w="3906" w:type="pct"/>
          </w:tcPr>
          <w:p w:rsidR="00954AE0" w:rsidRDefault="00954AE0" w:rsidP="00E15BFE">
            <w:pPr>
              <w:contextualSpacing/>
              <w:jc w:val="both"/>
              <w:rPr>
                <w:sz w:val="24"/>
                <w:szCs w:val="24"/>
              </w:rPr>
            </w:pPr>
            <w:r w:rsidRPr="006F4EE4">
              <w:rPr>
                <w:sz w:val="24"/>
                <w:szCs w:val="24"/>
              </w:rPr>
              <w:t>Подпрограмма  2 «Содержание и ремонт объектов  благоустройства Сосновоборского городского округа»………………………………</w:t>
            </w:r>
            <w:r>
              <w:rPr>
                <w:sz w:val="24"/>
                <w:szCs w:val="24"/>
              </w:rPr>
              <w:t>….</w:t>
            </w:r>
            <w:r w:rsidRPr="006F4EE4">
              <w:rPr>
                <w:sz w:val="24"/>
                <w:szCs w:val="24"/>
              </w:rPr>
              <w:t>….</w:t>
            </w:r>
          </w:p>
          <w:p w:rsidR="00954AE0" w:rsidRPr="006F4EE4" w:rsidRDefault="00954AE0" w:rsidP="00E15BFE">
            <w:pPr>
              <w:contextualSpacing/>
              <w:jc w:val="both"/>
              <w:rPr>
                <w:sz w:val="24"/>
                <w:szCs w:val="24"/>
              </w:rPr>
            </w:pPr>
          </w:p>
          <w:p w:rsidR="00954AE0" w:rsidRPr="006F4EE4" w:rsidRDefault="00954AE0" w:rsidP="00E15BFE">
            <w:pPr>
              <w:contextualSpacing/>
              <w:jc w:val="both"/>
              <w:rPr>
                <w:sz w:val="24"/>
                <w:szCs w:val="24"/>
              </w:rPr>
            </w:pPr>
            <w:r w:rsidRPr="006F4EE4">
              <w:rPr>
                <w:sz w:val="24"/>
                <w:szCs w:val="24"/>
              </w:rPr>
              <w:t>Подпрограмма 3  «Обращение с отходами»……………………</w:t>
            </w:r>
            <w:r>
              <w:rPr>
                <w:sz w:val="24"/>
                <w:szCs w:val="24"/>
              </w:rPr>
              <w:t>….</w:t>
            </w:r>
            <w:r w:rsidRPr="006F4EE4">
              <w:rPr>
                <w:sz w:val="24"/>
                <w:szCs w:val="24"/>
              </w:rPr>
              <w:t xml:space="preserve">.….…. </w:t>
            </w:r>
          </w:p>
          <w:p w:rsidR="00954AE0" w:rsidRPr="006F4EE4" w:rsidRDefault="00954AE0" w:rsidP="00E15BFE">
            <w:pPr>
              <w:contextualSpacing/>
              <w:jc w:val="both"/>
              <w:rPr>
                <w:sz w:val="24"/>
                <w:szCs w:val="24"/>
              </w:rPr>
            </w:pPr>
          </w:p>
        </w:tc>
        <w:tc>
          <w:tcPr>
            <w:tcW w:w="773" w:type="pct"/>
            <w:vAlign w:val="center"/>
          </w:tcPr>
          <w:p w:rsidR="00954AE0" w:rsidRPr="00FE1E56" w:rsidRDefault="00954AE0" w:rsidP="00E15BFE">
            <w:pPr>
              <w:tabs>
                <w:tab w:val="decimal" w:pos="360"/>
              </w:tabs>
              <w:spacing w:after="200" w:line="276" w:lineRule="auto"/>
              <w:jc w:val="both"/>
              <w:rPr>
                <w:sz w:val="24"/>
                <w:szCs w:val="24"/>
                <w:lang w:eastAsia="en-US"/>
              </w:rPr>
            </w:pPr>
          </w:p>
        </w:tc>
      </w:tr>
      <w:tr w:rsidR="00954AE0" w:rsidRPr="006F4EE4" w:rsidTr="00E15BFE">
        <w:trPr>
          <w:trHeight w:val="361"/>
        </w:trPr>
        <w:tc>
          <w:tcPr>
            <w:tcW w:w="321" w:type="pct"/>
            <w:noWrap/>
          </w:tcPr>
          <w:p w:rsidR="00954AE0" w:rsidRPr="006F4EE4" w:rsidRDefault="00954AE0" w:rsidP="00E15BFE">
            <w:pPr>
              <w:jc w:val="both"/>
              <w:rPr>
                <w:sz w:val="24"/>
                <w:szCs w:val="24"/>
              </w:rPr>
            </w:pPr>
            <w:r w:rsidRPr="006F4EE4">
              <w:rPr>
                <w:sz w:val="24"/>
                <w:szCs w:val="24"/>
              </w:rPr>
              <w:t>5</w:t>
            </w:r>
          </w:p>
        </w:tc>
        <w:tc>
          <w:tcPr>
            <w:tcW w:w="3906" w:type="pct"/>
          </w:tcPr>
          <w:p w:rsidR="00954AE0" w:rsidRPr="00FE1E56" w:rsidRDefault="00954AE0" w:rsidP="00E15BFE">
            <w:pPr>
              <w:tabs>
                <w:tab w:val="decimal" w:pos="360"/>
              </w:tabs>
              <w:spacing w:after="200" w:line="276" w:lineRule="auto"/>
              <w:jc w:val="both"/>
              <w:rPr>
                <w:sz w:val="24"/>
                <w:szCs w:val="24"/>
                <w:lang w:eastAsia="en-US"/>
              </w:rPr>
            </w:pPr>
            <w:r w:rsidRPr="00FE1E56">
              <w:rPr>
                <w:sz w:val="24"/>
                <w:szCs w:val="24"/>
                <w:lang w:eastAsia="en-US"/>
              </w:rPr>
              <w:t xml:space="preserve">Подпрограмма 4 «Содержание системы дренажно-ливневой канализации Сосновоборского городского округа»……………………………………... </w:t>
            </w:r>
          </w:p>
        </w:tc>
        <w:tc>
          <w:tcPr>
            <w:tcW w:w="773" w:type="pct"/>
            <w:vAlign w:val="center"/>
          </w:tcPr>
          <w:p w:rsidR="00954AE0" w:rsidRPr="00FE1E56" w:rsidRDefault="00954AE0" w:rsidP="00E15BFE">
            <w:pPr>
              <w:tabs>
                <w:tab w:val="decimal" w:pos="360"/>
              </w:tabs>
              <w:spacing w:after="200" w:line="276" w:lineRule="auto"/>
              <w:jc w:val="both"/>
              <w:rPr>
                <w:sz w:val="24"/>
                <w:szCs w:val="24"/>
                <w:lang w:eastAsia="en-US"/>
              </w:rPr>
            </w:pPr>
          </w:p>
        </w:tc>
      </w:tr>
      <w:tr w:rsidR="00954AE0" w:rsidRPr="006F4EE4" w:rsidTr="00E15BFE">
        <w:trPr>
          <w:trHeight w:val="514"/>
        </w:trPr>
        <w:tc>
          <w:tcPr>
            <w:tcW w:w="321" w:type="pct"/>
            <w:noWrap/>
          </w:tcPr>
          <w:p w:rsidR="00954AE0" w:rsidRPr="006F4EE4" w:rsidRDefault="00954AE0" w:rsidP="00E15BFE">
            <w:pPr>
              <w:jc w:val="both"/>
              <w:rPr>
                <w:sz w:val="24"/>
                <w:szCs w:val="24"/>
              </w:rPr>
            </w:pPr>
            <w:r w:rsidRPr="006F4EE4">
              <w:rPr>
                <w:sz w:val="24"/>
                <w:szCs w:val="24"/>
              </w:rPr>
              <w:t>6</w:t>
            </w:r>
          </w:p>
        </w:tc>
        <w:tc>
          <w:tcPr>
            <w:tcW w:w="3906" w:type="pct"/>
          </w:tcPr>
          <w:p w:rsidR="00954AE0" w:rsidRPr="00FE1E56" w:rsidRDefault="00954AE0" w:rsidP="00E15BFE">
            <w:pPr>
              <w:tabs>
                <w:tab w:val="decimal" w:pos="360"/>
              </w:tabs>
              <w:spacing w:after="200" w:line="276" w:lineRule="auto"/>
              <w:jc w:val="both"/>
              <w:rPr>
                <w:sz w:val="24"/>
                <w:szCs w:val="24"/>
                <w:lang w:eastAsia="en-US"/>
              </w:rPr>
            </w:pPr>
            <w:r w:rsidRPr="00FE1E56">
              <w:rPr>
                <w:sz w:val="24"/>
                <w:szCs w:val="24"/>
                <w:lang w:eastAsia="en-US"/>
              </w:rPr>
              <w:t>Подпрограмма 5 «Содержание и уход за зелеными насаждениями».......</w:t>
            </w:r>
          </w:p>
        </w:tc>
        <w:tc>
          <w:tcPr>
            <w:tcW w:w="773" w:type="pct"/>
            <w:vAlign w:val="center"/>
          </w:tcPr>
          <w:p w:rsidR="00954AE0" w:rsidRPr="00FE1E56" w:rsidRDefault="00954AE0" w:rsidP="00E15BFE">
            <w:pPr>
              <w:tabs>
                <w:tab w:val="decimal" w:pos="360"/>
              </w:tabs>
              <w:spacing w:after="200" w:line="276" w:lineRule="auto"/>
              <w:jc w:val="both"/>
              <w:rPr>
                <w:sz w:val="24"/>
                <w:szCs w:val="24"/>
                <w:lang w:eastAsia="en-US"/>
              </w:rPr>
            </w:pPr>
          </w:p>
        </w:tc>
      </w:tr>
      <w:tr w:rsidR="00954AE0" w:rsidRPr="006F4EE4" w:rsidTr="00E15BFE">
        <w:trPr>
          <w:trHeight w:val="914"/>
        </w:trPr>
        <w:tc>
          <w:tcPr>
            <w:tcW w:w="321" w:type="pct"/>
            <w:noWrap/>
          </w:tcPr>
          <w:p w:rsidR="00954AE0" w:rsidRPr="006F4EE4" w:rsidRDefault="00954AE0" w:rsidP="00E15BFE">
            <w:pPr>
              <w:jc w:val="both"/>
              <w:rPr>
                <w:sz w:val="24"/>
                <w:szCs w:val="24"/>
              </w:rPr>
            </w:pPr>
            <w:r w:rsidRPr="006F4EE4">
              <w:rPr>
                <w:sz w:val="24"/>
                <w:szCs w:val="24"/>
              </w:rPr>
              <w:t>7</w:t>
            </w:r>
          </w:p>
        </w:tc>
        <w:tc>
          <w:tcPr>
            <w:tcW w:w="3906" w:type="pct"/>
          </w:tcPr>
          <w:p w:rsidR="00954AE0" w:rsidRPr="006F4EE4" w:rsidRDefault="00954AE0" w:rsidP="00E15BFE">
            <w:pPr>
              <w:contextualSpacing/>
              <w:jc w:val="both"/>
              <w:rPr>
                <w:sz w:val="24"/>
                <w:szCs w:val="24"/>
              </w:rPr>
            </w:pPr>
            <w:r>
              <w:rPr>
                <w:sz w:val="24"/>
                <w:szCs w:val="24"/>
              </w:rPr>
              <w:t xml:space="preserve">Подпрограмма </w:t>
            </w:r>
            <w:r w:rsidRPr="006F4EE4">
              <w:rPr>
                <w:sz w:val="24"/>
                <w:szCs w:val="24"/>
              </w:rPr>
              <w:t xml:space="preserve">6 «Развитие градостроительной деятельности Сосновоборского городского округа»………………………………..….. </w:t>
            </w:r>
          </w:p>
          <w:p w:rsidR="00954AE0" w:rsidRPr="006F4EE4" w:rsidRDefault="00954AE0" w:rsidP="00E15BFE">
            <w:pPr>
              <w:contextualSpacing/>
              <w:jc w:val="both"/>
              <w:rPr>
                <w:sz w:val="24"/>
                <w:szCs w:val="24"/>
              </w:rPr>
            </w:pPr>
          </w:p>
        </w:tc>
        <w:tc>
          <w:tcPr>
            <w:tcW w:w="773" w:type="pct"/>
            <w:vAlign w:val="center"/>
          </w:tcPr>
          <w:p w:rsidR="00954AE0" w:rsidRPr="00FE1E56" w:rsidRDefault="00954AE0" w:rsidP="00E15BFE">
            <w:pPr>
              <w:tabs>
                <w:tab w:val="decimal" w:pos="360"/>
              </w:tabs>
              <w:spacing w:after="200" w:line="276" w:lineRule="auto"/>
              <w:jc w:val="both"/>
              <w:rPr>
                <w:sz w:val="24"/>
                <w:szCs w:val="24"/>
                <w:lang w:eastAsia="en-US"/>
              </w:rPr>
            </w:pPr>
          </w:p>
        </w:tc>
      </w:tr>
      <w:tr w:rsidR="00954AE0" w:rsidRPr="006F4EE4" w:rsidTr="00E15BFE">
        <w:trPr>
          <w:trHeight w:val="514"/>
        </w:trPr>
        <w:tc>
          <w:tcPr>
            <w:tcW w:w="321" w:type="pct"/>
            <w:noWrap/>
          </w:tcPr>
          <w:p w:rsidR="00954AE0" w:rsidRPr="006F4EE4" w:rsidRDefault="00954AE0" w:rsidP="00E15BFE">
            <w:pPr>
              <w:jc w:val="both"/>
              <w:rPr>
                <w:sz w:val="24"/>
                <w:szCs w:val="24"/>
              </w:rPr>
            </w:pPr>
            <w:r w:rsidRPr="006F4EE4">
              <w:rPr>
                <w:sz w:val="24"/>
                <w:szCs w:val="24"/>
              </w:rPr>
              <w:t>8</w:t>
            </w:r>
          </w:p>
        </w:tc>
        <w:tc>
          <w:tcPr>
            <w:tcW w:w="3906" w:type="pct"/>
          </w:tcPr>
          <w:p w:rsidR="00954AE0" w:rsidRDefault="00954AE0" w:rsidP="00E15BFE">
            <w:pPr>
              <w:contextualSpacing/>
              <w:jc w:val="both"/>
              <w:rPr>
                <w:sz w:val="24"/>
                <w:szCs w:val="24"/>
              </w:rPr>
            </w:pPr>
            <w:r w:rsidRPr="006F4EE4">
              <w:rPr>
                <w:sz w:val="24"/>
                <w:szCs w:val="24"/>
              </w:rPr>
              <w:t>Подпрограмма 7 «Энергосбережение и повышение энергетической эффективности, повышение эффективности функционирования городского хозяйства»……………………………………………………….</w:t>
            </w:r>
          </w:p>
          <w:p w:rsidR="00954AE0" w:rsidRPr="006F4EE4" w:rsidRDefault="00954AE0" w:rsidP="00E15BFE">
            <w:pPr>
              <w:contextualSpacing/>
              <w:jc w:val="both"/>
              <w:rPr>
                <w:sz w:val="24"/>
                <w:szCs w:val="24"/>
              </w:rPr>
            </w:pPr>
          </w:p>
        </w:tc>
        <w:tc>
          <w:tcPr>
            <w:tcW w:w="773" w:type="pct"/>
            <w:vAlign w:val="center"/>
          </w:tcPr>
          <w:p w:rsidR="00954AE0" w:rsidRPr="00FE1E56" w:rsidRDefault="00954AE0" w:rsidP="00E15BFE">
            <w:pPr>
              <w:tabs>
                <w:tab w:val="decimal" w:pos="360"/>
              </w:tabs>
              <w:spacing w:after="200" w:line="276" w:lineRule="auto"/>
              <w:jc w:val="both"/>
              <w:rPr>
                <w:sz w:val="24"/>
                <w:szCs w:val="24"/>
                <w:lang w:eastAsia="en-US"/>
              </w:rPr>
            </w:pPr>
          </w:p>
        </w:tc>
      </w:tr>
      <w:tr w:rsidR="00954AE0" w:rsidRPr="006F4EE4" w:rsidTr="00E15BFE">
        <w:trPr>
          <w:trHeight w:val="514"/>
        </w:trPr>
        <w:tc>
          <w:tcPr>
            <w:tcW w:w="321" w:type="pct"/>
            <w:noWrap/>
          </w:tcPr>
          <w:p w:rsidR="00954AE0" w:rsidRPr="006F4EE4" w:rsidRDefault="00954AE0" w:rsidP="00E15BFE">
            <w:pPr>
              <w:jc w:val="both"/>
              <w:rPr>
                <w:sz w:val="24"/>
                <w:szCs w:val="24"/>
              </w:rPr>
            </w:pPr>
            <w:r w:rsidRPr="006F4EE4">
              <w:rPr>
                <w:sz w:val="24"/>
                <w:szCs w:val="24"/>
              </w:rPr>
              <w:t>9</w:t>
            </w:r>
          </w:p>
          <w:p w:rsidR="00954AE0" w:rsidRPr="006F4EE4" w:rsidRDefault="00954AE0" w:rsidP="00E15BFE">
            <w:pPr>
              <w:rPr>
                <w:sz w:val="24"/>
                <w:szCs w:val="24"/>
              </w:rPr>
            </w:pPr>
          </w:p>
          <w:p w:rsidR="00954AE0" w:rsidRDefault="00954AE0" w:rsidP="00E15BFE">
            <w:pPr>
              <w:rPr>
                <w:sz w:val="24"/>
                <w:szCs w:val="24"/>
              </w:rPr>
            </w:pPr>
          </w:p>
          <w:p w:rsidR="00954AE0" w:rsidRPr="006F4EE4" w:rsidRDefault="00954AE0" w:rsidP="00E15BFE">
            <w:pPr>
              <w:rPr>
                <w:sz w:val="24"/>
                <w:szCs w:val="24"/>
              </w:rPr>
            </w:pPr>
          </w:p>
          <w:p w:rsidR="00954AE0" w:rsidRDefault="00954AE0" w:rsidP="00E15BFE">
            <w:pPr>
              <w:rPr>
                <w:sz w:val="24"/>
                <w:szCs w:val="24"/>
              </w:rPr>
            </w:pPr>
            <w:r w:rsidRPr="006F4EE4">
              <w:rPr>
                <w:sz w:val="24"/>
                <w:szCs w:val="24"/>
              </w:rPr>
              <w:t>10</w:t>
            </w:r>
          </w:p>
          <w:p w:rsidR="00954AE0" w:rsidRDefault="00954AE0" w:rsidP="00E15BFE">
            <w:pPr>
              <w:rPr>
                <w:sz w:val="24"/>
                <w:szCs w:val="24"/>
              </w:rPr>
            </w:pPr>
          </w:p>
          <w:p w:rsidR="00954AE0" w:rsidRDefault="00954AE0" w:rsidP="00E15BFE">
            <w:pPr>
              <w:rPr>
                <w:sz w:val="24"/>
                <w:szCs w:val="24"/>
              </w:rPr>
            </w:pPr>
          </w:p>
          <w:p w:rsidR="00954AE0" w:rsidRDefault="00954AE0" w:rsidP="00E15BFE">
            <w:pPr>
              <w:rPr>
                <w:sz w:val="24"/>
                <w:szCs w:val="24"/>
              </w:rPr>
            </w:pPr>
            <w:r>
              <w:rPr>
                <w:sz w:val="24"/>
                <w:szCs w:val="24"/>
              </w:rPr>
              <w:t>11</w:t>
            </w:r>
          </w:p>
          <w:p w:rsidR="00954AE0" w:rsidRDefault="00954AE0" w:rsidP="00E15BFE">
            <w:pPr>
              <w:rPr>
                <w:sz w:val="24"/>
                <w:szCs w:val="24"/>
              </w:rPr>
            </w:pPr>
          </w:p>
          <w:p w:rsidR="00954AE0" w:rsidRDefault="00954AE0" w:rsidP="00E15BFE">
            <w:pPr>
              <w:rPr>
                <w:sz w:val="24"/>
                <w:szCs w:val="24"/>
              </w:rPr>
            </w:pPr>
          </w:p>
          <w:p w:rsidR="00954AE0" w:rsidRDefault="00954AE0" w:rsidP="00E15BFE">
            <w:pPr>
              <w:rPr>
                <w:sz w:val="24"/>
                <w:szCs w:val="24"/>
              </w:rPr>
            </w:pPr>
            <w:r>
              <w:rPr>
                <w:sz w:val="24"/>
                <w:szCs w:val="24"/>
              </w:rPr>
              <w:t>12</w:t>
            </w:r>
          </w:p>
          <w:p w:rsidR="00954AE0" w:rsidRDefault="00954AE0" w:rsidP="00E15BFE">
            <w:pPr>
              <w:rPr>
                <w:sz w:val="24"/>
                <w:szCs w:val="24"/>
              </w:rPr>
            </w:pPr>
          </w:p>
          <w:p w:rsidR="00954AE0" w:rsidRPr="006F4EE4" w:rsidRDefault="00954AE0" w:rsidP="00E15BFE">
            <w:pPr>
              <w:rPr>
                <w:sz w:val="24"/>
                <w:szCs w:val="24"/>
              </w:rPr>
            </w:pPr>
          </w:p>
        </w:tc>
        <w:tc>
          <w:tcPr>
            <w:tcW w:w="3906" w:type="pct"/>
          </w:tcPr>
          <w:p w:rsidR="00954AE0" w:rsidRDefault="00954AE0" w:rsidP="00E15BFE">
            <w:pPr>
              <w:contextualSpacing/>
              <w:jc w:val="both"/>
              <w:rPr>
                <w:sz w:val="24"/>
                <w:szCs w:val="24"/>
              </w:rPr>
            </w:pPr>
            <w:r>
              <w:rPr>
                <w:sz w:val="24"/>
                <w:szCs w:val="24"/>
              </w:rPr>
              <w:t xml:space="preserve">Подпрограмма   </w:t>
            </w:r>
            <w:r w:rsidRPr="006F4EE4">
              <w:rPr>
                <w:sz w:val="24"/>
                <w:szCs w:val="24"/>
              </w:rPr>
              <w:t>8 «Организация мероприятий по охране окружающей среды на территории Сосновоборског</w:t>
            </w:r>
            <w:r>
              <w:rPr>
                <w:sz w:val="24"/>
                <w:szCs w:val="24"/>
              </w:rPr>
              <w:t>о городского округа на 2014-2020</w:t>
            </w:r>
            <w:r w:rsidRPr="006F4EE4">
              <w:rPr>
                <w:sz w:val="24"/>
                <w:szCs w:val="24"/>
              </w:rPr>
              <w:t xml:space="preserve"> годы</w:t>
            </w:r>
            <w:r>
              <w:rPr>
                <w:sz w:val="24"/>
                <w:szCs w:val="24"/>
              </w:rPr>
              <w:t>…………………………………………………………………………..</w:t>
            </w:r>
            <w:r w:rsidRPr="006F4EE4">
              <w:rPr>
                <w:sz w:val="24"/>
                <w:szCs w:val="24"/>
              </w:rPr>
              <w:t>.</w:t>
            </w:r>
          </w:p>
          <w:p w:rsidR="00954AE0" w:rsidRPr="006F4EE4" w:rsidRDefault="00954AE0" w:rsidP="00E15BFE">
            <w:pPr>
              <w:contextualSpacing/>
              <w:jc w:val="both"/>
              <w:rPr>
                <w:sz w:val="24"/>
                <w:szCs w:val="24"/>
              </w:rPr>
            </w:pPr>
          </w:p>
          <w:p w:rsidR="00954AE0" w:rsidRDefault="00954AE0" w:rsidP="00E15BFE">
            <w:pPr>
              <w:contextualSpacing/>
              <w:jc w:val="both"/>
              <w:rPr>
                <w:sz w:val="24"/>
                <w:szCs w:val="24"/>
              </w:rPr>
            </w:pPr>
            <w:r>
              <w:rPr>
                <w:sz w:val="24"/>
                <w:szCs w:val="24"/>
              </w:rPr>
              <w:t xml:space="preserve">Подпрограмма  </w:t>
            </w:r>
            <w:r w:rsidRPr="006F4EE4">
              <w:rPr>
                <w:sz w:val="24"/>
                <w:szCs w:val="24"/>
              </w:rPr>
              <w:t>9 «Финансовая поддержка  бюджетным учреждениям</w:t>
            </w:r>
            <w:r>
              <w:rPr>
                <w:sz w:val="24"/>
                <w:szCs w:val="24"/>
              </w:rPr>
              <w:t xml:space="preserve"> на оказание услуг»…………………………………………………………..</w:t>
            </w:r>
          </w:p>
          <w:p w:rsidR="00954AE0" w:rsidRDefault="00954AE0" w:rsidP="00E15BFE">
            <w:pPr>
              <w:contextualSpacing/>
              <w:jc w:val="both"/>
              <w:rPr>
                <w:sz w:val="24"/>
                <w:szCs w:val="24"/>
              </w:rPr>
            </w:pPr>
          </w:p>
          <w:p w:rsidR="00954AE0" w:rsidRDefault="00954AE0" w:rsidP="00E15BFE">
            <w:pPr>
              <w:contextualSpacing/>
              <w:jc w:val="both"/>
              <w:rPr>
                <w:sz w:val="24"/>
                <w:szCs w:val="24"/>
              </w:rPr>
            </w:pPr>
            <w:r>
              <w:rPr>
                <w:sz w:val="24"/>
                <w:szCs w:val="24"/>
              </w:rPr>
              <w:t>Подпрограмма А «</w:t>
            </w:r>
            <w:r w:rsidRPr="00D06E55">
              <w:rPr>
                <w:sz w:val="24"/>
                <w:szCs w:val="24"/>
              </w:rPr>
              <w:t>Строительство объек</w:t>
            </w:r>
            <w:r>
              <w:rPr>
                <w:sz w:val="24"/>
                <w:szCs w:val="24"/>
              </w:rPr>
              <w:t>тов городского хозяйства на 2016</w:t>
            </w:r>
            <w:r w:rsidRPr="00D06E55">
              <w:rPr>
                <w:sz w:val="24"/>
                <w:szCs w:val="24"/>
              </w:rPr>
              <w:t>-2020 годы</w:t>
            </w:r>
            <w:r>
              <w:rPr>
                <w:sz w:val="24"/>
                <w:szCs w:val="24"/>
              </w:rPr>
              <w:t>»……………………………………………………………..</w:t>
            </w:r>
          </w:p>
          <w:p w:rsidR="00954AE0" w:rsidRDefault="00954AE0" w:rsidP="00E15BFE">
            <w:pPr>
              <w:contextualSpacing/>
              <w:jc w:val="both"/>
              <w:rPr>
                <w:sz w:val="24"/>
                <w:szCs w:val="24"/>
              </w:rPr>
            </w:pPr>
          </w:p>
          <w:p w:rsidR="00954AE0" w:rsidRPr="006F4EE4" w:rsidRDefault="00954AE0" w:rsidP="00E15BFE">
            <w:pPr>
              <w:contextualSpacing/>
              <w:jc w:val="both"/>
              <w:rPr>
                <w:sz w:val="24"/>
                <w:szCs w:val="24"/>
              </w:rPr>
            </w:pPr>
            <w:r>
              <w:rPr>
                <w:sz w:val="24"/>
                <w:szCs w:val="24"/>
              </w:rPr>
              <w:t>Подпрограмма B «</w:t>
            </w:r>
            <w:r w:rsidRPr="006A106C">
              <w:rPr>
                <w:sz w:val="24"/>
                <w:szCs w:val="24"/>
              </w:rPr>
              <w:t xml:space="preserve">Формирование современной городской среды </w:t>
            </w:r>
            <w:proofErr w:type="gramStart"/>
            <w:r w:rsidRPr="006A106C">
              <w:rPr>
                <w:sz w:val="24"/>
                <w:szCs w:val="24"/>
              </w:rPr>
              <w:t>в</w:t>
            </w:r>
            <w:proofErr w:type="gramEnd"/>
            <w:r w:rsidRPr="006A106C">
              <w:rPr>
                <w:sz w:val="24"/>
                <w:szCs w:val="24"/>
              </w:rPr>
              <w:t xml:space="preserve"> </w:t>
            </w:r>
            <w:proofErr w:type="gramStart"/>
            <w:r w:rsidRPr="006A106C">
              <w:rPr>
                <w:sz w:val="24"/>
                <w:szCs w:val="24"/>
              </w:rPr>
              <w:t>Сосновоборском</w:t>
            </w:r>
            <w:proofErr w:type="gramEnd"/>
            <w:r w:rsidRPr="006A106C">
              <w:rPr>
                <w:sz w:val="24"/>
                <w:szCs w:val="24"/>
              </w:rPr>
              <w:t xml:space="preserve"> городском округе</w:t>
            </w:r>
            <w:r>
              <w:rPr>
                <w:b/>
                <w:sz w:val="24"/>
                <w:szCs w:val="24"/>
              </w:rPr>
              <w:t xml:space="preserve">» </w:t>
            </w:r>
            <w:r w:rsidRPr="006A106C">
              <w:rPr>
                <w:sz w:val="24"/>
                <w:szCs w:val="24"/>
              </w:rPr>
              <w:t>с приложениями</w:t>
            </w:r>
            <w:r>
              <w:rPr>
                <w:sz w:val="24"/>
                <w:szCs w:val="24"/>
              </w:rPr>
              <w:t>…………………….</w:t>
            </w:r>
          </w:p>
        </w:tc>
        <w:tc>
          <w:tcPr>
            <w:tcW w:w="773" w:type="pct"/>
            <w:vAlign w:val="center"/>
          </w:tcPr>
          <w:p w:rsidR="00954AE0" w:rsidRPr="00FE1E56" w:rsidRDefault="00954AE0" w:rsidP="00E15BFE">
            <w:pPr>
              <w:tabs>
                <w:tab w:val="decimal" w:pos="360"/>
              </w:tabs>
              <w:spacing w:after="200" w:line="276" w:lineRule="auto"/>
              <w:jc w:val="both"/>
              <w:rPr>
                <w:sz w:val="24"/>
                <w:szCs w:val="24"/>
                <w:lang w:eastAsia="en-US"/>
              </w:rPr>
            </w:pPr>
          </w:p>
        </w:tc>
      </w:tr>
      <w:tr w:rsidR="00954AE0" w:rsidRPr="006F4EE4" w:rsidTr="00E15BFE">
        <w:trPr>
          <w:trHeight w:val="514"/>
        </w:trPr>
        <w:tc>
          <w:tcPr>
            <w:tcW w:w="321" w:type="pct"/>
            <w:noWrap/>
          </w:tcPr>
          <w:p w:rsidR="00954AE0" w:rsidRPr="0044483C" w:rsidRDefault="00954AE0" w:rsidP="00E15BFE">
            <w:pPr>
              <w:jc w:val="both"/>
              <w:rPr>
                <w:bCs/>
                <w:sz w:val="24"/>
                <w:szCs w:val="24"/>
              </w:rPr>
            </w:pPr>
            <w:r>
              <w:rPr>
                <w:bCs/>
                <w:sz w:val="24"/>
                <w:szCs w:val="24"/>
              </w:rPr>
              <w:t>13</w:t>
            </w:r>
          </w:p>
          <w:p w:rsidR="00954AE0" w:rsidRPr="0044483C" w:rsidRDefault="00954AE0" w:rsidP="00E15BFE">
            <w:pPr>
              <w:jc w:val="both"/>
              <w:rPr>
                <w:bCs/>
                <w:sz w:val="24"/>
                <w:szCs w:val="24"/>
              </w:rPr>
            </w:pPr>
          </w:p>
          <w:p w:rsidR="00954AE0" w:rsidRPr="0044483C" w:rsidRDefault="00954AE0" w:rsidP="00E15BFE">
            <w:pPr>
              <w:jc w:val="both"/>
              <w:rPr>
                <w:bCs/>
                <w:sz w:val="24"/>
                <w:szCs w:val="24"/>
              </w:rPr>
            </w:pPr>
          </w:p>
          <w:p w:rsidR="00954AE0" w:rsidRPr="0044483C" w:rsidRDefault="00954AE0" w:rsidP="00E15BFE">
            <w:pPr>
              <w:jc w:val="both"/>
              <w:rPr>
                <w:bCs/>
                <w:sz w:val="24"/>
                <w:szCs w:val="24"/>
              </w:rPr>
            </w:pPr>
            <w:r>
              <w:rPr>
                <w:bCs/>
                <w:sz w:val="24"/>
                <w:szCs w:val="24"/>
              </w:rPr>
              <w:t>14</w:t>
            </w:r>
          </w:p>
          <w:p w:rsidR="00954AE0" w:rsidRPr="0044483C" w:rsidRDefault="00954AE0" w:rsidP="00E15BFE">
            <w:pPr>
              <w:jc w:val="both"/>
              <w:rPr>
                <w:bCs/>
                <w:sz w:val="24"/>
                <w:szCs w:val="24"/>
              </w:rPr>
            </w:pPr>
          </w:p>
          <w:p w:rsidR="00954AE0" w:rsidRPr="0044483C" w:rsidRDefault="00954AE0" w:rsidP="00E15BFE">
            <w:pPr>
              <w:jc w:val="both"/>
              <w:rPr>
                <w:bCs/>
                <w:sz w:val="24"/>
                <w:szCs w:val="24"/>
              </w:rPr>
            </w:pPr>
          </w:p>
          <w:p w:rsidR="00954AE0" w:rsidRPr="0044483C" w:rsidRDefault="00954AE0" w:rsidP="00E15BFE">
            <w:pPr>
              <w:jc w:val="both"/>
              <w:rPr>
                <w:bCs/>
                <w:sz w:val="24"/>
                <w:szCs w:val="24"/>
              </w:rPr>
            </w:pPr>
            <w:r>
              <w:rPr>
                <w:bCs/>
                <w:sz w:val="24"/>
                <w:szCs w:val="24"/>
              </w:rPr>
              <w:t>15</w:t>
            </w:r>
          </w:p>
          <w:p w:rsidR="00954AE0" w:rsidRPr="006F4EE4" w:rsidRDefault="00954AE0" w:rsidP="00E15BFE">
            <w:pPr>
              <w:jc w:val="both"/>
              <w:rPr>
                <w:b/>
                <w:bCs/>
                <w:sz w:val="24"/>
                <w:szCs w:val="24"/>
              </w:rPr>
            </w:pPr>
          </w:p>
        </w:tc>
        <w:tc>
          <w:tcPr>
            <w:tcW w:w="3906" w:type="pct"/>
          </w:tcPr>
          <w:p w:rsidR="00954AE0" w:rsidRPr="0044483C" w:rsidRDefault="00954AE0" w:rsidP="00E15BFE">
            <w:pPr>
              <w:widowControl w:val="0"/>
              <w:autoSpaceDE w:val="0"/>
              <w:autoSpaceDN w:val="0"/>
              <w:adjustRightInd w:val="0"/>
              <w:jc w:val="both"/>
              <w:rPr>
                <w:bCs/>
                <w:sz w:val="24"/>
                <w:szCs w:val="24"/>
              </w:rPr>
            </w:pPr>
            <w:r w:rsidRPr="0044483C">
              <w:rPr>
                <w:bCs/>
                <w:sz w:val="24"/>
                <w:szCs w:val="24"/>
              </w:rPr>
              <w:t>Приложение 1 «Перечень основных мероприятий муниципальной программы»…………………………………………………………………</w:t>
            </w:r>
          </w:p>
          <w:p w:rsidR="00954AE0" w:rsidRPr="0044483C" w:rsidRDefault="00954AE0" w:rsidP="00E15BFE">
            <w:pPr>
              <w:widowControl w:val="0"/>
              <w:autoSpaceDE w:val="0"/>
              <w:autoSpaceDN w:val="0"/>
              <w:adjustRightInd w:val="0"/>
              <w:jc w:val="both"/>
              <w:rPr>
                <w:bCs/>
                <w:sz w:val="24"/>
                <w:szCs w:val="24"/>
              </w:rPr>
            </w:pPr>
          </w:p>
          <w:p w:rsidR="00954AE0" w:rsidRPr="0044483C" w:rsidRDefault="00954AE0" w:rsidP="00E15BFE">
            <w:pPr>
              <w:widowControl w:val="0"/>
              <w:autoSpaceDE w:val="0"/>
              <w:autoSpaceDN w:val="0"/>
              <w:adjustRightInd w:val="0"/>
              <w:jc w:val="both"/>
              <w:rPr>
                <w:bCs/>
                <w:sz w:val="24"/>
                <w:szCs w:val="24"/>
              </w:rPr>
            </w:pPr>
            <w:r w:rsidRPr="0044483C">
              <w:rPr>
                <w:bCs/>
                <w:sz w:val="24"/>
                <w:szCs w:val="24"/>
              </w:rPr>
              <w:t>Приложение 2 «Целевые показатели (индикаторы) программы»…………………………………………………………………</w:t>
            </w:r>
          </w:p>
          <w:p w:rsidR="00954AE0" w:rsidRPr="0044483C" w:rsidRDefault="00954AE0" w:rsidP="00E15BFE">
            <w:pPr>
              <w:widowControl w:val="0"/>
              <w:autoSpaceDE w:val="0"/>
              <w:autoSpaceDN w:val="0"/>
              <w:adjustRightInd w:val="0"/>
              <w:jc w:val="both"/>
              <w:rPr>
                <w:bCs/>
                <w:sz w:val="24"/>
                <w:szCs w:val="24"/>
              </w:rPr>
            </w:pPr>
          </w:p>
          <w:p w:rsidR="00954AE0" w:rsidRPr="0044483C" w:rsidRDefault="00954AE0" w:rsidP="00E15BFE">
            <w:pPr>
              <w:widowControl w:val="0"/>
              <w:autoSpaceDE w:val="0"/>
              <w:autoSpaceDN w:val="0"/>
              <w:adjustRightInd w:val="0"/>
              <w:jc w:val="both"/>
              <w:rPr>
                <w:bCs/>
                <w:sz w:val="24"/>
                <w:szCs w:val="24"/>
              </w:rPr>
            </w:pPr>
            <w:r w:rsidRPr="0044483C">
              <w:rPr>
                <w:bCs/>
                <w:sz w:val="24"/>
                <w:szCs w:val="24"/>
              </w:rPr>
              <w:t xml:space="preserve">Приложение 4 «Адресный перечень ремонтируемых дорог за счет субсидий областного бюджета и части </w:t>
            </w:r>
            <w:proofErr w:type="spellStart"/>
            <w:r w:rsidRPr="0044483C">
              <w:rPr>
                <w:bCs/>
                <w:sz w:val="24"/>
                <w:szCs w:val="24"/>
              </w:rPr>
              <w:t>софинансирования</w:t>
            </w:r>
            <w:proofErr w:type="spellEnd"/>
            <w:r w:rsidRPr="0044483C">
              <w:rPr>
                <w:bCs/>
                <w:sz w:val="24"/>
                <w:szCs w:val="24"/>
              </w:rPr>
              <w:t xml:space="preserve"> местного бюджета в рамках реализации государственной программы Ленинградской области «Развитие автомобильных дорог Ленинградской области» на 2014 – 2020 г.г.»…………………………….</w:t>
            </w:r>
          </w:p>
        </w:tc>
        <w:tc>
          <w:tcPr>
            <w:tcW w:w="773" w:type="pct"/>
            <w:vAlign w:val="center"/>
          </w:tcPr>
          <w:p w:rsidR="00954AE0" w:rsidRPr="0044483C" w:rsidRDefault="00954AE0" w:rsidP="00E15BFE">
            <w:pPr>
              <w:tabs>
                <w:tab w:val="decimal" w:pos="360"/>
              </w:tabs>
              <w:spacing w:after="200" w:line="276" w:lineRule="auto"/>
              <w:jc w:val="both"/>
              <w:rPr>
                <w:bCs/>
                <w:sz w:val="24"/>
                <w:szCs w:val="24"/>
                <w:lang w:eastAsia="en-US"/>
              </w:rPr>
            </w:pPr>
          </w:p>
          <w:p w:rsidR="00954AE0" w:rsidRPr="0044483C" w:rsidRDefault="00954AE0" w:rsidP="00E15BFE">
            <w:pPr>
              <w:tabs>
                <w:tab w:val="decimal" w:pos="360"/>
              </w:tabs>
              <w:spacing w:after="200" w:line="276" w:lineRule="auto"/>
              <w:jc w:val="both"/>
              <w:rPr>
                <w:bCs/>
                <w:sz w:val="24"/>
                <w:szCs w:val="24"/>
                <w:lang w:eastAsia="en-US"/>
              </w:rPr>
            </w:pPr>
          </w:p>
          <w:p w:rsidR="00954AE0" w:rsidRPr="0044483C" w:rsidRDefault="00954AE0" w:rsidP="00E15BFE">
            <w:pPr>
              <w:tabs>
                <w:tab w:val="decimal" w:pos="360"/>
              </w:tabs>
              <w:spacing w:after="200" w:line="276" w:lineRule="auto"/>
              <w:jc w:val="both"/>
              <w:rPr>
                <w:bCs/>
                <w:sz w:val="24"/>
                <w:szCs w:val="24"/>
                <w:lang w:eastAsia="en-US"/>
              </w:rPr>
            </w:pPr>
          </w:p>
          <w:p w:rsidR="00954AE0" w:rsidRPr="0044483C" w:rsidRDefault="00954AE0" w:rsidP="00E15BFE">
            <w:pPr>
              <w:tabs>
                <w:tab w:val="decimal" w:pos="360"/>
              </w:tabs>
              <w:spacing w:after="200" w:line="276" w:lineRule="auto"/>
              <w:jc w:val="both"/>
              <w:rPr>
                <w:bCs/>
                <w:sz w:val="24"/>
                <w:szCs w:val="24"/>
                <w:lang w:eastAsia="en-US"/>
              </w:rPr>
            </w:pPr>
          </w:p>
          <w:p w:rsidR="00954AE0" w:rsidRPr="0044483C" w:rsidRDefault="00954AE0" w:rsidP="00E15BFE">
            <w:pPr>
              <w:tabs>
                <w:tab w:val="decimal" w:pos="360"/>
              </w:tabs>
              <w:spacing w:after="200" w:line="276" w:lineRule="auto"/>
              <w:jc w:val="both"/>
              <w:rPr>
                <w:bCs/>
                <w:sz w:val="24"/>
                <w:szCs w:val="24"/>
                <w:lang w:eastAsia="en-US"/>
              </w:rPr>
            </w:pPr>
          </w:p>
          <w:p w:rsidR="00954AE0" w:rsidRPr="0044483C" w:rsidRDefault="00954AE0" w:rsidP="00E15BFE">
            <w:pPr>
              <w:tabs>
                <w:tab w:val="decimal" w:pos="360"/>
              </w:tabs>
              <w:spacing w:after="200" w:line="276" w:lineRule="auto"/>
              <w:rPr>
                <w:bCs/>
                <w:sz w:val="24"/>
                <w:szCs w:val="24"/>
                <w:lang w:eastAsia="en-US"/>
              </w:rPr>
            </w:pPr>
          </w:p>
        </w:tc>
      </w:tr>
    </w:tbl>
    <w:p w:rsidR="00954AE0" w:rsidRDefault="00954AE0" w:rsidP="00954AE0">
      <w:pPr>
        <w:spacing w:line="240" w:lineRule="atLeast"/>
        <w:rPr>
          <w:b/>
          <w:sz w:val="24"/>
          <w:szCs w:val="24"/>
        </w:rPr>
      </w:pPr>
    </w:p>
    <w:p w:rsidR="00954AE0" w:rsidRDefault="00954AE0" w:rsidP="00954AE0">
      <w:pPr>
        <w:spacing w:line="240" w:lineRule="atLeast"/>
        <w:rPr>
          <w:b/>
          <w:sz w:val="24"/>
          <w:szCs w:val="24"/>
        </w:rPr>
      </w:pPr>
    </w:p>
    <w:p w:rsidR="00954AE0" w:rsidRPr="006F4EE4" w:rsidRDefault="00954AE0" w:rsidP="00954AE0">
      <w:pPr>
        <w:spacing w:line="240" w:lineRule="atLeast"/>
        <w:jc w:val="center"/>
        <w:rPr>
          <w:b/>
          <w:sz w:val="24"/>
          <w:szCs w:val="24"/>
        </w:rPr>
      </w:pPr>
      <w:r w:rsidRPr="006F4EE4">
        <w:rPr>
          <w:b/>
          <w:sz w:val="24"/>
          <w:szCs w:val="24"/>
        </w:rPr>
        <w:lastRenderedPageBreak/>
        <w:t>Общая характеристика сферы реализации муниципальной программы</w:t>
      </w:r>
    </w:p>
    <w:p w:rsidR="00954AE0" w:rsidRPr="006F4EE4" w:rsidRDefault="00954AE0" w:rsidP="00954AE0">
      <w:pPr>
        <w:autoSpaceDE w:val="0"/>
        <w:autoSpaceDN w:val="0"/>
        <w:adjustRightInd w:val="0"/>
        <w:ind w:firstLine="540"/>
        <w:jc w:val="both"/>
        <w:rPr>
          <w:bCs/>
          <w:sz w:val="24"/>
          <w:szCs w:val="24"/>
        </w:rPr>
      </w:pPr>
    </w:p>
    <w:p w:rsidR="00954AE0" w:rsidRPr="006F4EE4" w:rsidRDefault="00954AE0" w:rsidP="00954AE0">
      <w:pPr>
        <w:autoSpaceDE w:val="0"/>
        <w:autoSpaceDN w:val="0"/>
        <w:adjustRightInd w:val="0"/>
        <w:ind w:firstLine="540"/>
        <w:jc w:val="both"/>
        <w:rPr>
          <w:bCs/>
          <w:sz w:val="24"/>
          <w:szCs w:val="24"/>
        </w:rPr>
      </w:pPr>
      <w:r w:rsidRPr="006F4EE4">
        <w:rPr>
          <w:bCs/>
          <w:sz w:val="24"/>
          <w:szCs w:val="24"/>
        </w:rPr>
        <w:t>В соответствии  с федеральным законом от 06.10.2003 N 131-ФЗ "Об общих принципах организации местного самоуправления в Российской Федерации" к полномочиям органов местного самоуправления, в том числе, относятся:</w:t>
      </w:r>
    </w:p>
    <w:p w:rsidR="00954AE0" w:rsidRPr="006F4EE4" w:rsidRDefault="00954AE0" w:rsidP="00954AE0">
      <w:pPr>
        <w:numPr>
          <w:ilvl w:val="0"/>
          <w:numId w:val="8"/>
        </w:numPr>
        <w:autoSpaceDE w:val="0"/>
        <w:autoSpaceDN w:val="0"/>
        <w:adjustRightInd w:val="0"/>
        <w:contextualSpacing/>
        <w:jc w:val="both"/>
        <w:rPr>
          <w:sz w:val="24"/>
          <w:szCs w:val="24"/>
        </w:rPr>
      </w:pPr>
      <w:r w:rsidRPr="006F4EE4">
        <w:rPr>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w:t>
      </w:r>
    </w:p>
    <w:p w:rsidR="00954AE0" w:rsidRPr="006F4EE4" w:rsidRDefault="00954AE0" w:rsidP="00954AE0">
      <w:pPr>
        <w:numPr>
          <w:ilvl w:val="0"/>
          <w:numId w:val="8"/>
        </w:numPr>
        <w:autoSpaceDE w:val="0"/>
        <w:autoSpaceDN w:val="0"/>
        <w:adjustRightInd w:val="0"/>
        <w:contextualSpacing/>
        <w:jc w:val="both"/>
        <w:rPr>
          <w:sz w:val="24"/>
          <w:szCs w:val="24"/>
        </w:rPr>
      </w:pPr>
      <w:r w:rsidRPr="006F4EE4">
        <w:rPr>
          <w:sz w:val="24"/>
          <w:szCs w:val="24"/>
        </w:rPr>
        <w:t>организация мероприятий по охране окружающей среды;</w:t>
      </w:r>
    </w:p>
    <w:p w:rsidR="00954AE0" w:rsidRPr="006F4EE4" w:rsidRDefault="00954AE0" w:rsidP="00954AE0">
      <w:pPr>
        <w:numPr>
          <w:ilvl w:val="0"/>
          <w:numId w:val="8"/>
        </w:numPr>
        <w:autoSpaceDE w:val="0"/>
        <w:autoSpaceDN w:val="0"/>
        <w:adjustRightInd w:val="0"/>
        <w:contextualSpacing/>
        <w:jc w:val="both"/>
        <w:rPr>
          <w:sz w:val="24"/>
          <w:szCs w:val="24"/>
        </w:rPr>
      </w:pPr>
      <w:r w:rsidRPr="006F4EE4">
        <w:rPr>
          <w:sz w:val="24"/>
          <w:szCs w:val="24"/>
        </w:rPr>
        <w:t>создание условий для массового отдыха жителей городского округа и организация обустройства мест массового отдыха населения;</w:t>
      </w:r>
    </w:p>
    <w:p w:rsidR="00954AE0" w:rsidRPr="006F4EE4" w:rsidRDefault="00954AE0" w:rsidP="00954AE0">
      <w:pPr>
        <w:numPr>
          <w:ilvl w:val="0"/>
          <w:numId w:val="8"/>
        </w:numPr>
        <w:autoSpaceDE w:val="0"/>
        <w:autoSpaceDN w:val="0"/>
        <w:adjustRightInd w:val="0"/>
        <w:contextualSpacing/>
        <w:jc w:val="both"/>
        <w:rPr>
          <w:sz w:val="24"/>
          <w:szCs w:val="24"/>
        </w:rPr>
      </w:pPr>
      <w:r w:rsidRPr="006F4EE4">
        <w:rPr>
          <w:sz w:val="24"/>
          <w:szCs w:val="24"/>
        </w:rPr>
        <w:t xml:space="preserve">содержание мест захоронения; </w:t>
      </w:r>
    </w:p>
    <w:p w:rsidR="00954AE0" w:rsidRPr="006F4EE4" w:rsidRDefault="00954AE0" w:rsidP="00954AE0">
      <w:pPr>
        <w:numPr>
          <w:ilvl w:val="0"/>
          <w:numId w:val="8"/>
        </w:numPr>
        <w:autoSpaceDE w:val="0"/>
        <w:autoSpaceDN w:val="0"/>
        <w:adjustRightInd w:val="0"/>
        <w:contextualSpacing/>
        <w:jc w:val="both"/>
        <w:rPr>
          <w:sz w:val="24"/>
          <w:szCs w:val="24"/>
        </w:rPr>
      </w:pPr>
      <w:r w:rsidRPr="006F4EE4">
        <w:rPr>
          <w:sz w:val="24"/>
          <w:szCs w:val="24"/>
        </w:rPr>
        <w:t xml:space="preserve">организация сбора, вывоза и утилизации  бытовых отходов;  </w:t>
      </w:r>
    </w:p>
    <w:p w:rsidR="00954AE0" w:rsidRPr="006F4EE4" w:rsidRDefault="00954AE0" w:rsidP="00954AE0">
      <w:pPr>
        <w:numPr>
          <w:ilvl w:val="0"/>
          <w:numId w:val="8"/>
        </w:numPr>
        <w:autoSpaceDE w:val="0"/>
        <w:autoSpaceDN w:val="0"/>
        <w:adjustRightInd w:val="0"/>
        <w:contextualSpacing/>
        <w:jc w:val="both"/>
        <w:rPr>
          <w:sz w:val="24"/>
          <w:szCs w:val="24"/>
        </w:rPr>
      </w:pPr>
      <w:r w:rsidRPr="006F4EE4">
        <w:rPr>
          <w:sz w:val="24"/>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954AE0" w:rsidRPr="006F4EE4" w:rsidRDefault="00954AE0" w:rsidP="00954AE0">
      <w:pPr>
        <w:numPr>
          <w:ilvl w:val="0"/>
          <w:numId w:val="8"/>
        </w:numPr>
        <w:autoSpaceDE w:val="0"/>
        <w:autoSpaceDN w:val="0"/>
        <w:adjustRightInd w:val="0"/>
        <w:contextualSpacing/>
        <w:jc w:val="both"/>
        <w:rPr>
          <w:sz w:val="24"/>
          <w:szCs w:val="24"/>
        </w:rPr>
      </w:pPr>
      <w:r w:rsidRPr="006F4EE4">
        <w:rPr>
          <w:sz w:val="24"/>
          <w:szCs w:val="24"/>
        </w:rPr>
        <w:t>утверждение генеральных планов городского округа, утверждение подготовленной на основе генеральных планов городского округа документации по планировке территории;</w:t>
      </w:r>
    </w:p>
    <w:p w:rsidR="00954AE0" w:rsidRPr="006F4EE4" w:rsidRDefault="00954AE0" w:rsidP="00954AE0">
      <w:pPr>
        <w:widowControl w:val="0"/>
        <w:numPr>
          <w:ilvl w:val="0"/>
          <w:numId w:val="8"/>
        </w:numPr>
        <w:autoSpaceDE w:val="0"/>
        <w:autoSpaceDN w:val="0"/>
        <w:adjustRightInd w:val="0"/>
        <w:contextualSpacing/>
        <w:jc w:val="both"/>
        <w:rPr>
          <w:sz w:val="24"/>
          <w:szCs w:val="24"/>
        </w:rPr>
      </w:pPr>
      <w:r w:rsidRPr="006F4EE4">
        <w:rPr>
          <w:sz w:val="24"/>
          <w:szCs w:val="24"/>
        </w:rPr>
        <w:t>полномочия по организации теплоснабжения, предусмотренные Федеральным законом 27.07.2010 №190-ФЗ "О теплоснабжении", в том числе утверждение схемы теплоснабжения;</w:t>
      </w:r>
    </w:p>
    <w:p w:rsidR="00954AE0" w:rsidRPr="006F4EE4" w:rsidRDefault="00954AE0" w:rsidP="00954AE0">
      <w:pPr>
        <w:widowControl w:val="0"/>
        <w:numPr>
          <w:ilvl w:val="0"/>
          <w:numId w:val="8"/>
        </w:numPr>
        <w:autoSpaceDE w:val="0"/>
        <w:autoSpaceDN w:val="0"/>
        <w:adjustRightInd w:val="0"/>
        <w:contextualSpacing/>
        <w:jc w:val="both"/>
        <w:rPr>
          <w:sz w:val="24"/>
          <w:szCs w:val="24"/>
        </w:rPr>
      </w:pPr>
      <w:r w:rsidRPr="006F4EE4">
        <w:rPr>
          <w:sz w:val="24"/>
          <w:szCs w:val="24"/>
        </w:rPr>
        <w:t>полномочия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954AE0" w:rsidRPr="006F4EE4" w:rsidRDefault="00954AE0" w:rsidP="00954AE0">
      <w:pPr>
        <w:widowControl w:val="0"/>
        <w:numPr>
          <w:ilvl w:val="0"/>
          <w:numId w:val="8"/>
        </w:numPr>
        <w:autoSpaceDE w:val="0"/>
        <w:autoSpaceDN w:val="0"/>
        <w:adjustRightInd w:val="0"/>
        <w:contextualSpacing/>
        <w:jc w:val="both"/>
        <w:rPr>
          <w:sz w:val="24"/>
          <w:szCs w:val="24"/>
        </w:rPr>
      </w:pPr>
      <w:r w:rsidRPr="006F4EE4">
        <w:rPr>
          <w:sz w:val="24"/>
          <w:szCs w:val="24"/>
        </w:rPr>
        <w:t>разработка и утверждение программы комплексного развития систем коммунальной инфраструктуры городских округов, требования к которым устанавливаются Правительством Российской Федерации.</w:t>
      </w:r>
    </w:p>
    <w:p w:rsidR="00954AE0" w:rsidRPr="006F4EE4" w:rsidRDefault="00954AE0" w:rsidP="00954AE0">
      <w:pPr>
        <w:autoSpaceDE w:val="0"/>
        <w:autoSpaceDN w:val="0"/>
        <w:adjustRightInd w:val="0"/>
        <w:ind w:firstLine="709"/>
        <w:contextualSpacing/>
        <w:jc w:val="both"/>
        <w:rPr>
          <w:sz w:val="24"/>
          <w:szCs w:val="24"/>
        </w:rPr>
      </w:pPr>
    </w:p>
    <w:p w:rsidR="00954AE0" w:rsidRPr="006F4EE4" w:rsidRDefault="00954AE0" w:rsidP="00954AE0">
      <w:pPr>
        <w:autoSpaceDE w:val="0"/>
        <w:autoSpaceDN w:val="0"/>
        <w:adjustRightInd w:val="0"/>
        <w:ind w:firstLine="709"/>
        <w:contextualSpacing/>
        <w:jc w:val="both"/>
        <w:rPr>
          <w:sz w:val="24"/>
          <w:szCs w:val="24"/>
        </w:rPr>
      </w:pPr>
      <w:r w:rsidRPr="006F4EE4">
        <w:rPr>
          <w:sz w:val="24"/>
          <w:szCs w:val="24"/>
        </w:rPr>
        <w:t>Согласно Концепции социально-экономического развития Сосновоборского городского округа до 2020 года к  приоритетным направлениям  развития отнесены:</w:t>
      </w:r>
    </w:p>
    <w:p w:rsidR="00954AE0" w:rsidRPr="006F4EE4" w:rsidRDefault="00954AE0" w:rsidP="00954AE0">
      <w:pPr>
        <w:autoSpaceDE w:val="0"/>
        <w:autoSpaceDN w:val="0"/>
        <w:adjustRightInd w:val="0"/>
        <w:ind w:firstLine="709"/>
        <w:contextualSpacing/>
        <w:jc w:val="both"/>
        <w:rPr>
          <w:sz w:val="10"/>
          <w:szCs w:val="10"/>
        </w:rPr>
      </w:pPr>
    </w:p>
    <w:p w:rsidR="00954AE0" w:rsidRPr="006F4EE4" w:rsidRDefault="00954AE0" w:rsidP="00954AE0">
      <w:pPr>
        <w:numPr>
          <w:ilvl w:val="0"/>
          <w:numId w:val="9"/>
        </w:numPr>
        <w:rPr>
          <w:sz w:val="24"/>
          <w:szCs w:val="24"/>
        </w:rPr>
      </w:pPr>
      <w:r w:rsidRPr="006F4EE4">
        <w:rPr>
          <w:sz w:val="24"/>
          <w:szCs w:val="24"/>
        </w:rPr>
        <w:t>Развитие жилищно-коммунального хозяйства и социальной сферы.</w:t>
      </w:r>
    </w:p>
    <w:p w:rsidR="00954AE0" w:rsidRPr="006F4EE4" w:rsidRDefault="00954AE0" w:rsidP="00954AE0">
      <w:pPr>
        <w:numPr>
          <w:ilvl w:val="0"/>
          <w:numId w:val="9"/>
        </w:numPr>
        <w:rPr>
          <w:sz w:val="24"/>
          <w:szCs w:val="24"/>
        </w:rPr>
      </w:pPr>
      <w:r w:rsidRPr="006F4EE4">
        <w:rPr>
          <w:sz w:val="24"/>
          <w:szCs w:val="24"/>
        </w:rPr>
        <w:t>Градостроительство и землепользование.</w:t>
      </w:r>
    </w:p>
    <w:p w:rsidR="00954AE0" w:rsidRPr="006F4EE4" w:rsidRDefault="00954AE0" w:rsidP="00954AE0">
      <w:pPr>
        <w:numPr>
          <w:ilvl w:val="0"/>
          <w:numId w:val="9"/>
        </w:numPr>
        <w:rPr>
          <w:sz w:val="24"/>
          <w:szCs w:val="24"/>
        </w:rPr>
      </w:pPr>
      <w:r w:rsidRPr="006F4EE4">
        <w:rPr>
          <w:sz w:val="24"/>
          <w:szCs w:val="24"/>
        </w:rPr>
        <w:t>Повышение экологической и общественной безопасности.</w:t>
      </w:r>
    </w:p>
    <w:p w:rsidR="00954AE0" w:rsidRPr="006F4EE4" w:rsidRDefault="00954AE0" w:rsidP="00954AE0">
      <w:pPr>
        <w:autoSpaceDE w:val="0"/>
        <w:autoSpaceDN w:val="0"/>
        <w:adjustRightInd w:val="0"/>
        <w:ind w:left="1320"/>
        <w:contextualSpacing/>
        <w:jc w:val="both"/>
        <w:rPr>
          <w:sz w:val="10"/>
          <w:szCs w:val="10"/>
        </w:rPr>
      </w:pPr>
    </w:p>
    <w:p w:rsidR="00954AE0" w:rsidRPr="006F4EE4" w:rsidRDefault="00954AE0" w:rsidP="00954AE0">
      <w:pPr>
        <w:ind w:firstLine="709"/>
        <w:jc w:val="both"/>
        <w:rPr>
          <w:sz w:val="24"/>
          <w:szCs w:val="24"/>
        </w:rPr>
      </w:pPr>
      <w:proofErr w:type="gramStart"/>
      <w:r w:rsidRPr="006F4EE4">
        <w:rPr>
          <w:sz w:val="24"/>
          <w:szCs w:val="24"/>
        </w:rPr>
        <w:t>В поставленные цели  и задачи  концепции входит  сохранение  природного  ландшафта и рукотворных</w:t>
      </w:r>
      <w:r w:rsidRPr="006F4EE4">
        <w:rPr>
          <w:rFonts w:cs="Arial"/>
          <w:sz w:val="24"/>
          <w:szCs w:val="24"/>
        </w:rPr>
        <w:t xml:space="preserve"> озелененных  пространств, скверов, газонов, пешеходных улиц и площадей с комплексом малых архитектурных форм, ограждений, светильников, объектов скульптуры, </w:t>
      </w:r>
      <w:r w:rsidRPr="006F4EE4">
        <w:rPr>
          <w:sz w:val="24"/>
          <w:szCs w:val="24"/>
        </w:rPr>
        <w:t>ликвидация участков с антисанитарным состоянием на террит</w:t>
      </w:r>
      <w:r>
        <w:rPr>
          <w:sz w:val="24"/>
          <w:szCs w:val="24"/>
        </w:rPr>
        <w:t>ории города, доведение состояния</w:t>
      </w:r>
      <w:r w:rsidRPr="006F4EE4">
        <w:rPr>
          <w:sz w:val="24"/>
          <w:szCs w:val="24"/>
        </w:rPr>
        <w:t xml:space="preserve"> дорожного покрытия улиц и внутриквартальных проездов до нормативного, развитие систем учета и контроля предоставляемых жилищно-коммунальных услуг. </w:t>
      </w:r>
      <w:proofErr w:type="gramEnd"/>
    </w:p>
    <w:p w:rsidR="00954AE0" w:rsidRPr="006F4EE4" w:rsidRDefault="00954AE0" w:rsidP="00954AE0">
      <w:pPr>
        <w:tabs>
          <w:tab w:val="num" w:pos="900"/>
        </w:tabs>
        <w:ind w:left="567"/>
        <w:jc w:val="both"/>
        <w:rPr>
          <w:sz w:val="10"/>
          <w:szCs w:val="10"/>
        </w:rPr>
      </w:pPr>
    </w:p>
    <w:p w:rsidR="00954AE0" w:rsidRPr="006F4EE4" w:rsidRDefault="00954AE0" w:rsidP="00954AE0">
      <w:pPr>
        <w:spacing w:after="120"/>
        <w:ind w:firstLine="708"/>
        <w:jc w:val="both"/>
        <w:rPr>
          <w:sz w:val="24"/>
          <w:szCs w:val="24"/>
        </w:rPr>
      </w:pPr>
      <w:r w:rsidRPr="006F4EE4">
        <w:rPr>
          <w:sz w:val="24"/>
          <w:szCs w:val="24"/>
        </w:rPr>
        <w:t>Программа социально-экономического развития Сосновоборского городского округа на 2010-2020 годы</w:t>
      </w:r>
      <w:r>
        <w:rPr>
          <w:sz w:val="24"/>
          <w:szCs w:val="24"/>
        </w:rPr>
        <w:t>,</w:t>
      </w:r>
      <w:r w:rsidRPr="006F4EE4">
        <w:rPr>
          <w:sz w:val="24"/>
          <w:szCs w:val="24"/>
        </w:rPr>
        <w:t xml:space="preserve"> разработанная  на основе Концепции, ставит задачи и определяет мероприятия, направленные на обеспечение комфортности проживания на территории Сосновоборского городского округа, а именно: </w:t>
      </w:r>
    </w:p>
    <w:p w:rsidR="00954AE0" w:rsidRPr="006F4EE4" w:rsidRDefault="00954AE0" w:rsidP="00954AE0">
      <w:pPr>
        <w:ind w:firstLine="709"/>
        <w:jc w:val="both"/>
        <w:rPr>
          <w:bCs/>
          <w:sz w:val="24"/>
          <w:szCs w:val="24"/>
        </w:rPr>
      </w:pPr>
      <w:r>
        <w:rPr>
          <w:sz w:val="24"/>
          <w:szCs w:val="24"/>
        </w:rPr>
        <w:t>В области повышения</w:t>
      </w:r>
      <w:r w:rsidRPr="006F4EE4">
        <w:rPr>
          <w:sz w:val="24"/>
          <w:szCs w:val="24"/>
        </w:rPr>
        <w:t xml:space="preserve"> экологической безопасности задачей является о</w:t>
      </w:r>
      <w:r w:rsidRPr="006F4EE4">
        <w:rPr>
          <w:bCs/>
          <w:iCs/>
          <w:sz w:val="24"/>
          <w:szCs w:val="24"/>
        </w:rPr>
        <w:t>рганизация обращения с твердыми бытовыми отходами, с</w:t>
      </w:r>
      <w:r w:rsidRPr="006F4EE4">
        <w:rPr>
          <w:sz w:val="24"/>
          <w:szCs w:val="24"/>
        </w:rPr>
        <w:t>оздание условий для сохранения и улучшения качества окружающей природной среды. Для выполнения поставленных задач приоритетным</w:t>
      </w:r>
      <w:r>
        <w:rPr>
          <w:sz w:val="24"/>
          <w:szCs w:val="24"/>
        </w:rPr>
        <w:t>и направлениями</w:t>
      </w:r>
      <w:r w:rsidRPr="006F4EE4">
        <w:rPr>
          <w:sz w:val="24"/>
          <w:szCs w:val="24"/>
        </w:rPr>
        <w:t xml:space="preserve"> являются мероприятия по сохранению качества лесных насаждений </w:t>
      </w:r>
      <w:r w:rsidRPr="006F4EE4">
        <w:rPr>
          <w:bCs/>
          <w:sz w:val="24"/>
          <w:szCs w:val="24"/>
        </w:rPr>
        <w:t xml:space="preserve"> Сосновоборского городского округа.</w:t>
      </w:r>
    </w:p>
    <w:p w:rsidR="00954AE0" w:rsidRPr="006F4EE4" w:rsidRDefault="00954AE0" w:rsidP="00954AE0">
      <w:pPr>
        <w:ind w:firstLine="709"/>
        <w:jc w:val="both"/>
        <w:rPr>
          <w:bCs/>
          <w:sz w:val="24"/>
          <w:szCs w:val="24"/>
        </w:rPr>
      </w:pPr>
      <w:r w:rsidRPr="006F4EE4">
        <w:rPr>
          <w:sz w:val="24"/>
          <w:szCs w:val="24"/>
        </w:rPr>
        <w:lastRenderedPageBreak/>
        <w:t xml:space="preserve">Улучшение благоустройства территории городского округа неразрывно связано с </w:t>
      </w:r>
      <w:r w:rsidRPr="006F4EE4">
        <w:rPr>
          <w:bCs/>
          <w:spacing w:val="-1"/>
          <w:sz w:val="24"/>
          <w:szCs w:val="24"/>
        </w:rPr>
        <w:t xml:space="preserve">реализацией долгосрочной программы по ремонту автомобильных дорог, улиц, </w:t>
      </w:r>
      <w:r w:rsidRPr="006F4EE4">
        <w:rPr>
          <w:bCs/>
          <w:sz w:val="24"/>
          <w:szCs w:val="24"/>
        </w:rPr>
        <w:t>проездов и тротуаров Сосновоборского городского округа.</w:t>
      </w:r>
    </w:p>
    <w:p w:rsidR="00954AE0" w:rsidRPr="006F4EE4" w:rsidRDefault="00954AE0" w:rsidP="00954AE0">
      <w:pPr>
        <w:ind w:firstLine="709"/>
        <w:jc w:val="both"/>
        <w:rPr>
          <w:sz w:val="24"/>
          <w:szCs w:val="24"/>
        </w:rPr>
      </w:pPr>
      <w:r w:rsidRPr="006F4EE4">
        <w:rPr>
          <w:bCs/>
          <w:sz w:val="24"/>
          <w:szCs w:val="24"/>
        </w:rPr>
        <w:t>В сфере жилищно-коммунального хозяйства Программой ставится задача  р</w:t>
      </w:r>
      <w:r w:rsidRPr="006F4EE4">
        <w:rPr>
          <w:sz w:val="24"/>
          <w:szCs w:val="24"/>
        </w:rPr>
        <w:t>азвития систем учета и контроля предоставляемых жилищно-коммунальных услуг, задача реализуется в рамках  долгосрочной муниципальной целевой программы «Энергосбережение и повышение энергетической  эффективности на территории муниципального образования Сосновоборский городской округ Ленинградской области».</w:t>
      </w:r>
    </w:p>
    <w:p w:rsidR="00954AE0" w:rsidRPr="006F4EE4" w:rsidRDefault="00954AE0" w:rsidP="00954AE0">
      <w:pPr>
        <w:ind w:firstLine="709"/>
        <w:jc w:val="both"/>
        <w:rPr>
          <w:sz w:val="24"/>
          <w:szCs w:val="24"/>
        </w:rPr>
      </w:pPr>
      <w:r w:rsidRPr="006F4EE4">
        <w:rPr>
          <w:sz w:val="24"/>
          <w:szCs w:val="24"/>
        </w:rPr>
        <w:t>Важнейшим направлением в области градостроительства является обеспечение разработки, согласования и утверждения документации по планировке отдельных территорий (проекты планировки, проекты межевания, градостроительные планы земельных участков).</w:t>
      </w:r>
    </w:p>
    <w:p w:rsidR="00954AE0" w:rsidRPr="006F4EE4" w:rsidRDefault="00954AE0" w:rsidP="00954AE0">
      <w:pPr>
        <w:ind w:firstLine="709"/>
        <w:jc w:val="both"/>
        <w:rPr>
          <w:sz w:val="24"/>
          <w:szCs w:val="24"/>
        </w:rPr>
      </w:pPr>
      <w:proofErr w:type="gramStart"/>
      <w:r w:rsidRPr="006F4EE4">
        <w:rPr>
          <w:sz w:val="24"/>
          <w:szCs w:val="24"/>
        </w:rPr>
        <w:t>Для реализации полномочий органов местного самоуправления, установленных Федеральным законом</w:t>
      </w:r>
      <w:r w:rsidRPr="006F4EE4">
        <w:rPr>
          <w:bCs/>
          <w:sz w:val="24"/>
          <w:szCs w:val="24"/>
        </w:rPr>
        <w:t xml:space="preserve"> 06.10.2003 N 131-ФЗ "Об общих принципах организации местного самоуправления в Российской Федерации", в соответствии с </w:t>
      </w:r>
      <w:r w:rsidRPr="006F4EE4">
        <w:rPr>
          <w:sz w:val="24"/>
          <w:szCs w:val="24"/>
        </w:rPr>
        <w:t>Концепцией социально-экономического развития Сосновоборского городского округа до 2020 года, а также Программой социально-экономического развития Сосновоборского городского округа на 2010-2020 годы в Программу «Городское хозяйство» входят следующие подпрограммы:</w:t>
      </w:r>
      <w:proofErr w:type="gramEnd"/>
    </w:p>
    <w:p w:rsidR="00954AE0" w:rsidRPr="006F4EE4" w:rsidRDefault="00954AE0" w:rsidP="00954AE0">
      <w:pPr>
        <w:ind w:firstLine="709"/>
        <w:jc w:val="both"/>
        <w:rPr>
          <w:sz w:val="12"/>
          <w:szCs w:val="12"/>
        </w:rPr>
      </w:pPr>
    </w:p>
    <w:p w:rsidR="00954AE0" w:rsidRPr="006F4EE4" w:rsidRDefault="00954AE0" w:rsidP="00954AE0">
      <w:pPr>
        <w:numPr>
          <w:ilvl w:val="0"/>
          <w:numId w:val="10"/>
        </w:numPr>
        <w:contextualSpacing/>
        <w:jc w:val="both"/>
        <w:rPr>
          <w:sz w:val="24"/>
          <w:szCs w:val="24"/>
        </w:rPr>
      </w:pPr>
      <w:r w:rsidRPr="006F4EE4">
        <w:rPr>
          <w:sz w:val="24"/>
          <w:szCs w:val="24"/>
        </w:rPr>
        <w:t>Содержание территорий общего пользования Сосновоборского городского округа;</w:t>
      </w:r>
    </w:p>
    <w:p w:rsidR="00954AE0" w:rsidRPr="006F4EE4" w:rsidRDefault="00954AE0" w:rsidP="00954AE0">
      <w:pPr>
        <w:numPr>
          <w:ilvl w:val="0"/>
          <w:numId w:val="10"/>
        </w:numPr>
        <w:contextualSpacing/>
        <w:jc w:val="both"/>
        <w:rPr>
          <w:sz w:val="24"/>
          <w:szCs w:val="24"/>
        </w:rPr>
      </w:pPr>
      <w:r w:rsidRPr="006F4EE4">
        <w:rPr>
          <w:sz w:val="24"/>
          <w:szCs w:val="24"/>
        </w:rPr>
        <w:t>Содержание и ремонт объектов  благоустройства Сосновоборского городского округа;</w:t>
      </w:r>
    </w:p>
    <w:p w:rsidR="00954AE0" w:rsidRPr="006F4EE4" w:rsidRDefault="00954AE0" w:rsidP="00954AE0">
      <w:pPr>
        <w:numPr>
          <w:ilvl w:val="0"/>
          <w:numId w:val="10"/>
        </w:numPr>
        <w:contextualSpacing/>
        <w:jc w:val="both"/>
        <w:rPr>
          <w:sz w:val="24"/>
          <w:szCs w:val="24"/>
        </w:rPr>
      </w:pPr>
      <w:r w:rsidRPr="006F4EE4">
        <w:rPr>
          <w:sz w:val="24"/>
          <w:szCs w:val="24"/>
        </w:rPr>
        <w:t>Обращение с отходами;</w:t>
      </w:r>
    </w:p>
    <w:p w:rsidR="00954AE0" w:rsidRPr="006F4EE4" w:rsidRDefault="00954AE0" w:rsidP="00954AE0">
      <w:pPr>
        <w:numPr>
          <w:ilvl w:val="0"/>
          <w:numId w:val="10"/>
        </w:numPr>
        <w:contextualSpacing/>
        <w:jc w:val="both"/>
        <w:rPr>
          <w:sz w:val="24"/>
          <w:szCs w:val="24"/>
        </w:rPr>
      </w:pPr>
      <w:r w:rsidRPr="006F4EE4">
        <w:rPr>
          <w:sz w:val="24"/>
          <w:szCs w:val="24"/>
        </w:rPr>
        <w:t>Содержание системы дренажно-ливневой канализации Сосновоборского городского округа;</w:t>
      </w:r>
    </w:p>
    <w:p w:rsidR="00954AE0" w:rsidRPr="006F4EE4" w:rsidRDefault="00954AE0" w:rsidP="00954AE0">
      <w:pPr>
        <w:numPr>
          <w:ilvl w:val="0"/>
          <w:numId w:val="10"/>
        </w:numPr>
        <w:contextualSpacing/>
        <w:jc w:val="both"/>
        <w:rPr>
          <w:sz w:val="24"/>
          <w:szCs w:val="24"/>
        </w:rPr>
      </w:pPr>
      <w:r w:rsidRPr="006F4EE4">
        <w:rPr>
          <w:sz w:val="24"/>
          <w:szCs w:val="24"/>
        </w:rPr>
        <w:t xml:space="preserve">Содержание и уход за зелеными насаждениями на территории Сосновоборского городского округа; </w:t>
      </w:r>
    </w:p>
    <w:p w:rsidR="00954AE0" w:rsidRPr="006F4EE4" w:rsidRDefault="00954AE0" w:rsidP="00954AE0">
      <w:pPr>
        <w:numPr>
          <w:ilvl w:val="0"/>
          <w:numId w:val="10"/>
        </w:numPr>
        <w:contextualSpacing/>
        <w:jc w:val="both"/>
        <w:rPr>
          <w:sz w:val="24"/>
          <w:szCs w:val="24"/>
        </w:rPr>
      </w:pPr>
      <w:r w:rsidRPr="006F4EE4">
        <w:rPr>
          <w:sz w:val="24"/>
          <w:szCs w:val="24"/>
        </w:rPr>
        <w:t>Развитие градостроительной деятельности Сосновоборского городского округа;</w:t>
      </w:r>
    </w:p>
    <w:p w:rsidR="00954AE0" w:rsidRPr="006F4EE4" w:rsidRDefault="00954AE0" w:rsidP="00954AE0">
      <w:pPr>
        <w:numPr>
          <w:ilvl w:val="0"/>
          <w:numId w:val="10"/>
        </w:numPr>
        <w:contextualSpacing/>
        <w:jc w:val="both"/>
        <w:rPr>
          <w:sz w:val="24"/>
          <w:szCs w:val="24"/>
        </w:rPr>
      </w:pPr>
      <w:r w:rsidRPr="006F4EE4">
        <w:rPr>
          <w:sz w:val="24"/>
          <w:szCs w:val="24"/>
        </w:rPr>
        <w:t>Энергосбережение и повышение энергетической эффективности Сосновоборского городского округа.</w:t>
      </w:r>
    </w:p>
    <w:p w:rsidR="00954AE0" w:rsidRDefault="00954AE0" w:rsidP="00954AE0">
      <w:pPr>
        <w:numPr>
          <w:ilvl w:val="0"/>
          <w:numId w:val="10"/>
        </w:numPr>
        <w:contextualSpacing/>
        <w:jc w:val="both"/>
        <w:rPr>
          <w:sz w:val="24"/>
          <w:szCs w:val="24"/>
        </w:rPr>
      </w:pPr>
      <w:r w:rsidRPr="006F4EE4">
        <w:rPr>
          <w:sz w:val="24"/>
          <w:szCs w:val="24"/>
        </w:rPr>
        <w:t>Организация мероприятий по охране окружающей среды на территории Сосновоборского городского округа.</w:t>
      </w:r>
    </w:p>
    <w:p w:rsidR="00954AE0" w:rsidRDefault="00954AE0" w:rsidP="00954AE0">
      <w:pPr>
        <w:numPr>
          <w:ilvl w:val="0"/>
          <w:numId w:val="10"/>
        </w:numPr>
        <w:contextualSpacing/>
        <w:jc w:val="both"/>
        <w:rPr>
          <w:sz w:val="24"/>
          <w:szCs w:val="24"/>
        </w:rPr>
      </w:pPr>
      <w:r w:rsidRPr="006F4EE4">
        <w:rPr>
          <w:sz w:val="24"/>
          <w:szCs w:val="24"/>
        </w:rPr>
        <w:t>Финансовая поддержка  бюджетным учреждениям</w:t>
      </w:r>
      <w:r>
        <w:rPr>
          <w:sz w:val="24"/>
          <w:szCs w:val="24"/>
        </w:rPr>
        <w:t xml:space="preserve"> на оказание услуг</w:t>
      </w:r>
    </w:p>
    <w:p w:rsidR="00954AE0" w:rsidRDefault="00954AE0" w:rsidP="00954AE0">
      <w:pPr>
        <w:ind w:left="360"/>
        <w:contextualSpacing/>
        <w:jc w:val="both"/>
        <w:rPr>
          <w:sz w:val="24"/>
          <w:szCs w:val="24"/>
        </w:rPr>
      </w:pPr>
      <w:r>
        <w:rPr>
          <w:sz w:val="24"/>
          <w:szCs w:val="24"/>
        </w:rPr>
        <w:t>А</w:t>
      </w:r>
      <w:r>
        <w:rPr>
          <w:sz w:val="24"/>
          <w:szCs w:val="24"/>
        </w:rPr>
        <w:tab/>
      </w:r>
      <w:r w:rsidRPr="00D06E55">
        <w:rPr>
          <w:sz w:val="24"/>
          <w:szCs w:val="24"/>
        </w:rPr>
        <w:t>Строительство объек</w:t>
      </w:r>
      <w:r>
        <w:rPr>
          <w:sz w:val="24"/>
          <w:szCs w:val="24"/>
        </w:rPr>
        <w:t>тов городского хозяйства на 2016</w:t>
      </w:r>
      <w:r w:rsidRPr="00D06E55">
        <w:rPr>
          <w:sz w:val="24"/>
          <w:szCs w:val="24"/>
        </w:rPr>
        <w:t>-2020 годы</w:t>
      </w:r>
    </w:p>
    <w:p w:rsidR="00954AE0" w:rsidRPr="002F255A" w:rsidRDefault="00954AE0" w:rsidP="00954AE0">
      <w:pPr>
        <w:ind w:left="360"/>
        <w:contextualSpacing/>
        <w:jc w:val="both"/>
        <w:rPr>
          <w:sz w:val="24"/>
          <w:szCs w:val="24"/>
        </w:rPr>
      </w:pPr>
      <w:r>
        <w:rPr>
          <w:sz w:val="24"/>
          <w:szCs w:val="24"/>
        </w:rPr>
        <w:t xml:space="preserve">B </w:t>
      </w:r>
      <w:r>
        <w:rPr>
          <w:sz w:val="24"/>
          <w:szCs w:val="24"/>
        </w:rPr>
        <w:tab/>
        <w:t xml:space="preserve">Формирование современной городской среды </w:t>
      </w:r>
      <w:proofErr w:type="gramStart"/>
      <w:r>
        <w:rPr>
          <w:sz w:val="24"/>
          <w:szCs w:val="24"/>
        </w:rPr>
        <w:t>в</w:t>
      </w:r>
      <w:proofErr w:type="gramEnd"/>
      <w:r>
        <w:rPr>
          <w:sz w:val="24"/>
          <w:szCs w:val="24"/>
        </w:rPr>
        <w:t xml:space="preserve"> </w:t>
      </w:r>
      <w:proofErr w:type="gramStart"/>
      <w:r>
        <w:rPr>
          <w:sz w:val="24"/>
          <w:szCs w:val="24"/>
        </w:rPr>
        <w:t>Сосновоборском</w:t>
      </w:r>
      <w:proofErr w:type="gramEnd"/>
      <w:r>
        <w:rPr>
          <w:sz w:val="24"/>
          <w:szCs w:val="24"/>
        </w:rPr>
        <w:t xml:space="preserve"> городском округе</w:t>
      </w:r>
    </w:p>
    <w:p w:rsidR="00954AE0" w:rsidRPr="006F4EE4" w:rsidRDefault="00954AE0" w:rsidP="00954AE0">
      <w:pPr>
        <w:widowControl w:val="0"/>
        <w:autoSpaceDE w:val="0"/>
        <w:autoSpaceDN w:val="0"/>
        <w:adjustRightInd w:val="0"/>
        <w:ind w:firstLine="708"/>
        <w:jc w:val="both"/>
        <w:rPr>
          <w:sz w:val="10"/>
          <w:szCs w:val="10"/>
        </w:rPr>
      </w:pPr>
    </w:p>
    <w:p w:rsidR="00954AE0" w:rsidRPr="006F4EE4" w:rsidRDefault="00954AE0" w:rsidP="00954AE0">
      <w:pPr>
        <w:widowControl w:val="0"/>
        <w:autoSpaceDE w:val="0"/>
        <w:autoSpaceDN w:val="0"/>
        <w:adjustRightInd w:val="0"/>
        <w:ind w:firstLine="708"/>
        <w:jc w:val="both"/>
        <w:rPr>
          <w:sz w:val="24"/>
          <w:szCs w:val="24"/>
        </w:rPr>
      </w:pPr>
      <w:r w:rsidRPr="006F4EE4">
        <w:rPr>
          <w:sz w:val="24"/>
          <w:szCs w:val="24"/>
        </w:rPr>
        <w:t>Срок реализации программы:</w:t>
      </w:r>
    </w:p>
    <w:p w:rsidR="00954AE0" w:rsidRPr="006F4EE4" w:rsidRDefault="00954AE0" w:rsidP="00954AE0">
      <w:pPr>
        <w:widowControl w:val="0"/>
        <w:autoSpaceDE w:val="0"/>
        <w:autoSpaceDN w:val="0"/>
        <w:adjustRightInd w:val="0"/>
        <w:jc w:val="both"/>
        <w:rPr>
          <w:sz w:val="24"/>
          <w:szCs w:val="24"/>
        </w:rPr>
      </w:pPr>
      <w:r w:rsidRPr="006F4EE4">
        <w:rPr>
          <w:sz w:val="24"/>
          <w:szCs w:val="24"/>
        </w:rPr>
        <w:t>Реализация мероприятий программы предусматривается в 2014-2020 годах.</w:t>
      </w:r>
    </w:p>
    <w:p w:rsidR="00954AE0" w:rsidRPr="006F4EE4" w:rsidRDefault="00954AE0" w:rsidP="00954AE0">
      <w:pPr>
        <w:widowControl w:val="0"/>
        <w:autoSpaceDE w:val="0"/>
        <w:autoSpaceDN w:val="0"/>
        <w:adjustRightInd w:val="0"/>
        <w:ind w:firstLine="709"/>
        <w:jc w:val="both"/>
        <w:rPr>
          <w:sz w:val="10"/>
          <w:szCs w:val="10"/>
        </w:rPr>
      </w:pPr>
    </w:p>
    <w:p w:rsidR="00954AE0" w:rsidRPr="006F4EE4" w:rsidRDefault="00954AE0" w:rsidP="00954AE0">
      <w:pPr>
        <w:widowControl w:val="0"/>
        <w:autoSpaceDE w:val="0"/>
        <w:autoSpaceDN w:val="0"/>
        <w:adjustRightInd w:val="0"/>
        <w:ind w:firstLine="709"/>
        <w:jc w:val="both"/>
        <w:rPr>
          <w:sz w:val="24"/>
          <w:szCs w:val="24"/>
        </w:rPr>
      </w:pPr>
      <w:r w:rsidRPr="006F4EE4">
        <w:rPr>
          <w:sz w:val="24"/>
          <w:szCs w:val="24"/>
        </w:rPr>
        <w:t>Целевые показатели (индикаторы) Программы:</w:t>
      </w:r>
    </w:p>
    <w:p w:rsidR="00954AE0" w:rsidRPr="006F4EE4" w:rsidRDefault="00954AE0" w:rsidP="00954AE0">
      <w:pPr>
        <w:widowControl w:val="0"/>
        <w:autoSpaceDE w:val="0"/>
        <w:autoSpaceDN w:val="0"/>
        <w:adjustRightInd w:val="0"/>
        <w:jc w:val="both"/>
        <w:rPr>
          <w:sz w:val="10"/>
          <w:szCs w:val="10"/>
        </w:rPr>
      </w:pPr>
      <w:r>
        <w:rPr>
          <w:sz w:val="24"/>
          <w:szCs w:val="24"/>
        </w:rPr>
        <w:t>- уровень эффективности по показателям эффективности</w:t>
      </w:r>
    </w:p>
    <w:p w:rsidR="00954AE0" w:rsidRPr="00F92806" w:rsidRDefault="00954AE0" w:rsidP="00954AE0">
      <w:pPr>
        <w:widowControl w:val="0"/>
        <w:autoSpaceDE w:val="0"/>
        <w:autoSpaceDN w:val="0"/>
        <w:adjustRightInd w:val="0"/>
        <w:ind w:firstLine="567"/>
        <w:jc w:val="both"/>
        <w:rPr>
          <w:sz w:val="24"/>
          <w:szCs w:val="24"/>
        </w:rPr>
      </w:pPr>
      <w:r w:rsidRPr="00F92806">
        <w:rPr>
          <w:b/>
          <w:sz w:val="24"/>
          <w:szCs w:val="24"/>
        </w:rPr>
        <w:t>Оценка эффективности реализации</w:t>
      </w:r>
      <w:r>
        <w:rPr>
          <w:sz w:val="24"/>
          <w:szCs w:val="24"/>
        </w:rPr>
        <w:t xml:space="preserve"> муниципальной п</w:t>
      </w:r>
      <w:r w:rsidRPr="00F92806">
        <w:rPr>
          <w:sz w:val="24"/>
          <w:szCs w:val="24"/>
        </w:rPr>
        <w:t xml:space="preserve">рограммы </w:t>
      </w:r>
      <w:r>
        <w:rPr>
          <w:sz w:val="24"/>
          <w:szCs w:val="24"/>
        </w:rPr>
        <w:t xml:space="preserve">(подпрограммы) </w:t>
      </w:r>
      <w:r w:rsidRPr="00F92806">
        <w:rPr>
          <w:sz w:val="24"/>
          <w:szCs w:val="24"/>
        </w:rPr>
        <w:t xml:space="preserve">производится отделом </w:t>
      </w:r>
      <w:r>
        <w:rPr>
          <w:sz w:val="24"/>
          <w:szCs w:val="24"/>
        </w:rPr>
        <w:t>внешнего благоустройства и дорожного хозяйства</w:t>
      </w:r>
      <w:r w:rsidRPr="00F92806">
        <w:rPr>
          <w:sz w:val="24"/>
          <w:szCs w:val="24"/>
        </w:rPr>
        <w:t xml:space="preserve">. </w:t>
      </w:r>
    </w:p>
    <w:p w:rsidR="00954AE0" w:rsidRPr="00F92806" w:rsidRDefault="00954AE0" w:rsidP="00954AE0">
      <w:pPr>
        <w:widowControl w:val="0"/>
        <w:autoSpaceDE w:val="0"/>
        <w:autoSpaceDN w:val="0"/>
        <w:adjustRightInd w:val="0"/>
        <w:ind w:firstLine="567"/>
        <w:jc w:val="both"/>
        <w:rPr>
          <w:sz w:val="24"/>
          <w:szCs w:val="24"/>
        </w:rPr>
      </w:pPr>
      <w:r w:rsidRPr="00F92806">
        <w:rPr>
          <w:sz w:val="24"/>
          <w:szCs w:val="24"/>
        </w:rPr>
        <w:t>О</w:t>
      </w:r>
      <w:r>
        <w:rPr>
          <w:sz w:val="24"/>
          <w:szCs w:val="24"/>
        </w:rPr>
        <w:t>ценка эффективности реализации П</w:t>
      </w:r>
      <w:r w:rsidRPr="00F92806">
        <w:rPr>
          <w:sz w:val="24"/>
          <w:szCs w:val="24"/>
        </w:rPr>
        <w:t xml:space="preserve">рограммы </w:t>
      </w:r>
      <w:r>
        <w:rPr>
          <w:sz w:val="24"/>
          <w:szCs w:val="24"/>
        </w:rPr>
        <w:t xml:space="preserve">(подпрограммы) </w:t>
      </w:r>
      <w:r w:rsidRPr="00F92806">
        <w:rPr>
          <w:sz w:val="24"/>
          <w:szCs w:val="24"/>
        </w:rPr>
        <w:t>проводится на основе:</w:t>
      </w:r>
    </w:p>
    <w:p w:rsidR="00954AE0" w:rsidRPr="00F92806" w:rsidRDefault="00954AE0" w:rsidP="00954AE0">
      <w:pPr>
        <w:pStyle w:val="a7"/>
        <w:widowControl w:val="0"/>
        <w:autoSpaceDE w:val="0"/>
        <w:autoSpaceDN w:val="0"/>
        <w:adjustRightInd w:val="0"/>
        <w:ind w:left="0" w:firstLine="567"/>
        <w:jc w:val="both"/>
        <w:rPr>
          <w:sz w:val="24"/>
          <w:szCs w:val="24"/>
        </w:rPr>
      </w:pPr>
      <w:r w:rsidRPr="00F92806">
        <w:rPr>
          <w:sz w:val="24"/>
          <w:szCs w:val="24"/>
        </w:rPr>
        <w:t xml:space="preserve">1) </w:t>
      </w:r>
      <w:r w:rsidRPr="00C21B53">
        <w:rPr>
          <w:i/>
          <w:sz w:val="24"/>
          <w:szCs w:val="24"/>
        </w:rPr>
        <w:t>оценки степени достижения целей и решения задач</w:t>
      </w:r>
      <w:r w:rsidRPr="00F92806">
        <w:rPr>
          <w:sz w:val="24"/>
          <w:szCs w:val="24"/>
        </w:rPr>
        <w:t xml:space="preserve"> муниципальной программы </w:t>
      </w:r>
      <w:r>
        <w:rPr>
          <w:sz w:val="24"/>
          <w:szCs w:val="24"/>
        </w:rPr>
        <w:t xml:space="preserve">в целом </w:t>
      </w:r>
      <w:r w:rsidRPr="00F92806">
        <w:rPr>
          <w:sz w:val="24"/>
          <w:szCs w:val="24"/>
        </w:rPr>
        <w:t xml:space="preserve">путем сопоставления фактически достигнутых значений </w:t>
      </w:r>
      <w:r>
        <w:rPr>
          <w:sz w:val="24"/>
          <w:szCs w:val="24"/>
        </w:rPr>
        <w:t>целевых показателей (индикаторов) П</w:t>
      </w:r>
      <w:r w:rsidRPr="00F92806">
        <w:rPr>
          <w:sz w:val="24"/>
          <w:szCs w:val="24"/>
        </w:rPr>
        <w:t xml:space="preserve">рограммы </w:t>
      </w:r>
      <w:r>
        <w:rPr>
          <w:sz w:val="24"/>
          <w:szCs w:val="24"/>
        </w:rPr>
        <w:t xml:space="preserve">(подпрограммы) </w:t>
      </w:r>
      <w:r w:rsidRPr="00F92806">
        <w:rPr>
          <w:sz w:val="24"/>
          <w:szCs w:val="24"/>
        </w:rPr>
        <w:t>и их плановых значений. Данное значение (</w:t>
      </w:r>
      <w:proofErr w:type="spellStart"/>
      <w:r w:rsidRPr="00F92806">
        <w:rPr>
          <w:sz w:val="24"/>
          <w:szCs w:val="24"/>
        </w:rPr>
        <w:t>Сд</w:t>
      </w:r>
      <w:proofErr w:type="spellEnd"/>
      <w:r w:rsidRPr="00F92806">
        <w:rPr>
          <w:sz w:val="24"/>
          <w:szCs w:val="24"/>
        </w:rPr>
        <w:t>) определяется по формуле:</w:t>
      </w:r>
    </w:p>
    <w:p w:rsidR="00954AE0" w:rsidRDefault="00954AE0" w:rsidP="00954AE0">
      <w:pPr>
        <w:widowControl w:val="0"/>
        <w:autoSpaceDE w:val="0"/>
        <w:autoSpaceDN w:val="0"/>
        <w:adjustRightInd w:val="0"/>
        <w:ind w:firstLine="567"/>
        <w:jc w:val="both"/>
        <w:rPr>
          <w:sz w:val="24"/>
          <w:szCs w:val="24"/>
        </w:rPr>
      </w:pPr>
      <w:proofErr w:type="spellStart"/>
      <w:r w:rsidRPr="00F92806">
        <w:rPr>
          <w:sz w:val="24"/>
          <w:szCs w:val="24"/>
        </w:rPr>
        <w:t>Сд</w:t>
      </w:r>
      <w:proofErr w:type="spellEnd"/>
      <w:r w:rsidRPr="00F92806">
        <w:rPr>
          <w:sz w:val="24"/>
          <w:szCs w:val="24"/>
        </w:rPr>
        <w:t xml:space="preserve"> = </w:t>
      </w:r>
      <w:proofErr w:type="spellStart"/>
      <w:r w:rsidRPr="00F92806">
        <w:rPr>
          <w:sz w:val="24"/>
          <w:szCs w:val="24"/>
        </w:rPr>
        <w:t>Зф</w:t>
      </w:r>
      <w:proofErr w:type="spellEnd"/>
      <w:r w:rsidRPr="00F92806">
        <w:rPr>
          <w:sz w:val="24"/>
          <w:szCs w:val="24"/>
        </w:rPr>
        <w:t xml:space="preserve"> / </w:t>
      </w:r>
      <w:proofErr w:type="spellStart"/>
      <w:r w:rsidRPr="00F92806">
        <w:rPr>
          <w:sz w:val="24"/>
          <w:szCs w:val="24"/>
        </w:rPr>
        <w:t>Зп</w:t>
      </w:r>
      <w:proofErr w:type="spellEnd"/>
      <w:r w:rsidRPr="00F92806">
        <w:rPr>
          <w:sz w:val="24"/>
          <w:szCs w:val="24"/>
        </w:rPr>
        <w:t xml:space="preserve"> </w:t>
      </w:r>
      <w:proofErr w:type="spellStart"/>
      <w:r w:rsidRPr="00F92806">
        <w:rPr>
          <w:sz w:val="24"/>
          <w:szCs w:val="24"/>
        </w:rPr>
        <w:t>x</w:t>
      </w:r>
      <w:proofErr w:type="spellEnd"/>
      <w:r w:rsidRPr="00F92806">
        <w:rPr>
          <w:sz w:val="24"/>
          <w:szCs w:val="24"/>
        </w:rPr>
        <w:t xml:space="preserve"> 100%, </w:t>
      </w:r>
    </w:p>
    <w:p w:rsidR="00954AE0" w:rsidRDefault="00954AE0" w:rsidP="00954AE0">
      <w:pPr>
        <w:widowControl w:val="0"/>
        <w:autoSpaceDE w:val="0"/>
        <w:autoSpaceDN w:val="0"/>
        <w:adjustRightInd w:val="0"/>
        <w:ind w:firstLine="567"/>
        <w:jc w:val="both"/>
        <w:rPr>
          <w:sz w:val="24"/>
          <w:szCs w:val="24"/>
        </w:rPr>
      </w:pPr>
      <w:r w:rsidRPr="00F92806">
        <w:rPr>
          <w:sz w:val="24"/>
          <w:szCs w:val="24"/>
        </w:rPr>
        <w:t>где:</w:t>
      </w:r>
    </w:p>
    <w:p w:rsidR="00954AE0" w:rsidRPr="00F92806" w:rsidRDefault="00954AE0" w:rsidP="00954AE0">
      <w:pPr>
        <w:widowControl w:val="0"/>
        <w:autoSpaceDE w:val="0"/>
        <w:autoSpaceDN w:val="0"/>
        <w:adjustRightInd w:val="0"/>
        <w:ind w:firstLine="567"/>
        <w:jc w:val="both"/>
        <w:rPr>
          <w:sz w:val="24"/>
          <w:szCs w:val="24"/>
        </w:rPr>
      </w:pPr>
      <w:proofErr w:type="spellStart"/>
      <w:r w:rsidRPr="00F92806">
        <w:rPr>
          <w:sz w:val="24"/>
          <w:szCs w:val="24"/>
        </w:rPr>
        <w:t>Сд</w:t>
      </w:r>
      <w:proofErr w:type="spellEnd"/>
      <w:r>
        <w:rPr>
          <w:sz w:val="24"/>
          <w:szCs w:val="24"/>
        </w:rPr>
        <w:t xml:space="preserve"> – степень достижения целей (решения задач);</w:t>
      </w:r>
    </w:p>
    <w:p w:rsidR="00954AE0" w:rsidRPr="00F92806" w:rsidRDefault="00954AE0" w:rsidP="00954AE0">
      <w:pPr>
        <w:widowControl w:val="0"/>
        <w:autoSpaceDE w:val="0"/>
        <w:autoSpaceDN w:val="0"/>
        <w:adjustRightInd w:val="0"/>
        <w:ind w:firstLine="567"/>
        <w:jc w:val="both"/>
        <w:rPr>
          <w:sz w:val="24"/>
          <w:szCs w:val="24"/>
        </w:rPr>
      </w:pPr>
      <w:proofErr w:type="spellStart"/>
      <w:r w:rsidRPr="00F92806">
        <w:rPr>
          <w:sz w:val="24"/>
          <w:szCs w:val="24"/>
        </w:rPr>
        <w:t>Зф</w:t>
      </w:r>
      <w:proofErr w:type="spellEnd"/>
      <w:r w:rsidRPr="00F92806">
        <w:rPr>
          <w:sz w:val="24"/>
          <w:szCs w:val="24"/>
        </w:rPr>
        <w:t xml:space="preserve"> - фактическое значение индикатора (показателя) муниципальной программы</w:t>
      </w:r>
      <w:r>
        <w:rPr>
          <w:sz w:val="24"/>
          <w:szCs w:val="24"/>
        </w:rPr>
        <w:t xml:space="preserve"> (подпрограммы)</w:t>
      </w:r>
      <w:r w:rsidRPr="00F92806">
        <w:rPr>
          <w:sz w:val="24"/>
          <w:szCs w:val="24"/>
        </w:rPr>
        <w:t>;</w:t>
      </w:r>
    </w:p>
    <w:p w:rsidR="00954AE0" w:rsidRPr="00F92806" w:rsidRDefault="00954AE0" w:rsidP="00954AE0">
      <w:pPr>
        <w:widowControl w:val="0"/>
        <w:autoSpaceDE w:val="0"/>
        <w:autoSpaceDN w:val="0"/>
        <w:adjustRightInd w:val="0"/>
        <w:ind w:firstLine="567"/>
        <w:jc w:val="both"/>
        <w:rPr>
          <w:sz w:val="24"/>
          <w:szCs w:val="24"/>
        </w:rPr>
      </w:pPr>
      <w:proofErr w:type="spellStart"/>
      <w:r w:rsidRPr="00F92806">
        <w:rPr>
          <w:sz w:val="24"/>
          <w:szCs w:val="24"/>
        </w:rPr>
        <w:t>Зп</w:t>
      </w:r>
      <w:proofErr w:type="spellEnd"/>
      <w:r w:rsidRPr="00F92806">
        <w:rPr>
          <w:sz w:val="24"/>
          <w:szCs w:val="24"/>
        </w:rPr>
        <w:t xml:space="preserve"> - плановое значение индикатора (показателя) муниципальной </w:t>
      </w:r>
      <w:r w:rsidRPr="00F92806">
        <w:rPr>
          <w:sz w:val="24"/>
          <w:szCs w:val="24"/>
        </w:rPr>
        <w:lastRenderedPageBreak/>
        <w:t>программ</w:t>
      </w:r>
      <w:proofErr w:type="gramStart"/>
      <w:r w:rsidRPr="00F92806">
        <w:rPr>
          <w:sz w:val="24"/>
          <w:szCs w:val="24"/>
        </w:rPr>
        <w:t>ы</w:t>
      </w:r>
      <w:r>
        <w:rPr>
          <w:sz w:val="24"/>
          <w:szCs w:val="24"/>
        </w:rPr>
        <w:t>(</w:t>
      </w:r>
      <w:proofErr w:type="gramEnd"/>
      <w:r>
        <w:rPr>
          <w:sz w:val="24"/>
          <w:szCs w:val="24"/>
        </w:rPr>
        <w:t xml:space="preserve">подпрограммы)  (для индикаторов (показателей), желаемой тенденцией развития которых является рост значений) или </w:t>
      </w:r>
      <w:proofErr w:type="spellStart"/>
      <w:r w:rsidRPr="00F92806">
        <w:rPr>
          <w:sz w:val="24"/>
          <w:szCs w:val="24"/>
        </w:rPr>
        <w:t>Сд</w:t>
      </w:r>
      <w:proofErr w:type="spellEnd"/>
      <w:r w:rsidRPr="00F92806">
        <w:rPr>
          <w:sz w:val="24"/>
          <w:szCs w:val="24"/>
        </w:rPr>
        <w:t xml:space="preserve"> = </w:t>
      </w:r>
      <w:proofErr w:type="spellStart"/>
      <w:r w:rsidRPr="00F92806">
        <w:rPr>
          <w:sz w:val="24"/>
          <w:szCs w:val="24"/>
        </w:rPr>
        <w:t>Зп</w:t>
      </w:r>
      <w:proofErr w:type="spellEnd"/>
      <w:r w:rsidRPr="00F92806">
        <w:rPr>
          <w:sz w:val="24"/>
          <w:szCs w:val="24"/>
        </w:rPr>
        <w:t xml:space="preserve"> / </w:t>
      </w:r>
      <w:proofErr w:type="spellStart"/>
      <w:r w:rsidRPr="00F92806">
        <w:rPr>
          <w:sz w:val="24"/>
          <w:szCs w:val="24"/>
        </w:rPr>
        <w:t>Зф</w:t>
      </w:r>
      <w:proofErr w:type="spellEnd"/>
      <w:r w:rsidRPr="00F92806">
        <w:rPr>
          <w:sz w:val="24"/>
          <w:szCs w:val="24"/>
        </w:rPr>
        <w:t xml:space="preserve"> </w:t>
      </w:r>
      <w:proofErr w:type="spellStart"/>
      <w:r>
        <w:rPr>
          <w:sz w:val="24"/>
          <w:szCs w:val="24"/>
        </w:rPr>
        <w:t>x</w:t>
      </w:r>
      <w:proofErr w:type="spellEnd"/>
      <w:r>
        <w:rPr>
          <w:sz w:val="24"/>
          <w:szCs w:val="24"/>
        </w:rPr>
        <w:t xml:space="preserve"> 100% (для индикаторов (показателей), желаемой тенденцией развития которых является снижение значений)</w:t>
      </w:r>
      <w:r w:rsidRPr="00F92806">
        <w:rPr>
          <w:sz w:val="24"/>
          <w:szCs w:val="24"/>
        </w:rPr>
        <w:t>.</w:t>
      </w:r>
    </w:p>
    <w:p w:rsidR="00954AE0" w:rsidRPr="00F92806" w:rsidRDefault="00954AE0" w:rsidP="00954AE0">
      <w:pPr>
        <w:widowControl w:val="0"/>
        <w:autoSpaceDE w:val="0"/>
        <w:autoSpaceDN w:val="0"/>
        <w:adjustRightInd w:val="0"/>
        <w:ind w:firstLine="567"/>
        <w:jc w:val="both"/>
        <w:rPr>
          <w:sz w:val="24"/>
          <w:szCs w:val="24"/>
        </w:rPr>
      </w:pPr>
      <w:r w:rsidRPr="00F92806">
        <w:rPr>
          <w:sz w:val="24"/>
          <w:szCs w:val="24"/>
        </w:rPr>
        <w:t xml:space="preserve">2) </w:t>
      </w:r>
      <w:r w:rsidRPr="00C21B53">
        <w:rPr>
          <w:i/>
          <w:sz w:val="24"/>
          <w:szCs w:val="24"/>
        </w:rPr>
        <w:t>оценки степени соответствия запланированному уровню затрат и эффективности использования средств</w:t>
      </w:r>
      <w:r w:rsidRPr="00F92806">
        <w:rPr>
          <w:sz w:val="24"/>
          <w:szCs w:val="24"/>
        </w:rPr>
        <w:t xml:space="preserve"> муниципального бюджета Сосновоборского городского округа и иных источников ресурсног</w:t>
      </w:r>
      <w:r>
        <w:rPr>
          <w:sz w:val="24"/>
          <w:szCs w:val="24"/>
        </w:rPr>
        <w:t>о обеспечения П</w:t>
      </w:r>
      <w:r w:rsidRPr="00F92806">
        <w:rPr>
          <w:sz w:val="24"/>
          <w:szCs w:val="24"/>
        </w:rPr>
        <w:t>рограммы</w:t>
      </w:r>
      <w:r>
        <w:rPr>
          <w:sz w:val="24"/>
          <w:szCs w:val="24"/>
        </w:rPr>
        <w:t xml:space="preserve"> (подпрограммы) </w:t>
      </w:r>
      <w:r w:rsidRPr="00F92806">
        <w:rPr>
          <w:sz w:val="24"/>
          <w:szCs w:val="24"/>
        </w:rPr>
        <w:t>путем сопоставления плановых и факт</w:t>
      </w:r>
      <w:r>
        <w:rPr>
          <w:sz w:val="24"/>
          <w:szCs w:val="24"/>
        </w:rPr>
        <w:t>ических объемов финансирования п</w:t>
      </w:r>
      <w:r w:rsidRPr="00F92806">
        <w:rPr>
          <w:sz w:val="24"/>
          <w:szCs w:val="24"/>
        </w:rPr>
        <w:t>одп</w:t>
      </w:r>
      <w:r>
        <w:rPr>
          <w:sz w:val="24"/>
          <w:szCs w:val="24"/>
        </w:rPr>
        <w:t>рограмм и основных мероприятий П</w:t>
      </w:r>
      <w:r w:rsidRPr="00F92806">
        <w:rPr>
          <w:sz w:val="24"/>
          <w:szCs w:val="24"/>
        </w:rPr>
        <w:t>рограммы по каждому источнику ресурсного обеспечения. Данное значение (Уф) рассчитывается по формуле:</w:t>
      </w:r>
    </w:p>
    <w:p w:rsidR="00954AE0" w:rsidRDefault="00954AE0" w:rsidP="00954AE0">
      <w:pPr>
        <w:widowControl w:val="0"/>
        <w:autoSpaceDE w:val="0"/>
        <w:autoSpaceDN w:val="0"/>
        <w:adjustRightInd w:val="0"/>
        <w:ind w:firstLine="567"/>
        <w:jc w:val="both"/>
        <w:rPr>
          <w:sz w:val="24"/>
          <w:szCs w:val="24"/>
        </w:rPr>
      </w:pPr>
      <w:r w:rsidRPr="00F92806">
        <w:rPr>
          <w:sz w:val="24"/>
          <w:szCs w:val="24"/>
        </w:rPr>
        <w:t xml:space="preserve">Уф = </w:t>
      </w:r>
      <w:proofErr w:type="spellStart"/>
      <w:r w:rsidRPr="00F92806">
        <w:rPr>
          <w:sz w:val="24"/>
          <w:szCs w:val="24"/>
        </w:rPr>
        <w:t>Фф</w:t>
      </w:r>
      <w:proofErr w:type="spellEnd"/>
      <w:r w:rsidRPr="00F92806">
        <w:rPr>
          <w:sz w:val="24"/>
          <w:szCs w:val="24"/>
        </w:rPr>
        <w:t xml:space="preserve"> / </w:t>
      </w:r>
      <w:proofErr w:type="spellStart"/>
      <w:r w:rsidRPr="00F92806">
        <w:rPr>
          <w:sz w:val="24"/>
          <w:szCs w:val="24"/>
        </w:rPr>
        <w:t>Фп</w:t>
      </w:r>
      <w:proofErr w:type="spellEnd"/>
      <w:r w:rsidRPr="00F92806">
        <w:rPr>
          <w:sz w:val="24"/>
          <w:szCs w:val="24"/>
        </w:rPr>
        <w:t xml:space="preserve"> </w:t>
      </w:r>
      <w:proofErr w:type="spellStart"/>
      <w:r w:rsidRPr="00F92806">
        <w:rPr>
          <w:sz w:val="24"/>
          <w:szCs w:val="24"/>
        </w:rPr>
        <w:t>x</w:t>
      </w:r>
      <w:proofErr w:type="spellEnd"/>
      <w:r w:rsidRPr="00F92806">
        <w:rPr>
          <w:sz w:val="24"/>
          <w:szCs w:val="24"/>
        </w:rPr>
        <w:t xml:space="preserve"> 100%, </w:t>
      </w:r>
    </w:p>
    <w:p w:rsidR="00954AE0" w:rsidRDefault="00954AE0" w:rsidP="00954AE0">
      <w:pPr>
        <w:widowControl w:val="0"/>
        <w:autoSpaceDE w:val="0"/>
        <w:autoSpaceDN w:val="0"/>
        <w:adjustRightInd w:val="0"/>
        <w:ind w:firstLine="567"/>
        <w:jc w:val="both"/>
        <w:rPr>
          <w:sz w:val="24"/>
          <w:szCs w:val="24"/>
        </w:rPr>
      </w:pPr>
      <w:r w:rsidRPr="00F92806">
        <w:rPr>
          <w:sz w:val="24"/>
          <w:szCs w:val="24"/>
        </w:rPr>
        <w:t>где:</w:t>
      </w:r>
    </w:p>
    <w:p w:rsidR="00954AE0" w:rsidRPr="00F92806" w:rsidRDefault="00954AE0" w:rsidP="00954AE0">
      <w:pPr>
        <w:widowControl w:val="0"/>
        <w:autoSpaceDE w:val="0"/>
        <w:autoSpaceDN w:val="0"/>
        <w:adjustRightInd w:val="0"/>
        <w:ind w:firstLine="567"/>
        <w:jc w:val="both"/>
        <w:rPr>
          <w:sz w:val="24"/>
          <w:szCs w:val="24"/>
        </w:rPr>
      </w:pPr>
      <w:r w:rsidRPr="00F92806">
        <w:rPr>
          <w:sz w:val="24"/>
          <w:szCs w:val="24"/>
        </w:rPr>
        <w:t>Уф</w:t>
      </w:r>
      <w:r>
        <w:rPr>
          <w:sz w:val="24"/>
          <w:szCs w:val="24"/>
        </w:rPr>
        <w:t xml:space="preserve"> – уровень финансирования реализации основных мероприятий муниципальной программы (подпрограммы);</w:t>
      </w:r>
    </w:p>
    <w:p w:rsidR="00954AE0" w:rsidRPr="00F92806" w:rsidRDefault="00954AE0" w:rsidP="00954AE0">
      <w:pPr>
        <w:widowControl w:val="0"/>
        <w:autoSpaceDE w:val="0"/>
        <w:autoSpaceDN w:val="0"/>
        <w:adjustRightInd w:val="0"/>
        <w:ind w:firstLine="567"/>
        <w:jc w:val="both"/>
        <w:rPr>
          <w:sz w:val="24"/>
          <w:szCs w:val="24"/>
        </w:rPr>
      </w:pPr>
      <w:proofErr w:type="spellStart"/>
      <w:r w:rsidRPr="00F92806">
        <w:rPr>
          <w:sz w:val="24"/>
          <w:szCs w:val="24"/>
        </w:rPr>
        <w:t>Фф</w:t>
      </w:r>
      <w:proofErr w:type="spellEnd"/>
      <w:r w:rsidRPr="00F92806">
        <w:rPr>
          <w:sz w:val="24"/>
          <w:szCs w:val="24"/>
        </w:rPr>
        <w:t xml:space="preserve"> - фактический объем финансовых ресурсов, направленный на реализацию </w:t>
      </w:r>
      <w:r>
        <w:rPr>
          <w:sz w:val="24"/>
          <w:szCs w:val="24"/>
        </w:rPr>
        <w:t xml:space="preserve">мероприятий </w:t>
      </w:r>
      <w:r w:rsidRPr="00F92806">
        <w:rPr>
          <w:sz w:val="24"/>
          <w:szCs w:val="24"/>
        </w:rPr>
        <w:t>муниципальной программы</w:t>
      </w:r>
      <w:r>
        <w:rPr>
          <w:sz w:val="24"/>
          <w:szCs w:val="24"/>
        </w:rPr>
        <w:t xml:space="preserve"> (подпрограммы)</w:t>
      </w:r>
      <w:r w:rsidRPr="00F92806">
        <w:rPr>
          <w:sz w:val="24"/>
          <w:szCs w:val="24"/>
        </w:rPr>
        <w:t>;</w:t>
      </w:r>
    </w:p>
    <w:p w:rsidR="00954AE0" w:rsidRPr="00F92806" w:rsidRDefault="00954AE0" w:rsidP="00954AE0">
      <w:pPr>
        <w:widowControl w:val="0"/>
        <w:autoSpaceDE w:val="0"/>
        <w:autoSpaceDN w:val="0"/>
        <w:adjustRightInd w:val="0"/>
        <w:ind w:firstLine="567"/>
        <w:jc w:val="both"/>
        <w:rPr>
          <w:sz w:val="24"/>
          <w:szCs w:val="24"/>
        </w:rPr>
      </w:pPr>
      <w:proofErr w:type="spellStart"/>
      <w:r w:rsidRPr="00F92806">
        <w:rPr>
          <w:sz w:val="24"/>
          <w:szCs w:val="24"/>
        </w:rPr>
        <w:t>Фп</w:t>
      </w:r>
      <w:proofErr w:type="spellEnd"/>
      <w:r w:rsidRPr="00F92806">
        <w:rPr>
          <w:sz w:val="24"/>
          <w:szCs w:val="24"/>
        </w:rPr>
        <w:t xml:space="preserve"> - плановый объем финансовых ресурсов на соответствующий отчетный период.</w:t>
      </w:r>
    </w:p>
    <w:p w:rsidR="00954AE0" w:rsidRDefault="00954AE0" w:rsidP="00954AE0">
      <w:pPr>
        <w:widowControl w:val="0"/>
        <w:autoSpaceDE w:val="0"/>
        <w:autoSpaceDN w:val="0"/>
        <w:adjustRightInd w:val="0"/>
        <w:ind w:firstLine="567"/>
        <w:jc w:val="both"/>
        <w:rPr>
          <w:sz w:val="24"/>
          <w:szCs w:val="24"/>
        </w:rPr>
      </w:pPr>
      <w:r w:rsidRPr="00F92806">
        <w:rPr>
          <w:sz w:val="24"/>
          <w:szCs w:val="24"/>
        </w:rPr>
        <w:t xml:space="preserve">3) </w:t>
      </w:r>
      <w:r w:rsidRPr="002E5819">
        <w:rPr>
          <w:i/>
          <w:sz w:val="24"/>
          <w:szCs w:val="24"/>
        </w:rPr>
        <w:t>оценки степени реализации мероприятий муниципальной программ</w:t>
      </w:r>
      <w:proofErr w:type="gramStart"/>
      <w:r w:rsidRPr="002E5819">
        <w:rPr>
          <w:i/>
          <w:sz w:val="24"/>
          <w:szCs w:val="24"/>
        </w:rPr>
        <w:t>ы</w:t>
      </w:r>
      <w:r>
        <w:rPr>
          <w:sz w:val="24"/>
          <w:szCs w:val="24"/>
        </w:rPr>
        <w:t>(</w:t>
      </w:r>
      <w:proofErr w:type="gramEnd"/>
      <w:r>
        <w:rPr>
          <w:sz w:val="24"/>
          <w:szCs w:val="24"/>
        </w:rPr>
        <w:t xml:space="preserve">подпрограммы) (достижения ожидаемых непосредственных результатов их реализации) </w:t>
      </w:r>
      <w:r w:rsidRPr="00F92806">
        <w:rPr>
          <w:sz w:val="24"/>
          <w:szCs w:val="24"/>
        </w:rPr>
        <w:t>на основе сопоставления ожидаемых и фактически полученных</w:t>
      </w:r>
      <w:r>
        <w:rPr>
          <w:sz w:val="24"/>
          <w:szCs w:val="24"/>
        </w:rPr>
        <w:t xml:space="preserve"> непосредственных</w:t>
      </w:r>
      <w:r w:rsidRPr="00F92806">
        <w:rPr>
          <w:sz w:val="24"/>
          <w:szCs w:val="24"/>
        </w:rPr>
        <w:t xml:space="preserve"> результатов </w:t>
      </w:r>
      <w:r>
        <w:rPr>
          <w:sz w:val="24"/>
          <w:szCs w:val="24"/>
        </w:rPr>
        <w:t xml:space="preserve">реализации основных мероприятий муниципальной программы (подпрограммы) </w:t>
      </w:r>
      <w:r w:rsidRPr="00F92806">
        <w:rPr>
          <w:sz w:val="24"/>
          <w:szCs w:val="24"/>
        </w:rPr>
        <w:t xml:space="preserve">по годам на основе ежегодных планов реализации </w:t>
      </w:r>
      <w:r>
        <w:rPr>
          <w:sz w:val="24"/>
          <w:szCs w:val="24"/>
        </w:rPr>
        <w:t xml:space="preserve">муниципальной </w:t>
      </w:r>
      <w:r w:rsidRPr="00F92806">
        <w:rPr>
          <w:sz w:val="24"/>
          <w:szCs w:val="24"/>
        </w:rPr>
        <w:t>программы</w:t>
      </w:r>
      <w:r>
        <w:rPr>
          <w:sz w:val="24"/>
          <w:szCs w:val="24"/>
        </w:rPr>
        <w:t xml:space="preserve"> (подпрограммы)</w:t>
      </w:r>
      <w:r w:rsidRPr="00F92806">
        <w:rPr>
          <w:sz w:val="24"/>
          <w:szCs w:val="24"/>
        </w:rPr>
        <w:t>.</w:t>
      </w:r>
    </w:p>
    <w:p w:rsidR="00954AE0" w:rsidRDefault="00954AE0" w:rsidP="00954AE0">
      <w:pPr>
        <w:widowControl w:val="0"/>
        <w:autoSpaceDE w:val="0"/>
        <w:autoSpaceDN w:val="0"/>
        <w:adjustRightInd w:val="0"/>
        <w:ind w:firstLine="567"/>
        <w:jc w:val="both"/>
        <w:rPr>
          <w:sz w:val="24"/>
          <w:szCs w:val="24"/>
        </w:rPr>
      </w:pPr>
      <w:r>
        <w:rPr>
          <w:i/>
          <w:sz w:val="24"/>
          <w:szCs w:val="24"/>
        </w:rPr>
        <w:t>Эффективность реализации муниципальной п</w:t>
      </w:r>
      <w:r w:rsidRPr="00E20D0D">
        <w:rPr>
          <w:i/>
          <w:sz w:val="24"/>
          <w:szCs w:val="24"/>
        </w:rPr>
        <w:t>рограммы (подпрограммы</w:t>
      </w:r>
      <w:proofErr w:type="gramStart"/>
      <w:r w:rsidRPr="00E20D0D">
        <w:rPr>
          <w:i/>
          <w:sz w:val="24"/>
          <w:szCs w:val="24"/>
        </w:rPr>
        <w:t>)</w:t>
      </w:r>
      <w:r w:rsidRPr="00F92806">
        <w:rPr>
          <w:sz w:val="24"/>
          <w:szCs w:val="24"/>
        </w:rPr>
        <w:t>в</w:t>
      </w:r>
      <w:proofErr w:type="gramEnd"/>
      <w:r w:rsidRPr="00F92806">
        <w:rPr>
          <w:sz w:val="24"/>
          <w:szCs w:val="24"/>
        </w:rPr>
        <w:t xml:space="preserve"> целом</w:t>
      </w:r>
      <w:r>
        <w:rPr>
          <w:sz w:val="24"/>
          <w:szCs w:val="24"/>
        </w:rPr>
        <w:t xml:space="preserve"> рассчитывается на основе коэффициентов выполнения (</w:t>
      </w:r>
      <w:proofErr w:type="spellStart"/>
      <w:r>
        <w:rPr>
          <w:sz w:val="24"/>
          <w:szCs w:val="24"/>
        </w:rPr>
        <w:t>Кв</w:t>
      </w:r>
      <w:proofErr w:type="spellEnd"/>
      <w:r>
        <w:rPr>
          <w:sz w:val="24"/>
          <w:szCs w:val="24"/>
        </w:rPr>
        <w:t xml:space="preserve">) целевых показателей (индикаторов), в которые переводятся </w:t>
      </w:r>
      <w:proofErr w:type="spellStart"/>
      <w:r>
        <w:rPr>
          <w:sz w:val="24"/>
          <w:szCs w:val="24"/>
        </w:rPr>
        <w:t>Сд</w:t>
      </w:r>
      <w:proofErr w:type="spellEnd"/>
      <w:r>
        <w:rPr>
          <w:sz w:val="24"/>
          <w:szCs w:val="24"/>
        </w:rPr>
        <w:t xml:space="preserve"> по формуле:</w:t>
      </w:r>
    </w:p>
    <w:p w:rsidR="00954AE0" w:rsidRDefault="00954AE0" w:rsidP="00954AE0">
      <w:pPr>
        <w:widowControl w:val="0"/>
        <w:autoSpaceDE w:val="0"/>
        <w:autoSpaceDN w:val="0"/>
        <w:adjustRightInd w:val="0"/>
        <w:ind w:firstLine="567"/>
        <w:jc w:val="both"/>
        <w:rPr>
          <w:sz w:val="24"/>
          <w:szCs w:val="24"/>
        </w:rPr>
      </w:pPr>
      <w:proofErr w:type="spellStart"/>
      <w:r>
        <w:rPr>
          <w:sz w:val="24"/>
          <w:szCs w:val="24"/>
        </w:rPr>
        <w:t>Кв</w:t>
      </w:r>
      <w:proofErr w:type="spellEnd"/>
      <w:r>
        <w:rPr>
          <w:sz w:val="24"/>
          <w:szCs w:val="24"/>
        </w:rPr>
        <w:t xml:space="preserve"> = </w:t>
      </w:r>
      <w:proofErr w:type="spellStart"/>
      <w:r w:rsidRPr="00F92806">
        <w:rPr>
          <w:sz w:val="24"/>
          <w:szCs w:val="24"/>
        </w:rPr>
        <w:t>Сд</w:t>
      </w:r>
      <w:proofErr w:type="spellEnd"/>
      <w:r>
        <w:rPr>
          <w:sz w:val="24"/>
          <w:szCs w:val="24"/>
        </w:rPr>
        <w:t xml:space="preserve"> / 100%,</w:t>
      </w:r>
    </w:p>
    <w:p w:rsidR="00954AE0" w:rsidRDefault="00954AE0" w:rsidP="00954AE0">
      <w:pPr>
        <w:widowControl w:val="0"/>
        <w:autoSpaceDE w:val="0"/>
        <w:autoSpaceDN w:val="0"/>
        <w:adjustRightInd w:val="0"/>
        <w:ind w:firstLine="567"/>
        <w:jc w:val="both"/>
        <w:rPr>
          <w:sz w:val="24"/>
          <w:szCs w:val="24"/>
        </w:rPr>
      </w:pPr>
      <w:r>
        <w:rPr>
          <w:sz w:val="24"/>
          <w:szCs w:val="24"/>
        </w:rPr>
        <w:t xml:space="preserve">где: </w:t>
      </w:r>
    </w:p>
    <w:p w:rsidR="00954AE0" w:rsidRDefault="00954AE0" w:rsidP="00954AE0">
      <w:pPr>
        <w:widowControl w:val="0"/>
        <w:autoSpaceDE w:val="0"/>
        <w:autoSpaceDN w:val="0"/>
        <w:adjustRightInd w:val="0"/>
        <w:ind w:firstLine="567"/>
        <w:jc w:val="both"/>
        <w:rPr>
          <w:sz w:val="24"/>
          <w:szCs w:val="24"/>
        </w:rPr>
      </w:pPr>
      <w:proofErr w:type="spellStart"/>
      <w:r>
        <w:rPr>
          <w:sz w:val="24"/>
          <w:szCs w:val="24"/>
        </w:rPr>
        <w:t>Кв</w:t>
      </w:r>
      <w:proofErr w:type="spellEnd"/>
      <w:r>
        <w:rPr>
          <w:sz w:val="24"/>
          <w:szCs w:val="24"/>
        </w:rPr>
        <w:t xml:space="preserve"> - коэффициент выполнения целевых показателей (индикаторов).</w:t>
      </w:r>
    </w:p>
    <w:p w:rsidR="00954AE0" w:rsidRDefault="00954AE0" w:rsidP="00954AE0">
      <w:pPr>
        <w:widowControl w:val="0"/>
        <w:autoSpaceDE w:val="0"/>
        <w:autoSpaceDN w:val="0"/>
        <w:adjustRightInd w:val="0"/>
        <w:ind w:firstLine="567"/>
        <w:jc w:val="both"/>
        <w:rPr>
          <w:sz w:val="24"/>
          <w:szCs w:val="24"/>
        </w:rPr>
      </w:pPr>
      <w:proofErr w:type="spellStart"/>
      <w:r>
        <w:rPr>
          <w:sz w:val="24"/>
          <w:szCs w:val="24"/>
        </w:rPr>
        <w:t>Кв</w:t>
      </w:r>
      <w:proofErr w:type="spellEnd"/>
      <w:r>
        <w:rPr>
          <w:sz w:val="24"/>
          <w:szCs w:val="24"/>
        </w:rPr>
        <w:t xml:space="preserve"> = 1, если целевые показатели (индикаторы) выполнены на 100% и более.</w:t>
      </w:r>
    </w:p>
    <w:p w:rsidR="00954AE0" w:rsidRDefault="00954AE0" w:rsidP="00954AE0">
      <w:pPr>
        <w:widowControl w:val="0"/>
        <w:autoSpaceDE w:val="0"/>
        <w:autoSpaceDN w:val="0"/>
        <w:adjustRightInd w:val="0"/>
        <w:ind w:firstLine="567"/>
        <w:jc w:val="both"/>
        <w:rPr>
          <w:sz w:val="24"/>
          <w:szCs w:val="24"/>
        </w:rPr>
      </w:pPr>
      <w:proofErr w:type="spellStart"/>
      <w:r>
        <w:rPr>
          <w:sz w:val="24"/>
          <w:szCs w:val="24"/>
        </w:rPr>
        <w:t>Кв</w:t>
      </w:r>
      <w:proofErr w:type="spellEnd"/>
      <w:r>
        <w:rPr>
          <w:sz w:val="24"/>
          <w:szCs w:val="24"/>
        </w:rPr>
        <w:t xml:space="preserve"> </w:t>
      </w:r>
      <w:r>
        <w:rPr>
          <w:rFonts w:ascii="Arial Unicode MS" w:eastAsia="Arial Unicode MS" w:hAnsi="Arial Unicode MS" w:cs="Arial Unicode MS" w:hint="eastAsia"/>
          <w:sz w:val="24"/>
          <w:szCs w:val="24"/>
        </w:rPr>
        <w:t>＜</w:t>
      </w:r>
      <w:r>
        <w:rPr>
          <w:sz w:val="24"/>
          <w:szCs w:val="24"/>
        </w:rPr>
        <w:t>1, если целевые показатели (индикаторы) выполнены менее чем на 100%.</w:t>
      </w:r>
    </w:p>
    <w:p w:rsidR="00954AE0" w:rsidRDefault="00954AE0" w:rsidP="00954AE0">
      <w:pPr>
        <w:widowControl w:val="0"/>
        <w:autoSpaceDE w:val="0"/>
        <w:autoSpaceDN w:val="0"/>
        <w:adjustRightInd w:val="0"/>
        <w:ind w:firstLine="567"/>
        <w:jc w:val="both"/>
        <w:rPr>
          <w:sz w:val="24"/>
          <w:szCs w:val="24"/>
        </w:rPr>
      </w:pPr>
      <w:r>
        <w:rPr>
          <w:sz w:val="24"/>
          <w:szCs w:val="24"/>
        </w:rPr>
        <w:t>Эффективность (интегрированный эффект реализации муниципальной программы (подпрограммы)) в целом определяется по формуле:</w:t>
      </w:r>
    </w:p>
    <w:p w:rsidR="00954AE0" w:rsidRDefault="00954AE0" w:rsidP="00954AE0">
      <w:pPr>
        <w:widowControl w:val="0"/>
        <w:autoSpaceDE w:val="0"/>
        <w:autoSpaceDN w:val="0"/>
        <w:adjustRightInd w:val="0"/>
        <w:ind w:firstLine="567"/>
        <w:jc w:val="both"/>
        <w:rPr>
          <w:sz w:val="24"/>
          <w:szCs w:val="24"/>
        </w:rPr>
      </w:pPr>
      <w:r>
        <w:rPr>
          <w:sz w:val="24"/>
          <w:szCs w:val="24"/>
        </w:rPr>
        <w:t>Эф</w:t>
      </w:r>
      <w:proofErr w:type="gramStart"/>
      <w:r>
        <w:rPr>
          <w:sz w:val="24"/>
          <w:szCs w:val="24"/>
        </w:rPr>
        <w:t xml:space="preserve"> = </w:t>
      </w:r>
      <w:r>
        <w:rPr>
          <w:rFonts w:ascii="Arial Unicode MS" w:eastAsia="Arial Unicode MS" w:hAnsi="Arial Unicode MS" w:cs="Arial Unicode MS" w:hint="eastAsia"/>
          <w:sz w:val="24"/>
          <w:szCs w:val="24"/>
        </w:rPr>
        <w:t>Σ</w:t>
      </w:r>
      <w:r>
        <w:rPr>
          <w:sz w:val="24"/>
          <w:szCs w:val="24"/>
        </w:rPr>
        <w:t>К</w:t>
      </w:r>
      <w:proofErr w:type="gramEnd"/>
      <w:r>
        <w:rPr>
          <w:sz w:val="24"/>
          <w:szCs w:val="24"/>
        </w:rPr>
        <w:t xml:space="preserve">в / кол-во </w:t>
      </w:r>
      <w:proofErr w:type="spellStart"/>
      <w:r>
        <w:rPr>
          <w:sz w:val="24"/>
          <w:szCs w:val="24"/>
        </w:rPr>
        <w:t>Кв</w:t>
      </w:r>
      <w:proofErr w:type="spellEnd"/>
      <w:r>
        <w:rPr>
          <w:sz w:val="24"/>
          <w:szCs w:val="24"/>
        </w:rPr>
        <w:t xml:space="preserve"> </w:t>
      </w:r>
      <w:proofErr w:type="spellStart"/>
      <w:r>
        <w:rPr>
          <w:sz w:val="24"/>
          <w:szCs w:val="24"/>
        </w:rPr>
        <w:t>х</w:t>
      </w:r>
      <w:proofErr w:type="spellEnd"/>
      <w:r>
        <w:rPr>
          <w:sz w:val="24"/>
          <w:szCs w:val="24"/>
        </w:rPr>
        <w:t xml:space="preserve"> 100%,</w:t>
      </w:r>
    </w:p>
    <w:p w:rsidR="00954AE0" w:rsidRDefault="00954AE0" w:rsidP="00954AE0">
      <w:pPr>
        <w:widowControl w:val="0"/>
        <w:autoSpaceDE w:val="0"/>
        <w:autoSpaceDN w:val="0"/>
        <w:adjustRightInd w:val="0"/>
        <w:ind w:firstLine="567"/>
        <w:jc w:val="both"/>
        <w:rPr>
          <w:sz w:val="24"/>
          <w:szCs w:val="24"/>
        </w:rPr>
      </w:pPr>
      <w:r>
        <w:rPr>
          <w:sz w:val="24"/>
          <w:szCs w:val="24"/>
        </w:rPr>
        <w:t>где:</w:t>
      </w:r>
    </w:p>
    <w:p w:rsidR="00954AE0" w:rsidRDefault="00954AE0" w:rsidP="00954AE0">
      <w:pPr>
        <w:widowControl w:val="0"/>
        <w:autoSpaceDE w:val="0"/>
        <w:autoSpaceDN w:val="0"/>
        <w:adjustRightInd w:val="0"/>
        <w:ind w:firstLine="567"/>
        <w:jc w:val="both"/>
        <w:rPr>
          <w:sz w:val="24"/>
          <w:szCs w:val="24"/>
        </w:rPr>
      </w:pPr>
      <w:r>
        <w:rPr>
          <w:sz w:val="24"/>
          <w:szCs w:val="24"/>
        </w:rPr>
        <w:t>Эф - эффективность реализации муниципальной программы (подпрограммы) в целом.</w:t>
      </w:r>
    </w:p>
    <w:p w:rsidR="00954AE0" w:rsidRDefault="00954AE0" w:rsidP="00954AE0">
      <w:pPr>
        <w:widowControl w:val="0"/>
        <w:autoSpaceDE w:val="0"/>
        <w:autoSpaceDN w:val="0"/>
        <w:adjustRightInd w:val="0"/>
        <w:ind w:firstLine="567"/>
        <w:jc w:val="both"/>
        <w:rPr>
          <w:sz w:val="24"/>
          <w:szCs w:val="24"/>
        </w:rPr>
      </w:pPr>
    </w:p>
    <w:p w:rsidR="00954AE0" w:rsidRPr="00FD6C5E" w:rsidRDefault="00954AE0" w:rsidP="00954AE0">
      <w:pPr>
        <w:widowControl w:val="0"/>
        <w:autoSpaceDE w:val="0"/>
        <w:autoSpaceDN w:val="0"/>
        <w:adjustRightInd w:val="0"/>
        <w:ind w:firstLine="567"/>
        <w:jc w:val="both"/>
        <w:rPr>
          <w:i/>
          <w:sz w:val="24"/>
          <w:szCs w:val="24"/>
        </w:rPr>
      </w:pPr>
      <w:r w:rsidRPr="00FD6C5E">
        <w:rPr>
          <w:i/>
          <w:sz w:val="24"/>
          <w:szCs w:val="24"/>
        </w:rPr>
        <w:t xml:space="preserve">Интервалы значений </w:t>
      </w:r>
      <w:r>
        <w:rPr>
          <w:i/>
          <w:sz w:val="24"/>
          <w:szCs w:val="24"/>
        </w:rPr>
        <w:t xml:space="preserve">целевых </w:t>
      </w:r>
      <w:r w:rsidRPr="00FD6C5E">
        <w:rPr>
          <w:i/>
          <w:sz w:val="24"/>
          <w:szCs w:val="24"/>
        </w:rPr>
        <w:t>показателей</w:t>
      </w:r>
      <w:r>
        <w:rPr>
          <w:i/>
          <w:sz w:val="24"/>
          <w:szCs w:val="24"/>
        </w:rPr>
        <w:t xml:space="preserve"> (индикаторов)</w:t>
      </w:r>
      <w:r w:rsidRPr="00FD6C5E">
        <w:rPr>
          <w:i/>
          <w:sz w:val="24"/>
          <w:szCs w:val="24"/>
        </w:rPr>
        <w:t>, характеризующих уровень эффективности реализации муниципальной программы (подпрограммы) в целом:</w:t>
      </w:r>
    </w:p>
    <w:p w:rsidR="00954AE0" w:rsidRPr="00F92806" w:rsidRDefault="00954AE0" w:rsidP="00954AE0">
      <w:pPr>
        <w:widowControl w:val="0"/>
        <w:autoSpaceDE w:val="0"/>
        <w:autoSpaceDN w:val="0"/>
        <w:adjustRightInd w:val="0"/>
        <w:ind w:firstLine="567"/>
        <w:jc w:val="both"/>
        <w:rPr>
          <w:sz w:val="24"/>
          <w:szCs w:val="24"/>
        </w:rPr>
      </w:pPr>
      <w:r w:rsidRPr="00F92806">
        <w:rPr>
          <w:sz w:val="24"/>
          <w:szCs w:val="24"/>
        </w:rPr>
        <w:t>1) высокий уровень эффективности:</w:t>
      </w:r>
    </w:p>
    <w:p w:rsidR="00954AE0" w:rsidRPr="00F92806" w:rsidRDefault="00954AE0" w:rsidP="00954AE0">
      <w:pPr>
        <w:widowControl w:val="0"/>
        <w:autoSpaceDE w:val="0"/>
        <w:autoSpaceDN w:val="0"/>
        <w:adjustRightInd w:val="0"/>
        <w:ind w:firstLine="567"/>
        <w:jc w:val="both"/>
        <w:rPr>
          <w:sz w:val="24"/>
          <w:szCs w:val="24"/>
        </w:rPr>
      </w:pPr>
      <w:r>
        <w:rPr>
          <w:sz w:val="24"/>
          <w:szCs w:val="24"/>
        </w:rPr>
        <w:t>не менее 95%целевых показателей (индикаторов)</w:t>
      </w:r>
      <w:r w:rsidRPr="00F92806">
        <w:rPr>
          <w:sz w:val="24"/>
          <w:szCs w:val="24"/>
        </w:rPr>
        <w:t xml:space="preserve">, запланированных на отчетный год, </w:t>
      </w:r>
      <w:proofErr w:type="gramStart"/>
      <w:r w:rsidRPr="00F92806">
        <w:rPr>
          <w:sz w:val="24"/>
          <w:szCs w:val="24"/>
        </w:rPr>
        <w:t>выполнены</w:t>
      </w:r>
      <w:proofErr w:type="gramEnd"/>
      <w:r w:rsidRPr="00F92806">
        <w:rPr>
          <w:sz w:val="24"/>
          <w:szCs w:val="24"/>
        </w:rPr>
        <w:t xml:space="preserve"> в полном объеме;</w:t>
      </w:r>
    </w:p>
    <w:p w:rsidR="00954AE0" w:rsidRPr="00F92806" w:rsidRDefault="00954AE0" w:rsidP="00954AE0">
      <w:pPr>
        <w:widowControl w:val="0"/>
        <w:autoSpaceDE w:val="0"/>
        <w:autoSpaceDN w:val="0"/>
        <w:adjustRightInd w:val="0"/>
        <w:ind w:firstLine="567"/>
        <w:jc w:val="both"/>
        <w:rPr>
          <w:sz w:val="24"/>
          <w:szCs w:val="24"/>
        </w:rPr>
      </w:pPr>
      <w:r w:rsidRPr="00F92806">
        <w:rPr>
          <w:sz w:val="24"/>
          <w:szCs w:val="24"/>
        </w:rPr>
        <w:t>2) удовлетворительный уровень эффективности:</w:t>
      </w:r>
    </w:p>
    <w:p w:rsidR="00954AE0" w:rsidRPr="00F92806" w:rsidRDefault="00954AE0" w:rsidP="00954AE0">
      <w:pPr>
        <w:widowControl w:val="0"/>
        <w:autoSpaceDE w:val="0"/>
        <w:autoSpaceDN w:val="0"/>
        <w:adjustRightInd w:val="0"/>
        <w:ind w:firstLine="567"/>
        <w:jc w:val="both"/>
        <w:rPr>
          <w:sz w:val="24"/>
          <w:szCs w:val="24"/>
        </w:rPr>
      </w:pPr>
      <w:r>
        <w:rPr>
          <w:sz w:val="24"/>
          <w:szCs w:val="24"/>
        </w:rPr>
        <w:t>не менее 75% целевых показателей (индикаторов)</w:t>
      </w:r>
      <w:r w:rsidRPr="00F92806">
        <w:rPr>
          <w:sz w:val="24"/>
          <w:szCs w:val="24"/>
        </w:rPr>
        <w:t xml:space="preserve">, запланированных на отчетный год, </w:t>
      </w:r>
      <w:proofErr w:type="gramStart"/>
      <w:r w:rsidRPr="00F92806">
        <w:rPr>
          <w:sz w:val="24"/>
          <w:szCs w:val="24"/>
        </w:rPr>
        <w:t>выполнены</w:t>
      </w:r>
      <w:proofErr w:type="gramEnd"/>
      <w:r w:rsidRPr="00F92806">
        <w:rPr>
          <w:sz w:val="24"/>
          <w:szCs w:val="24"/>
        </w:rPr>
        <w:t xml:space="preserve"> в полном объеме;</w:t>
      </w:r>
    </w:p>
    <w:p w:rsidR="00954AE0" w:rsidRPr="00F92806" w:rsidRDefault="00954AE0" w:rsidP="00954AE0">
      <w:pPr>
        <w:widowControl w:val="0"/>
        <w:autoSpaceDE w:val="0"/>
        <w:autoSpaceDN w:val="0"/>
        <w:adjustRightInd w:val="0"/>
        <w:ind w:firstLine="567"/>
        <w:jc w:val="both"/>
        <w:rPr>
          <w:sz w:val="24"/>
          <w:szCs w:val="24"/>
        </w:rPr>
      </w:pPr>
      <w:r w:rsidRPr="00F92806">
        <w:rPr>
          <w:sz w:val="24"/>
          <w:szCs w:val="24"/>
        </w:rPr>
        <w:t>3) неудовлетворительный уровень эффективности:</w:t>
      </w:r>
    </w:p>
    <w:p w:rsidR="00954AE0" w:rsidRPr="00F92806" w:rsidRDefault="00954AE0" w:rsidP="00954AE0">
      <w:pPr>
        <w:widowControl w:val="0"/>
        <w:autoSpaceDE w:val="0"/>
        <w:autoSpaceDN w:val="0"/>
        <w:adjustRightInd w:val="0"/>
        <w:ind w:firstLine="567"/>
        <w:jc w:val="both"/>
        <w:rPr>
          <w:sz w:val="24"/>
          <w:szCs w:val="24"/>
        </w:rPr>
      </w:pPr>
      <w:r w:rsidRPr="00F92806">
        <w:rPr>
          <w:sz w:val="24"/>
          <w:szCs w:val="24"/>
        </w:rPr>
        <w:t xml:space="preserve">реализация муниципальной программы </w:t>
      </w:r>
      <w:r>
        <w:rPr>
          <w:sz w:val="24"/>
          <w:szCs w:val="24"/>
        </w:rPr>
        <w:t xml:space="preserve">(подпрограммы) </w:t>
      </w:r>
      <w:r w:rsidRPr="00F92806">
        <w:rPr>
          <w:sz w:val="24"/>
          <w:szCs w:val="24"/>
        </w:rPr>
        <w:t xml:space="preserve">не отвечает критериям, указанным в </w:t>
      </w:r>
      <w:hyperlink w:anchor="Par624" w:history="1">
        <w:r w:rsidRPr="00F92806">
          <w:rPr>
            <w:sz w:val="24"/>
            <w:szCs w:val="24"/>
          </w:rPr>
          <w:t>пунктах 1</w:t>
        </w:r>
      </w:hyperlink>
      <w:r w:rsidRPr="00F92806">
        <w:rPr>
          <w:sz w:val="24"/>
          <w:szCs w:val="24"/>
          <w:lang w:val="en-US"/>
        </w:rPr>
        <w:t> </w:t>
      </w:r>
      <w:r w:rsidRPr="00F92806">
        <w:rPr>
          <w:sz w:val="24"/>
          <w:szCs w:val="24"/>
        </w:rPr>
        <w:t xml:space="preserve">и </w:t>
      </w:r>
      <w:hyperlink w:anchor="Par627" w:history="1">
        <w:r w:rsidRPr="00F92806">
          <w:rPr>
            <w:sz w:val="24"/>
            <w:szCs w:val="24"/>
          </w:rPr>
          <w:t>2</w:t>
        </w:r>
      </w:hyperlink>
      <w:r w:rsidRPr="00F92806">
        <w:rPr>
          <w:sz w:val="24"/>
          <w:szCs w:val="24"/>
        </w:rPr>
        <w:t>.</w:t>
      </w:r>
    </w:p>
    <w:p w:rsidR="00954AE0" w:rsidRPr="006F4EE4" w:rsidRDefault="00954AE0" w:rsidP="00954AE0">
      <w:pPr>
        <w:rPr>
          <w:sz w:val="22"/>
        </w:rPr>
      </w:pPr>
    </w:p>
    <w:p w:rsidR="00954AE0" w:rsidRDefault="00954AE0" w:rsidP="00954AE0">
      <w:pPr>
        <w:widowControl w:val="0"/>
        <w:autoSpaceDE w:val="0"/>
        <w:autoSpaceDN w:val="0"/>
        <w:adjustRightInd w:val="0"/>
        <w:rPr>
          <w:sz w:val="22"/>
        </w:rPr>
      </w:pPr>
    </w:p>
    <w:p w:rsidR="00954AE0" w:rsidRDefault="00954AE0" w:rsidP="00954AE0">
      <w:pPr>
        <w:widowControl w:val="0"/>
        <w:autoSpaceDE w:val="0"/>
        <w:autoSpaceDN w:val="0"/>
        <w:adjustRightInd w:val="0"/>
        <w:rPr>
          <w:sz w:val="22"/>
        </w:rPr>
      </w:pPr>
    </w:p>
    <w:p w:rsidR="00954AE0" w:rsidRDefault="00954AE0" w:rsidP="00954AE0">
      <w:pPr>
        <w:widowControl w:val="0"/>
        <w:autoSpaceDE w:val="0"/>
        <w:autoSpaceDN w:val="0"/>
        <w:adjustRightInd w:val="0"/>
        <w:rPr>
          <w:sz w:val="22"/>
        </w:rPr>
      </w:pPr>
    </w:p>
    <w:p w:rsidR="00954AE0" w:rsidRPr="006F4EE4" w:rsidRDefault="00954AE0" w:rsidP="00954AE0">
      <w:pPr>
        <w:widowControl w:val="0"/>
        <w:autoSpaceDE w:val="0"/>
        <w:autoSpaceDN w:val="0"/>
        <w:adjustRightInd w:val="0"/>
        <w:rPr>
          <w:sz w:val="22"/>
        </w:rPr>
      </w:pPr>
    </w:p>
    <w:p w:rsidR="00954AE0" w:rsidRDefault="00954AE0" w:rsidP="00954AE0">
      <w:pPr>
        <w:widowControl w:val="0"/>
        <w:autoSpaceDE w:val="0"/>
        <w:autoSpaceDN w:val="0"/>
        <w:adjustRightInd w:val="0"/>
        <w:rPr>
          <w:sz w:val="22"/>
        </w:rPr>
      </w:pPr>
    </w:p>
    <w:p w:rsidR="00954AE0" w:rsidRPr="006F4EE4" w:rsidRDefault="00954AE0" w:rsidP="00954AE0">
      <w:pPr>
        <w:widowControl w:val="0"/>
        <w:autoSpaceDE w:val="0"/>
        <w:autoSpaceDN w:val="0"/>
        <w:adjustRightInd w:val="0"/>
        <w:jc w:val="center"/>
        <w:rPr>
          <w:b/>
          <w:sz w:val="32"/>
          <w:szCs w:val="32"/>
        </w:rPr>
      </w:pPr>
      <w:r w:rsidRPr="006F4EE4">
        <w:rPr>
          <w:b/>
          <w:sz w:val="24"/>
          <w:szCs w:val="24"/>
        </w:rPr>
        <w:t xml:space="preserve">ПОДПРОГРАММА </w:t>
      </w:r>
      <w:r w:rsidRPr="006F4EE4">
        <w:rPr>
          <w:b/>
          <w:sz w:val="32"/>
          <w:szCs w:val="32"/>
        </w:rPr>
        <w:t>1</w:t>
      </w:r>
    </w:p>
    <w:p w:rsidR="00954AE0" w:rsidRPr="00FE1E56" w:rsidRDefault="00954AE0" w:rsidP="00954AE0">
      <w:pPr>
        <w:widowControl w:val="0"/>
        <w:autoSpaceDE w:val="0"/>
        <w:autoSpaceDN w:val="0"/>
        <w:adjustRightInd w:val="0"/>
        <w:jc w:val="center"/>
        <w:rPr>
          <w:b/>
          <w:sz w:val="24"/>
          <w:szCs w:val="24"/>
        </w:rPr>
      </w:pPr>
      <w:r w:rsidRPr="00FE1E56">
        <w:rPr>
          <w:b/>
          <w:sz w:val="24"/>
          <w:szCs w:val="24"/>
        </w:rPr>
        <w:t xml:space="preserve">Содержание территорий общего пользования </w:t>
      </w:r>
    </w:p>
    <w:p w:rsidR="00954AE0" w:rsidRPr="00FE1E56" w:rsidRDefault="00954AE0" w:rsidP="00954AE0">
      <w:pPr>
        <w:widowControl w:val="0"/>
        <w:autoSpaceDE w:val="0"/>
        <w:autoSpaceDN w:val="0"/>
        <w:adjustRightInd w:val="0"/>
        <w:jc w:val="center"/>
        <w:rPr>
          <w:b/>
          <w:sz w:val="24"/>
          <w:szCs w:val="24"/>
        </w:rPr>
      </w:pPr>
      <w:r w:rsidRPr="00FE1E56">
        <w:rPr>
          <w:b/>
          <w:sz w:val="24"/>
          <w:szCs w:val="24"/>
        </w:rPr>
        <w:t>Сосновоборского городского округа</w:t>
      </w:r>
    </w:p>
    <w:p w:rsidR="00954AE0" w:rsidRPr="006F4EE4" w:rsidRDefault="00954AE0" w:rsidP="00954AE0">
      <w:pPr>
        <w:widowControl w:val="0"/>
        <w:autoSpaceDE w:val="0"/>
        <w:autoSpaceDN w:val="0"/>
        <w:adjustRightInd w:val="0"/>
        <w:jc w:val="both"/>
        <w:rPr>
          <w:sz w:val="24"/>
          <w:szCs w:val="24"/>
        </w:rPr>
      </w:pPr>
    </w:p>
    <w:p w:rsidR="00954AE0" w:rsidRPr="00FE1E56" w:rsidRDefault="00954AE0" w:rsidP="00954AE0">
      <w:pPr>
        <w:widowControl w:val="0"/>
        <w:autoSpaceDE w:val="0"/>
        <w:autoSpaceDN w:val="0"/>
        <w:adjustRightInd w:val="0"/>
        <w:jc w:val="center"/>
        <w:rPr>
          <w:b/>
          <w:sz w:val="24"/>
          <w:szCs w:val="24"/>
        </w:rPr>
      </w:pPr>
      <w:r w:rsidRPr="00FE1E56">
        <w:rPr>
          <w:b/>
          <w:sz w:val="24"/>
          <w:szCs w:val="24"/>
        </w:rPr>
        <w:t>ПАСПОРТ</w:t>
      </w:r>
    </w:p>
    <w:p w:rsidR="00954AE0" w:rsidRPr="00FE1E56" w:rsidRDefault="00954AE0" w:rsidP="00954AE0">
      <w:pPr>
        <w:widowControl w:val="0"/>
        <w:autoSpaceDE w:val="0"/>
        <w:autoSpaceDN w:val="0"/>
        <w:adjustRightInd w:val="0"/>
        <w:jc w:val="center"/>
        <w:rPr>
          <w:b/>
          <w:sz w:val="24"/>
          <w:szCs w:val="24"/>
        </w:rPr>
      </w:pPr>
      <w:r w:rsidRPr="00FE1E56">
        <w:rPr>
          <w:b/>
          <w:sz w:val="24"/>
          <w:szCs w:val="24"/>
        </w:rPr>
        <w:t xml:space="preserve">подпрограммы «Содержание территорий общего пользования </w:t>
      </w:r>
    </w:p>
    <w:p w:rsidR="00954AE0" w:rsidRPr="00FE1E56" w:rsidRDefault="00954AE0" w:rsidP="00954AE0">
      <w:pPr>
        <w:widowControl w:val="0"/>
        <w:autoSpaceDE w:val="0"/>
        <w:autoSpaceDN w:val="0"/>
        <w:adjustRightInd w:val="0"/>
        <w:jc w:val="center"/>
        <w:rPr>
          <w:b/>
          <w:sz w:val="24"/>
          <w:szCs w:val="24"/>
        </w:rPr>
      </w:pPr>
      <w:r w:rsidRPr="00FE1E56">
        <w:rPr>
          <w:b/>
          <w:sz w:val="24"/>
          <w:szCs w:val="24"/>
        </w:rPr>
        <w:t>Сосновоборского городского округа»</w:t>
      </w:r>
    </w:p>
    <w:p w:rsidR="00954AE0" w:rsidRPr="006F4EE4" w:rsidRDefault="00954AE0" w:rsidP="00954AE0">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954AE0" w:rsidRPr="006F4EE4" w:rsidTr="00E15BFE">
        <w:trPr>
          <w:tblCellSpacing w:w="5" w:type="nil"/>
        </w:trPr>
        <w:tc>
          <w:tcPr>
            <w:tcW w:w="3969" w:type="dxa"/>
            <w:tcBorders>
              <w:top w:val="single" w:sz="4" w:space="0" w:color="auto"/>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both"/>
              <w:rPr>
                <w:sz w:val="24"/>
                <w:szCs w:val="24"/>
              </w:rPr>
            </w:pPr>
            <w:r w:rsidRPr="00FE1E56">
              <w:rPr>
                <w:sz w:val="24"/>
                <w:szCs w:val="24"/>
              </w:rPr>
              <w:t>«Содержание территорий общего пользования Сосновоборского городского округа»</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both"/>
              <w:rPr>
                <w:sz w:val="24"/>
                <w:szCs w:val="24"/>
              </w:rPr>
            </w:pPr>
            <w:r w:rsidRPr="00FE1E56">
              <w:rPr>
                <w:sz w:val="24"/>
                <w:szCs w:val="24"/>
              </w:rPr>
              <w:t>Отдел внешнего благоустройства и дорожного хозяйства комитета по управлению жилищно-коммунальным хозяйством</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rPr>
                <w:sz w:val="24"/>
                <w:szCs w:val="24"/>
              </w:rPr>
            </w:pPr>
            <w:r w:rsidRPr="00FE1E56">
              <w:rPr>
                <w:sz w:val="24"/>
                <w:szCs w:val="24"/>
              </w:rPr>
              <w:t xml:space="preserve">Подрядные организации </w:t>
            </w:r>
          </w:p>
        </w:tc>
      </w:tr>
      <w:tr w:rsidR="00954AE0" w:rsidRPr="006F4EE4" w:rsidTr="00E15BFE">
        <w:trPr>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954AE0" w:rsidRPr="006F4EE4" w:rsidRDefault="00954AE0" w:rsidP="00E15BFE">
            <w:pPr>
              <w:jc w:val="both"/>
              <w:rPr>
                <w:sz w:val="24"/>
                <w:szCs w:val="24"/>
              </w:rPr>
            </w:pPr>
            <w:r w:rsidRPr="006F4EE4">
              <w:rPr>
                <w:sz w:val="24"/>
                <w:szCs w:val="24"/>
              </w:rPr>
              <w:t xml:space="preserve">Повышение эффективности и безопасности функционирования улично-дорожной сети </w:t>
            </w:r>
          </w:p>
        </w:tc>
      </w:tr>
      <w:tr w:rsidR="00954AE0" w:rsidRPr="006F4EE4" w:rsidTr="00E15BFE">
        <w:trPr>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Задачи подпрограммы</w:t>
            </w:r>
          </w:p>
        </w:tc>
        <w:tc>
          <w:tcPr>
            <w:tcW w:w="5529" w:type="dxa"/>
            <w:tcBorders>
              <w:left w:val="single" w:sz="4" w:space="0" w:color="auto"/>
              <w:bottom w:val="single" w:sz="4" w:space="0" w:color="auto"/>
              <w:right w:val="single" w:sz="4" w:space="0" w:color="auto"/>
            </w:tcBorders>
          </w:tcPr>
          <w:p w:rsidR="00954AE0" w:rsidRPr="006F4EE4" w:rsidRDefault="00954AE0" w:rsidP="00E15BFE">
            <w:pPr>
              <w:numPr>
                <w:ilvl w:val="0"/>
                <w:numId w:val="14"/>
              </w:numPr>
              <w:contextualSpacing/>
              <w:jc w:val="both"/>
              <w:rPr>
                <w:rFonts w:eastAsia="Calibri"/>
                <w:sz w:val="24"/>
                <w:szCs w:val="24"/>
              </w:rPr>
            </w:pPr>
            <w:r w:rsidRPr="006F4EE4">
              <w:rPr>
                <w:rFonts w:eastAsia="Calibri"/>
                <w:sz w:val="24"/>
                <w:szCs w:val="24"/>
              </w:rPr>
              <w:t>Ремонт улично-дорожной сети (УДС) и внутриквартальных проездов;</w:t>
            </w:r>
          </w:p>
          <w:p w:rsidR="00954AE0" w:rsidRPr="006F4EE4" w:rsidRDefault="00954AE0" w:rsidP="00E15BFE">
            <w:pPr>
              <w:numPr>
                <w:ilvl w:val="0"/>
                <w:numId w:val="14"/>
              </w:numPr>
              <w:contextualSpacing/>
              <w:jc w:val="both"/>
              <w:rPr>
                <w:rFonts w:eastAsia="Calibri"/>
                <w:sz w:val="24"/>
                <w:szCs w:val="24"/>
              </w:rPr>
            </w:pPr>
            <w:r w:rsidRPr="006F4EE4">
              <w:rPr>
                <w:rFonts w:eastAsia="Calibri"/>
                <w:sz w:val="24"/>
                <w:szCs w:val="24"/>
              </w:rPr>
              <w:t>Обеспечение безопасности дорожного движения;</w:t>
            </w:r>
          </w:p>
          <w:p w:rsidR="00954AE0" w:rsidRPr="006F4EE4" w:rsidRDefault="00954AE0" w:rsidP="00E15BFE">
            <w:pPr>
              <w:numPr>
                <w:ilvl w:val="0"/>
                <w:numId w:val="14"/>
              </w:numPr>
              <w:contextualSpacing/>
              <w:jc w:val="both"/>
              <w:rPr>
                <w:rFonts w:eastAsia="Calibri"/>
                <w:sz w:val="24"/>
                <w:szCs w:val="24"/>
              </w:rPr>
            </w:pPr>
            <w:r w:rsidRPr="006F4EE4">
              <w:rPr>
                <w:rFonts w:eastAsia="Calibri"/>
                <w:sz w:val="24"/>
                <w:szCs w:val="24"/>
              </w:rPr>
              <w:t xml:space="preserve">Содержание территорий общего пользования. </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954AE0" w:rsidRPr="00FE1E56" w:rsidRDefault="00954AE0" w:rsidP="00E15BFE">
            <w:pPr>
              <w:widowControl w:val="0"/>
              <w:numPr>
                <w:ilvl w:val="0"/>
                <w:numId w:val="5"/>
              </w:numPr>
              <w:autoSpaceDE w:val="0"/>
              <w:autoSpaceDN w:val="0"/>
              <w:adjustRightInd w:val="0"/>
              <w:jc w:val="both"/>
              <w:rPr>
                <w:sz w:val="24"/>
                <w:szCs w:val="24"/>
              </w:rPr>
            </w:pPr>
            <w:r w:rsidRPr="00FE1E56">
              <w:rPr>
                <w:sz w:val="24"/>
                <w:szCs w:val="24"/>
              </w:rPr>
              <w:t>Площадь улично-дорожной сети и внутриквартальных проездов, приведенных в нормативное состояние;</w:t>
            </w:r>
          </w:p>
          <w:p w:rsidR="00954AE0" w:rsidRPr="006F4EE4" w:rsidRDefault="00954AE0" w:rsidP="00E15BFE">
            <w:pPr>
              <w:numPr>
                <w:ilvl w:val="0"/>
                <w:numId w:val="16"/>
              </w:numPr>
              <w:contextualSpacing/>
              <w:rPr>
                <w:rFonts w:eastAsia="Calibri"/>
                <w:sz w:val="24"/>
                <w:szCs w:val="24"/>
              </w:rPr>
            </w:pPr>
            <w:r w:rsidRPr="006F4EE4">
              <w:rPr>
                <w:rFonts w:eastAsia="Calibri"/>
                <w:sz w:val="24"/>
                <w:szCs w:val="24"/>
              </w:rPr>
              <w:t>Количество технических средств организации дорожного движения (ТСОДД) соответствующие нормативным требованиям;</w:t>
            </w:r>
          </w:p>
          <w:p w:rsidR="00954AE0" w:rsidRPr="006F4EE4" w:rsidRDefault="00954AE0" w:rsidP="00E15BFE">
            <w:pPr>
              <w:numPr>
                <w:ilvl w:val="0"/>
                <w:numId w:val="16"/>
              </w:numPr>
              <w:contextualSpacing/>
              <w:jc w:val="both"/>
              <w:rPr>
                <w:rFonts w:eastAsia="Calibri"/>
                <w:sz w:val="24"/>
                <w:szCs w:val="24"/>
              </w:rPr>
            </w:pPr>
            <w:r w:rsidRPr="006F4EE4">
              <w:rPr>
                <w:rFonts w:eastAsia="Calibri"/>
                <w:sz w:val="24"/>
                <w:szCs w:val="24"/>
              </w:rPr>
              <w:t>Площадь территорий Сосновоборского  городского округа, которые соответствуют санитарно-эпидемиологическим   требованиям.</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954AE0" w:rsidRPr="006F4EE4" w:rsidRDefault="00954AE0" w:rsidP="00E15BFE">
            <w:pPr>
              <w:jc w:val="center"/>
              <w:rPr>
                <w:sz w:val="24"/>
                <w:szCs w:val="24"/>
              </w:rPr>
            </w:pPr>
            <w:r w:rsidRPr="006F4EE4">
              <w:rPr>
                <w:sz w:val="24"/>
                <w:szCs w:val="24"/>
              </w:rPr>
              <w:t>2014-2020 годы</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954AE0" w:rsidRPr="003461FF" w:rsidRDefault="00954AE0" w:rsidP="00E15BFE">
            <w:pPr>
              <w:rPr>
                <w:b/>
                <w:sz w:val="22"/>
                <w:szCs w:val="22"/>
              </w:rPr>
            </w:pPr>
            <w:r>
              <w:rPr>
                <w:rFonts w:eastAsia="Calibri"/>
                <w:b/>
                <w:sz w:val="22"/>
                <w:szCs w:val="22"/>
                <w:lang w:eastAsia="en-US"/>
              </w:rPr>
              <w:t>1 126 741,644</w:t>
            </w:r>
            <w:r w:rsidRPr="003461FF">
              <w:rPr>
                <w:b/>
                <w:sz w:val="22"/>
                <w:szCs w:val="22"/>
              </w:rPr>
              <w:t>тыс. руб.,  в т. ч.:</w:t>
            </w:r>
          </w:p>
          <w:p w:rsidR="00954AE0" w:rsidRPr="003461FF" w:rsidRDefault="00954AE0" w:rsidP="00E15BFE">
            <w:pPr>
              <w:rPr>
                <w:b/>
                <w:sz w:val="22"/>
                <w:szCs w:val="22"/>
              </w:rPr>
            </w:pPr>
            <w:r>
              <w:rPr>
                <w:rFonts w:eastAsia="Calibri"/>
                <w:b/>
                <w:sz w:val="22"/>
                <w:szCs w:val="22"/>
                <w:lang w:eastAsia="en-US"/>
              </w:rPr>
              <w:t>1 063 731,487</w:t>
            </w:r>
            <w:r w:rsidRPr="003461FF">
              <w:rPr>
                <w:b/>
                <w:sz w:val="22"/>
                <w:szCs w:val="22"/>
              </w:rPr>
              <w:t>тыс. руб. (местный бюджет),</w:t>
            </w:r>
          </w:p>
          <w:p w:rsidR="00954AE0" w:rsidRPr="003461FF" w:rsidRDefault="00954AE0" w:rsidP="00E15BFE">
            <w:pPr>
              <w:rPr>
                <w:b/>
                <w:sz w:val="22"/>
                <w:szCs w:val="22"/>
              </w:rPr>
            </w:pPr>
            <w:r>
              <w:rPr>
                <w:rFonts w:eastAsia="Calibri"/>
                <w:b/>
                <w:sz w:val="22"/>
                <w:szCs w:val="22"/>
                <w:lang w:eastAsia="en-US"/>
              </w:rPr>
              <w:t>63 010,157</w:t>
            </w:r>
            <w:r w:rsidRPr="003461FF">
              <w:rPr>
                <w:b/>
                <w:sz w:val="22"/>
                <w:szCs w:val="22"/>
              </w:rPr>
              <w:t>тыс. руб. (областной бюджет)</w:t>
            </w:r>
          </w:p>
          <w:p w:rsidR="00954AE0" w:rsidRPr="003461FF" w:rsidRDefault="00954AE0" w:rsidP="00E15BFE">
            <w:pPr>
              <w:rPr>
                <w:sz w:val="22"/>
                <w:szCs w:val="22"/>
              </w:rPr>
            </w:pPr>
            <w:r w:rsidRPr="003461FF">
              <w:rPr>
                <w:sz w:val="22"/>
                <w:szCs w:val="22"/>
              </w:rPr>
              <w:t>в том числе по годам:</w:t>
            </w:r>
          </w:p>
          <w:p w:rsidR="00954AE0" w:rsidRPr="003461FF" w:rsidRDefault="00954AE0" w:rsidP="00E15BFE">
            <w:pPr>
              <w:rPr>
                <w:sz w:val="22"/>
                <w:szCs w:val="22"/>
              </w:rPr>
            </w:pPr>
            <w:r w:rsidRPr="003461FF">
              <w:rPr>
                <w:sz w:val="22"/>
                <w:szCs w:val="22"/>
              </w:rPr>
              <w:t>2014 г. – 161 294,850 тыс. руб., в т. ч.:</w:t>
            </w:r>
          </w:p>
          <w:p w:rsidR="00954AE0" w:rsidRPr="003461FF" w:rsidRDefault="00954AE0" w:rsidP="00E15BFE">
            <w:pPr>
              <w:tabs>
                <w:tab w:val="left" w:pos="2715"/>
              </w:tabs>
              <w:rPr>
                <w:sz w:val="22"/>
                <w:szCs w:val="22"/>
              </w:rPr>
            </w:pPr>
            <w:r w:rsidRPr="003461FF">
              <w:rPr>
                <w:sz w:val="22"/>
                <w:szCs w:val="22"/>
              </w:rPr>
              <w:t xml:space="preserve">   149 655,593 тыс. руб. (местный бюджет),</w:t>
            </w:r>
          </w:p>
          <w:p w:rsidR="00954AE0" w:rsidRPr="003461FF" w:rsidRDefault="00954AE0" w:rsidP="00E15BFE">
            <w:pPr>
              <w:tabs>
                <w:tab w:val="left" w:pos="2715"/>
              </w:tabs>
              <w:rPr>
                <w:sz w:val="22"/>
                <w:szCs w:val="22"/>
              </w:rPr>
            </w:pPr>
            <w:r w:rsidRPr="003461FF">
              <w:rPr>
                <w:sz w:val="22"/>
                <w:szCs w:val="22"/>
              </w:rPr>
              <w:t xml:space="preserve">   11 639,257 тыс. руб. (областной бюджет)</w:t>
            </w:r>
          </w:p>
          <w:p w:rsidR="00954AE0" w:rsidRPr="003461FF" w:rsidRDefault="00954AE0" w:rsidP="00E15BFE">
            <w:pPr>
              <w:rPr>
                <w:sz w:val="22"/>
                <w:szCs w:val="22"/>
              </w:rPr>
            </w:pPr>
            <w:r w:rsidRPr="003461FF">
              <w:rPr>
                <w:sz w:val="22"/>
                <w:szCs w:val="22"/>
              </w:rPr>
              <w:t>2015 г. – 209 377,133 тыс. руб., в т. ч.:</w:t>
            </w:r>
          </w:p>
          <w:p w:rsidR="00954AE0" w:rsidRPr="003461FF" w:rsidRDefault="00954AE0" w:rsidP="00E15BFE">
            <w:pPr>
              <w:tabs>
                <w:tab w:val="left" w:pos="2715"/>
              </w:tabs>
              <w:rPr>
                <w:sz w:val="22"/>
                <w:szCs w:val="22"/>
              </w:rPr>
            </w:pPr>
            <w:r w:rsidRPr="003461FF">
              <w:rPr>
                <w:sz w:val="22"/>
                <w:szCs w:val="22"/>
              </w:rPr>
              <w:t xml:space="preserve">    194 609,033 тыс. руб. (местный бюджет),</w:t>
            </w:r>
          </w:p>
          <w:p w:rsidR="00954AE0" w:rsidRPr="003461FF" w:rsidRDefault="00954AE0" w:rsidP="00E15BFE">
            <w:pPr>
              <w:rPr>
                <w:sz w:val="22"/>
                <w:szCs w:val="22"/>
              </w:rPr>
            </w:pPr>
            <w:r w:rsidRPr="003461FF">
              <w:rPr>
                <w:sz w:val="22"/>
                <w:szCs w:val="22"/>
              </w:rPr>
              <w:t xml:space="preserve">    </w:t>
            </w:r>
            <w:proofErr w:type="gramStart"/>
            <w:r w:rsidRPr="003461FF">
              <w:rPr>
                <w:sz w:val="22"/>
                <w:szCs w:val="22"/>
              </w:rPr>
              <w:t>14 768,100 тыс. руб. (областной бюджет</w:t>
            </w:r>
            <w:proofErr w:type="gramEnd"/>
          </w:p>
          <w:p w:rsidR="00954AE0" w:rsidRPr="003461FF" w:rsidRDefault="00954AE0" w:rsidP="00E15BFE">
            <w:pPr>
              <w:rPr>
                <w:sz w:val="22"/>
                <w:szCs w:val="22"/>
              </w:rPr>
            </w:pPr>
            <w:r w:rsidRPr="003461FF">
              <w:rPr>
                <w:sz w:val="22"/>
                <w:szCs w:val="22"/>
              </w:rPr>
              <w:t>2016 г. – 166 344,072 тыс. руб.</w:t>
            </w:r>
            <w:proofErr w:type="gramStart"/>
            <w:r w:rsidRPr="003461FF">
              <w:rPr>
                <w:sz w:val="22"/>
                <w:szCs w:val="22"/>
              </w:rPr>
              <w:t xml:space="preserve"> .</w:t>
            </w:r>
            <w:proofErr w:type="gramEnd"/>
            <w:r w:rsidRPr="003461FF">
              <w:rPr>
                <w:sz w:val="22"/>
                <w:szCs w:val="22"/>
              </w:rPr>
              <w:t>, в т. ч.:</w:t>
            </w:r>
          </w:p>
          <w:p w:rsidR="00954AE0" w:rsidRPr="003461FF" w:rsidRDefault="00954AE0" w:rsidP="00E15BFE">
            <w:pPr>
              <w:tabs>
                <w:tab w:val="left" w:pos="2715"/>
              </w:tabs>
              <w:rPr>
                <w:sz w:val="22"/>
                <w:szCs w:val="22"/>
              </w:rPr>
            </w:pPr>
            <w:r w:rsidRPr="003461FF">
              <w:rPr>
                <w:sz w:val="22"/>
                <w:szCs w:val="22"/>
              </w:rPr>
              <w:t xml:space="preserve">     145 482,172 тыс. руб. (местный бюджет),</w:t>
            </w:r>
          </w:p>
          <w:p w:rsidR="00954AE0" w:rsidRPr="003461FF" w:rsidRDefault="00954AE0" w:rsidP="00E15BFE">
            <w:pPr>
              <w:rPr>
                <w:sz w:val="22"/>
                <w:szCs w:val="22"/>
              </w:rPr>
            </w:pPr>
            <w:r w:rsidRPr="003461FF">
              <w:rPr>
                <w:sz w:val="22"/>
                <w:szCs w:val="22"/>
              </w:rPr>
              <w:t xml:space="preserve">     20 861,900 тыс. руб. (областной бюджет)</w:t>
            </w:r>
          </w:p>
          <w:p w:rsidR="00954AE0" w:rsidRPr="003461FF" w:rsidRDefault="00954AE0" w:rsidP="00E15BFE">
            <w:pPr>
              <w:rPr>
                <w:sz w:val="22"/>
                <w:szCs w:val="22"/>
              </w:rPr>
            </w:pPr>
            <w:r w:rsidRPr="003461FF">
              <w:rPr>
                <w:sz w:val="22"/>
                <w:szCs w:val="22"/>
              </w:rPr>
              <w:t xml:space="preserve">2017 г. – </w:t>
            </w:r>
            <w:r>
              <w:rPr>
                <w:sz w:val="22"/>
                <w:szCs w:val="22"/>
              </w:rPr>
              <w:t>150 161,585</w:t>
            </w:r>
            <w:r w:rsidRPr="003461FF">
              <w:rPr>
                <w:sz w:val="22"/>
                <w:szCs w:val="22"/>
              </w:rPr>
              <w:t xml:space="preserve"> тыс. руб.,</w:t>
            </w:r>
          </w:p>
          <w:p w:rsidR="00954AE0" w:rsidRPr="003461FF" w:rsidRDefault="00954AE0" w:rsidP="00E15BFE">
            <w:pPr>
              <w:tabs>
                <w:tab w:val="left" w:pos="2715"/>
              </w:tabs>
              <w:rPr>
                <w:sz w:val="22"/>
                <w:szCs w:val="22"/>
              </w:rPr>
            </w:pPr>
            <w:r>
              <w:rPr>
                <w:sz w:val="22"/>
                <w:szCs w:val="22"/>
              </w:rPr>
              <w:t>134 420,685</w:t>
            </w:r>
            <w:r w:rsidRPr="003461FF">
              <w:rPr>
                <w:sz w:val="22"/>
                <w:szCs w:val="22"/>
              </w:rPr>
              <w:t xml:space="preserve"> тыс. руб. (местный бюджет),</w:t>
            </w:r>
          </w:p>
          <w:p w:rsidR="00954AE0" w:rsidRPr="003461FF" w:rsidRDefault="00954AE0" w:rsidP="00E15BFE">
            <w:pPr>
              <w:rPr>
                <w:sz w:val="22"/>
                <w:szCs w:val="22"/>
              </w:rPr>
            </w:pPr>
            <w:r>
              <w:rPr>
                <w:sz w:val="22"/>
                <w:szCs w:val="22"/>
              </w:rPr>
              <w:t>15 740,900</w:t>
            </w:r>
            <w:r w:rsidRPr="003461FF">
              <w:rPr>
                <w:sz w:val="22"/>
                <w:szCs w:val="22"/>
              </w:rPr>
              <w:t xml:space="preserve"> тыс. руб. (областной бюджет)</w:t>
            </w:r>
          </w:p>
          <w:p w:rsidR="00954AE0" w:rsidRPr="003461FF" w:rsidRDefault="00954AE0" w:rsidP="00E15BFE">
            <w:pPr>
              <w:rPr>
                <w:sz w:val="22"/>
                <w:szCs w:val="22"/>
              </w:rPr>
            </w:pPr>
            <w:r w:rsidRPr="003461FF">
              <w:rPr>
                <w:sz w:val="22"/>
                <w:szCs w:val="22"/>
              </w:rPr>
              <w:t>2018 г. – 141 984,458 тыс. руб.</w:t>
            </w:r>
          </w:p>
          <w:p w:rsidR="00954AE0" w:rsidRPr="003461FF" w:rsidRDefault="00954AE0" w:rsidP="00E15BFE">
            <w:pPr>
              <w:rPr>
                <w:sz w:val="22"/>
                <w:szCs w:val="22"/>
              </w:rPr>
            </w:pPr>
            <w:r w:rsidRPr="003461FF">
              <w:rPr>
                <w:sz w:val="22"/>
                <w:szCs w:val="22"/>
              </w:rPr>
              <w:t>2019 г. – 145 534,354 тыс. руб.</w:t>
            </w:r>
          </w:p>
          <w:p w:rsidR="00954AE0" w:rsidRPr="003461FF" w:rsidRDefault="00954AE0" w:rsidP="00E15BFE">
            <w:pPr>
              <w:rPr>
                <w:sz w:val="24"/>
                <w:szCs w:val="24"/>
              </w:rPr>
            </w:pPr>
            <w:r w:rsidRPr="003461FF">
              <w:rPr>
                <w:sz w:val="22"/>
                <w:szCs w:val="22"/>
              </w:rPr>
              <w:lastRenderedPageBreak/>
              <w:t>2020 г. – 152 045,192 тыс. руб.</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lastRenderedPageBreak/>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954AE0" w:rsidRPr="006F4EE4" w:rsidRDefault="00954AE0" w:rsidP="00E15BFE">
            <w:pPr>
              <w:numPr>
                <w:ilvl w:val="0"/>
                <w:numId w:val="14"/>
              </w:numPr>
              <w:contextualSpacing/>
              <w:jc w:val="both"/>
              <w:rPr>
                <w:rFonts w:eastAsia="Calibri"/>
                <w:sz w:val="24"/>
                <w:szCs w:val="24"/>
              </w:rPr>
            </w:pPr>
            <w:r w:rsidRPr="006F4EE4">
              <w:rPr>
                <w:rFonts w:eastAsia="Calibri"/>
                <w:sz w:val="24"/>
                <w:szCs w:val="24"/>
              </w:rPr>
              <w:t>Создание условий для комфортного и безопасного проживания граждан;</w:t>
            </w:r>
          </w:p>
          <w:p w:rsidR="00954AE0" w:rsidRPr="006F4EE4" w:rsidRDefault="00954AE0" w:rsidP="00E15BFE">
            <w:pPr>
              <w:numPr>
                <w:ilvl w:val="0"/>
                <w:numId w:val="14"/>
              </w:numPr>
              <w:contextualSpacing/>
              <w:jc w:val="both"/>
              <w:rPr>
                <w:rFonts w:eastAsia="Calibri"/>
                <w:sz w:val="24"/>
                <w:szCs w:val="24"/>
              </w:rPr>
            </w:pPr>
            <w:r w:rsidRPr="006F4EE4">
              <w:rPr>
                <w:rFonts w:eastAsia="Calibri"/>
                <w:sz w:val="24"/>
                <w:szCs w:val="24"/>
              </w:rPr>
              <w:t xml:space="preserve">Приведение состояния </w:t>
            </w:r>
            <w:proofErr w:type="spellStart"/>
            <w:r w:rsidRPr="006F4EE4">
              <w:rPr>
                <w:rFonts w:eastAsia="Calibri"/>
                <w:sz w:val="24"/>
                <w:szCs w:val="24"/>
              </w:rPr>
              <w:t>асфальто-бетонного</w:t>
            </w:r>
            <w:proofErr w:type="spellEnd"/>
            <w:r w:rsidRPr="006F4EE4">
              <w:rPr>
                <w:rFonts w:eastAsia="Calibri"/>
                <w:sz w:val="24"/>
                <w:szCs w:val="24"/>
              </w:rPr>
              <w:t xml:space="preserve"> покрытия улично-дорожной сети и </w:t>
            </w:r>
            <w:proofErr w:type="spellStart"/>
            <w:r w:rsidRPr="006F4EE4">
              <w:rPr>
                <w:rFonts w:eastAsia="Calibri"/>
                <w:sz w:val="24"/>
                <w:szCs w:val="24"/>
              </w:rPr>
              <w:t>внутри-квартальных</w:t>
            </w:r>
            <w:proofErr w:type="spellEnd"/>
            <w:r w:rsidRPr="006F4EE4">
              <w:rPr>
                <w:rFonts w:eastAsia="Calibri"/>
                <w:sz w:val="24"/>
                <w:szCs w:val="24"/>
              </w:rPr>
              <w:t xml:space="preserve"> проездов в соответствии с требованиями ГОСТ </w:t>
            </w:r>
            <w:proofErr w:type="gramStart"/>
            <w:r w:rsidRPr="006F4EE4">
              <w:rPr>
                <w:rFonts w:eastAsia="Calibri"/>
                <w:sz w:val="24"/>
                <w:szCs w:val="24"/>
              </w:rPr>
              <w:t>Р</w:t>
            </w:r>
            <w:proofErr w:type="gramEnd"/>
            <w:r w:rsidRPr="006F4EE4">
              <w:rPr>
                <w:rFonts w:eastAsia="Calibri"/>
                <w:sz w:val="24"/>
                <w:szCs w:val="24"/>
              </w:rPr>
              <w:t xml:space="preserve"> 50 597-93;</w:t>
            </w:r>
          </w:p>
        </w:tc>
      </w:tr>
    </w:tbl>
    <w:p w:rsidR="00954AE0" w:rsidRPr="00FE1E56" w:rsidRDefault="00954AE0" w:rsidP="00954AE0">
      <w:pPr>
        <w:keepNext/>
        <w:spacing w:before="240" w:after="60"/>
        <w:outlineLvl w:val="0"/>
        <w:rPr>
          <w:b/>
          <w:bCs/>
          <w:kern w:val="32"/>
          <w:sz w:val="24"/>
          <w:szCs w:val="24"/>
        </w:rPr>
      </w:pPr>
      <w:r w:rsidRPr="00FE1E56">
        <w:rPr>
          <w:b/>
          <w:bCs/>
          <w:kern w:val="32"/>
          <w:sz w:val="24"/>
          <w:szCs w:val="24"/>
        </w:rPr>
        <w:t>1. Характеристика текущего состояния и основные проблемы подпрограммы</w:t>
      </w:r>
    </w:p>
    <w:p w:rsidR="00954AE0" w:rsidRPr="006F4EE4" w:rsidRDefault="00954AE0" w:rsidP="00954AE0">
      <w:pPr>
        <w:jc w:val="both"/>
        <w:rPr>
          <w:sz w:val="24"/>
          <w:szCs w:val="24"/>
        </w:rPr>
      </w:pPr>
      <w:r w:rsidRPr="006F4EE4">
        <w:rPr>
          <w:sz w:val="24"/>
          <w:szCs w:val="24"/>
        </w:rPr>
        <w:t xml:space="preserve">          Важнейшим аспектом в улучшении уровня и качества жизни населения является создание органами местного самоуправления условий для комфортного и безопасного проживания граждан путем совершенствования системы комплексного благоустройства территории Сосновоборского городского округа.</w:t>
      </w:r>
    </w:p>
    <w:p w:rsidR="00954AE0" w:rsidRPr="006F4EE4" w:rsidRDefault="00954AE0" w:rsidP="00954AE0">
      <w:pPr>
        <w:jc w:val="both"/>
        <w:rPr>
          <w:sz w:val="24"/>
          <w:szCs w:val="24"/>
        </w:rPr>
      </w:pPr>
      <w:r w:rsidRPr="006F4EE4">
        <w:rPr>
          <w:sz w:val="24"/>
          <w:szCs w:val="24"/>
        </w:rPr>
        <w:t xml:space="preserve">        Одной из важнейших задач благоустройства современного города является содержание улиц, дорог, парков и других мест общего пользования в чистоте (в соответствии с санитарными нормами) и в состоянии, отвечающем требованиям бесперебойного и безаварийного движения автотранспорта, путем их регулярной уборки летом и зимой. Среди работ, выполняемых в городе, в целях улучшения охраны окружающей среды уборка городских дорог занимает важное место. Влияние результатов уборки на состояние окружающей среды находится в прямой зависимости от качества ее выполнения и от того, насколько полно она охватывает весь необходимый комплекс мероприятий по удалению загрязнений, снега, льда и прочего мусора, что также значительно влияет на безопасность дорожного движения. В то же время организация механизированной уборки улично-дорожной сети требует ряд подготовительных мероприятий - это своевременный ремонт усовершенствованных покрытий улиц, дорог, проездов, тротуаров. Последнее десятилетие характеризуется высокими темпами автомобилизации, что также значительно затрудняет уборку дорог и влияет на ее качество. По территории муниципального образования проходит 65 км дорог общего пользования, площадь которых составляет 811454,04 м², тротуаров и пешеходных дорожек - 273018,1 м²; Все дороги имеют усовершенствованное покрытие. К сожалению, большая часть дорог имеет однослойное покрытие, рост интенсивности движения, увеличение транспортных потоков и, особенно доли в ней большегрузных автомобилей и автобусов приводит к существенному возрастанию изнашивающего и разрушающего воздействия автомобилей на дорогу, следствием чего является увеличение потребности в ремонтно-восстановительных дорожных работах и объемов. Разрушенные бордюры приводят к выходу наружу арматурной проволоки, создающей угрозу водителям и пешеходам, ухудшают внешний вид улиц, снижают безопасность движения, затрудняют механизированную уборку. Тротуары, расположенные вдоль большинства улиц также выработали свой ресурс. В крайне плачевном состоянии находятся дороги, ведущие к садоводствам, которые нуждаются в неотложном ремонте. Дороги, которые были отремонтированы в 2006, 2007 и в 2008 годах в рамках предыдущих ДМЦП уже сейчас нуждаются в повторном ремонте.</w:t>
      </w:r>
    </w:p>
    <w:p w:rsidR="00954AE0" w:rsidRPr="006F4EE4" w:rsidRDefault="00954AE0" w:rsidP="00954AE0">
      <w:pPr>
        <w:jc w:val="both"/>
        <w:rPr>
          <w:sz w:val="24"/>
          <w:szCs w:val="24"/>
        </w:rPr>
      </w:pPr>
      <w:r w:rsidRPr="006F4EE4">
        <w:rPr>
          <w:sz w:val="24"/>
          <w:szCs w:val="24"/>
        </w:rPr>
        <w:t>Неудовлетворительное состояние автомобильных дорог общего пользования местного значения в границах муниципального образования является причиной негативных социальных последствий.</w:t>
      </w:r>
    </w:p>
    <w:p w:rsidR="00954AE0" w:rsidRPr="006F4EE4" w:rsidRDefault="00954AE0" w:rsidP="00954AE0">
      <w:pPr>
        <w:jc w:val="both"/>
        <w:rPr>
          <w:sz w:val="24"/>
          <w:szCs w:val="24"/>
        </w:rPr>
      </w:pPr>
      <w:r w:rsidRPr="006F4EE4">
        <w:rPr>
          <w:sz w:val="24"/>
          <w:szCs w:val="24"/>
        </w:rPr>
        <w:t xml:space="preserve">Как показывает проведенный анализ аварийности, в течение последних дух лет (2011, 2012 годы) уровень дорожно-транспортного травматизма в городе не снижается. </w:t>
      </w:r>
    </w:p>
    <w:p w:rsidR="00954AE0" w:rsidRPr="006F4EE4" w:rsidRDefault="00954AE0" w:rsidP="00954AE0">
      <w:pPr>
        <w:jc w:val="both"/>
        <w:rPr>
          <w:sz w:val="24"/>
          <w:szCs w:val="24"/>
        </w:rPr>
      </w:pPr>
      <w:r w:rsidRPr="006F4EE4">
        <w:rPr>
          <w:sz w:val="24"/>
          <w:szCs w:val="24"/>
        </w:rPr>
        <w:t>Исходя из вышеизложенного только при комплексном подходе к решению вопросов по содержанию территорий общего пользования, ремонту улично-дорожной сети, тротуаров, дворовых территорий многоквартирных домов, обеспечению безопасности дорожного движения, в соответствии с намеченной программой можно решить данные вопросы.</w:t>
      </w:r>
    </w:p>
    <w:p w:rsidR="00954AE0" w:rsidRDefault="00954AE0" w:rsidP="00954AE0">
      <w:pPr>
        <w:jc w:val="both"/>
        <w:rPr>
          <w:sz w:val="24"/>
          <w:szCs w:val="24"/>
        </w:rPr>
      </w:pPr>
      <w:r w:rsidRPr="006F4EE4">
        <w:rPr>
          <w:sz w:val="24"/>
          <w:szCs w:val="24"/>
        </w:rPr>
        <w:tab/>
      </w: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Pr="006F4EE4" w:rsidRDefault="00954AE0" w:rsidP="00954AE0">
      <w:pPr>
        <w:jc w:val="both"/>
        <w:rPr>
          <w:b/>
          <w:sz w:val="24"/>
          <w:szCs w:val="24"/>
        </w:rPr>
      </w:pPr>
      <w:r w:rsidRPr="006F4EE4">
        <w:rPr>
          <w:b/>
          <w:sz w:val="24"/>
          <w:szCs w:val="24"/>
        </w:rPr>
        <w:t>2. Цели и задачи подпрограммы</w:t>
      </w:r>
    </w:p>
    <w:p w:rsidR="00954AE0" w:rsidRPr="006F4EE4" w:rsidRDefault="00954AE0" w:rsidP="00954AE0">
      <w:pPr>
        <w:ind w:firstLine="567"/>
        <w:jc w:val="both"/>
        <w:rPr>
          <w:b/>
          <w:sz w:val="24"/>
          <w:szCs w:val="24"/>
        </w:rPr>
      </w:pPr>
      <w:r w:rsidRPr="006F4EE4">
        <w:rPr>
          <w:b/>
          <w:sz w:val="24"/>
          <w:szCs w:val="24"/>
        </w:rPr>
        <w:t>2.1. Цели:</w:t>
      </w:r>
    </w:p>
    <w:p w:rsidR="00954AE0" w:rsidRPr="006F4EE4" w:rsidRDefault="00954AE0" w:rsidP="00954AE0">
      <w:pPr>
        <w:jc w:val="both"/>
        <w:rPr>
          <w:b/>
          <w:sz w:val="24"/>
          <w:szCs w:val="24"/>
        </w:rPr>
      </w:pPr>
      <w:r w:rsidRPr="006F4EE4">
        <w:rPr>
          <w:b/>
          <w:sz w:val="24"/>
          <w:szCs w:val="24"/>
        </w:rPr>
        <w:t xml:space="preserve">- </w:t>
      </w:r>
      <w:r w:rsidRPr="006F4EE4">
        <w:rPr>
          <w:sz w:val="24"/>
          <w:szCs w:val="24"/>
        </w:rPr>
        <w:t>Повышение эффективности и безопасности функционирования улично-дорожной сети.</w:t>
      </w:r>
    </w:p>
    <w:p w:rsidR="00954AE0" w:rsidRPr="006F4EE4" w:rsidRDefault="00954AE0" w:rsidP="00954AE0">
      <w:pPr>
        <w:spacing w:before="120"/>
        <w:ind w:firstLine="567"/>
        <w:jc w:val="both"/>
        <w:rPr>
          <w:b/>
          <w:sz w:val="24"/>
          <w:szCs w:val="24"/>
        </w:rPr>
      </w:pPr>
      <w:r w:rsidRPr="006F4EE4">
        <w:rPr>
          <w:b/>
          <w:sz w:val="24"/>
          <w:szCs w:val="24"/>
        </w:rPr>
        <w:t>2.2. Задачи подпрограммы:</w:t>
      </w:r>
    </w:p>
    <w:p w:rsidR="00954AE0" w:rsidRPr="006F4EE4" w:rsidRDefault="00954AE0" w:rsidP="00954AE0">
      <w:pPr>
        <w:ind w:firstLine="567"/>
        <w:jc w:val="both"/>
        <w:rPr>
          <w:sz w:val="24"/>
          <w:szCs w:val="24"/>
        </w:rPr>
      </w:pPr>
      <w:r w:rsidRPr="006F4EE4">
        <w:rPr>
          <w:sz w:val="24"/>
          <w:szCs w:val="24"/>
        </w:rPr>
        <w:t>- Ремонт улично-дорожной сети и внутриквартальных проездов;</w:t>
      </w:r>
    </w:p>
    <w:p w:rsidR="00954AE0" w:rsidRPr="006F4EE4" w:rsidRDefault="00954AE0" w:rsidP="00954AE0">
      <w:pPr>
        <w:ind w:firstLine="567"/>
        <w:jc w:val="both"/>
        <w:rPr>
          <w:sz w:val="24"/>
          <w:szCs w:val="24"/>
        </w:rPr>
      </w:pPr>
      <w:r w:rsidRPr="006F4EE4">
        <w:rPr>
          <w:sz w:val="24"/>
          <w:szCs w:val="24"/>
        </w:rPr>
        <w:t>- Обеспечение безопасности дорожного движения;</w:t>
      </w:r>
    </w:p>
    <w:p w:rsidR="00954AE0" w:rsidRPr="006F4EE4" w:rsidRDefault="00954AE0" w:rsidP="00954AE0">
      <w:pPr>
        <w:ind w:firstLine="567"/>
        <w:jc w:val="both"/>
        <w:rPr>
          <w:sz w:val="24"/>
          <w:szCs w:val="24"/>
        </w:rPr>
      </w:pPr>
      <w:r w:rsidRPr="006F4EE4">
        <w:rPr>
          <w:sz w:val="24"/>
          <w:szCs w:val="24"/>
        </w:rPr>
        <w:t>- Содержание территорий общего пользования.</w:t>
      </w:r>
    </w:p>
    <w:p w:rsidR="00954AE0" w:rsidRPr="006F4EE4" w:rsidRDefault="00954AE0" w:rsidP="00954AE0">
      <w:pPr>
        <w:jc w:val="both"/>
        <w:rPr>
          <w:b/>
          <w:sz w:val="24"/>
          <w:szCs w:val="24"/>
        </w:rPr>
      </w:pPr>
    </w:p>
    <w:p w:rsidR="00954AE0" w:rsidRPr="006F4EE4" w:rsidRDefault="00954AE0" w:rsidP="00954AE0">
      <w:pPr>
        <w:jc w:val="both"/>
        <w:rPr>
          <w:b/>
          <w:sz w:val="24"/>
          <w:szCs w:val="24"/>
        </w:rPr>
      </w:pPr>
      <w:r w:rsidRPr="006F4EE4">
        <w:rPr>
          <w:b/>
          <w:sz w:val="24"/>
          <w:szCs w:val="24"/>
        </w:rPr>
        <w:t>3. Прогноз результатов реализации и  перечень целевых показателей (индикаторов)  подпрограммы</w:t>
      </w:r>
    </w:p>
    <w:p w:rsidR="00954AE0" w:rsidRPr="006F4EE4" w:rsidRDefault="00954AE0" w:rsidP="00954AE0">
      <w:pPr>
        <w:jc w:val="both"/>
        <w:rPr>
          <w:b/>
          <w:sz w:val="10"/>
          <w:szCs w:val="10"/>
        </w:rPr>
      </w:pPr>
    </w:p>
    <w:p w:rsidR="00954AE0" w:rsidRPr="006F4EE4" w:rsidRDefault="00954AE0" w:rsidP="00954AE0">
      <w:pPr>
        <w:jc w:val="both"/>
        <w:rPr>
          <w:sz w:val="24"/>
          <w:szCs w:val="24"/>
        </w:rPr>
      </w:pPr>
      <w:r w:rsidRPr="006F4EE4">
        <w:rPr>
          <w:sz w:val="24"/>
          <w:szCs w:val="24"/>
        </w:rPr>
        <w:t>По ВЦП «Ремонт улично-дорожной сети и внутриквартальных проездов»:</w:t>
      </w:r>
    </w:p>
    <w:p w:rsidR="00954AE0" w:rsidRPr="006F4EE4" w:rsidRDefault="00954AE0" w:rsidP="00954AE0">
      <w:pPr>
        <w:jc w:val="both"/>
        <w:rPr>
          <w:sz w:val="24"/>
          <w:szCs w:val="24"/>
        </w:rPr>
      </w:pPr>
      <w:r w:rsidRPr="006F4EE4">
        <w:rPr>
          <w:sz w:val="24"/>
          <w:szCs w:val="24"/>
        </w:rPr>
        <w:t>- Приведение состояния улично-дорожной сети и внутриквартальных проездов в соответствие требованиям ГОСТ Р50597-93:</w:t>
      </w:r>
    </w:p>
    <w:p w:rsidR="00954AE0" w:rsidRPr="006F4EE4" w:rsidRDefault="00954AE0" w:rsidP="00954AE0">
      <w:pPr>
        <w:jc w:val="both"/>
        <w:rPr>
          <w:b/>
          <w:sz w:val="24"/>
          <w:szCs w:val="24"/>
        </w:rPr>
      </w:pPr>
      <w:r w:rsidRPr="006F4EE4">
        <w:rPr>
          <w:b/>
          <w:sz w:val="24"/>
          <w:szCs w:val="24"/>
        </w:rPr>
        <w:t>2014 год. – 42721 м²</w:t>
      </w:r>
    </w:p>
    <w:p w:rsidR="00954AE0" w:rsidRPr="006F4EE4" w:rsidRDefault="00954AE0" w:rsidP="00954AE0">
      <w:pPr>
        <w:jc w:val="both"/>
        <w:rPr>
          <w:b/>
          <w:sz w:val="24"/>
          <w:szCs w:val="24"/>
        </w:rPr>
      </w:pPr>
      <w:r>
        <w:rPr>
          <w:b/>
          <w:sz w:val="24"/>
          <w:szCs w:val="24"/>
        </w:rPr>
        <w:t>2015 год – 51877,6</w:t>
      </w:r>
      <w:r w:rsidRPr="006F4EE4">
        <w:rPr>
          <w:b/>
          <w:sz w:val="24"/>
          <w:szCs w:val="24"/>
        </w:rPr>
        <w:t>м²</w:t>
      </w:r>
    </w:p>
    <w:p w:rsidR="00954AE0" w:rsidRPr="006F4EE4" w:rsidRDefault="00954AE0" w:rsidP="00954AE0">
      <w:pPr>
        <w:rPr>
          <w:b/>
          <w:sz w:val="24"/>
          <w:szCs w:val="24"/>
        </w:rPr>
      </w:pPr>
      <w:r>
        <w:rPr>
          <w:b/>
          <w:sz w:val="24"/>
          <w:szCs w:val="24"/>
        </w:rPr>
        <w:t xml:space="preserve">2016 год – 38 941,8 </w:t>
      </w:r>
      <w:r w:rsidRPr="006F4EE4">
        <w:rPr>
          <w:b/>
          <w:sz w:val="24"/>
          <w:szCs w:val="24"/>
        </w:rPr>
        <w:t>м²</w:t>
      </w:r>
    </w:p>
    <w:p w:rsidR="00954AE0" w:rsidRPr="006F4EE4" w:rsidRDefault="00954AE0" w:rsidP="00954AE0">
      <w:pPr>
        <w:rPr>
          <w:b/>
          <w:sz w:val="24"/>
          <w:szCs w:val="24"/>
        </w:rPr>
      </w:pPr>
      <w:r w:rsidRPr="006F4EE4">
        <w:rPr>
          <w:b/>
          <w:sz w:val="24"/>
          <w:szCs w:val="24"/>
        </w:rPr>
        <w:t>2017 год –33452м</w:t>
      </w:r>
      <w:r w:rsidRPr="006F4EE4">
        <w:rPr>
          <w:b/>
          <w:sz w:val="24"/>
          <w:szCs w:val="24"/>
          <w:vertAlign w:val="superscript"/>
        </w:rPr>
        <w:t>2</w:t>
      </w:r>
    </w:p>
    <w:p w:rsidR="00954AE0" w:rsidRPr="006F4EE4" w:rsidRDefault="00954AE0" w:rsidP="00954AE0">
      <w:pPr>
        <w:rPr>
          <w:b/>
          <w:sz w:val="24"/>
          <w:szCs w:val="24"/>
        </w:rPr>
      </w:pPr>
      <w:r w:rsidRPr="006F4EE4">
        <w:rPr>
          <w:b/>
          <w:sz w:val="24"/>
          <w:szCs w:val="24"/>
        </w:rPr>
        <w:t>2018 год –33452м</w:t>
      </w:r>
      <w:r w:rsidRPr="006F4EE4">
        <w:rPr>
          <w:b/>
          <w:sz w:val="24"/>
          <w:szCs w:val="24"/>
          <w:vertAlign w:val="superscript"/>
        </w:rPr>
        <w:t>2</w:t>
      </w:r>
    </w:p>
    <w:p w:rsidR="00954AE0" w:rsidRPr="006F4EE4" w:rsidRDefault="00954AE0" w:rsidP="00954AE0">
      <w:pPr>
        <w:rPr>
          <w:b/>
          <w:sz w:val="24"/>
          <w:szCs w:val="24"/>
        </w:rPr>
      </w:pPr>
      <w:r w:rsidRPr="006F4EE4">
        <w:rPr>
          <w:b/>
          <w:sz w:val="24"/>
          <w:szCs w:val="24"/>
        </w:rPr>
        <w:t>2019 год-33452м</w:t>
      </w:r>
      <w:r w:rsidRPr="006F4EE4">
        <w:rPr>
          <w:b/>
          <w:sz w:val="24"/>
          <w:szCs w:val="24"/>
          <w:vertAlign w:val="superscript"/>
        </w:rPr>
        <w:t>2</w:t>
      </w:r>
    </w:p>
    <w:p w:rsidR="00954AE0" w:rsidRPr="006F4EE4" w:rsidRDefault="00954AE0" w:rsidP="00954AE0">
      <w:pPr>
        <w:rPr>
          <w:b/>
          <w:sz w:val="24"/>
          <w:szCs w:val="24"/>
        </w:rPr>
      </w:pPr>
      <w:r w:rsidRPr="006F4EE4">
        <w:rPr>
          <w:b/>
          <w:sz w:val="24"/>
          <w:szCs w:val="24"/>
        </w:rPr>
        <w:t>2020 год-33452м</w:t>
      </w:r>
      <w:r w:rsidRPr="006F4EE4">
        <w:rPr>
          <w:b/>
          <w:sz w:val="24"/>
          <w:szCs w:val="24"/>
          <w:vertAlign w:val="superscript"/>
        </w:rPr>
        <w:t>2</w:t>
      </w:r>
    </w:p>
    <w:p w:rsidR="00954AE0" w:rsidRPr="006F4EE4" w:rsidRDefault="00954AE0" w:rsidP="00954AE0">
      <w:pPr>
        <w:rPr>
          <w:b/>
          <w:sz w:val="24"/>
          <w:szCs w:val="24"/>
        </w:rPr>
      </w:pPr>
      <w:r w:rsidRPr="006F4EE4">
        <w:rPr>
          <w:sz w:val="24"/>
          <w:szCs w:val="24"/>
        </w:rPr>
        <w:t>- Содержание автодорожных мостов</w:t>
      </w:r>
      <w:r w:rsidRPr="006F4EE4">
        <w:rPr>
          <w:b/>
          <w:sz w:val="24"/>
          <w:szCs w:val="24"/>
        </w:rPr>
        <w:t xml:space="preserve"> – 3 моста</w:t>
      </w:r>
    </w:p>
    <w:p w:rsidR="00954AE0" w:rsidRPr="006F4EE4" w:rsidRDefault="00954AE0" w:rsidP="00954AE0">
      <w:pPr>
        <w:rPr>
          <w:sz w:val="24"/>
          <w:szCs w:val="24"/>
        </w:rPr>
      </w:pPr>
      <w:r w:rsidRPr="006F4EE4">
        <w:rPr>
          <w:sz w:val="24"/>
          <w:szCs w:val="24"/>
        </w:rPr>
        <w:t xml:space="preserve">По ВЦП «Обеспечение безопасности дорожного движения </w:t>
      </w:r>
      <w:proofErr w:type="gramStart"/>
      <w:r w:rsidRPr="006F4EE4">
        <w:rPr>
          <w:sz w:val="24"/>
          <w:szCs w:val="24"/>
        </w:rPr>
        <w:t>в</w:t>
      </w:r>
      <w:proofErr w:type="gramEnd"/>
      <w:r w:rsidRPr="006F4EE4">
        <w:rPr>
          <w:sz w:val="24"/>
          <w:szCs w:val="24"/>
        </w:rPr>
        <w:t xml:space="preserve"> </w:t>
      </w:r>
      <w:proofErr w:type="gramStart"/>
      <w:r w:rsidRPr="006F4EE4">
        <w:rPr>
          <w:sz w:val="24"/>
          <w:szCs w:val="24"/>
        </w:rPr>
        <w:t>Сосновоборском</w:t>
      </w:r>
      <w:proofErr w:type="gramEnd"/>
      <w:r w:rsidRPr="006F4EE4">
        <w:rPr>
          <w:sz w:val="24"/>
          <w:szCs w:val="24"/>
        </w:rPr>
        <w:t xml:space="preserve"> городском округе»:</w:t>
      </w:r>
    </w:p>
    <w:p w:rsidR="00954AE0" w:rsidRPr="006F4EE4" w:rsidRDefault="00954AE0" w:rsidP="00954AE0">
      <w:pPr>
        <w:rPr>
          <w:sz w:val="24"/>
          <w:szCs w:val="24"/>
        </w:rPr>
      </w:pPr>
      <w:r w:rsidRPr="006F4EE4">
        <w:rPr>
          <w:sz w:val="24"/>
          <w:szCs w:val="24"/>
        </w:rPr>
        <w:t xml:space="preserve">- Содержание технических средств организации дорожного движения: в соответствие с требованием ГОСТ </w:t>
      </w:r>
      <w:proofErr w:type="gramStart"/>
      <w:r w:rsidRPr="006F4EE4">
        <w:rPr>
          <w:sz w:val="24"/>
          <w:szCs w:val="24"/>
        </w:rPr>
        <w:t>Р</w:t>
      </w:r>
      <w:proofErr w:type="gramEnd"/>
      <w:r w:rsidRPr="006F4EE4">
        <w:rPr>
          <w:sz w:val="24"/>
          <w:szCs w:val="24"/>
        </w:rPr>
        <w:t xml:space="preserve"> 50597-93:</w:t>
      </w:r>
    </w:p>
    <w:p w:rsidR="00954AE0" w:rsidRPr="006F4EE4" w:rsidRDefault="00954AE0" w:rsidP="00954AE0">
      <w:pPr>
        <w:numPr>
          <w:ilvl w:val="0"/>
          <w:numId w:val="18"/>
        </w:numPr>
        <w:ind w:hanging="153"/>
        <w:rPr>
          <w:sz w:val="24"/>
          <w:szCs w:val="24"/>
          <w:u w:val="single"/>
        </w:rPr>
      </w:pPr>
      <w:r w:rsidRPr="006F4EE4">
        <w:rPr>
          <w:sz w:val="24"/>
          <w:szCs w:val="24"/>
        </w:rPr>
        <w:t xml:space="preserve">Светофорные посты: </w:t>
      </w:r>
      <w:r>
        <w:rPr>
          <w:b/>
          <w:sz w:val="24"/>
          <w:szCs w:val="24"/>
          <w:u w:val="single"/>
        </w:rPr>
        <w:t>10</w:t>
      </w:r>
      <w:r w:rsidRPr="006F4EE4">
        <w:rPr>
          <w:b/>
          <w:sz w:val="24"/>
          <w:szCs w:val="24"/>
          <w:u w:val="single"/>
        </w:rPr>
        <w:t xml:space="preserve"> постов</w:t>
      </w:r>
    </w:p>
    <w:p w:rsidR="00954AE0" w:rsidRPr="006F4EE4" w:rsidRDefault="00954AE0" w:rsidP="00954AE0">
      <w:pPr>
        <w:numPr>
          <w:ilvl w:val="0"/>
          <w:numId w:val="18"/>
        </w:numPr>
        <w:ind w:hanging="153"/>
        <w:rPr>
          <w:sz w:val="24"/>
          <w:szCs w:val="24"/>
        </w:rPr>
      </w:pPr>
      <w:r w:rsidRPr="006F4EE4">
        <w:rPr>
          <w:sz w:val="24"/>
          <w:szCs w:val="24"/>
        </w:rPr>
        <w:t xml:space="preserve">Дорожные знаки: </w:t>
      </w:r>
      <w:r>
        <w:rPr>
          <w:b/>
          <w:sz w:val="24"/>
          <w:szCs w:val="24"/>
        </w:rPr>
        <w:t>2444</w:t>
      </w:r>
      <w:r w:rsidRPr="006F4EE4">
        <w:rPr>
          <w:b/>
          <w:sz w:val="24"/>
          <w:szCs w:val="24"/>
        </w:rPr>
        <w:t xml:space="preserve"> шт.</w:t>
      </w:r>
    </w:p>
    <w:p w:rsidR="00954AE0" w:rsidRPr="006F4EE4" w:rsidRDefault="00954AE0" w:rsidP="00954AE0">
      <w:pPr>
        <w:spacing w:before="60"/>
        <w:ind w:hanging="153"/>
        <w:rPr>
          <w:sz w:val="24"/>
          <w:szCs w:val="24"/>
        </w:rPr>
      </w:pPr>
      <w:r w:rsidRPr="006F4EE4">
        <w:rPr>
          <w:sz w:val="24"/>
          <w:szCs w:val="24"/>
        </w:rPr>
        <w:t>- Замена</w:t>
      </w:r>
      <w:r>
        <w:rPr>
          <w:sz w:val="24"/>
          <w:szCs w:val="24"/>
        </w:rPr>
        <w:t>,</w:t>
      </w:r>
      <w:r w:rsidRPr="006F4EE4">
        <w:rPr>
          <w:sz w:val="24"/>
          <w:szCs w:val="24"/>
        </w:rPr>
        <w:t xml:space="preserve"> установка  знаков</w:t>
      </w:r>
    </w:p>
    <w:p w:rsidR="00954AE0" w:rsidRPr="006F4EE4" w:rsidRDefault="00954AE0" w:rsidP="00954AE0">
      <w:pPr>
        <w:spacing w:before="60"/>
        <w:ind w:hanging="153"/>
        <w:rPr>
          <w:b/>
          <w:sz w:val="24"/>
          <w:szCs w:val="24"/>
        </w:rPr>
      </w:pPr>
      <w:r w:rsidRPr="006F4EE4">
        <w:rPr>
          <w:b/>
          <w:sz w:val="24"/>
          <w:szCs w:val="24"/>
        </w:rPr>
        <w:t>2014 год - 250 знаков</w:t>
      </w:r>
    </w:p>
    <w:p w:rsidR="00954AE0" w:rsidRPr="006F4EE4" w:rsidRDefault="00954AE0" w:rsidP="00954AE0">
      <w:pPr>
        <w:spacing w:before="60"/>
        <w:ind w:hanging="153"/>
        <w:rPr>
          <w:b/>
          <w:sz w:val="24"/>
          <w:szCs w:val="24"/>
        </w:rPr>
      </w:pPr>
      <w:r>
        <w:rPr>
          <w:b/>
          <w:sz w:val="24"/>
          <w:szCs w:val="24"/>
        </w:rPr>
        <w:t>2015 год- 215</w:t>
      </w:r>
      <w:r w:rsidRPr="006F4EE4">
        <w:rPr>
          <w:b/>
          <w:sz w:val="24"/>
          <w:szCs w:val="24"/>
        </w:rPr>
        <w:t xml:space="preserve"> знаков</w:t>
      </w:r>
    </w:p>
    <w:p w:rsidR="00954AE0" w:rsidRPr="006F4EE4" w:rsidRDefault="00954AE0" w:rsidP="00954AE0">
      <w:pPr>
        <w:spacing w:before="60"/>
        <w:ind w:hanging="153"/>
        <w:rPr>
          <w:b/>
          <w:sz w:val="24"/>
          <w:szCs w:val="24"/>
        </w:rPr>
      </w:pPr>
      <w:r>
        <w:rPr>
          <w:b/>
          <w:sz w:val="24"/>
          <w:szCs w:val="24"/>
        </w:rPr>
        <w:t>2016 год – уст. 320 шт.; зам. 131 шт.</w:t>
      </w:r>
    </w:p>
    <w:p w:rsidR="00954AE0" w:rsidRPr="006F4EE4" w:rsidRDefault="00954AE0" w:rsidP="00954AE0">
      <w:pPr>
        <w:spacing w:before="60"/>
        <w:ind w:hanging="153"/>
        <w:rPr>
          <w:b/>
          <w:sz w:val="24"/>
          <w:szCs w:val="24"/>
        </w:rPr>
      </w:pPr>
      <w:r w:rsidRPr="006F4EE4">
        <w:rPr>
          <w:b/>
          <w:sz w:val="24"/>
          <w:szCs w:val="24"/>
        </w:rPr>
        <w:t xml:space="preserve">2017 год- 110 знаков </w:t>
      </w:r>
    </w:p>
    <w:p w:rsidR="00954AE0" w:rsidRPr="006F4EE4" w:rsidRDefault="00954AE0" w:rsidP="00954AE0">
      <w:pPr>
        <w:spacing w:before="60"/>
        <w:ind w:hanging="153"/>
        <w:rPr>
          <w:b/>
          <w:sz w:val="24"/>
          <w:szCs w:val="24"/>
        </w:rPr>
      </w:pPr>
      <w:r w:rsidRPr="006F4EE4">
        <w:rPr>
          <w:b/>
          <w:sz w:val="24"/>
          <w:szCs w:val="24"/>
        </w:rPr>
        <w:t xml:space="preserve">2018 год-110 знаков </w:t>
      </w:r>
    </w:p>
    <w:p w:rsidR="00954AE0" w:rsidRPr="006F4EE4" w:rsidRDefault="00954AE0" w:rsidP="00954AE0">
      <w:pPr>
        <w:spacing w:before="60"/>
        <w:ind w:hanging="153"/>
        <w:rPr>
          <w:b/>
          <w:sz w:val="24"/>
          <w:szCs w:val="24"/>
        </w:rPr>
      </w:pPr>
      <w:r w:rsidRPr="006F4EE4">
        <w:rPr>
          <w:b/>
          <w:sz w:val="24"/>
          <w:szCs w:val="24"/>
        </w:rPr>
        <w:t>2019 год- 110 знаков</w:t>
      </w:r>
    </w:p>
    <w:p w:rsidR="00954AE0" w:rsidRPr="006F4EE4" w:rsidRDefault="00954AE0" w:rsidP="00954AE0">
      <w:pPr>
        <w:spacing w:before="60"/>
        <w:ind w:hanging="153"/>
        <w:rPr>
          <w:b/>
          <w:sz w:val="24"/>
          <w:szCs w:val="24"/>
        </w:rPr>
      </w:pPr>
      <w:r w:rsidRPr="006F4EE4">
        <w:rPr>
          <w:b/>
          <w:sz w:val="24"/>
          <w:szCs w:val="24"/>
        </w:rPr>
        <w:t>2020 год- 110 знаков</w:t>
      </w:r>
    </w:p>
    <w:p w:rsidR="00954AE0" w:rsidRPr="006F4EE4" w:rsidRDefault="00954AE0" w:rsidP="00954AE0">
      <w:pPr>
        <w:ind w:hanging="153"/>
        <w:rPr>
          <w:sz w:val="24"/>
          <w:szCs w:val="24"/>
        </w:rPr>
      </w:pPr>
      <w:r w:rsidRPr="006F4EE4">
        <w:rPr>
          <w:sz w:val="24"/>
          <w:szCs w:val="24"/>
        </w:rPr>
        <w:t>- Замена пешеходных ограждений:</w:t>
      </w:r>
    </w:p>
    <w:p w:rsidR="00954AE0" w:rsidRPr="006F4EE4" w:rsidRDefault="00954AE0" w:rsidP="00954AE0">
      <w:pPr>
        <w:ind w:hanging="153"/>
        <w:rPr>
          <w:b/>
          <w:sz w:val="24"/>
          <w:szCs w:val="24"/>
        </w:rPr>
      </w:pPr>
      <w:r w:rsidRPr="006F4EE4">
        <w:rPr>
          <w:b/>
          <w:sz w:val="24"/>
          <w:szCs w:val="24"/>
        </w:rPr>
        <w:t>2014 год - 36 сек.</w:t>
      </w:r>
    </w:p>
    <w:p w:rsidR="00954AE0" w:rsidRPr="006F4EE4" w:rsidRDefault="00954AE0" w:rsidP="00954AE0">
      <w:pPr>
        <w:ind w:hanging="153"/>
        <w:rPr>
          <w:b/>
          <w:sz w:val="24"/>
          <w:szCs w:val="24"/>
        </w:rPr>
      </w:pPr>
      <w:r w:rsidRPr="006F4EE4">
        <w:rPr>
          <w:b/>
          <w:sz w:val="24"/>
          <w:szCs w:val="24"/>
        </w:rPr>
        <w:t>2015 год – 34 сек.</w:t>
      </w:r>
    </w:p>
    <w:p w:rsidR="00954AE0" w:rsidRPr="006F4EE4" w:rsidRDefault="00954AE0" w:rsidP="00954AE0">
      <w:pPr>
        <w:ind w:hanging="153"/>
        <w:rPr>
          <w:b/>
          <w:sz w:val="24"/>
          <w:szCs w:val="24"/>
        </w:rPr>
      </w:pPr>
      <w:r>
        <w:rPr>
          <w:b/>
          <w:sz w:val="24"/>
          <w:szCs w:val="24"/>
        </w:rPr>
        <w:t>2016 год – 46</w:t>
      </w:r>
      <w:r w:rsidRPr="006F4EE4">
        <w:rPr>
          <w:b/>
          <w:sz w:val="24"/>
          <w:szCs w:val="24"/>
        </w:rPr>
        <w:t xml:space="preserve"> сек.</w:t>
      </w:r>
    </w:p>
    <w:p w:rsidR="00954AE0" w:rsidRPr="006F4EE4" w:rsidRDefault="00954AE0" w:rsidP="00954AE0">
      <w:pPr>
        <w:spacing w:before="60"/>
        <w:ind w:hanging="153"/>
        <w:rPr>
          <w:b/>
          <w:sz w:val="24"/>
          <w:szCs w:val="24"/>
        </w:rPr>
      </w:pPr>
      <w:r w:rsidRPr="006F4EE4">
        <w:rPr>
          <w:b/>
          <w:sz w:val="24"/>
          <w:szCs w:val="24"/>
        </w:rPr>
        <w:t>2017 год-– 32 сек.</w:t>
      </w:r>
    </w:p>
    <w:p w:rsidR="00954AE0" w:rsidRPr="006F4EE4" w:rsidRDefault="00954AE0" w:rsidP="00954AE0">
      <w:pPr>
        <w:spacing w:before="60"/>
        <w:ind w:hanging="153"/>
        <w:rPr>
          <w:b/>
          <w:sz w:val="24"/>
          <w:szCs w:val="24"/>
        </w:rPr>
      </w:pPr>
      <w:r w:rsidRPr="006F4EE4">
        <w:rPr>
          <w:b/>
          <w:sz w:val="24"/>
          <w:szCs w:val="24"/>
        </w:rPr>
        <w:t>2018 год-– 32 сек.</w:t>
      </w:r>
    </w:p>
    <w:p w:rsidR="00954AE0" w:rsidRPr="006F4EE4" w:rsidRDefault="00954AE0" w:rsidP="00954AE0">
      <w:pPr>
        <w:spacing w:before="60"/>
        <w:ind w:hanging="153"/>
        <w:rPr>
          <w:b/>
          <w:sz w:val="24"/>
          <w:szCs w:val="24"/>
        </w:rPr>
      </w:pPr>
      <w:r w:rsidRPr="006F4EE4">
        <w:rPr>
          <w:b/>
          <w:sz w:val="24"/>
          <w:szCs w:val="24"/>
        </w:rPr>
        <w:t>2019 год-– 32 сек.</w:t>
      </w:r>
    </w:p>
    <w:p w:rsidR="00954AE0" w:rsidRPr="006F4EE4" w:rsidRDefault="00954AE0" w:rsidP="00954AE0">
      <w:pPr>
        <w:ind w:hanging="153"/>
        <w:rPr>
          <w:b/>
          <w:sz w:val="24"/>
          <w:szCs w:val="24"/>
        </w:rPr>
      </w:pPr>
      <w:r w:rsidRPr="006F4EE4">
        <w:rPr>
          <w:b/>
          <w:sz w:val="24"/>
          <w:szCs w:val="24"/>
        </w:rPr>
        <w:t>2020 год-– 32 сек.</w:t>
      </w:r>
    </w:p>
    <w:p w:rsidR="00954AE0" w:rsidRPr="006F4EE4" w:rsidRDefault="00954AE0" w:rsidP="00954AE0">
      <w:pPr>
        <w:ind w:hanging="153"/>
        <w:rPr>
          <w:sz w:val="24"/>
          <w:szCs w:val="24"/>
        </w:rPr>
      </w:pPr>
      <w:r w:rsidRPr="006F4EE4">
        <w:rPr>
          <w:sz w:val="24"/>
          <w:szCs w:val="24"/>
        </w:rPr>
        <w:t>- Нанесение дорожной разметки:</w:t>
      </w:r>
    </w:p>
    <w:p w:rsidR="00954AE0" w:rsidRPr="006F4EE4" w:rsidRDefault="00954AE0" w:rsidP="00954AE0">
      <w:pPr>
        <w:ind w:hanging="153"/>
        <w:rPr>
          <w:b/>
          <w:sz w:val="24"/>
          <w:szCs w:val="24"/>
        </w:rPr>
      </w:pPr>
      <w:r w:rsidRPr="006F4EE4">
        <w:rPr>
          <w:b/>
          <w:sz w:val="24"/>
          <w:szCs w:val="24"/>
        </w:rPr>
        <w:t>2014 год – 55 км</w:t>
      </w:r>
    </w:p>
    <w:p w:rsidR="00954AE0" w:rsidRPr="006F4EE4" w:rsidRDefault="00954AE0" w:rsidP="00954AE0">
      <w:pPr>
        <w:ind w:hanging="153"/>
        <w:rPr>
          <w:b/>
          <w:sz w:val="24"/>
          <w:szCs w:val="24"/>
        </w:rPr>
      </w:pPr>
      <w:r>
        <w:rPr>
          <w:b/>
          <w:sz w:val="24"/>
          <w:szCs w:val="24"/>
        </w:rPr>
        <w:t xml:space="preserve">2015 год – 103 </w:t>
      </w:r>
      <w:r w:rsidRPr="006F4EE4">
        <w:rPr>
          <w:b/>
          <w:sz w:val="24"/>
          <w:szCs w:val="24"/>
        </w:rPr>
        <w:t>км</w:t>
      </w:r>
    </w:p>
    <w:p w:rsidR="00954AE0" w:rsidRPr="00504EED" w:rsidRDefault="00954AE0" w:rsidP="00954AE0">
      <w:pPr>
        <w:ind w:hanging="153"/>
        <w:rPr>
          <w:b/>
          <w:sz w:val="24"/>
          <w:szCs w:val="24"/>
        </w:rPr>
      </w:pPr>
      <w:r>
        <w:rPr>
          <w:b/>
          <w:sz w:val="24"/>
          <w:szCs w:val="24"/>
        </w:rPr>
        <w:t>2016 год – 603 м</w:t>
      </w:r>
      <w:proofErr w:type="gramStart"/>
      <w:r>
        <w:rPr>
          <w:b/>
          <w:sz w:val="24"/>
          <w:szCs w:val="24"/>
          <w:vertAlign w:val="superscript"/>
        </w:rPr>
        <w:t>2</w:t>
      </w:r>
      <w:proofErr w:type="gramEnd"/>
      <w:r>
        <w:rPr>
          <w:b/>
          <w:sz w:val="24"/>
          <w:szCs w:val="24"/>
        </w:rPr>
        <w:t>, 63 км.</w:t>
      </w:r>
    </w:p>
    <w:p w:rsidR="00954AE0" w:rsidRPr="006F4EE4" w:rsidRDefault="00954AE0" w:rsidP="00954AE0">
      <w:pPr>
        <w:spacing w:before="60"/>
        <w:ind w:hanging="153"/>
        <w:rPr>
          <w:b/>
          <w:sz w:val="24"/>
          <w:szCs w:val="24"/>
        </w:rPr>
      </w:pPr>
      <w:r w:rsidRPr="006F4EE4">
        <w:rPr>
          <w:b/>
          <w:sz w:val="24"/>
          <w:szCs w:val="24"/>
        </w:rPr>
        <w:t xml:space="preserve">2017 год– 55 км </w:t>
      </w:r>
    </w:p>
    <w:p w:rsidR="00954AE0" w:rsidRPr="006F4EE4" w:rsidRDefault="00954AE0" w:rsidP="00954AE0">
      <w:pPr>
        <w:spacing w:before="60"/>
        <w:ind w:hanging="153"/>
        <w:rPr>
          <w:b/>
          <w:sz w:val="24"/>
          <w:szCs w:val="24"/>
        </w:rPr>
      </w:pPr>
      <w:r w:rsidRPr="006F4EE4">
        <w:rPr>
          <w:b/>
          <w:sz w:val="24"/>
          <w:szCs w:val="24"/>
        </w:rPr>
        <w:lastRenderedPageBreak/>
        <w:t xml:space="preserve">2018 год– 55 км </w:t>
      </w:r>
    </w:p>
    <w:p w:rsidR="00954AE0" w:rsidRPr="006F4EE4" w:rsidRDefault="00954AE0" w:rsidP="00954AE0">
      <w:pPr>
        <w:spacing w:before="60"/>
        <w:ind w:hanging="153"/>
        <w:rPr>
          <w:b/>
          <w:sz w:val="24"/>
          <w:szCs w:val="24"/>
        </w:rPr>
      </w:pPr>
      <w:r w:rsidRPr="006F4EE4">
        <w:rPr>
          <w:b/>
          <w:sz w:val="24"/>
          <w:szCs w:val="24"/>
        </w:rPr>
        <w:t xml:space="preserve">2019 год– 55 км </w:t>
      </w:r>
    </w:p>
    <w:p w:rsidR="00954AE0" w:rsidRPr="006F4EE4" w:rsidRDefault="00954AE0" w:rsidP="00954AE0">
      <w:pPr>
        <w:ind w:hanging="153"/>
        <w:rPr>
          <w:b/>
          <w:sz w:val="24"/>
          <w:szCs w:val="24"/>
        </w:rPr>
      </w:pPr>
      <w:r w:rsidRPr="006F4EE4">
        <w:rPr>
          <w:b/>
          <w:sz w:val="24"/>
          <w:szCs w:val="24"/>
        </w:rPr>
        <w:t xml:space="preserve">2020 год– 55 км </w:t>
      </w:r>
    </w:p>
    <w:p w:rsidR="00954AE0" w:rsidRPr="006F4EE4" w:rsidRDefault="00954AE0" w:rsidP="00954AE0">
      <w:pPr>
        <w:spacing w:before="60"/>
        <w:ind w:hanging="153"/>
        <w:rPr>
          <w:sz w:val="24"/>
          <w:szCs w:val="24"/>
        </w:rPr>
      </w:pPr>
      <w:r w:rsidRPr="006F4EE4">
        <w:rPr>
          <w:sz w:val="24"/>
          <w:szCs w:val="24"/>
        </w:rPr>
        <w:t xml:space="preserve">- Содержание наружного освещения  в соответствие с требованием ГОСТ </w:t>
      </w:r>
      <w:proofErr w:type="gramStart"/>
      <w:r w:rsidRPr="006F4EE4">
        <w:rPr>
          <w:sz w:val="24"/>
          <w:szCs w:val="24"/>
        </w:rPr>
        <w:t>Р</w:t>
      </w:r>
      <w:proofErr w:type="gramEnd"/>
      <w:r w:rsidRPr="006F4EE4">
        <w:rPr>
          <w:sz w:val="24"/>
          <w:szCs w:val="24"/>
        </w:rPr>
        <w:t xml:space="preserve"> 50597-93:</w:t>
      </w:r>
    </w:p>
    <w:p w:rsidR="00954AE0" w:rsidRPr="006F4EE4" w:rsidRDefault="00954AE0" w:rsidP="00954AE0">
      <w:pPr>
        <w:spacing w:before="60"/>
        <w:ind w:hanging="153"/>
        <w:rPr>
          <w:b/>
          <w:sz w:val="24"/>
          <w:szCs w:val="24"/>
        </w:rPr>
      </w:pPr>
      <w:r w:rsidRPr="006F4EE4">
        <w:rPr>
          <w:b/>
          <w:sz w:val="24"/>
          <w:szCs w:val="24"/>
        </w:rPr>
        <w:t>2014 год – 3101 светильник</w:t>
      </w:r>
    </w:p>
    <w:p w:rsidR="00954AE0" w:rsidRPr="006F4EE4" w:rsidRDefault="00954AE0" w:rsidP="00954AE0">
      <w:pPr>
        <w:ind w:hanging="153"/>
        <w:rPr>
          <w:b/>
          <w:sz w:val="24"/>
          <w:szCs w:val="24"/>
        </w:rPr>
      </w:pPr>
      <w:r w:rsidRPr="006F4EE4">
        <w:rPr>
          <w:b/>
          <w:sz w:val="24"/>
          <w:szCs w:val="24"/>
        </w:rPr>
        <w:t>2015 год – 3101 светильник</w:t>
      </w:r>
    </w:p>
    <w:p w:rsidR="00954AE0" w:rsidRPr="006F4EE4" w:rsidRDefault="00954AE0" w:rsidP="00954AE0">
      <w:pPr>
        <w:ind w:hanging="153"/>
        <w:rPr>
          <w:b/>
          <w:sz w:val="24"/>
          <w:szCs w:val="24"/>
        </w:rPr>
      </w:pPr>
      <w:r>
        <w:rPr>
          <w:b/>
          <w:sz w:val="24"/>
          <w:szCs w:val="24"/>
        </w:rPr>
        <w:t>2016 год - 3559</w:t>
      </w:r>
      <w:r w:rsidRPr="006F4EE4">
        <w:rPr>
          <w:b/>
          <w:sz w:val="24"/>
          <w:szCs w:val="24"/>
        </w:rPr>
        <w:t xml:space="preserve"> светильник</w:t>
      </w:r>
    </w:p>
    <w:p w:rsidR="00954AE0" w:rsidRPr="006F4EE4" w:rsidRDefault="00954AE0" w:rsidP="00954AE0">
      <w:pPr>
        <w:spacing w:before="60"/>
        <w:ind w:hanging="153"/>
        <w:rPr>
          <w:b/>
          <w:sz w:val="24"/>
          <w:szCs w:val="24"/>
        </w:rPr>
      </w:pPr>
      <w:r>
        <w:rPr>
          <w:b/>
          <w:sz w:val="24"/>
          <w:szCs w:val="24"/>
        </w:rPr>
        <w:t>2017 год– 3559</w:t>
      </w:r>
      <w:r w:rsidRPr="006F4EE4">
        <w:rPr>
          <w:b/>
          <w:sz w:val="24"/>
          <w:szCs w:val="24"/>
        </w:rPr>
        <w:t xml:space="preserve"> светильник</w:t>
      </w:r>
    </w:p>
    <w:p w:rsidR="00954AE0" w:rsidRPr="006F4EE4" w:rsidRDefault="00954AE0" w:rsidP="00954AE0">
      <w:pPr>
        <w:spacing w:before="60"/>
        <w:ind w:hanging="153"/>
        <w:rPr>
          <w:b/>
          <w:sz w:val="24"/>
          <w:szCs w:val="24"/>
        </w:rPr>
      </w:pPr>
      <w:r>
        <w:rPr>
          <w:b/>
          <w:sz w:val="24"/>
          <w:szCs w:val="24"/>
        </w:rPr>
        <w:t>2018 год– 3559</w:t>
      </w:r>
      <w:r w:rsidRPr="006F4EE4">
        <w:rPr>
          <w:b/>
          <w:sz w:val="24"/>
          <w:szCs w:val="24"/>
        </w:rPr>
        <w:t xml:space="preserve"> светильник</w:t>
      </w:r>
    </w:p>
    <w:p w:rsidR="00954AE0" w:rsidRPr="006F4EE4" w:rsidRDefault="00954AE0" w:rsidP="00954AE0">
      <w:pPr>
        <w:spacing w:before="60"/>
        <w:ind w:hanging="153"/>
        <w:rPr>
          <w:b/>
          <w:sz w:val="24"/>
          <w:szCs w:val="24"/>
        </w:rPr>
      </w:pPr>
      <w:r>
        <w:rPr>
          <w:b/>
          <w:sz w:val="24"/>
          <w:szCs w:val="24"/>
        </w:rPr>
        <w:t>2019 год– 3559</w:t>
      </w:r>
      <w:r w:rsidRPr="006F4EE4">
        <w:rPr>
          <w:b/>
          <w:sz w:val="24"/>
          <w:szCs w:val="24"/>
        </w:rPr>
        <w:t xml:space="preserve"> светильник</w:t>
      </w:r>
    </w:p>
    <w:p w:rsidR="00954AE0" w:rsidRPr="006F4EE4" w:rsidRDefault="00954AE0" w:rsidP="00954AE0">
      <w:pPr>
        <w:ind w:hanging="153"/>
        <w:rPr>
          <w:b/>
          <w:sz w:val="24"/>
          <w:szCs w:val="24"/>
        </w:rPr>
      </w:pPr>
      <w:r>
        <w:rPr>
          <w:b/>
          <w:sz w:val="24"/>
          <w:szCs w:val="24"/>
        </w:rPr>
        <w:t>2020 год– 3559</w:t>
      </w:r>
      <w:r w:rsidRPr="006F4EE4">
        <w:rPr>
          <w:b/>
          <w:sz w:val="24"/>
          <w:szCs w:val="24"/>
        </w:rPr>
        <w:t xml:space="preserve"> светильник</w:t>
      </w:r>
    </w:p>
    <w:p w:rsidR="00954AE0" w:rsidRPr="006F4EE4" w:rsidRDefault="00954AE0" w:rsidP="00954AE0">
      <w:pPr>
        <w:ind w:hanging="153"/>
        <w:rPr>
          <w:sz w:val="24"/>
          <w:szCs w:val="24"/>
        </w:rPr>
      </w:pPr>
      <w:r w:rsidRPr="006F4EE4">
        <w:rPr>
          <w:sz w:val="24"/>
          <w:szCs w:val="24"/>
        </w:rPr>
        <w:t xml:space="preserve">- Расходы на уличное освещение города и </w:t>
      </w:r>
      <w:proofErr w:type="spellStart"/>
      <w:r w:rsidRPr="006F4EE4">
        <w:rPr>
          <w:sz w:val="24"/>
          <w:szCs w:val="24"/>
        </w:rPr>
        <w:t>промзоны</w:t>
      </w:r>
      <w:proofErr w:type="spellEnd"/>
      <w:r w:rsidRPr="006F4EE4">
        <w:rPr>
          <w:sz w:val="24"/>
          <w:szCs w:val="24"/>
        </w:rPr>
        <w:t>;</w:t>
      </w:r>
    </w:p>
    <w:p w:rsidR="00954AE0" w:rsidRPr="006F4EE4" w:rsidRDefault="00954AE0" w:rsidP="00954AE0">
      <w:pPr>
        <w:spacing w:before="60"/>
        <w:ind w:hanging="153"/>
        <w:rPr>
          <w:b/>
          <w:sz w:val="24"/>
          <w:szCs w:val="24"/>
        </w:rPr>
      </w:pPr>
      <w:r w:rsidRPr="006F4EE4">
        <w:rPr>
          <w:b/>
          <w:sz w:val="24"/>
          <w:szCs w:val="24"/>
        </w:rPr>
        <w:t>2014 год – 2829446 кВт/</w:t>
      </w:r>
      <w:proofErr w:type="gramStart"/>
      <w:r w:rsidRPr="006F4EE4">
        <w:rPr>
          <w:b/>
          <w:sz w:val="24"/>
          <w:szCs w:val="24"/>
        </w:rPr>
        <w:t>ч</w:t>
      </w:r>
      <w:proofErr w:type="gramEnd"/>
    </w:p>
    <w:p w:rsidR="00954AE0" w:rsidRPr="006F4EE4" w:rsidRDefault="00954AE0" w:rsidP="00954AE0">
      <w:pPr>
        <w:ind w:hanging="153"/>
        <w:rPr>
          <w:b/>
          <w:sz w:val="24"/>
          <w:szCs w:val="24"/>
        </w:rPr>
      </w:pPr>
      <w:r>
        <w:rPr>
          <w:b/>
          <w:sz w:val="24"/>
          <w:szCs w:val="24"/>
        </w:rPr>
        <w:t>2015 год – 3343076</w:t>
      </w:r>
      <w:r w:rsidRPr="006F4EE4">
        <w:rPr>
          <w:b/>
          <w:sz w:val="24"/>
          <w:szCs w:val="24"/>
        </w:rPr>
        <w:t xml:space="preserve"> кВт/</w:t>
      </w:r>
      <w:proofErr w:type="gramStart"/>
      <w:r w:rsidRPr="006F4EE4">
        <w:rPr>
          <w:b/>
          <w:sz w:val="24"/>
          <w:szCs w:val="24"/>
        </w:rPr>
        <w:t>ч</w:t>
      </w:r>
      <w:proofErr w:type="gramEnd"/>
    </w:p>
    <w:p w:rsidR="00954AE0" w:rsidRPr="006F4EE4" w:rsidRDefault="00954AE0" w:rsidP="00954AE0">
      <w:pPr>
        <w:ind w:hanging="153"/>
        <w:rPr>
          <w:b/>
          <w:sz w:val="24"/>
          <w:szCs w:val="24"/>
        </w:rPr>
      </w:pPr>
      <w:r>
        <w:rPr>
          <w:b/>
          <w:sz w:val="24"/>
          <w:szCs w:val="24"/>
        </w:rPr>
        <w:t>2016 год - 3270681</w:t>
      </w:r>
      <w:r w:rsidRPr="006F4EE4">
        <w:rPr>
          <w:b/>
          <w:sz w:val="24"/>
          <w:szCs w:val="24"/>
        </w:rPr>
        <w:t xml:space="preserve"> кВт/</w:t>
      </w:r>
      <w:proofErr w:type="gramStart"/>
      <w:r w:rsidRPr="006F4EE4">
        <w:rPr>
          <w:b/>
          <w:sz w:val="24"/>
          <w:szCs w:val="24"/>
        </w:rPr>
        <w:t>ч</w:t>
      </w:r>
      <w:proofErr w:type="gramEnd"/>
    </w:p>
    <w:p w:rsidR="00954AE0" w:rsidRPr="006F4EE4" w:rsidRDefault="00954AE0" w:rsidP="00954AE0">
      <w:pPr>
        <w:spacing w:before="60"/>
        <w:ind w:hanging="153"/>
        <w:rPr>
          <w:b/>
          <w:sz w:val="24"/>
          <w:szCs w:val="24"/>
        </w:rPr>
      </w:pPr>
      <w:r w:rsidRPr="006F4EE4">
        <w:rPr>
          <w:b/>
          <w:sz w:val="24"/>
          <w:szCs w:val="24"/>
        </w:rPr>
        <w:t xml:space="preserve">2017 год– </w:t>
      </w:r>
      <w:r>
        <w:rPr>
          <w:b/>
          <w:sz w:val="24"/>
          <w:szCs w:val="24"/>
        </w:rPr>
        <w:t>3270681</w:t>
      </w:r>
      <w:r w:rsidRPr="006F4EE4">
        <w:rPr>
          <w:b/>
          <w:sz w:val="24"/>
          <w:szCs w:val="24"/>
        </w:rPr>
        <w:t xml:space="preserve"> кВт/</w:t>
      </w:r>
      <w:proofErr w:type="gramStart"/>
      <w:r w:rsidRPr="006F4EE4">
        <w:rPr>
          <w:b/>
          <w:sz w:val="24"/>
          <w:szCs w:val="24"/>
        </w:rPr>
        <w:t>ч</w:t>
      </w:r>
      <w:proofErr w:type="gramEnd"/>
    </w:p>
    <w:p w:rsidR="00954AE0" w:rsidRPr="006F4EE4" w:rsidRDefault="00954AE0" w:rsidP="00954AE0">
      <w:pPr>
        <w:spacing w:before="60"/>
        <w:ind w:hanging="153"/>
        <w:rPr>
          <w:b/>
          <w:sz w:val="24"/>
          <w:szCs w:val="24"/>
        </w:rPr>
      </w:pPr>
      <w:r w:rsidRPr="006F4EE4">
        <w:rPr>
          <w:b/>
          <w:sz w:val="24"/>
          <w:szCs w:val="24"/>
        </w:rPr>
        <w:t xml:space="preserve">2018 год– </w:t>
      </w:r>
      <w:r>
        <w:rPr>
          <w:b/>
          <w:sz w:val="24"/>
          <w:szCs w:val="24"/>
        </w:rPr>
        <w:t>3270681</w:t>
      </w:r>
      <w:r w:rsidRPr="006F4EE4">
        <w:rPr>
          <w:b/>
          <w:sz w:val="24"/>
          <w:szCs w:val="24"/>
        </w:rPr>
        <w:t xml:space="preserve"> кВт/</w:t>
      </w:r>
      <w:proofErr w:type="gramStart"/>
      <w:r w:rsidRPr="006F4EE4">
        <w:rPr>
          <w:b/>
          <w:sz w:val="24"/>
          <w:szCs w:val="24"/>
        </w:rPr>
        <w:t>ч</w:t>
      </w:r>
      <w:proofErr w:type="gramEnd"/>
    </w:p>
    <w:p w:rsidR="00954AE0" w:rsidRPr="006F4EE4" w:rsidRDefault="00954AE0" w:rsidP="00954AE0">
      <w:pPr>
        <w:spacing w:before="60"/>
        <w:ind w:hanging="153"/>
        <w:rPr>
          <w:b/>
          <w:sz w:val="24"/>
          <w:szCs w:val="24"/>
        </w:rPr>
      </w:pPr>
      <w:r w:rsidRPr="006F4EE4">
        <w:rPr>
          <w:b/>
          <w:sz w:val="24"/>
          <w:szCs w:val="24"/>
        </w:rPr>
        <w:t xml:space="preserve">2019 год– </w:t>
      </w:r>
      <w:r>
        <w:rPr>
          <w:b/>
          <w:sz w:val="24"/>
          <w:szCs w:val="24"/>
        </w:rPr>
        <w:t>3270681</w:t>
      </w:r>
      <w:r w:rsidRPr="006F4EE4">
        <w:rPr>
          <w:b/>
          <w:sz w:val="24"/>
          <w:szCs w:val="24"/>
        </w:rPr>
        <w:t xml:space="preserve"> кВт/</w:t>
      </w:r>
      <w:proofErr w:type="gramStart"/>
      <w:r w:rsidRPr="006F4EE4">
        <w:rPr>
          <w:b/>
          <w:sz w:val="24"/>
          <w:szCs w:val="24"/>
        </w:rPr>
        <w:t>ч</w:t>
      </w:r>
      <w:proofErr w:type="gramEnd"/>
    </w:p>
    <w:p w:rsidR="00954AE0" w:rsidRPr="006F4EE4" w:rsidRDefault="00954AE0" w:rsidP="00954AE0">
      <w:pPr>
        <w:ind w:hanging="153"/>
        <w:rPr>
          <w:b/>
          <w:sz w:val="24"/>
          <w:szCs w:val="24"/>
        </w:rPr>
      </w:pPr>
      <w:r w:rsidRPr="006F4EE4">
        <w:rPr>
          <w:b/>
          <w:sz w:val="24"/>
          <w:szCs w:val="24"/>
        </w:rPr>
        <w:t xml:space="preserve">2020 год– </w:t>
      </w:r>
      <w:r>
        <w:rPr>
          <w:b/>
          <w:sz w:val="24"/>
          <w:szCs w:val="24"/>
        </w:rPr>
        <w:t>3270681</w:t>
      </w:r>
      <w:r w:rsidRPr="006F4EE4">
        <w:rPr>
          <w:b/>
          <w:sz w:val="24"/>
          <w:szCs w:val="24"/>
        </w:rPr>
        <w:t xml:space="preserve"> кВт/</w:t>
      </w:r>
      <w:proofErr w:type="gramStart"/>
      <w:r w:rsidRPr="006F4EE4">
        <w:rPr>
          <w:b/>
          <w:sz w:val="24"/>
          <w:szCs w:val="24"/>
        </w:rPr>
        <w:t>ч</w:t>
      </w:r>
      <w:proofErr w:type="gramEnd"/>
    </w:p>
    <w:p w:rsidR="00954AE0" w:rsidRPr="006F4EE4" w:rsidRDefault="00954AE0" w:rsidP="00954AE0">
      <w:pPr>
        <w:ind w:hanging="153"/>
        <w:rPr>
          <w:sz w:val="24"/>
          <w:szCs w:val="24"/>
        </w:rPr>
      </w:pPr>
      <w:r w:rsidRPr="006F4EE4">
        <w:rPr>
          <w:sz w:val="24"/>
          <w:szCs w:val="24"/>
        </w:rPr>
        <w:t xml:space="preserve">- Замена светильников на </w:t>
      </w:r>
      <w:proofErr w:type="gramStart"/>
      <w:r w:rsidRPr="006F4EE4">
        <w:rPr>
          <w:sz w:val="24"/>
          <w:szCs w:val="24"/>
        </w:rPr>
        <w:t>светодиодные</w:t>
      </w:r>
      <w:proofErr w:type="gramEnd"/>
      <w:r w:rsidRPr="006F4EE4">
        <w:rPr>
          <w:sz w:val="24"/>
          <w:szCs w:val="24"/>
        </w:rPr>
        <w:t>;</w:t>
      </w:r>
    </w:p>
    <w:p w:rsidR="00954AE0" w:rsidRPr="006F4EE4" w:rsidRDefault="00954AE0" w:rsidP="00954AE0">
      <w:pPr>
        <w:spacing w:before="60"/>
        <w:ind w:hanging="153"/>
        <w:rPr>
          <w:b/>
          <w:sz w:val="24"/>
          <w:szCs w:val="24"/>
        </w:rPr>
      </w:pPr>
      <w:r w:rsidRPr="006F4EE4">
        <w:rPr>
          <w:b/>
          <w:sz w:val="24"/>
          <w:szCs w:val="24"/>
        </w:rPr>
        <w:t>2014 год – 47 светильников</w:t>
      </w:r>
    </w:p>
    <w:p w:rsidR="00954AE0" w:rsidRPr="006F4EE4" w:rsidRDefault="00954AE0" w:rsidP="00954AE0">
      <w:pPr>
        <w:ind w:hanging="153"/>
        <w:rPr>
          <w:b/>
          <w:sz w:val="24"/>
          <w:szCs w:val="24"/>
        </w:rPr>
      </w:pPr>
      <w:r>
        <w:rPr>
          <w:b/>
          <w:sz w:val="24"/>
          <w:szCs w:val="24"/>
        </w:rPr>
        <w:t xml:space="preserve">2015 год – 0 </w:t>
      </w:r>
      <w:r w:rsidRPr="006F4EE4">
        <w:rPr>
          <w:b/>
          <w:sz w:val="24"/>
          <w:szCs w:val="24"/>
        </w:rPr>
        <w:t>светильников</w:t>
      </w:r>
    </w:p>
    <w:p w:rsidR="00954AE0" w:rsidRPr="006F4EE4" w:rsidRDefault="00954AE0" w:rsidP="00954AE0">
      <w:pPr>
        <w:ind w:hanging="153"/>
        <w:rPr>
          <w:b/>
          <w:sz w:val="24"/>
          <w:szCs w:val="24"/>
        </w:rPr>
      </w:pPr>
      <w:r>
        <w:rPr>
          <w:b/>
          <w:sz w:val="24"/>
          <w:szCs w:val="24"/>
        </w:rPr>
        <w:t>2016 год - 0</w:t>
      </w:r>
      <w:r w:rsidRPr="006F4EE4">
        <w:rPr>
          <w:b/>
          <w:sz w:val="24"/>
          <w:szCs w:val="24"/>
        </w:rPr>
        <w:t xml:space="preserve"> светильников</w:t>
      </w:r>
    </w:p>
    <w:p w:rsidR="00954AE0" w:rsidRPr="006F4EE4" w:rsidRDefault="00954AE0" w:rsidP="00954AE0">
      <w:pPr>
        <w:spacing w:before="60"/>
        <w:ind w:hanging="153"/>
        <w:rPr>
          <w:b/>
          <w:sz w:val="24"/>
          <w:szCs w:val="24"/>
        </w:rPr>
      </w:pPr>
      <w:r w:rsidRPr="006F4EE4">
        <w:rPr>
          <w:b/>
          <w:sz w:val="24"/>
          <w:szCs w:val="24"/>
        </w:rPr>
        <w:t>2017 год– 47 светильников</w:t>
      </w:r>
    </w:p>
    <w:p w:rsidR="00954AE0" w:rsidRPr="006F4EE4" w:rsidRDefault="00954AE0" w:rsidP="00954AE0">
      <w:pPr>
        <w:spacing w:before="60"/>
        <w:ind w:hanging="153"/>
        <w:rPr>
          <w:b/>
          <w:sz w:val="24"/>
          <w:szCs w:val="24"/>
        </w:rPr>
      </w:pPr>
      <w:r w:rsidRPr="006F4EE4">
        <w:rPr>
          <w:b/>
          <w:sz w:val="24"/>
          <w:szCs w:val="24"/>
        </w:rPr>
        <w:t>2018 год– 47 светильников</w:t>
      </w:r>
    </w:p>
    <w:p w:rsidR="00954AE0" w:rsidRPr="006F4EE4" w:rsidRDefault="00954AE0" w:rsidP="00954AE0">
      <w:pPr>
        <w:spacing w:before="60"/>
        <w:ind w:hanging="153"/>
        <w:rPr>
          <w:b/>
          <w:sz w:val="24"/>
          <w:szCs w:val="24"/>
        </w:rPr>
      </w:pPr>
      <w:r w:rsidRPr="006F4EE4">
        <w:rPr>
          <w:b/>
          <w:sz w:val="24"/>
          <w:szCs w:val="24"/>
        </w:rPr>
        <w:t>2019 год– 47 светильников</w:t>
      </w:r>
    </w:p>
    <w:p w:rsidR="00954AE0" w:rsidRPr="006F4EE4" w:rsidRDefault="00954AE0" w:rsidP="00954AE0">
      <w:pPr>
        <w:ind w:hanging="153"/>
        <w:rPr>
          <w:b/>
          <w:sz w:val="24"/>
          <w:szCs w:val="24"/>
        </w:rPr>
      </w:pPr>
      <w:r w:rsidRPr="006F4EE4">
        <w:rPr>
          <w:b/>
          <w:sz w:val="24"/>
          <w:szCs w:val="24"/>
        </w:rPr>
        <w:t>2020 год– 47 светильников</w:t>
      </w:r>
    </w:p>
    <w:p w:rsidR="00954AE0" w:rsidRPr="006F4EE4" w:rsidRDefault="00954AE0" w:rsidP="00954AE0">
      <w:pPr>
        <w:rPr>
          <w:sz w:val="24"/>
          <w:szCs w:val="24"/>
        </w:rPr>
      </w:pPr>
      <w:r w:rsidRPr="006F4EE4">
        <w:rPr>
          <w:sz w:val="24"/>
          <w:szCs w:val="24"/>
        </w:rPr>
        <w:t>По содержанию территорий общего пользования:</w:t>
      </w:r>
    </w:p>
    <w:p w:rsidR="00954AE0" w:rsidRPr="006F4EE4" w:rsidRDefault="00954AE0" w:rsidP="00954AE0">
      <w:pPr>
        <w:rPr>
          <w:sz w:val="24"/>
          <w:szCs w:val="24"/>
        </w:rPr>
      </w:pPr>
      <w:r w:rsidRPr="006F4EE4">
        <w:rPr>
          <w:sz w:val="24"/>
          <w:szCs w:val="24"/>
        </w:rPr>
        <w:t>- Обеспечить содержание  улиц, площадей, парков и других мест общего пользования в  соответствии с санитарно - эпидемиологическими нормами, обеспечить уборку:</w:t>
      </w:r>
    </w:p>
    <w:p w:rsidR="00954AE0" w:rsidRPr="006F4EE4" w:rsidRDefault="00954AE0" w:rsidP="00954AE0">
      <w:pPr>
        <w:ind w:hanging="153"/>
        <w:rPr>
          <w:b/>
          <w:sz w:val="24"/>
          <w:szCs w:val="24"/>
        </w:rPr>
      </w:pPr>
      <w:r w:rsidRPr="006F4EE4">
        <w:rPr>
          <w:b/>
          <w:sz w:val="24"/>
          <w:szCs w:val="24"/>
        </w:rPr>
        <w:t>2014 год -  4855496 м</w:t>
      </w:r>
      <w:proofErr w:type="gramStart"/>
      <w:r w:rsidRPr="006F4EE4">
        <w:rPr>
          <w:b/>
          <w:sz w:val="24"/>
          <w:szCs w:val="24"/>
          <w:vertAlign w:val="superscript"/>
        </w:rPr>
        <w:t>2</w:t>
      </w:r>
      <w:proofErr w:type="gramEnd"/>
      <w:r w:rsidRPr="006F4EE4">
        <w:rPr>
          <w:b/>
          <w:sz w:val="24"/>
          <w:szCs w:val="24"/>
        </w:rPr>
        <w:t>.</w:t>
      </w:r>
    </w:p>
    <w:p w:rsidR="00954AE0" w:rsidRPr="006F4EE4" w:rsidRDefault="00954AE0" w:rsidP="00954AE0">
      <w:pPr>
        <w:ind w:hanging="153"/>
        <w:rPr>
          <w:b/>
          <w:sz w:val="24"/>
          <w:szCs w:val="24"/>
        </w:rPr>
      </w:pPr>
      <w:r w:rsidRPr="006F4EE4">
        <w:rPr>
          <w:b/>
          <w:sz w:val="24"/>
          <w:szCs w:val="24"/>
        </w:rPr>
        <w:t>2015 год-  4855496 м</w:t>
      </w:r>
      <w:proofErr w:type="gramStart"/>
      <w:r w:rsidRPr="006F4EE4">
        <w:rPr>
          <w:b/>
          <w:sz w:val="24"/>
          <w:szCs w:val="24"/>
          <w:vertAlign w:val="superscript"/>
        </w:rPr>
        <w:t>2</w:t>
      </w:r>
      <w:proofErr w:type="gramEnd"/>
      <w:r w:rsidRPr="006F4EE4">
        <w:rPr>
          <w:b/>
          <w:sz w:val="24"/>
          <w:szCs w:val="24"/>
        </w:rPr>
        <w:t>.</w:t>
      </w:r>
    </w:p>
    <w:p w:rsidR="00954AE0" w:rsidRPr="006F4EE4" w:rsidRDefault="00954AE0" w:rsidP="00954AE0">
      <w:pPr>
        <w:ind w:hanging="153"/>
        <w:rPr>
          <w:b/>
          <w:sz w:val="24"/>
          <w:szCs w:val="24"/>
        </w:rPr>
      </w:pPr>
      <w:r>
        <w:rPr>
          <w:b/>
          <w:sz w:val="24"/>
          <w:szCs w:val="24"/>
        </w:rPr>
        <w:t>2016 год – 5095726</w:t>
      </w:r>
      <w:r w:rsidRPr="006F4EE4">
        <w:rPr>
          <w:b/>
          <w:sz w:val="24"/>
          <w:szCs w:val="24"/>
        </w:rPr>
        <w:t xml:space="preserve"> м</w:t>
      </w:r>
      <w:proofErr w:type="gramStart"/>
      <w:r w:rsidRPr="006F4EE4">
        <w:rPr>
          <w:b/>
          <w:sz w:val="24"/>
          <w:szCs w:val="24"/>
          <w:vertAlign w:val="superscript"/>
        </w:rPr>
        <w:t>2</w:t>
      </w:r>
      <w:proofErr w:type="gramEnd"/>
      <w:r w:rsidRPr="006F4EE4">
        <w:rPr>
          <w:b/>
          <w:sz w:val="24"/>
          <w:szCs w:val="24"/>
        </w:rPr>
        <w:t>.</w:t>
      </w:r>
    </w:p>
    <w:p w:rsidR="00954AE0" w:rsidRPr="006F4EE4" w:rsidRDefault="00954AE0" w:rsidP="00954AE0">
      <w:pPr>
        <w:spacing w:before="60"/>
        <w:ind w:hanging="153"/>
        <w:rPr>
          <w:b/>
          <w:sz w:val="24"/>
          <w:szCs w:val="24"/>
        </w:rPr>
      </w:pPr>
      <w:r w:rsidRPr="006F4EE4">
        <w:rPr>
          <w:b/>
          <w:sz w:val="24"/>
          <w:szCs w:val="24"/>
        </w:rPr>
        <w:t>2017 год– 4855496 м</w:t>
      </w:r>
      <w:proofErr w:type="gramStart"/>
      <w:r w:rsidRPr="006F4EE4">
        <w:rPr>
          <w:b/>
          <w:sz w:val="24"/>
          <w:szCs w:val="24"/>
          <w:vertAlign w:val="superscript"/>
        </w:rPr>
        <w:t>2</w:t>
      </w:r>
      <w:proofErr w:type="gramEnd"/>
      <w:r w:rsidRPr="006F4EE4">
        <w:rPr>
          <w:b/>
          <w:sz w:val="24"/>
          <w:szCs w:val="24"/>
        </w:rPr>
        <w:t>.</w:t>
      </w:r>
    </w:p>
    <w:p w:rsidR="00954AE0" w:rsidRPr="006F4EE4" w:rsidRDefault="00954AE0" w:rsidP="00954AE0">
      <w:pPr>
        <w:spacing w:before="60"/>
        <w:ind w:hanging="153"/>
        <w:rPr>
          <w:b/>
          <w:sz w:val="24"/>
          <w:szCs w:val="24"/>
        </w:rPr>
      </w:pPr>
      <w:r>
        <w:rPr>
          <w:b/>
          <w:sz w:val="24"/>
          <w:szCs w:val="24"/>
        </w:rPr>
        <w:t xml:space="preserve">2018 год – </w:t>
      </w:r>
      <w:r w:rsidRPr="006F4EE4">
        <w:rPr>
          <w:b/>
          <w:sz w:val="24"/>
          <w:szCs w:val="24"/>
        </w:rPr>
        <w:t>4855496 м</w:t>
      </w:r>
      <w:proofErr w:type="gramStart"/>
      <w:r w:rsidRPr="006F4EE4">
        <w:rPr>
          <w:b/>
          <w:sz w:val="24"/>
          <w:szCs w:val="24"/>
          <w:vertAlign w:val="superscript"/>
        </w:rPr>
        <w:t>2</w:t>
      </w:r>
      <w:proofErr w:type="gramEnd"/>
      <w:r w:rsidRPr="006F4EE4">
        <w:rPr>
          <w:b/>
          <w:sz w:val="24"/>
          <w:szCs w:val="24"/>
        </w:rPr>
        <w:t>.</w:t>
      </w:r>
    </w:p>
    <w:p w:rsidR="00954AE0" w:rsidRPr="006F4EE4" w:rsidRDefault="00954AE0" w:rsidP="00954AE0">
      <w:pPr>
        <w:spacing w:before="60"/>
        <w:ind w:hanging="153"/>
        <w:rPr>
          <w:b/>
          <w:sz w:val="24"/>
          <w:szCs w:val="24"/>
        </w:rPr>
      </w:pPr>
      <w:r w:rsidRPr="006F4EE4">
        <w:rPr>
          <w:b/>
          <w:sz w:val="24"/>
          <w:szCs w:val="24"/>
        </w:rPr>
        <w:t>2019 год – 4855496 м</w:t>
      </w:r>
      <w:proofErr w:type="gramStart"/>
      <w:r w:rsidRPr="006F4EE4">
        <w:rPr>
          <w:b/>
          <w:sz w:val="24"/>
          <w:szCs w:val="24"/>
          <w:vertAlign w:val="superscript"/>
        </w:rPr>
        <w:t>2</w:t>
      </w:r>
      <w:proofErr w:type="gramEnd"/>
      <w:r w:rsidRPr="006F4EE4">
        <w:rPr>
          <w:b/>
          <w:sz w:val="24"/>
          <w:szCs w:val="24"/>
        </w:rPr>
        <w:t>.</w:t>
      </w:r>
    </w:p>
    <w:p w:rsidR="00954AE0" w:rsidRPr="006F4EE4" w:rsidRDefault="00954AE0" w:rsidP="00954AE0">
      <w:pPr>
        <w:ind w:hanging="153"/>
        <w:rPr>
          <w:b/>
          <w:sz w:val="24"/>
          <w:szCs w:val="24"/>
        </w:rPr>
      </w:pPr>
      <w:r w:rsidRPr="006F4EE4">
        <w:rPr>
          <w:b/>
          <w:sz w:val="24"/>
          <w:szCs w:val="24"/>
        </w:rPr>
        <w:t>2020 год – 4855496 м</w:t>
      </w:r>
      <w:proofErr w:type="gramStart"/>
      <w:r w:rsidRPr="006F4EE4">
        <w:rPr>
          <w:b/>
          <w:sz w:val="24"/>
          <w:szCs w:val="24"/>
          <w:vertAlign w:val="superscript"/>
        </w:rPr>
        <w:t>2</w:t>
      </w:r>
      <w:proofErr w:type="gramEnd"/>
      <w:r w:rsidRPr="006F4EE4">
        <w:rPr>
          <w:b/>
          <w:sz w:val="24"/>
          <w:szCs w:val="24"/>
        </w:rPr>
        <w:t>.</w:t>
      </w:r>
    </w:p>
    <w:p w:rsidR="00954AE0" w:rsidRPr="006F4EE4" w:rsidRDefault="00954AE0" w:rsidP="00954AE0">
      <w:pPr>
        <w:ind w:hanging="153"/>
        <w:rPr>
          <w:b/>
          <w:sz w:val="10"/>
          <w:szCs w:val="10"/>
          <w:vertAlign w:val="superscript"/>
        </w:rPr>
      </w:pPr>
    </w:p>
    <w:p w:rsidR="00954AE0" w:rsidRPr="006F4EE4" w:rsidRDefault="00954AE0" w:rsidP="00954AE0">
      <w:pPr>
        <w:ind w:hanging="153"/>
        <w:rPr>
          <w:b/>
          <w:sz w:val="24"/>
          <w:szCs w:val="24"/>
        </w:rPr>
      </w:pPr>
      <w:r w:rsidRPr="006F4EE4">
        <w:rPr>
          <w:b/>
          <w:sz w:val="24"/>
          <w:szCs w:val="24"/>
        </w:rPr>
        <w:t>4. Сроки реализации подпрограммы, этапы и сроки их реализации.</w:t>
      </w:r>
    </w:p>
    <w:p w:rsidR="00954AE0" w:rsidRPr="006F4EE4" w:rsidRDefault="00954AE0" w:rsidP="00954AE0">
      <w:pPr>
        <w:ind w:hanging="153"/>
        <w:rPr>
          <w:b/>
          <w:sz w:val="10"/>
          <w:szCs w:val="10"/>
        </w:rPr>
      </w:pPr>
    </w:p>
    <w:p w:rsidR="00954AE0" w:rsidRPr="006F4EE4" w:rsidRDefault="00954AE0" w:rsidP="00954AE0">
      <w:pPr>
        <w:ind w:hanging="153"/>
        <w:rPr>
          <w:sz w:val="24"/>
          <w:szCs w:val="24"/>
        </w:rPr>
      </w:pPr>
      <w:r w:rsidRPr="006F4EE4">
        <w:rPr>
          <w:iCs/>
          <w:shadow/>
          <w:sz w:val="24"/>
          <w:szCs w:val="24"/>
        </w:rPr>
        <w:t>Реализация мероприятий программы предусматривается в 2014-2020 годы в один этап</w:t>
      </w:r>
      <w:r w:rsidRPr="006F4EE4">
        <w:rPr>
          <w:sz w:val="24"/>
          <w:szCs w:val="24"/>
        </w:rPr>
        <w:t>.</w:t>
      </w:r>
    </w:p>
    <w:p w:rsidR="00954AE0" w:rsidRPr="006F4EE4" w:rsidRDefault="00954AE0" w:rsidP="00954AE0">
      <w:pPr>
        <w:ind w:hanging="153"/>
        <w:rPr>
          <w:sz w:val="10"/>
          <w:szCs w:val="10"/>
        </w:rPr>
      </w:pPr>
    </w:p>
    <w:p w:rsidR="00954AE0" w:rsidRPr="006F4EE4" w:rsidRDefault="00954AE0" w:rsidP="00954AE0">
      <w:pPr>
        <w:ind w:hanging="153"/>
        <w:rPr>
          <w:b/>
          <w:sz w:val="24"/>
          <w:szCs w:val="24"/>
        </w:rPr>
      </w:pPr>
      <w:r w:rsidRPr="006F4EE4">
        <w:rPr>
          <w:b/>
          <w:sz w:val="24"/>
          <w:szCs w:val="24"/>
        </w:rPr>
        <w:t>5. Перечень основных мероприятий подпрограммы и ведомственных целевых программ:</w:t>
      </w:r>
    </w:p>
    <w:p w:rsidR="00954AE0" w:rsidRPr="006F4EE4" w:rsidRDefault="00954AE0" w:rsidP="00954AE0">
      <w:pPr>
        <w:ind w:left="709"/>
        <w:contextualSpacing/>
        <w:rPr>
          <w:sz w:val="24"/>
          <w:szCs w:val="24"/>
        </w:rPr>
      </w:pPr>
      <w:r w:rsidRPr="006F4EE4">
        <w:rPr>
          <w:sz w:val="24"/>
          <w:szCs w:val="24"/>
        </w:rPr>
        <w:t>1.Обеспечение санитарного содержания территорий.</w:t>
      </w:r>
    </w:p>
    <w:p w:rsidR="00954AE0" w:rsidRPr="006F4EE4" w:rsidRDefault="00954AE0" w:rsidP="00954AE0">
      <w:pPr>
        <w:ind w:left="709"/>
        <w:rPr>
          <w:sz w:val="24"/>
          <w:szCs w:val="24"/>
        </w:rPr>
      </w:pPr>
      <w:r w:rsidRPr="006F4EE4">
        <w:rPr>
          <w:sz w:val="24"/>
          <w:szCs w:val="24"/>
        </w:rPr>
        <w:t xml:space="preserve"> В зимний период:</w:t>
      </w:r>
    </w:p>
    <w:p w:rsidR="00954AE0" w:rsidRPr="006F4EE4" w:rsidRDefault="00954AE0" w:rsidP="00954AE0">
      <w:pPr>
        <w:numPr>
          <w:ilvl w:val="0"/>
          <w:numId w:val="19"/>
        </w:numPr>
        <w:contextualSpacing/>
        <w:rPr>
          <w:sz w:val="24"/>
          <w:szCs w:val="24"/>
        </w:rPr>
      </w:pPr>
      <w:r w:rsidRPr="006F4EE4">
        <w:rPr>
          <w:sz w:val="24"/>
          <w:szCs w:val="24"/>
        </w:rPr>
        <w:t>Расчистка проезжей части и внутриквартальных проездов, включая вывозку снега;</w:t>
      </w:r>
    </w:p>
    <w:p w:rsidR="00954AE0" w:rsidRPr="006F4EE4" w:rsidRDefault="00954AE0" w:rsidP="00954AE0">
      <w:pPr>
        <w:numPr>
          <w:ilvl w:val="0"/>
          <w:numId w:val="19"/>
        </w:numPr>
        <w:contextualSpacing/>
        <w:rPr>
          <w:sz w:val="24"/>
          <w:szCs w:val="24"/>
        </w:rPr>
      </w:pPr>
      <w:r w:rsidRPr="006F4EE4">
        <w:rPr>
          <w:b/>
          <w:bCs/>
          <w:sz w:val="24"/>
        </w:rPr>
        <w:t xml:space="preserve">Уборка тротуаров, пешеходных  дорожек, посадочных  площадок на  остановках  городского  транспорта и прочих пешеходных зон от снега с </w:t>
      </w:r>
      <w:r w:rsidRPr="006F4EE4">
        <w:rPr>
          <w:sz w:val="24"/>
          <w:szCs w:val="24"/>
        </w:rPr>
        <w:t xml:space="preserve">  обработкой материалами, исключающими скольжение во время движения пешеходов;</w:t>
      </w:r>
    </w:p>
    <w:p w:rsidR="00954AE0" w:rsidRPr="006F4EE4" w:rsidRDefault="00954AE0" w:rsidP="00954AE0">
      <w:pPr>
        <w:numPr>
          <w:ilvl w:val="0"/>
          <w:numId w:val="19"/>
        </w:numPr>
        <w:rPr>
          <w:sz w:val="24"/>
          <w:szCs w:val="24"/>
        </w:rPr>
      </w:pPr>
      <w:r w:rsidRPr="006F4EE4">
        <w:rPr>
          <w:sz w:val="24"/>
          <w:szCs w:val="24"/>
        </w:rPr>
        <w:lastRenderedPageBreak/>
        <w:t>Уборка газонов от    случайного  мусора;</w:t>
      </w:r>
    </w:p>
    <w:p w:rsidR="00954AE0" w:rsidRPr="006F4EE4" w:rsidRDefault="00954AE0" w:rsidP="00954AE0">
      <w:pPr>
        <w:numPr>
          <w:ilvl w:val="0"/>
          <w:numId w:val="19"/>
        </w:numPr>
        <w:rPr>
          <w:bCs/>
          <w:sz w:val="24"/>
        </w:rPr>
      </w:pPr>
      <w:r w:rsidRPr="006F4EE4">
        <w:rPr>
          <w:b/>
          <w:bCs/>
          <w:sz w:val="24"/>
        </w:rPr>
        <w:t>Ежедневная  уборка  урн.</w:t>
      </w:r>
    </w:p>
    <w:p w:rsidR="00954AE0" w:rsidRPr="006F4EE4" w:rsidRDefault="00954AE0" w:rsidP="00954AE0">
      <w:pPr>
        <w:ind w:left="1429"/>
        <w:rPr>
          <w:bCs/>
          <w:sz w:val="24"/>
        </w:rPr>
      </w:pPr>
    </w:p>
    <w:p w:rsidR="00954AE0" w:rsidRPr="006F4EE4" w:rsidRDefault="00954AE0" w:rsidP="00954AE0">
      <w:pPr>
        <w:ind w:left="709"/>
        <w:rPr>
          <w:sz w:val="24"/>
          <w:szCs w:val="24"/>
        </w:rPr>
      </w:pPr>
      <w:r w:rsidRPr="006F4EE4">
        <w:rPr>
          <w:sz w:val="24"/>
          <w:szCs w:val="24"/>
        </w:rPr>
        <w:t xml:space="preserve">В летний период: </w:t>
      </w:r>
    </w:p>
    <w:p w:rsidR="00954AE0" w:rsidRPr="006F4EE4" w:rsidRDefault="00954AE0" w:rsidP="00954AE0">
      <w:pPr>
        <w:numPr>
          <w:ilvl w:val="0"/>
          <w:numId w:val="20"/>
        </w:numPr>
        <w:rPr>
          <w:sz w:val="24"/>
        </w:rPr>
      </w:pPr>
      <w:r w:rsidRPr="006F4EE4">
        <w:rPr>
          <w:b/>
          <w:bCs/>
          <w:sz w:val="24"/>
        </w:rPr>
        <w:t>уборка  дорог и тротуаров – подметание, мойка, полив дорог и тротуаров в соответствии с Регламентом;  погрузка  и   вывоз    смета   с  тротуаров,  удаление  растительности между  тротуарными  плитами  и  вдоль  бордюрных  камней;</w:t>
      </w:r>
    </w:p>
    <w:p w:rsidR="00954AE0" w:rsidRPr="006F4EE4" w:rsidRDefault="00954AE0" w:rsidP="00954AE0">
      <w:pPr>
        <w:numPr>
          <w:ilvl w:val="0"/>
          <w:numId w:val="20"/>
        </w:numPr>
        <w:rPr>
          <w:sz w:val="24"/>
        </w:rPr>
      </w:pPr>
      <w:r w:rsidRPr="006F4EE4">
        <w:rPr>
          <w:b/>
          <w:bCs/>
          <w:sz w:val="24"/>
        </w:rPr>
        <w:t xml:space="preserve"> - уборка   остановок, </w:t>
      </w:r>
    </w:p>
    <w:p w:rsidR="00954AE0" w:rsidRPr="006F4EE4" w:rsidRDefault="00954AE0" w:rsidP="00954AE0">
      <w:pPr>
        <w:numPr>
          <w:ilvl w:val="0"/>
          <w:numId w:val="20"/>
        </w:numPr>
        <w:rPr>
          <w:sz w:val="24"/>
        </w:rPr>
      </w:pPr>
      <w:r w:rsidRPr="006F4EE4">
        <w:rPr>
          <w:b/>
          <w:bCs/>
          <w:sz w:val="24"/>
        </w:rPr>
        <w:t xml:space="preserve"> -уборка урн - ежедневно;</w:t>
      </w:r>
    </w:p>
    <w:p w:rsidR="00954AE0" w:rsidRPr="006F4EE4" w:rsidRDefault="00954AE0" w:rsidP="00954AE0">
      <w:pPr>
        <w:numPr>
          <w:ilvl w:val="0"/>
          <w:numId w:val="20"/>
        </w:numPr>
        <w:rPr>
          <w:sz w:val="24"/>
        </w:rPr>
      </w:pPr>
      <w:r w:rsidRPr="006F4EE4">
        <w:rPr>
          <w:b/>
          <w:bCs/>
          <w:sz w:val="24"/>
        </w:rPr>
        <w:t xml:space="preserve"> - газоны – ежедневная уборка случайного  мусора, опавших листьев;</w:t>
      </w:r>
    </w:p>
    <w:p w:rsidR="00954AE0" w:rsidRPr="006F4EE4" w:rsidRDefault="00954AE0" w:rsidP="00954AE0">
      <w:pPr>
        <w:numPr>
          <w:ilvl w:val="0"/>
          <w:numId w:val="20"/>
        </w:numPr>
        <w:rPr>
          <w:sz w:val="24"/>
        </w:rPr>
      </w:pPr>
      <w:r w:rsidRPr="006F4EE4">
        <w:rPr>
          <w:b/>
          <w:bCs/>
          <w:sz w:val="24"/>
        </w:rPr>
        <w:t xml:space="preserve"> - парки  и  места  массового  отдыха – еженедельная уборка.</w:t>
      </w:r>
    </w:p>
    <w:p w:rsidR="00954AE0" w:rsidRPr="006F4EE4" w:rsidRDefault="00954AE0" w:rsidP="00954AE0">
      <w:pPr>
        <w:rPr>
          <w:i/>
          <w:sz w:val="24"/>
          <w:szCs w:val="24"/>
        </w:rPr>
      </w:pPr>
    </w:p>
    <w:p w:rsidR="00954AE0" w:rsidRPr="006F4EE4" w:rsidRDefault="00954AE0" w:rsidP="00954AE0">
      <w:pPr>
        <w:rPr>
          <w:sz w:val="24"/>
          <w:szCs w:val="24"/>
        </w:rPr>
      </w:pPr>
      <w:r w:rsidRPr="006F4EE4">
        <w:rPr>
          <w:sz w:val="24"/>
          <w:szCs w:val="24"/>
        </w:rPr>
        <w:tab/>
        <w:t xml:space="preserve">2. ВЦП «Обеспечение безопасности дорожного движения </w:t>
      </w:r>
      <w:proofErr w:type="gramStart"/>
      <w:r w:rsidRPr="006F4EE4">
        <w:rPr>
          <w:sz w:val="24"/>
          <w:szCs w:val="24"/>
        </w:rPr>
        <w:t>в</w:t>
      </w:r>
      <w:proofErr w:type="gramEnd"/>
      <w:r w:rsidRPr="006F4EE4">
        <w:rPr>
          <w:sz w:val="24"/>
          <w:szCs w:val="24"/>
        </w:rPr>
        <w:t xml:space="preserve"> </w:t>
      </w:r>
      <w:proofErr w:type="gramStart"/>
      <w:r w:rsidRPr="006F4EE4">
        <w:rPr>
          <w:sz w:val="24"/>
          <w:szCs w:val="24"/>
        </w:rPr>
        <w:t>Сосновоборском</w:t>
      </w:r>
      <w:proofErr w:type="gramEnd"/>
      <w:r w:rsidRPr="006F4EE4">
        <w:rPr>
          <w:sz w:val="24"/>
          <w:szCs w:val="24"/>
        </w:rPr>
        <w:t xml:space="preserve"> городском округе»</w:t>
      </w:r>
    </w:p>
    <w:p w:rsidR="00954AE0" w:rsidRPr="006F4EE4" w:rsidRDefault="00954AE0" w:rsidP="00954AE0">
      <w:pPr>
        <w:rPr>
          <w:sz w:val="24"/>
          <w:szCs w:val="24"/>
        </w:rPr>
      </w:pPr>
      <w:r w:rsidRPr="006F4EE4">
        <w:rPr>
          <w:sz w:val="24"/>
          <w:szCs w:val="24"/>
        </w:rPr>
        <w:tab/>
        <w:t>Мероприятия:</w:t>
      </w:r>
    </w:p>
    <w:p w:rsidR="00954AE0" w:rsidRPr="006F4EE4" w:rsidRDefault="00954AE0" w:rsidP="00954AE0">
      <w:pPr>
        <w:rPr>
          <w:sz w:val="24"/>
          <w:szCs w:val="24"/>
        </w:rPr>
      </w:pPr>
      <w:r w:rsidRPr="006F4EE4">
        <w:rPr>
          <w:sz w:val="24"/>
          <w:szCs w:val="24"/>
        </w:rPr>
        <w:t>-  Содержание технических средств организации дорожного движении, техническое обслуживание узлов учета электроэнергии  светофорных постов;</w:t>
      </w:r>
    </w:p>
    <w:p w:rsidR="00954AE0" w:rsidRPr="006F4EE4" w:rsidRDefault="00954AE0" w:rsidP="00954AE0">
      <w:pPr>
        <w:rPr>
          <w:sz w:val="24"/>
          <w:szCs w:val="24"/>
        </w:rPr>
      </w:pPr>
      <w:r w:rsidRPr="006F4EE4">
        <w:rPr>
          <w:sz w:val="24"/>
          <w:szCs w:val="24"/>
        </w:rPr>
        <w:t>- Замена и установка  дорожных знаков;</w:t>
      </w:r>
    </w:p>
    <w:p w:rsidR="00954AE0" w:rsidRPr="006F4EE4" w:rsidRDefault="00954AE0" w:rsidP="00954AE0">
      <w:pPr>
        <w:rPr>
          <w:sz w:val="24"/>
          <w:szCs w:val="24"/>
        </w:rPr>
      </w:pPr>
      <w:r w:rsidRPr="006F4EE4">
        <w:rPr>
          <w:sz w:val="24"/>
          <w:szCs w:val="24"/>
        </w:rPr>
        <w:t>- Нанесение дорожной разметки;</w:t>
      </w:r>
    </w:p>
    <w:p w:rsidR="00954AE0" w:rsidRPr="006F4EE4" w:rsidRDefault="00954AE0" w:rsidP="00954AE0">
      <w:pPr>
        <w:rPr>
          <w:sz w:val="24"/>
          <w:szCs w:val="24"/>
        </w:rPr>
      </w:pPr>
      <w:r w:rsidRPr="006F4EE4">
        <w:rPr>
          <w:sz w:val="24"/>
          <w:szCs w:val="24"/>
        </w:rPr>
        <w:t>- Содержание наружного освещения;</w:t>
      </w:r>
    </w:p>
    <w:p w:rsidR="00954AE0" w:rsidRPr="006F4EE4" w:rsidRDefault="00954AE0" w:rsidP="00954AE0">
      <w:pPr>
        <w:rPr>
          <w:sz w:val="24"/>
          <w:szCs w:val="24"/>
        </w:rPr>
      </w:pPr>
      <w:r w:rsidRPr="006F4EE4">
        <w:rPr>
          <w:sz w:val="24"/>
          <w:szCs w:val="24"/>
        </w:rPr>
        <w:t xml:space="preserve">- Восстановление дорожных знаков и искусственных неровностей; </w:t>
      </w:r>
    </w:p>
    <w:p w:rsidR="00954AE0" w:rsidRPr="006F4EE4" w:rsidRDefault="00954AE0" w:rsidP="00954AE0">
      <w:pPr>
        <w:rPr>
          <w:sz w:val="24"/>
          <w:szCs w:val="24"/>
        </w:rPr>
      </w:pPr>
      <w:r w:rsidRPr="006F4EE4">
        <w:rPr>
          <w:sz w:val="24"/>
          <w:szCs w:val="24"/>
        </w:rPr>
        <w:t>- Восстановление пешеходных ограждений.</w:t>
      </w:r>
    </w:p>
    <w:p w:rsidR="00954AE0" w:rsidRPr="006F4EE4" w:rsidRDefault="00954AE0" w:rsidP="00954AE0">
      <w:pPr>
        <w:rPr>
          <w:sz w:val="24"/>
          <w:szCs w:val="24"/>
        </w:rPr>
      </w:pPr>
      <w:r w:rsidRPr="006F4EE4">
        <w:rPr>
          <w:sz w:val="24"/>
          <w:szCs w:val="24"/>
        </w:rPr>
        <w:tab/>
        <w:t>3. ВЦП «Ремонт улично-дорожной сети и внутриквартальных проездов»</w:t>
      </w:r>
    </w:p>
    <w:p w:rsidR="00954AE0" w:rsidRPr="006F4EE4" w:rsidRDefault="00954AE0" w:rsidP="00954AE0">
      <w:pPr>
        <w:rPr>
          <w:sz w:val="24"/>
          <w:szCs w:val="24"/>
        </w:rPr>
      </w:pPr>
      <w:r w:rsidRPr="006F4EE4">
        <w:rPr>
          <w:sz w:val="24"/>
          <w:szCs w:val="24"/>
        </w:rPr>
        <w:tab/>
        <w:t xml:space="preserve"> Мероприятия:</w:t>
      </w:r>
    </w:p>
    <w:p w:rsidR="00954AE0" w:rsidRPr="006F4EE4" w:rsidRDefault="00954AE0" w:rsidP="00954AE0">
      <w:pPr>
        <w:rPr>
          <w:sz w:val="24"/>
          <w:szCs w:val="24"/>
        </w:rPr>
      </w:pPr>
      <w:r w:rsidRPr="006F4EE4">
        <w:rPr>
          <w:sz w:val="24"/>
          <w:szCs w:val="24"/>
        </w:rPr>
        <w:t>- Ямочный ремонт дорожного покрытия;</w:t>
      </w:r>
    </w:p>
    <w:p w:rsidR="00954AE0" w:rsidRPr="006F4EE4" w:rsidRDefault="00954AE0" w:rsidP="00954AE0">
      <w:pPr>
        <w:rPr>
          <w:sz w:val="24"/>
          <w:szCs w:val="24"/>
        </w:rPr>
      </w:pPr>
      <w:r w:rsidRPr="006F4EE4">
        <w:rPr>
          <w:sz w:val="24"/>
          <w:szCs w:val="24"/>
        </w:rPr>
        <w:t>- Текущий ремонт дорожного покрытия;</w:t>
      </w:r>
    </w:p>
    <w:p w:rsidR="00954AE0" w:rsidRPr="006F4EE4" w:rsidRDefault="00954AE0" w:rsidP="00954AE0">
      <w:pPr>
        <w:rPr>
          <w:sz w:val="24"/>
          <w:szCs w:val="24"/>
        </w:rPr>
      </w:pPr>
      <w:r w:rsidRPr="006F4EE4">
        <w:rPr>
          <w:sz w:val="24"/>
          <w:szCs w:val="24"/>
        </w:rPr>
        <w:t>- Ремонт дорог общего пользования;</w:t>
      </w:r>
    </w:p>
    <w:p w:rsidR="00954AE0" w:rsidRPr="006F4EE4" w:rsidRDefault="00954AE0" w:rsidP="00954AE0">
      <w:pPr>
        <w:rPr>
          <w:sz w:val="24"/>
          <w:szCs w:val="24"/>
        </w:rPr>
      </w:pPr>
      <w:r w:rsidRPr="006F4EE4">
        <w:rPr>
          <w:sz w:val="24"/>
          <w:szCs w:val="24"/>
        </w:rPr>
        <w:t xml:space="preserve"> -Ремонт дворовых территорий многоквартирных домов,</w:t>
      </w:r>
    </w:p>
    <w:p w:rsidR="00954AE0" w:rsidRPr="006F4EE4" w:rsidRDefault="00954AE0" w:rsidP="00954AE0">
      <w:pPr>
        <w:rPr>
          <w:sz w:val="24"/>
          <w:szCs w:val="24"/>
        </w:rPr>
      </w:pPr>
      <w:r w:rsidRPr="006F4EE4">
        <w:rPr>
          <w:sz w:val="24"/>
          <w:szCs w:val="24"/>
        </w:rPr>
        <w:t>ремонт проездов к дворовым территориям многоквартирным домам;</w:t>
      </w:r>
    </w:p>
    <w:p w:rsidR="00954AE0" w:rsidRPr="006F4EE4" w:rsidRDefault="00954AE0" w:rsidP="00954AE0">
      <w:pPr>
        <w:rPr>
          <w:sz w:val="24"/>
          <w:szCs w:val="24"/>
        </w:rPr>
      </w:pPr>
      <w:r w:rsidRPr="006F4EE4">
        <w:rPr>
          <w:sz w:val="24"/>
          <w:szCs w:val="24"/>
        </w:rPr>
        <w:t>- Содержан</w:t>
      </w:r>
      <w:r>
        <w:rPr>
          <w:sz w:val="24"/>
          <w:szCs w:val="24"/>
        </w:rPr>
        <w:t>ие и ремонт автодорожных мостов;</w:t>
      </w:r>
    </w:p>
    <w:p w:rsidR="00954AE0" w:rsidRPr="006F4EE4" w:rsidRDefault="00954AE0" w:rsidP="00954AE0">
      <w:pPr>
        <w:rPr>
          <w:sz w:val="24"/>
          <w:szCs w:val="24"/>
        </w:rPr>
      </w:pPr>
      <w:proofErr w:type="gramStart"/>
      <w:r>
        <w:rPr>
          <w:sz w:val="24"/>
          <w:szCs w:val="24"/>
        </w:rPr>
        <w:t xml:space="preserve">- адресный перечень автомобильных дорог, дворовых территорий, проездов к дворовым территориям, а так же автомобильных дорог общего пользования, имеющих приоритетных социально значимый характер, ремонтируемых за счет субсидий областного бюджета и части </w:t>
      </w:r>
      <w:proofErr w:type="spellStart"/>
      <w:r>
        <w:rPr>
          <w:sz w:val="24"/>
          <w:szCs w:val="24"/>
        </w:rPr>
        <w:t>софинансирования</w:t>
      </w:r>
      <w:proofErr w:type="spellEnd"/>
      <w:r>
        <w:rPr>
          <w:sz w:val="24"/>
          <w:szCs w:val="24"/>
        </w:rPr>
        <w:t xml:space="preserve"> местного бюджета в  рамках реализации государственной программы Ленинградской области «Развитие автомобильных дорог Ленинградской области» представлен в приложении № 4 к Программе.</w:t>
      </w:r>
      <w:proofErr w:type="gramEnd"/>
    </w:p>
    <w:p w:rsidR="00954AE0" w:rsidRPr="006F4EE4" w:rsidRDefault="00954AE0" w:rsidP="00954AE0">
      <w:pPr>
        <w:autoSpaceDE w:val="0"/>
        <w:autoSpaceDN w:val="0"/>
        <w:adjustRightInd w:val="0"/>
        <w:rPr>
          <w:rFonts w:eastAsia="Calibri"/>
          <w:b/>
          <w:sz w:val="24"/>
          <w:szCs w:val="24"/>
          <w:lang w:eastAsia="en-US"/>
        </w:rPr>
      </w:pPr>
      <w:r w:rsidRPr="006F4EE4">
        <w:rPr>
          <w:rFonts w:eastAsia="Calibri"/>
          <w:b/>
          <w:sz w:val="24"/>
          <w:szCs w:val="24"/>
          <w:lang w:eastAsia="en-US"/>
        </w:rPr>
        <w:t>6. Ресурсное обеспечение подпрограммы</w:t>
      </w:r>
    </w:p>
    <w:p w:rsidR="00954AE0" w:rsidRPr="006F4EE4" w:rsidRDefault="00954AE0" w:rsidP="00954AE0">
      <w:pPr>
        <w:rPr>
          <w:sz w:val="24"/>
          <w:szCs w:val="24"/>
        </w:rPr>
      </w:pPr>
      <w:r w:rsidRPr="006F4EE4">
        <w:rPr>
          <w:rFonts w:eastAsia="Calibri"/>
          <w:szCs w:val="22"/>
          <w:lang w:eastAsia="en-US"/>
        </w:rPr>
        <w:tab/>
      </w:r>
      <w:r w:rsidRPr="006F4EE4">
        <w:rPr>
          <w:rFonts w:eastAsia="Calibri"/>
          <w:sz w:val="24"/>
          <w:szCs w:val="24"/>
          <w:lang w:eastAsia="en-US"/>
        </w:rPr>
        <w:t>Финансирование подпрограммы будет осуществляться из местного бюджета Сосновоборского городского округа</w:t>
      </w:r>
      <w:r>
        <w:rPr>
          <w:rFonts w:eastAsia="Calibri"/>
          <w:sz w:val="24"/>
          <w:szCs w:val="24"/>
          <w:lang w:eastAsia="en-US"/>
        </w:rPr>
        <w:t xml:space="preserve"> и областного бюджета Ленинградской области</w:t>
      </w:r>
      <w:r w:rsidRPr="006F4EE4">
        <w:rPr>
          <w:rFonts w:eastAsia="Calibri"/>
          <w:sz w:val="24"/>
          <w:szCs w:val="24"/>
          <w:lang w:eastAsia="en-US"/>
        </w:rPr>
        <w:t>.</w:t>
      </w:r>
    </w:p>
    <w:p w:rsidR="00954AE0" w:rsidRPr="006F4EE4" w:rsidRDefault="00954AE0" w:rsidP="00954AE0">
      <w:pPr>
        <w:autoSpaceDE w:val="0"/>
        <w:autoSpaceDN w:val="0"/>
        <w:adjustRightInd w:val="0"/>
        <w:rPr>
          <w:rFonts w:eastAsia="Calibri"/>
          <w:sz w:val="24"/>
          <w:szCs w:val="24"/>
          <w:lang w:eastAsia="en-US"/>
        </w:rPr>
      </w:pPr>
      <w:r w:rsidRPr="006F4EE4">
        <w:rPr>
          <w:rFonts w:eastAsia="Calibri"/>
          <w:sz w:val="24"/>
          <w:szCs w:val="24"/>
          <w:lang w:eastAsia="en-US"/>
        </w:rPr>
        <w:tab/>
        <w:t>Общий объем ассигнований, планируемый на выполнение мероприятий подпрограммы, представлен в следующей таблице:</w:t>
      </w:r>
    </w:p>
    <w:p w:rsidR="00954AE0" w:rsidRPr="006F4EE4" w:rsidRDefault="00954AE0" w:rsidP="00954AE0">
      <w:pPr>
        <w:autoSpaceDE w:val="0"/>
        <w:autoSpaceDN w:val="0"/>
        <w:adjustRightInd w:val="0"/>
        <w:rPr>
          <w:rFonts w:eastAsia="Calibri"/>
          <w:sz w:val="24"/>
          <w:szCs w:val="24"/>
          <w:lang w:eastAsia="en-US"/>
        </w:rPr>
      </w:pPr>
    </w:p>
    <w:tbl>
      <w:tblPr>
        <w:tblW w:w="1134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1418"/>
        <w:gridCol w:w="1276"/>
        <w:gridCol w:w="1276"/>
        <w:gridCol w:w="1276"/>
        <w:gridCol w:w="1275"/>
        <w:gridCol w:w="1276"/>
        <w:gridCol w:w="1276"/>
        <w:gridCol w:w="1276"/>
      </w:tblGrid>
      <w:tr w:rsidR="00954AE0" w:rsidRPr="006F4EE4" w:rsidTr="00E15BFE">
        <w:tc>
          <w:tcPr>
            <w:tcW w:w="992" w:type="dxa"/>
            <w:vMerge w:val="restart"/>
            <w:shd w:val="clear" w:color="auto" w:fill="auto"/>
            <w:textDirection w:val="btLr"/>
          </w:tcPr>
          <w:p w:rsidR="00954AE0" w:rsidRPr="006F4EE4" w:rsidRDefault="00954AE0" w:rsidP="00E15BFE">
            <w:pPr>
              <w:autoSpaceDE w:val="0"/>
              <w:autoSpaceDN w:val="0"/>
              <w:adjustRightInd w:val="0"/>
              <w:ind w:left="113" w:right="113"/>
              <w:rPr>
                <w:rFonts w:eastAsia="Calibri"/>
                <w:sz w:val="24"/>
                <w:szCs w:val="24"/>
                <w:lang w:eastAsia="en-US"/>
              </w:rPr>
            </w:pPr>
            <w:r w:rsidRPr="006F4EE4">
              <w:rPr>
                <w:rFonts w:eastAsia="Calibri"/>
                <w:sz w:val="24"/>
                <w:szCs w:val="24"/>
                <w:lang w:eastAsia="en-US"/>
              </w:rPr>
              <w:t>Объем финансирования</w:t>
            </w:r>
          </w:p>
          <w:p w:rsidR="00954AE0" w:rsidRPr="006F4EE4" w:rsidRDefault="00954AE0" w:rsidP="00E15BFE">
            <w:pPr>
              <w:autoSpaceDE w:val="0"/>
              <w:autoSpaceDN w:val="0"/>
              <w:adjustRightInd w:val="0"/>
              <w:ind w:left="113" w:right="113"/>
              <w:rPr>
                <w:rFonts w:eastAsia="Calibri"/>
                <w:sz w:val="24"/>
                <w:szCs w:val="24"/>
                <w:lang w:eastAsia="en-US"/>
              </w:rPr>
            </w:pPr>
            <w:r w:rsidRPr="006F4EE4">
              <w:rPr>
                <w:rFonts w:eastAsia="Calibri"/>
                <w:sz w:val="24"/>
                <w:szCs w:val="24"/>
                <w:lang w:eastAsia="en-US"/>
              </w:rPr>
              <w:t>подпрограммных мероприятий</w:t>
            </w:r>
          </w:p>
          <w:p w:rsidR="00954AE0" w:rsidRPr="006F4EE4" w:rsidRDefault="00954AE0" w:rsidP="00E15BFE">
            <w:pPr>
              <w:autoSpaceDE w:val="0"/>
              <w:autoSpaceDN w:val="0"/>
              <w:adjustRightInd w:val="0"/>
              <w:ind w:left="113" w:right="113"/>
              <w:rPr>
                <w:rFonts w:eastAsia="Calibri"/>
                <w:sz w:val="24"/>
                <w:szCs w:val="24"/>
                <w:lang w:eastAsia="en-US"/>
              </w:rPr>
            </w:pPr>
          </w:p>
        </w:tc>
        <w:tc>
          <w:tcPr>
            <w:tcW w:w="1418" w:type="dxa"/>
            <w:vMerge w:val="restart"/>
            <w:shd w:val="clear" w:color="auto" w:fill="auto"/>
          </w:tcPr>
          <w:p w:rsidR="00954AE0" w:rsidRPr="006F4EE4" w:rsidRDefault="00954AE0" w:rsidP="00E15BFE">
            <w:pPr>
              <w:autoSpaceDE w:val="0"/>
              <w:autoSpaceDN w:val="0"/>
              <w:adjustRightInd w:val="0"/>
              <w:jc w:val="center"/>
              <w:rPr>
                <w:rFonts w:eastAsia="Calibri"/>
                <w:sz w:val="24"/>
                <w:szCs w:val="24"/>
                <w:lang w:eastAsia="en-US"/>
              </w:rPr>
            </w:pPr>
          </w:p>
          <w:p w:rsidR="00954AE0" w:rsidRPr="006F4EE4" w:rsidRDefault="00954AE0" w:rsidP="00E15BFE">
            <w:pPr>
              <w:autoSpaceDE w:val="0"/>
              <w:autoSpaceDN w:val="0"/>
              <w:adjustRightInd w:val="0"/>
              <w:jc w:val="center"/>
              <w:rPr>
                <w:rFonts w:eastAsia="Calibri"/>
                <w:sz w:val="24"/>
                <w:szCs w:val="24"/>
                <w:lang w:eastAsia="en-US"/>
              </w:rPr>
            </w:pP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Всего</w:t>
            </w: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 xml:space="preserve"> по</w:t>
            </w: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под-</w:t>
            </w: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программе</w:t>
            </w: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(тыс. руб.)</w:t>
            </w:r>
          </w:p>
        </w:tc>
        <w:tc>
          <w:tcPr>
            <w:tcW w:w="8931" w:type="dxa"/>
            <w:gridSpan w:val="7"/>
            <w:shd w:val="clear" w:color="auto" w:fill="auto"/>
          </w:tcPr>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в том числе по годам</w:t>
            </w:r>
          </w:p>
          <w:p w:rsidR="00954AE0" w:rsidRPr="006F4EE4" w:rsidRDefault="00954AE0" w:rsidP="00E15BFE">
            <w:pPr>
              <w:autoSpaceDE w:val="0"/>
              <w:autoSpaceDN w:val="0"/>
              <w:adjustRightInd w:val="0"/>
              <w:jc w:val="center"/>
              <w:rPr>
                <w:rFonts w:eastAsia="Calibri"/>
                <w:sz w:val="24"/>
                <w:szCs w:val="24"/>
                <w:lang w:eastAsia="en-US"/>
              </w:rPr>
            </w:pPr>
          </w:p>
        </w:tc>
      </w:tr>
      <w:tr w:rsidR="00954AE0" w:rsidRPr="006F4EE4" w:rsidTr="00E15BFE">
        <w:trPr>
          <w:trHeight w:val="2292"/>
        </w:trPr>
        <w:tc>
          <w:tcPr>
            <w:tcW w:w="992" w:type="dxa"/>
            <w:vMerge/>
            <w:shd w:val="clear" w:color="auto" w:fill="auto"/>
          </w:tcPr>
          <w:p w:rsidR="00954AE0" w:rsidRPr="006F4EE4" w:rsidRDefault="00954AE0" w:rsidP="00E15BFE">
            <w:pPr>
              <w:autoSpaceDE w:val="0"/>
              <w:autoSpaceDN w:val="0"/>
              <w:adjustRightInd w:val="0"/>
              <w:rPr>
                <w:rFonts w:eastAsia="Calibri"/>
                <w:sz w:val="24"/>
                <w:szCs w:val="24"/>
                <w:lang w:eastAsia="en-US"/>
              </w:rPr>
            </w:pPr>
          </w:p>
        </w:tc>
        <w:tc>
          <w:tcPr>
            <w:tcW w:w="1418" w:type="dxa"/>
            <w:vMerge/>
            <w:shd w:val="clear" w:color="auto" w:fill="auto"/>
          </w:tcPr>
          <w:p w:rsidR="00954AE0" w:rsidRPr="006F4EE4" w:rsidRDefault="00954AE0" w:rsidP="00E15BFE">
            <w:pPr>
              <w:autoSpaceDE w:val="0"/>
              <w:autoSpaceDN w:val="0"/>
              <w:adjustRightInd w:val="0"/>
              <w:rPr>
                <w:rFonts w:eastAsia="Calibri"/>
                <w:sz w:val="24"/>
                <w:szCs w:val="24"/>
                <w:lang w:eastAsia="en-US"/>
              </w:rPr>
            </w:pPr>
          </w:p>
        </w:tc>
        <w:tc>
          <w:tcPr>
            <w:tcW w:w="1276"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2014г.</w:t>
            </w:r>
          </w:p>
        </w:tc>
        <w:tc>
          <w:tcPr>
            <w:tcW w:w="1276"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2015г.</w:t>
            </w:r>
          </w:p>
        </w:tc>
        <w:tc>
          <w:tcPr>
            <w:tcW w:w="1276"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2016г.</w:t>
            </w:r>
          </w:p>
        </w:tc>
        <w:tc>
          <w:tcPr>
            <w:tcW w:w="1275"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2017г.</w:t>
            </w:r>
          </w:p>
        </w:tc>
        <w:tc>
          <w:tcPr>
            <w:tcW w:w="1276"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2018г.</w:t>
            </w:r>
          </w:p>
        </w:tc>
        <w:tc>
          <w:tcPr>
            <w:tcW w:w="1276"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2019г.</w:t>
            </w:r>
          </w:p>
        </w:tc>
        <w:tc>
          <w:tcPr>
            <w:tcW w:w="1276"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2020г.</w:t>
            </w:r>
          </w:p>
        </w:tc>
      </w:tr>
      <w:tr w:rsidR="00954AE0" w:rsidRPr="006F4EE4" w:rsidTr="00E15BFE">
        <w:trPr>
          <w:trHeight w:val="470"/>
        </w:trPr>
        <w:tc>
          <w:tcPr>
            <w:tcW w:w="992" w:type="dxa"/>
            <w:shd w:val="clear" w:color="auto" w:fill="auto"/>
          </w:tcPr>
          <w:p w:rsidR="00954AE0" w:rsidRPr="006F4EE4" w:rsidRDefault="00954AE0" w:rsidP="00E15BFE">
            <w:pPr>
              <w:autoSpaceDE w:val="0"/>
              <w:autoSpaceDN w:val="0"/>
              <w:adjustRightInd w:val="0"/>
              <w:rPr>
                <w:rFonts w:eastAsia="Calibri"/>
                <w:lang w:eastAsia="en-US"/>
              </w:rPr>
            </w:pPr>
            <w:r w:rsidRPr="006F4EE4">
              <w:rPr>
                <w:rFonts w:eastAsia="Calibri"/>
                <w:lang w:eastAsia="en-US"/>
              </w:rPr>
              <w:lastRenderedPageBreak/>
              <w:t>Мес</w:t>
            </w:r>
            <w:proofErr w:type="gramStart"/>
            <w:r w:rsidRPr="006F4EE4">
              <w:rPr>
                <w:rFonts w:eastAsia="Calibri"/>
                <w:lang w:eastAsia="en-US"/>
              </w:rPr>
              <w:t>т-</w:t>
            </w:r>
            <w:proofErr w:type="gramEnd"/>
            <w:r w:rsidRPr="006F4EE4">
              <w:rPr>
                <w:rFonts w:eastAsia="Calibri"/>
                <w:lang w:eastAsia="en-US"/>
              </w:rPr>
              <w:t xml:space="preserve"> </w:t>
            </w:r>
            <w:proofErr w:type="spellStart"/>
            <w:r w:rsidRPr="006F4EE4">
              <w:rPr>
                <w:rFonts w:eastAsia="Calibri"/>
                <w:lang w:eastAsia="en-US"/>
              </w:rPr>
              <w:t>ный</w:t>
            </w:r>
            <w:proofErr w:type="spellEnd"/>
            <w:r w:rsidRPr="006F4EE4">
              <w:rPr>
                <w:rFonts w:eastAsia="Calibri"/>
                <w:lang w:eastAsia="en-US"/>
              </w:rPr>
              <w:t xml:space="preserve"> бюджет</w:t>
            </w:r>
          </w:p>
          <w:p w:rsidR="00954AE0" w:rsidRPr="006F4EE4" w:rsidRDefault="00954AE0" w:rsidP="00E15BFE">
            <w:pPr>
              <w:autoSpaceDE w:val="0"/>
              <w:autoSpaceDN w:val="0"/>
              <w:adjustRightInd w:val="0"/>
              <w:rPr>
                <w:rFonts w:eastAsia="Calibri"/>
                <w:lang w:eastAsia="en-US"/>
              </w:rPr>
            </w:pPr>
          </w:p>
        </w:tc>
        <w:tc>
          <w:tcPr>
            <w:tcW w:w="1418"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1 063 731,487</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sidRPr="006F4EE4">
              <w:rPr>
                <w:rFonts w:eastAsia="Calibri"/>
                <w:lang w:eastAsia="en-US"/>
              </w:rPr>
              <w:t>149 655,593</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194 609,033</w:t>
            </w:r>
          </w:p>
        </w:tc>
        <w:tc>
          <w:tcPr>
            <w:tcW w:w="1276" w:type="dxa"/>
            <w:shd w:val="clear" w:color="auto" w:fill="auto"/>
          </w:tcPr>
          <w:p w:rsidR="00954AE0" w:rsidRDefault="00954AE0" w:rsidP="00E15BFE">
            <w:pPr>
              <w:autoSpaceDE w:val="0"/>
              <w:autoSpaceDN w:val="0"/>
              <w:adjustRightInd w:val="0"/>
              <w:rPr>
                <w:rFonts w:eastAsia="Calibri"/>
                <w:lang w:eastAsia="en-US"/>
              </w:rPr>
            </w:pPr>
            <w:r>
              <w:rPr>
                <w:rFonts w:eastAsia="Calibri"/>
                <w:lang w:eastAsia="en-US"/>
              </w:rPr>
              <w:t>145 482,172</w:t>
            </w:r>
          </w:p>
          <w:p w:rsidR="00954AE0" w:rsidRPr="006F4EE4" w:rsidRDefault="00954AE0" w:rsidP="00E15BFE">
            <w:pPr>
              <w:autoSpaceDE w:val="0"/>
              <w:autoSpaceDN w:val="0"/>
              <w:adjustRightInd w:val="0"/>
              <w:rPr>
                <w:rFonts w:eastAsia="Calibri"/>
                <w:lang w:eastAsia="en-US"/>
              </w:rPr>
            </w:pPr>
          </w:p>
        </w:tc>
        <w:tc>
          <w:tcPr>
            <w:tcW w:w="1275"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134 420,685</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141 984,458</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145 534,354</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sidRPr="006F4EE4">
              <w:rPr>
                <w:rFonts w:eastAsia="Calibri"/>
                <w:lang w:eastAsia="en-US"/>
              </w:rPr>
              <w:t>152 045,192</w:t>
            </w:r>
          </w:p>
        </w:tc>
      </w:tr>
      <w:tr w:rsidR="00954AE0" w:rsidRPr="006F4EE4" w:rsidTr="00E15BFE">
        <w:trPr>
          <w:trHeight w:val="470"/>
        </w:trPr>
        <w:tc>
          <w:tcPr>
            <w:tcW w:w="992" w:type="dxa"/>
            <w:shd w:val="clear" w:color="auto" w:fill="auto"/>
          </w:tcPr>
          <w:p w:rsidR="00954AE0" w:rsidRPr="006F4EE4" w:rsidRDefault="00954AE0" w:rsidP="00E15BFE">
            <w:pPr>
              <w:autoSpaceDE w:val="0"/>
              <w:autoSpaceDN w:val="0"/>
              <w:adjustRightInd w:val="0"/>
              <w:rPr>
                <w:rFonts w:eastAsia="Calibri"/>
                <w:lang w:eastAsia="en-US"/>
              </w:rPr>
            </w:pPr>
            <w:proofErr w:type="spellStart"/>
            <w:proofErr w:type="gramStart"/>
            <w:r w:rsidRPr="006F4EE4">
              <w:rPr>
                <w:rFonts w:eastAsia="Calibri"/>
                <w:lang w:eastAsia="en-US"/>
              </w:rPr>
              <w:t>Област-ной</w:t>
            </w:r>
            <w:proofErr w:type="spellEnd"/>
            <w:proofErr w:type="gramEnd"/>
          </w:p>
          <w:p w:rsidR="00954AE0" w:rsidRPr="006F4EE4" w:rsidRDefault="00954AE0" w:rsidP="00E15BFE">
            <w:pPr>
              <w:autoSpaceDE w:val="0"/>
              <w:autoSpaceDN w:val="0"/>
              <w:adjustRightInd w:val="0"/>
              <w:rPr>
                <w:rFonts w:eastAsia="Calibri"/>
                <w:lang w:eastAsia="en-US"/>
              </w:rPr>
            </w:pPr>
            <w:r w:rsidRPr="006F4EE4">
              <w:rPr>
                <w:rFonts w:eastAsia="Calibri"/>
                <w:lang w:eastAsia="en-US"/>
              </w:rPr>
              <w:t>бюджет</w:t>
            </w:r>
          </w:p>
        </w:tc>
        <w:tc>
          <w:tcPr>
            <w:tcW w:w="1418"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63 010,157</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sidRPr="006F4EE4">
              <w:rPr>
                <w:rFonts w:eastAsia="Calibri"/>
                <w:lang w:eastAsia="en-US"/>
              </w:rPr>
              <w:t xml:space="preserve">  11 639,257</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14 768,100</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20 861,900</w:t>
            </w:r>
          </w:p>
        </w:tc>
        <w:tc>
          <w:tcPr>
            <w:tcW w:w="1275"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15 740,900</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p>
        </w:tc>
      </w:tr>
      <w:tr w:rsidR="00954AE0" w:rsidRPr="006F4EE4" w:rsidTr="00E15BFE">
        <w:trPr>
          <w:trHeight w:val="470"/>
        </w:trPr>
        <w:tc>
          <w:tcPr>
            <w:tcW w:w="992" w:type="dxa"/>
            <w:shd w:val="clear" w:color="auto" w:fill="auto"/>
          </w:tcPr>
          <w:p w:rsidR="00954AE0" w:rsidRPr="006F4EE4" w:rsidRDefault="00954AE0" w:rsidP="00E15BFE">
            <w:pPr>
              <w:autoSpaceDE w:val="0"/>
              <w:autoSpaceDN w:val="0"/>
              <w:adjustRightInd w:val="0"/>
              <w:rPr>
                <w:rFonts w:eastAsia="Calibri"/>
                <w:lang w:eastAsia="en-US"/>
              </w:rPr>
            </w:pPr>
            <w:r w:rsidRPr="006F4EE4">
              <w:rPr>
                <w:rFonts w:eastAsia="Calibri"/>
                <w:lang w:eastAsia="en-US"/>
              </w:rPr>
              <w:t>Итого</w:t>
            </w:r>
          </w:p>
        </w:tc>
        <w:tc>
          <w:tcPr>
            <w:tcW w:w="1418"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1 126 741,644</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sidRPr="006F4EE4">
              <w:rPr>
                <w:rFonts w:eastAsia="Calibri"/>
                <w:lang w:eastAsia="en-US"/>
              </w:rPr>
              <w:t>161 294,850</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209 377,133</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166 344,072</w:t>
            </w:r>
          </w:p>
        </w:tc>
        <w:tc>
          <w:tcPr>
            <w:tcW w:w="1275"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150 161,585</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141 984,458</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145 534,354</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sidRPr="006F4EE4">
              <w:rPr>
                <w:rFonts w:eastAsia="Calibri"/>
                <w:lang w:eastAsia="en-US"/>
              </w:rPr>
              <w:t>152 045,192</w:t>
            </w:r>
          </w:p>
        </w:tc>
      </w:tr>
    </w:tbl>
    <w:p w:rsidR="00954AE0" w:rsidRPr="006F4EE4" w:rsidRDefault="00954AE0" w:rsidP="00954AE0">
      <w:pPr>
        <w:autoSpaceDE w:val="0"/>
        <w:autoSpaceDN w:val="0"/>
        <w:adjustRightInd w:val="0"/>
        <w:rPr>
          <w:rFonts w:ascii="Calibri" w:eastAsia="Calibri" w:hAnsi="Calibri" w:cs="Calibri"/>
          <w:szCs w:val="22"/>
          <w:lang w:eastAsia="en-US"/>
        </w:rPr>
      </w:pPr>
    </w:p>
    <w:p w:rsidR="00954AE0" w:rsidRPr="006F4EE4" w:rsidRDefault="00954AE0" w:rsidP="00954AE0">
      <w:pPr>
        <w:autoSpaceDE w:val="0"/>
        <w:autoSpaceDN w:val="0"/>
        <w:adjustRightInd w:val="0"/>
        <w:rPr>
          <w:rFonts w:eastAsia="Calibri"/>
          <w:szCs w:val="22"/>
          <w:lang w:eastAsia="en-US"/>
        </w:rPr>
      </w:pPr>
    </w:p>
    <w:p w:rsidR="00954AE0" w:rsidRPr="006F4EE4" w:rsidRDefault="00954AE0" w:rsidP="00954AE0">
      <w:pPr>
        <w:autoSpaceDE w:val="0"/>
        <w:autoSpaceDN w:val="0"/>
        <w:adjustRightInd w:val="0"/>
        <w:ind w:firstLine="708"/>
        <w:jc w:val="both"/>
        <w:rPr>
          <w:rFonts w:eastAsia="Calibri"/>
          <w:sz w:val="24"/>
          <w:szCs w:val="24"/>
          <w:lang w:eastAsia="en-US"/>
        </w:rPr>
      </w:pPr>
      <w:r w:rsidRPr="006F4EE4">
        <w:rPr>
          <w:rFonts w:eastAsia="Calibri"/>
          <w:sz w:val="24"/>
          <w:szCs w:val="24"/>
          <w:lang w:eastAsia="en-US"/>
        </w:rPr>
        <w:t>Затраты на реализацию подпрограммы определены исходя из стоимости работ на содержание и ремонт УДС.</w:t>
      </w:r>
    </w:p>
    <w:p w:rsidR="00954AE0" w:rsidRPr="006F4EE4" w:rsidRDefault="00954AE0" w:rsidP="00954AE0">
      <w:pPr>
        <w:autoSpaceDE w:val="0"/>
        <w:autoSpaceDN w:val="0"/>
        <w:adjustRightInd w:val="0"/>
        <w:ind w:firstLine="708"/>
        <w:jc w:val="both"/>
        <w:rPr>
          <w:rFonts w:eastAsia="Calibri"/>
          <w:sz w:val="24"/>
          <w:szCs w:val="24"/>
          <w:lang w:eastAsia="en-US"/>
        </w:rPr>
      </w:pPr>
      <w:r w:rsidRPr="006F4EE4">
        <w:rPr>
          <w:rFonts w:eastAsia="Calibri"/>
          <w:sz w:val="24"/>
          <w:szCs w:val="24"/>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954AE0" w:rsidRPr="006F4EE4" w:rsidRDefault="00954AE0" w:rsidP="00954AE0">
      <w:pPr>
        <w:jc w:val="both"/>
        <w:rPr>
          <w:sz w:val="24"/>
          <w:szCs w:val="24"/>
        </w:rPr>
      </w:pPr>
    </w:p>
    <w:p w:rsidR="00954AE0" w:rsidRPr="00FE1E56" w:rsidRDefault="00954AE0" w:rsidP="00954AE0">
      <w:pPr>
        <w:widowControl w:val="0"/>
        <w:tabs>
          <w:tab w:val="left" w:pos="255"/>
        </w:tabs>
        <w:autoSpaceDE w:val="0"/>
        <w:autoSpaceDN w:val="0"/>
        <w:adjustRightInd w:val="0"/>
        <w:ind w:left="720"/>
        <w:rPr>
          <w:b/>
          <w:sz w:val="24"/>
          <w:szCs w:val="24"/>
        </w:rPr>
      </w:pPr>
      <w:r w:rsidRPr="00FE1E56">
        <w:rPr>
          <w:b/>
          <w:sz w:val="24"/>
          <w:szCs w:val="24"/>
        </w:rPr>
        <w:t>7. Оценка эффективности подпрограммы:</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Оценка эффективности производится отделом внешнего благоустройства и дорожного хозяйства комитета по управлению жилищно-коммунальным хозяйством администрации. </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954AE0" w:rsidRPr="006F4EE4" w:rsidRDefault="00954AE0" w:rsidP="00954AE0">
      <w:pPr>
        <w:widowControl w:val="0"/>
        <w:autoSpaceDE w:val="0"/>
        <w:autoSpaceDN w:val="0"/>
        <w:adjustRightInd w:val="0"/>
        <w:spacing w:before="120" w:after="120"/>
        <w:ind w:firstLine="567"/>
        <w:jc w:val="both"/>
        <w:rPr>
          <w:sz w:val="24"/>
          <w:szCs w:val="24"/>
        </w:rPr>
      </w:pPr>
      <w:r w:rsidRPr="006F4EE4">
        <w:rPr>
          <w:sz w:val="24"/>
          <w:szCs w:val="24"/>
        </w:rPr>
        <w:t>Оценка эффективности реализации проводится на основе анализа:</w:t>
      </w:r>
    </w:p>
    <w:p w:rsidR="00954AE0" w:rsidRPr="006F4EE4" w:rsidRDefault="00954AE0" w:rsidP="00954AE0">
      <w:pPr>
        <w:widowControl w:val="0"/>
        <w:autoSpaceDE w:val="0"/>
        <w:autoSpaceDN w:val="0"/>
        <w:adjustRightInd w:val="0"/>
        <w:ind w:firstLine="567"/>
        <w:contextualSpacing/>
        <w:jc w:val="both"/>
        <w:rPr>
          <w:szCs w:val="24"/>
        </w:rPr>
      </w:pPr>
      <w:r w:rsidRPr="006F4EE4">
        <w:rPr>
          <w:szCs w:val="24"/>
        </w:rPr>
        <w:t xml:space="preserve">1). Степени достижения целей и решения задач подпрограммы путем </w:t>
      </w:r>
      <w:proofErr w:type="gramStart"/>
      <w:r w:rsidRPr="006F4EE4">
        <w:rPr>
          <w:szCs w:val="24"/>
        </w:rPr>
        <w:t>сопоставления</w:t>
      </w:r>
      <w:proofErr w:type="gramEnd"/>
      <w:r w:rsidRPr="006F4EE4">
        <w:rPr>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6F4EE4">
        <w:rPr>
          <w:szCs w:val="24"/>
        </w:rPr>
        <w:t>Сд</w:t>
      </w:r>
      <w:proofErr w:type="spellEnd"/>
      <w:r w:rsidRPr="006F4EE4">
        <w:rPr>
          <w:szCs w:val="24"/>
        </w:rPr>
        <w:t>) определяется по формуле: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Сд</w:t>
      </w:r>
      <w:proofErr w:type="spellEnd"/>
      <w:r w:rsidRPr="006F4EE4">
        <w:rPr>
          <w:sz w:val="24"/>
          <w:szCs w:val="24"/>
        </w:rPr>
        <w:t xml:space="preserve"> = </w:t>
      </w:r>
      <w:proofErr w:type="spellStart"/>
      <w:r w:rsidRPr="006F4EE4">
        <w:rPr>
          <w:sz w:val="24"/>
          <w:szCs w:val="24"/>
        </w:rPr>
        <w:t>Зф</w:t>
      </w:r>
      <w:proofErr w:type="spellEnd"/>
      <w:r w:rsidRPr="006F4EE4">
        <w:rPr>
          <w:sz w:val="24"/>
          <w:szCs w:val="24"/>
        </w:rPr>
        <w:t xml:space="preserve"> / </w:t>
      </w:r>
      <w:proofErr w:type="spellStart"/>
      <w:r w:rsidRPr="006F4EE4">
        <w:rPr>
          <w:sz w:val="24"/>
          <w:szCs w:val="24"/>
        </w:rPr>
        <w:t>Зп</w:t>
      </w:r>
      <w:proofErr w:type="spellEnd"/>
      <w:r w:rsidRPr="006F4EE4">
        <w:rPr>
          <w:sz w:val="24"/>
          <w:szCs w:val="24"/>
        </w:rPr>
        <w:t xml:space="preserve"> </w:t>
      </w:r>
      <w:proofErr w:type="spellStart"/>
      <w:r w:rsidRPr="006F4EE4">
        <w:rPr>
          <w:sz w:val="24"/>
          <w:szCs w:val="24"/>
        </w:rPr>
        <w:t>x</w:t>
      </w:r>
      <w:proofErr w:type="spellEnd"/>
      <w:r w:rsidRPr="006F4EE4">
        <w:rPr>
          <w:sz w:val="24"/>
          <w:szCs w:val="24"/>
        </w:rPr>
        <w:t xml:space="preserve"> 100%, где: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Зф</w:t>
      </w:r>
      <w:proofErr w:type="spellEnd"/>
      <w:r w:rsidRPr="006F4EE4">
        <w:rPr>
          <w:sz w:val="24"/>
          <w:szCs w:val="24"/>
        </w:rPr>
        <w:t xml:space="preserve"> - фактическое значение индикатора (показателя) подпрограммы;</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Зп</w:t>
      </w:r>
      <w:proofErr w:type="spellEnd"/>
      <w:r w:rsidRPr="006F4EE4">
        <w:rPr>
          <w:sz w:val="24"/>
          <w:szCs w:val="24"/>
        </w:rPr>
        <w:t xml:space="preserve"> - плановое значение индикатора (показателя) подпрограммы.</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w:t>
      </w:r>
      <w:proofErr w:type="spellStart"/>
      <w:r w:rsidRPr="006F4EE4">
        <w:rPr>
          <w:sz w:val="24"/>
          <w:szCs w:val="24"/>
        </w:rPr>
        <w:t>Фф</w:t>
      </w:r>
      <w:proofErr w:type="spellEnd"/>
      <w:r w:rsidRPr="006F4EE4">
        <w:rPr>
          <w:sz w:val="24"/>
          <w:szCs w:val="24"/>
        </w:rPr>
        <w:t xml:space="preserve"> / </w:t>
      </w:r>
      <w:proofErr w:type="spellStart"/>
      <w:r w:rsidRPr="006F4EE4">
        <w:rPr>
          <w:sz w:val="24"/>
          <w:szCs w:val="24"/>
        </w:rPr>
        <w:t>Фп</w:t>
      </w:r>
      <w:proofErr w:type="spellEnd"/>
      <w:r w:rsidRPr="006F4EE4">
        <w:rPr>
          <w:sz w:val="24"/>
          <w:szCs w:val="24"/>
        </w:rPr>
        <w:t xml:space="preserve"> </w:t>
      </w:r>
      <w:proofErr w:type="spellStart"/>
      <w:r w:rsidRPr="006F4EE4">
        <w:rPr>
          <w:sz w:val="24"/>
          <w:szCs w:val="24"/>
        </w:rPr>
        <w:t>x</w:t>
      </w:r>
      <w:proofErr w:type="spellEnd"/>
      <w:r w:rsidRPr="006F4EE4">
        <w:rPr>
          <w:sz w:val="24"/>
          <w:szCs w:val="24"/>
        </w:rPr>
        <w:t xml:space="preserve"> 100%, где: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Фф</w:t>
      </w:r>
      <w:proofErr w:type="spellEnd"/>
      <w:r w:rsidRPr="006F4EE4">
        <w:rPr>
          <w:sz w:val="24"/>
          <w:szCs w:val="24"/>
        </w:rPr>
        <w:t xml:space="preserve"> - фактический объем финансовых ресурсов, направленный на реализацию подпрограммы;</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Фп</w:t>
      </w:r>
      <w:proofErr w:type="spellEnd"/>
      <w:r w:rsidRPr="006F4EE4">
        <w:rPr>
          <w:sz w:val="24"/>
          <w:szCs w:val="24"/>
        </w:rPr>
        <w:t xml:space="preserve"> - плановый объем финансовых ресурсов на соответствующий отчетный период.</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3). Степени реализации мероприятий </w:t>
      </w:r>
      <w:proofErr w:type="gramStart"/>
      <w:r w:rsidRPr="006F4EE4">
        <w:rPr>
          <w:sz w:val="24"/>
          <w:szCs w:val="24"/>
        </w:rPr>
        <w:t>подпрограммы</w:t>
      </w:r>
      <w:proofErr w:type="gramEnd"/>
      <w:r w:rsidRPr="006F4EE4">
        <w:rPr>
          <w:sz w:val="24"/>
          <w:szCs w:val="24"/>
        </w:rPr>
        <w:t xml:space="preserve"> на основе сопоставления ожидаемых и фактически полученных результатов по годам на основе ежегодных планов реализации подпрограммы.</w:t>
      </w:r>
    </w:p>
    <w:p w:rsidR="00954AE0" w:rsidRPr="006F4EE4" w:rsidRDefault="00954AE0" w:rsidP="00954AE0">
      <w:pPr>
        <w:widowControl w:val="0"/>
        <w:autoSpaceDE w:val="0"/>
        <w:autoSpaceDN w:val="0"/>
        <w:adjustRightInd w:val="0"/>
        <w:spacing w:before="120" w:after="120"/>
        <w:ind w:firstLine="567"/>
        <w:jc w:val="both"/>
        <w:rPr>
          <w:sz w:val="24"/>
          <w:szCs w:val="24"/>
        </w:rPr>
      </w:pPr>
      <w:r w:rsidRPr="006F4EE4">
        <w:rPr>
          <w:sz w:val="24"/>
          <w:szCs w:val="24"/>
        </w:rPr>
        <w:t>Интервалы значений показателей, характеризующих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1). Высокий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значения 90 проц. и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не менее 90 проц. мероприятий,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2) Удовлетворительный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значения от 73 до 90 проц. показателей подпрограммы входят в установленный интервал значений для отнесения подпрограммы к удовлетворительному уровню эффективности </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lastRenderedPageBreak/>
        <w:t xml:space="preserve">не менее 73 проц. мероприятий,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3). Неудовлетворительный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значения менее 73 проц. показателей подпрограммы.</w:t>
      </w:r>
    </w:p>
    <w:p w:rsidR="00954AE0" w:rsidRPr="00FE1E56" w:rsidRDefault="00954AE0" w:rsidP="00954AE0">
      <w:pPr>
        <w:widowControl w:val="0"/>
        <w:tabs>
          <w:tab w:val="left" w:pos="255"/>
        </w:tabs>
        <w:autoSpaceDE w:val="0"/>
        <w:autoSpaceDN w:val="0"/>
        <w:adjustRightInd w:val="0"/>
        <w:rPr>
          <w:sz w:val="24"/>
          <w:szCs w:val="24"/>
        </w:rPr>
      </w:pPr>
      <w:r w:rsidRPr="00FE1E56">
        <w:rPr>
          <w:sz w:val="24"/>
          <w:szCs w:val="24"/>
        </w:rPr>
        <w:tab/>
      </w:r>
      <w:r w:rsidRPr="00FE1E56">
        <w:rPr>
          <w:sz w:val="24"/>
          <w:szCs w:val="24"/>
        </w:rPr>
        <w:tab/>
        <w:t>4) Объективными причинами  снижения показателей  допускаются:</w:t>
      </w:r>
    </w:p>
    <w:p w:rsidR="00954AE0" w:rsidRPr="00FE1E56" w:rsidRDefault="00954AE0" w:rsidP="00954AE0">
      <w:pPr>
        <w:widowControl w:val="0"/>
        <w:tabs>
          <w:tab w:val="left" w:pos="255"/>
        </w:tabs>
        <w:autoSpaceDE w:val="0"/>
        <w:autoSpaceDN w:val="0"/>
        <w:adjustRightInd w:val="0"/>
        <w:rPr>
          <w:sz w:val="24"/>
          <w:szCs w:val="24"/>
        </w:rPr>
      </w:pPr>
      <w:r w:rsidRPr="00FE1E56">
        <w:rPr>
          <w:sz w:val="24"/>
          <w:szCs w:val="24"/>
        </w:rPr>
        <w:t>- по финансовым ресурсам в случае выполнения работ в неполном (некачественное оказание услуг) объеме при наличии актов приемки (применительно к содержанию территорий общего пользования);</w:t>
      </w:r>
    </w:p>
    <w:p w:rsidR="00954AE0" w:rsidRPr="00FE1E56" w:rsidRDefault="00954AE0" w:rsidP="00954AE0">
      <w:pPr>
        <w:widowControl w:val="0"/>
        <w:tabs>
          <w:tab w:val="left" w:pos="255"/>
        </w:tabs>
        <w:autoSpaceDE w:val="0"/>
        <w:autoSpaceDN w:val="0"/>
        <w:adjustRightInd w:val="0"/>
        <w:ind w:left="720"/>
        <w:rPr>
          <w:b/>
          <w:sz w:val="24"/>
          <w:szCs w:val="24"/>
        </w:rPr>
      </w:pPr>
    </w:p>
    <w:p w:rsidR="00954AE0" w:rsidRPr="006F4EE4" w:rsidRDefault="00954AE0" w:rsidP="00954AE0">
      <w:pPr>
        <w:widowControl w:val="0"/>
        <w:autoSpaceDE w:val="0"/>
        <w:autoSpaceDN w:val="0"/>
        <w:adjustRightInd w:val="0"/>
        <w:jc w:val="center"/>
        <w:rPr>
          <w:b/>
          <w:sz w:val="32"/>
          <w:szCs w:val="32"/>
        </w:rPr>
      </w:pPr>
      <w:r w:rsidRPr="006F4EE4">
        <w:rPr>
          <w:b/>
          <w:sz w:val="24"/>
          <w:szCs w:val="24"/>
        </w:rPr>
        <w:t xml:space="preserve">ПОДПРОГРАММА </w:t>
      </w:r>
      <w:r w:rsidRPr="006F4EE4">
        <w:rPr>
          <w:b/>
          <w:sz w:val="32"/>
          <w:szCs w:val="32"/>
        </w:rPr>
        <w:t>2</w:t>
      </w:r>
    </w:p>
    <w:p w:rsidR="00954AE0" w:rsidRPr="00FE1E56" w:rsidRDefault="00954AE0" w:rsidP="00954AE0">
      <w:pPr>
        <w:widowControl w:val="0"/>
        <w:autoSpaceDE w:val="0"/>
        <w:autoSpaceDN w:val="0"/>
        <w:adjustRightInd w:val="0"/>
        <w:jc w:val="center"/>
        <w:rPr>
          <w:b/>
          <w:sz w:val="24"/>
          <w:szCs w:val="24"/>
        </w:rPr>
      </w:pPr>
      <w:r w:rsidRPr="00FE1E56">
        <w:rPr>
          <w:b/>
          <w:sz w:val="24"/>
          <w:szCs w:val="24"/>
        </w:rPr>
        <w:t>Содержание и ремонт объектов  благоустройства Сосновоборского городского округа</w:t>
      </w:r>
    </w:p>
    <w:p w:rsidR="00954AE0" w:rsidRPr="00FE1E56" w:rsidRDefault="00954AE0" w:rsidP="00954AE0">
      <w:pPr>
        <w:widowControl w:val="0"/>
        <w:autoSpaceDE w:val="0"/>
        <w:autoSpaceDN w:val="0"/>
        <w:adjustRightInd w:val="0"/>
        <w:jc w:val="center"/>
        <w:rPr>
          <w:b/>
          <w:sz w:val="24"/>
          <w:szCs w:val="24"/>
        </w:rPr>
      </w:pPr>
    </w:p>
    <w:p w:rsidR="00954AE0" w:rsidRPr="00FE1E56" w:rsidRDefault="00954AE0" w:rsidP="00954AE0">
      <w:pPr>
        <w:widowControl w:val="0"/>
        <w:autoSpaceDE w:val="0"/>
        <w:autoSpaceDN w:val="0"/>
        <w:adjustRightInd w:val="0"/>
        <w:jc w:val="center"/>
        <w:rPr>
          <w:b/>
          <w:sz w:val="24"/>
          <w:szCs w:val="24"/>
        </w:rPr>
      </w:pPr>
      <w:r w:rsidRPr="00FE1E56">
        <w:rPr>
          <w:b/>
          <w:sz w:val="24"/>
          <w:szCs w:val="24"/>
        </w:rPr>
        <w:t>ПАСПОРТ</w:t>
      </w:r>
    </w:p>
    <w:p w:rsidR="00954AE0" w:rsidRPr="00FE1E56" w:rsidRDefault="00954AE0" w:rsidP="00954AE0">
      <w:pPr>
        <w:widowControl w:val="0"/>
        <w:autoSpaceDE w:val="0"/>
        <w:autoSpaceDN w:val="0"/>
        <w:adjustRightInd w:val="0"/>
        <w:jc w:val="center"/>
        <w:rPr>
          <w:b/>
          <w:sz w:val="24"/>
          <w:szCs w:val="24"/>
        </w:rPr>
      </w:pPr>
      <w:r w:rsidRPr="00FE1E56">
        <w:rPr>
          <w:b/>
          <w:sz w:val="24"/>
          <w:szCs w:val="24"/>
        </w:rPr>
        <w:t>Подпрограммы   Содержание и ремонт объектов  благоустройства Сосновоборского городского округа</w:t>
      </w:r>
    </w:p>
    <w:p w:rsidR="00954AE0" w:rsidRPr="00FE1E56" w:rsidRDefault="00954AE0" w:rsidP="00954AE0">
      <w:pPr>
        <w:widowControl w:val="0"/>
        <w:autoSpaceDE w:val="0"/>
        <w:autoSpaceDN w:val="0"/>
        <w:adjustRightInd w:val="0"/>
        <w:jc w:val="center"/>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954AE0" w:rsidRPr="006F4EE4" w:rsidTr="00E15BFE">
        <w:trPr>
          <w:tblCellSpacing w:w="5" w:type="nil"/>
        </w:trPr>
        <w:tc>
          <w:tcPr>
            <w:tcW w:w="3969" w:type="dxa"/>
            <w:tcBorders>
              <w:top w:val="single" w:sz="4" w:space="0" w:color="auto"/>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«Содержание и ремонт объектов  благоустройства Сосновоборского городского округа»</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both"/>
              <w:rPr>
                <w:sz w:val="24"/>
                <w:szCs w:val="24"/>
              </w:rPr>
            </w:pPr>
            <w:r w:rsidRPr="00FE1E56">
              <w:rPr>
                <w:sz w:val="24"/>
                <w:szCs w:val="24"/>
              </w:rPr>
              <w:t>Отдел внешнего благоустройства и дорожного хозяйства комитета по управлению жилищно-коммунальным хозяйством</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ind w:left="350"/>
              <w:jc w:val="both"/>
              <w:rPr>
                <w:sz w:val="24"/>
                <w:szCs w:val="24"/>
              </w:rPr>
            </w:pPr>
            <w:r w:rsidRPr="00FE1E56">
              <w:rPr>
                <w:sz w:val="24"/>
                <w:szCs w:val="24"/>
              </w:rPr>
              <w:t xml:space="preserve">Подрядные организации </w:t>
            </w:r>
          </w:p>
        </w:tc>
      </w:tr>
      <w:tr w:rsidR="00954AE0" w:rsidRPr="006F4EE4" w:rsidTr="00E15BFE">
        <w:trPr>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954AE0" w:rsidRPr="006F4EE4" w:rsidRDefault="00954AE0" w:rsidP="00E15BFE">
            <w:pPr>
              <w:jc w:val="both"/>
              <w:rPr>
                <w:sz w:val="24"/>
                <w:szCs w:val="24"/>
              </w:rPr>
            </w:pPr>
            <w:r w:rsidRPr="006F4EE4">
              <w:rPr>
                <w:sz w:val="24"/>
                <w:szCs w:val="24"/>
              </w:rPr>
              <w:t>Обеспечение нормативного состояния объектов благоустройства</w:t>
            </w:r>
          </w:p>
        </w:tc>
      </w:tr>
      <w:tr w:rsidR="00954AE0" w:rsidRPr="006F4EE4" w:rsidTr="00E15BFE">
        <w:trPr>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Задачи подпрограммы</w:t>
            </w:r>
          </w:p>
        </w:tc>
        <w:tc>
          <w:tcPr>
            <w:tcW w:w="5529" w:type="dxa"/>
            <w:tcBorders>
              <w:left w:val="single" w:sz="4" w:space="0" w:color="auto"/>
              <w:bottom w:val="single" w:sz="4" w:space="0" w:color="auto"/>
              <w:right w:val="single" w:sz="4" w:space="0" w:color="auto"/>
            </w:tcBorders>
          </w:tcPr>
          <w:p w:rsidR="00954AE0" w:rsidRPr="006F4EE4" w:rsidRDefault="00954AE0" w:rsidP="00E15BFE">
            <w:pPr>
              <w:numPr>
                <w:ilvl w:val="0"/>
                <w:numId w:val="14"/>
              </w:numPr>
              <w:contextualSpacing/>
              <w:jc w:val="both"/>
              <w:rPr>
                <w:sz w:val="24"/>
                <w:szCs w:val="24"/>
              </w:rPr>
            </w:pPr>
            <w:r w:rsidRPr="006F4EE4">
              <w:rPr>
                <w:sz w:val="24"/>
                <w:szCs w:val="24"/>
              </w:rPr>
              <w:t>Обеспечение санитарного и нормативного технического состояния общественных туалетов;</w:t>
            </w:r>
          </w:p>
          <w:p w:rsidR="00954AE0" w:rsidRPr="006F4EE4" w:rsidRDefault="00954AE0" w:rsidP="00E15BFE">
            <w:pPr>
              <w:numPr>
                <w:ilvl w:val="0"/>
                <w:numId w:val="14"/>
              </w:numPr>
              <w:contextualSpacing/>
              <w:jc w:val="both"/>
              <w:rPr>
                <w:sz w:val="24"/>
                <w:szCs w:val="24"/>
              </w:rPr>
            </w:pPr>
            <w:r w:rsidRPr="006F4EE4">
              <w:rPr>
                <w:sz w:val="24"/>
                <w:szCs w:val="24"/>
              </w:rPr>
              <w:t>Обеспечение нормативного состояния малых архитектурных форм;</w:t>
            </w:r>
          </w:p>
          <w:p w:rsidR="00954AE0" w:rsidRPr="006F4EE4" w:rsidRDefault="00954AE0" w:rsidP="00E15BFE">
            <w:pPr>
              <w:numPr>
                <w:ilvl w:val="0"/>
                <w:numId w:val="14"/>
              </w:numPr>
              <w:contextualSpacing/>
              <w:jc w:val="both"/>
              <w:rPr>
                <w:sz w:val="24"/>
                <w:szCs w:val="24"/>
              </w:rPr>
            </w:pPr>
            <w:r w:rsidRPr="006F4EE4">
              <w:rPr>
                <w:sz w:val="24"/>
                <w:szCs w:val="24"/>
              </w:rPr>
              <w:t>Обеспечение нормативного состояния пешеходных мостов;</w:t>
            </w:r>
          </w:p>
          <w:p w:rsidR="00954AE0" w:rsidRPr="006F4EE4" w:rsidRDefault="00954AE0" w:rsidP="00E15BFE">
            <w:pPr>
              <w:numPr>
                <w:ilvl w:val="0"/>
                <w:numId w:val="14"/>
              </w:numPr>
              <w:contextualSpacing/>
              <w:jc w:val="both"/>
              <w:rPr>
                <w:sz w:val="24"/>
                <w:szCs w:val="24"/>
              </w:rPr>
            </w:pPr>
            <w:r w:rsidRPr="006F4EE4">
              <w:rPr>
                <w:sz w:val="24"/>
                <w:szCs w:val="24"/>
              </w:rPr>
              <w:t>Обеспечение санитарного содержания  территорий кладбищ и мемориалов.</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954AE0" w:rsidRPr="006F4EE4" w:rsidRDefault="00954AE0" w:rsidP="00E15BFE">
            <w:pPr>
              <w:numPr>
                <w:ilvl w:val="0"/>
                <w:numId w:val="16"/>
              </w:numPr>
              <w:contextualSpacing/>
              <w:jc w:val="both"/>
              <w:rPr>
                <w:sz w:val="24"/>
                <w:szCs w:val="24"/>
              </w:rPr>
            </w:pPr>
            <w:r w:rsidRPr="006F4EE4">
              <w:rPr>
                <w:sz w:val="24"/>
                <w:szCs w:val="24"/>
              </w:rPr>
              <w:t>Количество общественных туалетов; приведенных  в нормативное состояние</w:t>
            </w:r>
          </w:p>
          <w:p w:rsidR="00954AE0" w:rsidRPr="006F4EE4" w:rsidRDefault="00954AE0" w:rsidP="00E15BFE">
            <w:pPr>
              <w:numPr>
                <w:ilvl w:val="0"/>
                <w:numId w:val="16"/>
              </w:numPr>
              <w:contextualSpacing/>
              <w:jc w:val="both"/>
              <w:rPr>
                <w:sz w:val="24"/>
                <w:szCs w:val="24"/>
              </w:rPr>
            </w:pPr>
            <w:r w:rsidRPr="006F4EE4">
              <w:rPr>
                <w:sz w:val="24"/>
                <w:szCs w:val="24"/>
              </w:rPr>
              <w:t>Количество  малых архитектурных форм, приведенных  в нормативное состояние;</w:t>
            </w:r>
          </w:p>
          <w:p w:rsidR="00954AE0" w:rsidRPr="006F4EE4" w:rsidRDefault="00954AE0" w:rsidP="00E15BFE">
            <w:pPr>
              <w:numPr>
                <w:ilvl w:val="0"/>
                <w:numId w:val="16"/>
              </w:numPr>
              <w:contextualSpacing/>
              <w:jc w:val="both"/>
              <w:rPr>
                <w:sz w:val="24"/>
                <w:szCs w:val="24"/>
              </w:rPr>
            </w:pPr>
            <w:r w:rsidRPr="006F4EE4">
              <w:rPr>
                <w:sz w:val="24"/>
                <w:szCs w:val="24"/>
              </w:rPr>
              <w:t>Количество пешеходных мостов, приведенных в нормативное состояние.</w:t>
            </w:r>
          </w:p>
          <w:p w:rsidR="00954AE0" w:rsidRPr="006F4EE4" w:rsidRDefault="00954AE0" w:rsidP="00E15BFE">
            <w:pPr>
              <w:numPr>
                <w:ilvl w:val="0"/>
                <w:numId w:val="16"/>
              </w:numPr>
              <w:contextualSpacing/>
              <w:jc w:val="both"/>
              <w:rPr>
                <w:sz w:val="24"/>
                <w:szCs w:val="24"/>
              </w:rPr>
            </w:pPr>
            <w:r w:rsidRPr="006F4EE4">
              <w:rPr>
                <w:sz w:val="24"/>
                <w:szCs w:val="24"/>
              </w:rPr>
              <w:t>Количество кладбищ и мемориалов, приведенных в нормативное состояние.</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954AE0" w:rsidRPr="006F4EE4" w:rsidRDefault="00954AE0" w:rsidP="00E15BFE">
            <w:pPr>
              <w:jc w:val="center"/>
              <w:rPr>
                <w:sz w:val="24"/>
                <w:szCs w:val="24"/>
              </w:rPr>
            </w:pPr>
            <w:r w:rsidRPr="006F4EE4">
              <w:rPr>
                <w:sz w:val="24"/>
                <w:szCs w:val="24"/>
              </w:rPr>
              <w:t>2014-2020 годы</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954AE0" w:rsidRDefault="00954AE0" w:rsidP="00E15BFE">
            <w:pPr>
              <w:rPr>
                <w:sz w:val="22"/>
                <w:szCs w:val="22"/>
              </w:rPr>
            </w:pPr>
            <w:r>
              <w:rPr>
                <w:sz w:val="22"/>
                <w:szCs w:val="22"/>
              </w:rPr>
              <w:t>47 250,378 тыс. руб.</w:t>
            </w:r>
            <w:proofErr w:type="gramStart"/>
            <w:r>
              <w:rPr>
                <w:sz w:val="22"/>
                <w:szCs w:val="22"/>
              </w:rPr>
              <w:t xml:space="preserve"> ,</w:t>
            </w:r>
            <w:proofErr w:type="gramEnd"/>
            <w:r>
              <w:rPr>
                <w:sz w:val="22"/>
                <w:szCs w:val="22"/>
              </w:rPr>
              <w:t xml:space="preserve"> в т.ч.:</w:t>
            </w:r>
          </w:p>
          <w:p w:rsidR="00954AE0" w:rsidRDefault="00954AE0" w:rsidP="00E15BFE">
            <w:pPr>
              <w:rPr>
                <w:sz w:val="22"/>
                <w:szCs w:val="22"/>
              </w:rPr>
            </w:pPr>
            <w:r>
              <w:rPr>
                <w:sz w:val="22"/>
                <w:szCs w:val="22"/>
              </w:rPr>
              <w:t xml:space="preserve">        201,617 тыс. руб. (областной бюджет)</w:t>
            </w:r>
          </w:p>
          <w:p w:rsidR="00954AE0" w:rsidRPr="00030188" w:rsidRDefault="00954AE0" w:rsidP="00E15BFE">
            <w:pPr>
              <w:rPr>
                <w:sz w:val="22"/>
                <w:szCs w:val="22"/>
              </w:rPr>
            </w:pPr>
            <w:r>
              <w:rPr>
                <w:sz w:val="22"/>
                <w:szCs w:val="22"/>
              </w:rPr>
              <w:t>47 048,761  тыс. руб. (местный бюджет)</w:t>
            </w:r>
          </w:p>
          <w:p w:rsidR="00954AE0" w:rsidRPr="00030188" w:rsidRDefault="00954AE0" w:rsidP="00E15BFE">
            <w:pPr>
              <w:rPr>
                <w:sz w:val="22"/>
                <w:szCs w:val="22"/>
              </w:rPr>
            </w:pPr>
            <w:r w:rsidRPr="00030188">
              <w:rPr>
                <w:sz w:val="22"/>
                <w:szCs w:val="22"/>
              </w:rPr>
              <w:t>в том числе по годам:</w:t>
            </w:r>
          </w:p>
          <w:p w:rsidR="00954AE0" w:rsidRPr="00030188" w:rsidRDefault="00954AE0" w:rsidP="00E15BFE">
            <w:pPr>
              <w:rPr>
                <w:sz w:val="22"/>
                <w:szCs w:val="22"/>
              </w:rPr>
            </w:pPr>
            <w:r w:rsidRPr="00030188">
              <w:rPr>
                <w:sz w:val="22"/>
                <w:szCs w:val="22"/>
              </w:rPr>
              <w:t>2014 г. – 13 690,434 тыс. руб.</w:t>
            </w:r>
          </w:p>
          <w:p w:rsidR="00954AE0" w:rsidRPr="00030188" w:rsidRDefault="00954AE0" w:rsidP="00E15BFE">
            <w:pPr>
              <w:rPr>
                <w:sz w:val="22"/>
                <w:szCs w:val="22"/>
              </w:rPr>
            </w:pPr>
            <w:r>
              <w:rPr>
                <w:sz w:val="22"/>
                <w:szCs w:val="22"/>
              </w:rPr>
              <w:t>2015 г. – 6 483,941</w:t>
            </w:r>
            <w:r w:rsidRPr="00030188">
              <w:rPr>
                <w:sz w:val="22"/>
                <w:szCs w:val="22"/>
              </w:rPr>
              <w:t xml:space="preserve"> тыс. руб., в т.ч.</w:t>
            </w:r>
            <w:r>
              <w:rPr>
                <w:sz w:val="22"/>
                <w:szCs w:val="22"/>
              </w:rPr>
              <w:t>:</w:t>
            </w:r>
          </w:p>
          <w:p w:rsidR="00954AE0" w:rsidRPr="00030188" w:rsidRDefault="00954AE0" w:rsidP="00E15BFE">
            <w:pPr>
              <w:tabs>
                <w:tab w:val="left" w:pos="2715"/>
              </w:tabs>
              <w:rPr>
                <w:sz w:val="22"/>
                <w:szCs w:val="22"/>
              </w:rPr>
            </w:pPr>
            <w:r w:rsidRPr="00030188">
              <w:rPr>
                <w:sz w:val="22"/>
                <w:szCs w:val="22"/>
              </w:rPr>
              <w:t xml:space="preserve"> 201,617  тыс. руб. (областной бюджет),</w:t>
            </w:r>
          </w:p>
          <w:p w:rsidR="00954AE0" w:rsidRPr="00030188" w:rsidRDefault="00954AE0" w:rsidP="00E15BFE">
            <w:pPr>
              <w:rPr>
                <w:sz w:val="22"/>
                <w:szCs w:val="22"/>
              </w:rPr>
            </w:pPr>
            <w:r>
              <w:rPr>
                <w:sz w:val="22"/>
                <w:szCs w:val="22"/>
              </w:rPr>
              <w:t xml:space="preserve">         6 282,324 </w:t>
            </w:r>
            <w:r w:rsidRPr="00030188">
              <w:rPr>
                <w:sz w:val="22"/>
                <w:szCs w:val="22"/>
              </w:rPr>
              <w:t>тыс. руб. (местный бюджет)</w:t>
            </w:r>
          </w:p>
          <w:p w:rsidR="00954AE0" w:rsidRPr="00030188" w:rsidRDefault="00954AE0" w:rsidP="00E15BFE">
            <w:pPr>
              <w:rPr>
                <w:sz w:val="22"/>
                <w:szCs w:val="22"/>
              </w:rPr>
            </w:pPr>
            <w:r>
              <w:rPr>
                <w:sz w:val="22"/>
                <w:szCs w:val="22"/>
              </w:rPr>
              <w:t xml:space="preserve">  2016 г. – 6 772,803</w:t>
            </w:r>
            <w:r w:rsidRPr="00030188">
              <w:rPr>
                <w:sz w:val="22"/>
                <w:szCs w:val="22"/>
              </w:rPr>
              <w:t>тыс. руб.</w:t>
            </w:r>
          </w:p>
          <w:p w:rsidR="00954AE0" w:rsidRPr="00030188" w:rsidRDefault="00954AE0" w:rsidP="00E15BFE">
            <w:pPr>
              <w:rPr>
                <w:sz w:val="22"/>
                <w:szCs w:val="22"/>
              </w:rPr>
            </w:pPr>
            <w:r>
              <w:rPr>
                <w:sz w:val="22"/>
                <w:szCs w:val="22"/>
              </w:rPr>
              <w:t xml:space="preserve">  2017 г. – 6 521,241</w:t>
            </w:r>
            <w:r w:rsidRPr="00030188">
              <w:rPr>
                <w:sz w:val="22"/>
                <w:szCs w:val="22"/>
              </w:rPr>
              <w:t xml:space="preserve"> тыс. руб.</w:t>
            </w:r>
          </w:p>
          <w:p w:rsidR="00954AE0" w:rsidRPr="00030188" w:rsidRDefault="00954AE0" w:rsidP="00E15BFE">
            <w:pPr>
              <w:rPr>
                <w:sz w:val="22"/>
                <w:szCs w:val="22"/>
              </w:rPr>
            </w:pPr>
            <w:r>
              <w:rPr>
                <w:sz w:val="22"/>
                <w:szCs w:val="22"/>
              </w:rPr>
              <w:lastRenderedPageBreak/>
              <w:t xml:space="preserve">  2018 г. – 4 205,617</w:t>
            </w:r>
            <w:r w:rsidRPr="00030188">
              <w:rPr>
                <w:sz w:val="22"/>
                <w:szCs w:val="22"/>
              </w:rPr>
              <w:t xml:space="preserve"> тыс. руб.</w:t>
            </w:r>
          </w:p>
          <w:p w:rsidR="00954AE0" w:rsidRPr="00030188" w:rsidRDefault="00954AE0" w:rsidP="00E15BFE">
            <w:pPr>
              <w:rPr>
                <w:sz w:val="22"/>
                <w:szCs w:val="22"/>
              </w:rPr>
            </w:pPr>
            <w:r w:rsidRPr="00030188">
              <w:rPr>
                <w:sz w:val="22"/>
                <w:szCs w:val="22"/>
              </w:rPr>
              <w:t xml:space="preserve">  2019 г. – </w:t>
            </w:r>
            <w:r>
              <w:rPr>
                <w:sz w:val="22"/>
                <w:szCs w:val="22"/>
              </w:rPr>
              <w:t>4 315,110</w:t>
            </w:r>
            <w:r w:rsidRPr="00030188">
              <w:rPr>
                <w:sz w:val="22"/>
                <w:szCs w:val="22"/>
              </w:rPr>
              <w:t xml:space="preserve"> тыс. руб.</w:t>
            </w:r>
          </w:p>
          <w:p w:rsidR="00954AE0" w:rsidRPr="006F4EE4" w:rsidRDefault="00954AE0" w:rsidP="00E15BFE">
            <w:pPr>
              <w:rPr>
                <w:sz w:val="24"/>
                <w:szCs w:val="24"/>
              </w:rPr>
            </w:pPr>
            <w:r w:rsidRPr="00030188">
              <w:rPr>
                <w:sz w:val="22"/>
                <w:szCs w:val="22"/>
              </w:rPr>
              <w:t xml:space="preserve">  2020 г. – 5 261,232 тыс. руб.</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lastRenderedPageBreak/>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954AE0" w:rsidRPr="00FE1E56" w:rsidRDefault="00954AE0" w:rsidP="00E15BFE">
            <w:pPr>
              <w:widowControl w:val="0"/>
              <w:numPr>
                <w:ilvl w:val="0"/>
                <w:numId w:val="15"/>
              </w:numPr>
              <w:autoSpaceDE w:val="0"/>
              <w:autoSpaceDN w:val="0"/>
              <w:adjustRightInd w:val="0"/>
              <w:rPr>
                <w:sz w:val="24"/>
                <w:szCs w:val="24"/>
              </w:rPr>
            </w:pPr>
            <w:r w:rsidRPr="00FE1E56">
              <w:rPr>
                <w:sz w:val="24"/>
                <w:szCs w:val="24"/>
              </w:rPr>
              <w:t>Комплексное благоустройство территории Сосновоборского городского округа</w:t>
            </w:r>
          </w:p>
        </w:tc>
      </w:tr>
    </w:tbl>
    <w:p w:rsidR="00954AE0" w:rsidRPr="00FE1E56" w:rsidRDefault="00954AE0" w:rsidP="00954AE0">
      <w:pPr>
        <w:widowControl w:val="0"/>
        <w:autoSpaceDE w:val="0"/>
        <w:autoSpaceDN w:val="0"/>
        <w:adjustRightInd w:val="0"/>
        <w:jc w:val="center"/>
        <w:rPr>
          <w:b/>
          <w:sz w:val="10"/>
          <w:szCs w:val="10"/>
        </w:rPr>
      </w:pPr>
    </w:p>
    <w:p w:rsidR="00954AE0" w:rsidRPr="006F4EE4" w:rsidRDefault="00954AE0" w:rsidP="00954AE0">
      <w:pPr>
        <w:numPr>
          <w:ilvl w:val="0"/>
          <w:numId w:val="22"/>
        </w:numPr>
        <w:spacing w:after="200" w:line="276" w:lineRule="auto"/>
        <w:contextualSpacing/>
        <w:jc w:val="both"/>
        <w:rPr>
          <w:b/>
          <w:sz w:val="22"/>
          <w:szCs w:val="24"/>
        </w:rPr>
      </w:pPr>
      <w:r w:rsidRPr="006F4EE4">
        <w:rPr>
          <w:b/>
          <w:sz w:val="22"/>
          <w:szCs w:val="24"/>
        </w:rPr>
        <w:t>Характеристика текущего состояния и основные проблемы подпрограммы</w:t>
      </w:r>
    </w:p>
    <w:p w:rsidR="00954AE0" w:rsidRPr="006F4EE4" w:rsidRDefault="00954AE0" w:rsidP="00954AE0">
      <w:pPr>
        <w:jc w:val="both"/>
        <w:rPr>
          <w:sz w:val="24"/>
          <w:szCs w:val="24"/>
        </w:rPr>
      </w:pPr>
      <w:r w:rsidRPr="006F4EE4">
        <w:rPr>
          <w:sz w:val="24"/>
          <w:szCs w:val="24"/>
        </w:rPr>
        <w:t>Характеристика подпрограммы содержание и ремонт объектов  благоустройства:</w:t>
      </w:r>
    </w:p>
    <w:p w:rsidR="00954AE0" w:rsidRPr="006F4EE4" w:rsidRDefault="00954AE0" w:rsidP="00954AE0">
      <w:pPr>
        <w:jc w:val="both"/>
        <w:rPr>
          <w:sz w:val="24"/>
          <w:szCs w:val="24"/>
        </w:rPr>
      </w:pPr>
      <w:r w:rsidRPr="006F4EE4">
        <w:rPr>
          <w:sz w:val="24"/>
          <w:szCs w:val="24"/>
        </w:rPr>
        <w:t xml:space="preserve">мероприятия по благоустройству включают в себя облагораживание детских игровых и спортивных площадок,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уничтожение растения «Борщевик» по территории муниципального образования, </w:t>
      </w:r>
    </w:p>
    <w:p w:rsidR="00954AE0" w:rsidRPr="006F4EE4" w:rsidRDefault="00954AE0" w:rsidP="00954AE0">
      <w:pPr>
        <w:ind w:firstLine="709"/>
        <w:jc w:val="both"/>
        <w:rPr>
          <w:rFonts w:ascii="Verdana" w:hAnsi="Verdana"/>
          <w:sz w:val="24"/>
          <w:szCs w:val="24"/>
        </w:rPr>
      </w:pPr>
      <w:r w:rsidRPr="006F4EE4">
        <w:rPr>
          <w:sz w:val="24"/>
          <w:szCs w:val="24"/>
        </w:rPr>
        <w:t>В сложившемся положении необходимо продолжать комплексное благоустройство на территории Сосновоборского городского округа</w:t>
      </w:r>
    </w:p>
    <w:p w:rsidR="00954AE0" w:rsidRPr="006F4EE4" w:rsidRDefault="00954AE0" w:rsidP="00954AE0">
      <w:pPr>
        <w:jc w:val="both"/>
        <w:rPr>
          <w:sz w:val="24"/>
          <w:szCs w:val="24"/>
        </w:rPr>
      </w:pPr>
      <w:r w:rsidRPr="006F4EE4">
        <w:rPr>
          <w:sz w:val="24"/>
          <w:szCs w:val="24"/>
        </w:rPr>
        <w:t>На территории муниципального образования Сосновоборский городской округ Ленинградской области имеется:</w:t>
      </w:r>
    </w:p>
    <w:p w:rsidR="00954AE0" w:rsidRPr="006F4EE4" w:rsidRDefault="00954AE0" w:rsidP="00954AE0">
      <w:pPr>
        <w:jc w:val="both"/>
        <w:rPr>
          <w:sz w:val="24"/>
          <w:szCs w:val="24"/>
        </w:rPr>
      </w:pPr>
      <w:r w:rsidRPr="006F4EE4">
        <w:rPr>
          <w:sz w:val="24"/>
          <w:szCs w:val="24"/>
        </w:rPr>
        <w:t>четыре общественных туалета расположенные по адресу:</w:t>
      </w:r>
    </w:p>
    <w:p w:rsidR="00954AE0" w:rsidRPr="006F4EE4" w:rsidRDefault="00954AE0" w:rsidP="00954AE0">
      <w:pPr>
        <w:jc w:val="both"/>
        <w:rPr>
          <w:sz w:val="24"/>
          <w:szCs w:val="24"/>
        </w:rPr>
      </w:pPr>
      <w:r w:rsidRPr="006F4EE4">
        <w:rPr>
          <w:sz w:val="24"/>
          <w:szCs w:val="24"/>
        </w:rPr>
        <w:t xml:space="preserve">1.МКР №2(район ж/д. ул. </w:t>
      </w:r>
      <w:proofErr w:type="gramStart"/>
      <w:r w:rsidRPr="006F4EE4">
        <w:rPr>
          <w:sz w:val="24"/>
          <w:szCs w:val="24"/>
        </w:rPr>
        <w:t>Высотная</w:t>
      </w:r>
      <w:proofErr w:type="gramEnd"/>
      <w:r w:rsidRPr="006F4EE4">
        <w:rPr>
          <w:sz w:val="24"/>
          <w:szCs w:val="24"/>
        </w:rPr>
        <w:t>, д.1);</w:t>
      </w:r>
    </w:p>
    <w:p w:rsidR="00954AE0" w:rsidRPr="006F4EE4" w:rsidRDefault="00954AE0" w:rsidP="00954AE0">
      <w:pPr>
        <w:jc w:val="both"/>
        <w:rPr>
          <w:sz w:val="24"/>
          <w:szCs w:val="24"/>
        </w:rPr>
      </w:pPr>
      <w:proofErr w:type="gramStart"/>
      <w:r w:rsidRPr="006F4EE4">
        <w:rPr>
          <w:sz w:val="24"/>
          <w:szCs w:val="24"/>
        </w:rPr>
        <w:t>2.МКР №3 (район маг.</w:t>
      </w:r>
      <w:proofErr w:type="gramEnd"/>
      <w:r w:rsidRPr="006F4EE4">
        <w:rPr>
          <w:sz w:val="24"/>
          <w:szCs w:val="24"/>
        </w:rPr>
        <w:t xml:space="preserve"> </w:t>
      </w:r>
      <w:proofErr w:type="gramStart"/>
      <w:r w:rsidRPr="006F4EE4">
        <w:rPr>
          <w:sz w:val="24"/>
          <w:szCs w:val="24"/>
        </w:rPr>
        <w:t>«Таллинн»);</w:t>
      </w:r>
      <w:proofErr w:type="gramEnd"/>
    </w:p>
    <w:p w:rsidR="00954AE0" w:rsidRPr="006F4EE4" w:rsidRDefault="00954AE0" w:rsidP="00954AE0">
      <w:pPr>
        <w:jc w:val="both"/>
        <w:rPr>
          <w:sz w:val="24"/>
          <w:szCs w:val="24"/>
        </w:rPr>
      </w:pPr>
      <w:proofErr w:type="gramStart"/>
      <w:r w:rsidRPr="006F4EE4">
        <w:rPr>
          <w:sz w:val="24"/>
          <w:szCs w:val="24"/>
        </w:rPr>
        <w:t>3.МКР №8(район ж/д. пр.</w:t>
      </w:r>
      <w:proofErr w:type="gramEnd"/>
      <w:r w:rsidRPr="006F4EE4">
        <w:rPr>
          <w:sz w:val="24"/>
          <w:szCs w:val="24"/>
        </w:rPr>
        <w:t xml:space="preserve"> </w:t>
      </w:r>
      <w:proofErr w:type="gramStart"/>
      <w:r w:rsidRPr="006F4EE4">
        <w:rPr>
          <w:sz w:val="24"/>
          <w:szCs w:val="24"/>
        </w:rPr>
        <w:t>Героев, д.34);</w:t>
      </w:r>
      <w:proofErr w:type="gramEnd"/>
    </w:p>
    <w:p w:rsidR="00954AE0" w:rsidRPr="006F4EE4" w:rsidRDefault="00954AE0" w:rsidP="00954AE0">
      <w:pPr>
        <w:jc w:val="both"/>
        <w:rPr>
          <w:sz w:val="24"/>
          <w:szCs w:val="24"/>
        </w:rPr>
      </w:pPr>
      <w:r w:rsidRPr="006F4EE4">
        <w:rPr>
          <w:sz w:val="24"/>
          <w:szCs w:val="24"/>
        </w:rPr>
        <w:t>4.МКР №10</w:t>
      </w:r>
      <w:proofErr w:type="gramStart"/>
      <w:r w:rsidRPr="006F4EE4">
        <w:rPr>
          <w:sz w:val="24"/>
          <w:szCs w:val="24"/>
        </w:rPr>
        <w:t>а(</w:t>
      </w:r>
      <w:proofErr w:type="gramEnd"/>
      <w:r w:rsidRPr="006F4EE4">
        <w:rPr>
          <w:sz w:val="24"/>
          <w:szCs w:val="24"/>
        </w:rPr>
        <w:t xml:space="preserve">пр. Героев, д.49 – маг. </w:t>
      </w:r>
      <w:proofErr w:type="gramStart"/>
      <w:r w:rsidRPr="006F4EE4">
        <w:rPr>
          <w:sz w:val="24"/>
          <w:szCs w:val="24"/>
        </w:rPr>
        <w:t>«</w:t>
      </w:r>
      <w:proofErr w:type="spellStart"/>
      <w:r w:rsidRPr="006F4EE4">
        <w:rPr>
          <w:sz w:val="24"/>
          <w:szCs w:val="24"/>
        </w:rPr>
        <w:t>Дикси</w:t>
      </w:r>
      <w:proofErr w:type="spellEnd"/>
      <w:r w:rsidRPr="006F4EE4">
        <w:rPr>
          <w:sz w:val="24"/>
          <w:szCs w:val="24"/>
        </w:rPr>
        <w:t>»).</w:t>
      </w:r>
      <w:proofErr w:type="gramEnd"/>
    </w:p>
    <w:p w:rsidR="00954AE0" w:rsidRPr="006F4EE4" w:rsidRDefault="00954AE0" w:rsidP="00954AE0">
      <w:pPr>
        <w:jc w:val="both"/>
        <w:rPr>
          <w:sz w:val="24"/>
          <w:szCs w:val="24"/>
        </w:rPr>
      </w:pPr>
      <w:r w:rsidRPr="006F4EE4">
        <w:rPr>
          <w:sz w:val="24"/>
          <w:szCs w:val="24"/>
        </w:rPr>
        <w:t>1.Кладбища:</w:t>
      </w:r>
    </w:p>
    <w:p w:rsidR="00954AE0" w:rsidRPr="006F4EE4" w:rsidRDefault="00954AE0" w:rsidP="00954AE0">
      <w:pPr>
        <w:jc w:val="both"/>
        <w:rPr>
          <w:sz w:val="24"/>
          <w:szCs w:val="24"/>
        </w:rPr>
      </w:pPr>
      <w:r w:rsidRPr="006F4EE4">
        <w:rPr>
          <w:sz w:val="24"/>
          <w:szCs w:val="24"/>
        </w:rPr>
        <w:t xml:space="preserve">1.1. на пресечении ул. </w:t>
      </w:r>
      <w:proofErr w:type="gramStart"/>
      <w:r w:rsidRPr="006F4EE4">
        <w:rPr>
          <w:sz w:val="24"/>
          <w:szCs w:val="24"/>
        </w:rPr>
        <w:t>Комсомольской</w:t>
      </w:r>
      <w:proofErr w:type="gramEnd"/>
      <w:r w:rsidRPr="006F4EE4">
        <w:rPr>
          <w:sz w:val="24"/>
          <w:szCs w:val="24"/>
        </w:rPr>
        <w:t xml:space="preserve"> и ул.  Петра Великого, </w:t>
      </w:r>
    </w:p>
    <w:p w:rsidR="00954AE0" w:rsidRPr="006F4EE4" w:rsidRDefault="00954AE0" w:rsidP="00954AE0">
      <w:pPr>
        <w:jc w:val="both"/>
        <w:rPr>
          <w:sz w:val="24"/>
          <w:szCs w:val="24"/>
        </w:rPr>
      </w:pPr>
      <w:r w:rsidRPr="006F4EE4">
        <w:rPr>
          <w:sz w:val="24"/>
          <w:szCs w:val="24"/>
        </w:rPr>
        <w:t>площадью:</w:t>
      </w:r>
    </w:p>
    <w:p w:rsidR="00954AE0" w:rsidRPr="006F4EE4" w:rsidRDefault="00954AE0" w:rsidP="00954AE0">
      <w:pPr>
        <w:jc w:val="both"/>
        <w:rPr>
          <w:sz w:val="24"/>
          <w:szCs w:val="24"/>
        </w:rPr>
      </w:pPr>
      <w:r w:rsidRPr="006F4EE4">
        <w:rPr>
          <w:sz w:val="24"/>
          <w:szCs w:val="24"/>
        </w:rPr>
        <w:t>1.1.1. пешеходные дорожки – 4 м</w:t>
      </w:r>
      <w:proofErr w:type="gramStart"/>
      <w:r w:rsidRPr="006F4EE4">
        <w:rPr>
          <w:sz w:val="24"/>
          <w:szCs w:val="24"/>
          <w:vertAlign w:val="superscript"/>
        </w:rPr>
        <w:t>2</w:t>
      </w:r>
      <w:proofErr w:type="gramEnd"/>
      <w:r w:rsidRPr="006F4EE4">
        <w:rPr>
          <w:sz w:val="24"/>
          <w:szCs w:val="24"/>
          <w:vertAlign w:val="superscript"/>
        </w:rPr>
        <w:t xml:space="preserve"> </w:t>
      </w:r>
    </w:p>
    <w:p w:rsidR="00954AE0" w:rsidRPr="006F4EE4" w:rsidRDefault="00954AE0" w:rsidP="00954AE0">
      <w:pPr>
        <w:jc w:val="both"/>
        <w:rPr>
          <w:sz w:val="24"/>
          <w:szCs w:val="24"/>
          <w:vertAlign w:val="superscript"/>
        </w:rPr>
      </w:pPr>
      <w:r w:rsidRPr="006F4EE4">
        <w:rPr>
          <w:sz w:val="24"/>
          <w:szCs w:val="24"/>
        </w:rPr>
        <w:t>1.1.2. газоны - 16600 м</w:t>
      </w:r>
      <w:proofErr w:type="gramStart"/>
      <w:r w:rsidRPr="006F4EE4">
        <w:rPr>
          <w:sz w:val="24"/>
          <w:szCs w:val="24"/>
          <w:vertAlign w:val="superscript"/>
        </w:rPr>
        <w:t>2</w:t>
      </w:r>
      <w:proofErr w:type="gramEnd"/>
    </w:p>
    <w:p w:rsidR="00954AE0" w:rsidRPr="006F4EE4" w:rsidRDefault="00954AE0" w:rsidP="00954AE0">
      <w:pPr>
        <w:jc w:val="both"/>
        <w:rPr>
          <w:sz w:val="24"/>
          <w:szCs w:val="24"/>
        </w:rPr>
      </w:pPr>
      <w:r w:rsidRPr="006F4EE4">
        <w:rPr>
          <w:sz w:val="24"/>
          <w:szCs w:val="24"/>
        </w:rPr>
        <w:t>1.1.3. туалет – 1 шт.</w:t>
      </w:r>
    </w:p>
    <w:p w:rsidR="00954AE0" w:rsidRPr="006F4EE4" w:rsidRDefault="00954AE0" w:rsidP="00954AE0">
      <w:pPr>
        <w:jc w:val="both"/>
        <w:rPr>
          <w:sz w:val="24"/>
          <w:szCs w:val="24"/>
        </w:rPr>
      </w:pPr>
      <w:r w:rsidRPr="006F4EE4">
        <w:rPr>
          <w:sz w:val="24"/>
          <w:szCs w:val="24"/>
        </w:rPr>
        <w:t xml:space="preserve">1.2. напротив ж/д. ул. </w:t>
      </w:r>
      <w:proofErr w:type="gramStart"/>
      <w:r w:rsidRPr="006F4EE4">
        <w:rPr>
          <w:sz w:val="24"/>
          <w:szCs w:val="24"/>
        </w:rPr>
        <w:t>Ленинградская</w:t>
      </w:r>
      <w:proofErr w:type="gramEnd"/>
      <w:r w:rsidRPr="006F4EE4">
        <w:rPr>
          <w:sz w:val="24"/>
          <w:szCs w:val="24"/>
        </w:rPr>
        <w:t xml:space="preserve">, д.60-62 (в районе Часовни) </w:t>
      </w:r>
    </w:p>
    <w:p w:rsidR="00954AE0" w:rsidRPr="006F4EE4" w:rsidRDefault="00954AE0" w:rsidP="00954AE0">
      <w:pPr>
        <w:jc w:val="both"/>
        <w:rPr>
          <w:sz w:val="24"/>
          <w:szCs w:val="24"/>
        </w:rPr>
      </w:pPr>
      <w:r w:rsidRPr="006F4EE4">
        <w:rPr>
          <w:sz w:val="24"/>
          <w:szCs w:val="24"/>
        </w:rPr>
        <w:t>площадь:</w:t>
      </w:r>
    </w:p>
    <w:p w:rsidR="00954AE0" w:rsidRPr="006F4EE4" w:rsidRDefault="00954AE0" w:rsidP="00954AE0">
      <w:pPr>
        <w:jc w:val="both"/>
        <w:rPr>
          <w:sz w:val="24"/>
          <w:szCs w:val="24"/>
          <w:vertAlign w:val="superscript"/>
        </w:rPr>
      </w:pPr>
      <w:r w:rsidRPr="006F4EE4">
        <w:rPr>
          <w:sz w:val="24"/>
          <w:szCs w:val="24"/>
        </w:rPr>
        <w:t>1.2.1.газоны - 652 м</w:t>
      </w:r>
      <w:proofErr w:type="gramStart"/>
      <w:r w:rsidRPr="006F4EE4">
        <w:rPr>
          <w:sz w:val="24"/>
          <w:szCs w:val="24"/>
          <w:vertAlign w:val="superscript"/>
        </w:rPr>
        <w:t>2</w:t>
      </w:r>
      <w:proofErr w:type="gramEnd"/>
    </w:p>
    <w:p w:rsidR="00954AE0" w:rsidRPr="006F4EE4" w:rsidRDefault="00954AE0" w:rsidP="00954AE0">
      <w:pPr>
        <w:jc w:val="both"/>
        <w:rPr>
          <w:sz w:val="24"/>
          <w:szCs w:val="24"/>
        </w:rPr>
      </w:pPr>
      <w:r w:rsidRPr="006F4EE4">
        <w:rPr>
          <w:sz w:val="24"/>
          <w:szCs w:val="24"/>
        </w:rPr>
        <w:t xml:space="preserve">1.3. </w:t>
      </w:r>
      <w:proofErr w:type="spellStart"/>
      <w:r w:rsidRPr="006F4EE4">
        <w:rPr>
          <w:sz w:val="24"/>
          <w:szCs w:val="24"/>
          <w:u w:val="single"/>
        </w:rPr>
        <w:t>Липов</w:t>
      </w:r>
      <w:r>
        <w:rPr>
          <w:sz w:val="24"/>
          <w:szCs w:val="24"/>
          <w:u w:val="single"/>
        </w:rPr>
        <w:t>ск</w:t>
      </w:r>
      <w:r w:rsidRPr="006F4EE4">
        <w:rPr>
          <w:sz w:val="24"/>
          <w:szCs w:val="24"/>
          <w:u w:val="single"/>
        </w:rPr>
        <w:t>о</w:t>
      </w:r>
      <w:r w:rsidRPr="006F4EE4">
        <w:rPr>
          <w:sz w:val="24"/>
          <w:szCs w:val="24"/>
        </w:rPr>
        <w:t>м</w:t>
      </w:r>
      <w:proofErr w:type="spellEnd"/>
      <w:r w:rsidRPr="006F4EE4">
        <w:rPr>
          <w:sz w:val="24"/>
          <w:szCs w:val="24"/>
        </w:rPr>
        <w:t xml:space="preserve"> 86+500 автодороги</w:t>
      </w:r>
      <w:proofErr w:type="gramStart"/>
      <w:r w:rsidRPr="006F4EE4">
        <w:rPr>
          <w:sz w:val="24"/>
          <w:szCs w:val="24"/>
        </w:rPr>
        <w:t xml:space="preserve"> С</w:t>
      </w:r>
      <w:proofErr w:type="gramEnd"/>
      <w:r w:rsidRPr="006F4EE4">
        <w:rPr>
          <w:sz w:val="24"/>
          <w:szCs w:val="24"/>
        </w:rPr>
        <w:t>анкт Петербург – Ручьи (шоссе А-121)</w:t>
      </w:r>
    </w:p>
    <w:p w:rsidR="00954AE0" w:rsidRPr="006F4EE4" w:rsidRDefault="00954AE0" w:rsidP="00954AE0">
      <w:pPr>
        <w:jc w:val="both"/>
        <w:rPr>
          <w:sz w:val="24"/>
          <w:szCs w:val="24"/>
        </w:rPr>
      </w:pPr>
      <w:r w:rsidRPr="006F4EE4">
        <w:rPr>
          <w:sz w:val="24"/>
          <w:szCs w:val="24"/>
        </w:rPr>
        <w:t>площадью</w:t>
      </w:r>
      <w:proofErr w:type="gramStart"/>
      <w:r w:rsidRPr="006F4EE4">
        <w:rPr>
          <w:sz w:val="24"/>
          <w:szCs w:val="24"/>
        </w:rPr>
        <w:t xml:space="preserve"> :</w:t>
      </w:r>
      <w:proofErr w:type="gramEnd"/>
    </w:p>
    <w:p w:rsidR="00954AE0" w:rsidRPr="006F4EE4" w:rsidRDefault="00954AE0" w:rsidP="00954AE0">
      <w:pPr>
        <w:jc w:val="both"/>
        <w:rPr>
          <w:sz w:val="24"/>
          <w:szCs w:val="24"/>
          <w:vertAlign w:val="superscript"/>
        </w:rPr>
      </w:pPr>
      <w:r w:rsidRPr="006F4EE4">
        <w:rPr>
          <w:sz w:val="24"/>
          <w:szCs w:val="24"/>
        </w:rPr>
        <w:t>1.3.1.газоны - 1785 м</w:t>
      </w:r>
      <w:proofErr w:type="gramStart"/>
      <w:r w:rsidRPr="006F4EE4">
        <w:rPr>
          <w:sz w:val="24"/>
          <w:szCs w:val="24"/>
          <w:vertAlign w:val="superscript"/>
        </w:rPr>
        <w:t>2</w:t>
      </w:r>
      <w:proofErr w:type="gramEnd"/>
    </w:p>
    <w:p w:rsidR="00954AE0" w:rsidRPr="006F4EE4" w:rsidRDefault="00954AE0" w:rsidP="00954AE0">
      <w:pPr>
        <w:jc w:val="both"/>
        <w:rPr>
          <w:sz w:val="24"/>
          <w:szCs w:val="24"/>
        </w:rPr>
      </w:pPr>
      <w:r w:rsidRPr="006F4EE4">
        <w:rPr>
          <w:sz w:val="24"/>
          <w:szCs w:val="24"/>
        </w:rPr>
        <w:t xml:space="preserve">1.4.д. </w:t>
      </w:r>
      <w:proofErr w:type="spellStart"/>
      <w:r w:rsidRPr="006F4EE4">
        <w:rPr>
          <w:sz w:val="24"/>
          <w:szCs w:val="24"/>
        </w:rPr>
        <w:t>Систо</w:t>
      </w:r>
      <w:proofErr w:type="spellEnd"/>
      <w:r w:rsidRPr="006F4EE4">
        <w:rPr>
          <w:sz w:val="24"/>
          <w:szCs w:val="24"/>
        </w:rPr>
        <w:t xml:space="preserve"> – Палкино км 108+700 а/</w:t>
      </w:r>
      <w:proofErr w:type="spellStart"/>
      <w:r w:rsidRPr="006F4EE4">
        <w:rPr>
          <w:sz w:val="24"/>
          <w:szCs w:val="24"/>
        </w:rPr>
        <w:t>д</w:t>
      </w:r>
      <w:proofErr w:type="spellEnd"/>
      <w:proofErr w:type="gramStart"/>
      <w:r w:rsidRPr="006F4EE4">
        <w:rPr>
          <w:sz w:val="24"/>
          <w:szCs w:val="24"/>
        </w:rPr>
        <w:t xml:space="preserve"> С</w:t>
      </w:r>
      <w:proofErr w:type="gramEnd"/>
      <w:r w:rsidRPr="006F4EE4">
        <w:rPr>
          <w:sz w:val="24"/>
          <w:szCs w:val="24"/>
        </w:rPr>
        <w:t>анкт – Петербург – Ручьи (шоссе А-121)</w:t>
      </w:r>
    </w:p>
    <w:p w:rsidR="00954AE0" w:rsidRPr="006F4EE4" w:rsidRDefault="00954AE0" w:rsidP="00954AE0">
      <w:pPr>
        <w:jc w:val="both"/>
        <w:rPr>
          <w:sz w:val="24"/>
          <w:szCs w:val="24"/>
        </w:rPr>
      </w:pPr>
      <w:r w:rsidRPr="006F4EE4">
        <w:rPr>
          <w:sz w:val="24"/>
          <w:szCs w:val="24"/>
        </w:rPr>
        <w:t>площадью:</w:t>
      </w:r>
    </w:p>
    <w:p w:rsidR="00954AE0" w:rsidRPr="006F4EE4" w:rsidRDefault="00954AE0" w:rsidP="00954AE0">
      <w:pPr>
        <w:jc w:val="both"/>
        <w:rPr>
          <w:sz w:val="24"/>
          <w:szCs w:val="24"/>
          <w:vertAlign w:val="superscript"/>
        </w:rPr>
      </w:pPr>
      <w:r w:rsidRPr="006F4EE4">
        <w:rPr>
          <w:sz w:val="24"/>
          <w:szCs w:val="24"/>
        </w:rPr>
        <w:t>1.4.1.пешеходные дорожки - 5718 м</w:t>
      </w:r>
      <w:proofErr w:type="gramStart"/>
      <w:r w:rsidRPr="006F4EE4">
        <w:rPr>
          <w:sz w:val="24"/>
          <w:szCs w:val="24"/>
          <w:vertAlign w:val="superscript"/>
        </w:rPr>
        <w:t>2</w:t>
      </w:r>
      <w:proofErr w:type="gramEnd"/>
    </w:p>
    <w:p w:rsidR="00954AE0" w:rsidRPr="006F4EE4" w:rsidRDefault="00954AE0" w:rsidP="00954AE0">
      <w:pPr>
        <w:jc w:val="both"/>
        <w:rPr>
          <w:sz w:val="24"/>
          <w:szCs w:val="24"/>
          <w:vertAlign w:val="superscript"/>
        </w:rPr>
      </w:pPr>
      <w:r w:rsidRPr="006F4EE4">
        <w:rPr>
          <w:sz w:val="24"/>
          <w:szCs w:val="24"/>
        </w:rPr>
        <w:t>1.4.2. газоны - 16716 м</w:t>
      </w:r>
      <w:proofErr w:type="gramStart"/>
      <w:r w:rsidRPr="006F4EE4">
        <w:rPr>
          <w:sz w:val="24"/>
          <w:szCs w:val="24"/>
          <w:vertAlign w:val="superscript"/>
        </w:rPr>
        <w:t>2</w:t>
      </w:r>
      <w:proofErr w:type="gramEnd"/>
    </w:p>
    <w:p w:rsidR="00954AE0" w:rsidRPr="006F4EE4" w:rsidRDefault="00954AE0" w:rsidP="00954AE0">
      <w:pPr>
        <w:jc w:val="both"/>
        <w:rPr>
          <w:sz w:val="24"/>
          <w:szCs w:val="24"/>
        </w:rPr>
      </w:pPr>
      <w:r w:rsidRPr="006F4EE4">
        <w:rPr>
          <w:sz w:val="24"/>
          <w:szCs w:val="24"/>
        </w:rPr>
        <w:t>1.5. г. Сосновый Бор</w:t>
      </w:r>
    </w:p>
    <w:p w:rsidR="00954AE0" w:rsidRPr="006F4EE4" w:rsidRDefault="00954AE0" w:rsidP="00954AE0">
      <w:pPr>
        <w:jc w:val="both"/>
        <w:rPr>
          <w:sz w:val="24"/>
          <w:szCs w:val="24"/>
        </w:rPr>
      </w:pPr>
      <w:r w:rsidRPr="006F4EE4">
        <w:rPr>
          <w:sz w:val="24"/>
          <w:szCs w:val="24"/>
        </w:rPr>
        <w:t>км 101+700 а/</w:t>
      </w:r>
      <w:proofErr w:type="spellStart"/>
      <w:r w:rsidRPr="006F4EE4">
        <w:rPr>
          <w:sz w:val="24"/>
          <w:szCs w:val="24"/>
        </w:rPr>
        <w:t>д</w:t>
      </w:r>
      <w:proofErr w:type="spellEnd"/>
      <w:proofErr w:type="gramStart"/>
      <w:r w:rsidRPr="006F4EE4">
        <w:rPr>
          <w:sz w:val="24"/>
          <w:szCs w:val="24"/>
        </w:rPr>
        <w:t xml:space="preserve"> С</w:t>
      </w:r>
      <w:proofErr w:type="gramEnd"/>
      <w:r w:rsidRPr="006F4EE4">
        <w:rPr>
          <w:sz w:val="24"/>
          <w:szCs w:val="24"/>
        </w:rPr>
        <w:t>анкт – Петербург – Ручьи (шоссе А-121) «р. Воронка</w:t>
      </w:r>
    </w:p>
    <w:p w:rsidR="00954AE0" w:rsidRPr="006F4EE4" w:rsidRDefault="00954AE0" w:rsidP="00954AE0">
      <w:pPr>
        <w:jc w:val="both"/>
        <w:rPr>
          <w:sz w:val="24"/>
          <w:szCs w:val="24"/>
        </w:rPr>
      </w:pPr>
      <w:r w:rsidRPr="006F4EE4">
        <w:rPr>
          <w:sz w:val="24"/>
          <w:szCs w:val="24"/>
        </w:rPr>
        <w:t>площадью:</w:t>
      </w:r>
    </w:p>
    <w:p w:rsidR="00954AE0" w:rsidRPr="006F4EE4" w:rsidRDefault="00954AE0" w:rsidP="00954AE0">
      <w:pPr>
        <w:jc w:val="both"/>
        <w:rPr>
          <w:sz w:val="24"/>
          <w:szCs w:val="24"/>
          <w:vertAlign w:val="superscript"/>
        </w:rPr>
      </w:pPr>
      <w:r w:rsidRPr="006F4EE4">
        <w:rPr>
          <w:sz w:val="24"/>
          <w:szCs w:val="24"/>
        </w:rPr>
        <w:t>1.5.1.пешеходные дорожки - 9353 м</w:t>
      </w:r>
      <w:proofErr w:type="gramStart"/>
      <w:r w:rsidRPr="006F4EE4">
        <w:rPr>
          <w:sz w:val="24"/>
          <w:szCs w:val="24"/>
          <w:vertAlign w:val="superscript"/>
        </w:rPr>
        <w:t>2</w:t>
      </w:r>
      <w:proofErr w:type="gramEnd"/>
    </w:p>
    <w:p w:rsidR="00954AE0" w:rsidRPr="006F4EE4" w:rsidRDefault="00954AE0" w:rsidP="00954AE0">
      <w:pPr>
        <w:jc w:val="both"/>
        <w:rPr>
          <w:sz w:val="24"/>
          <w:szCs w:val="24"/>
        </w:rPr>
      </w:pPr>
      <w:r w:rsidRPr="006F4EE4">
        <w:rPr>
          <w:sz w:val="24"/>
          <w:szCs w:val="24"/>
        </w:rPr>
        <w:t>1.5.2. газоны - 55966 м</w:t>
      </w:r>
      <w:proofErr w:type="gramStart"/>
      <w:r w:rsidRPr="006F4EE4">
        <w:rPr>
          <w:sz w:val="24"/>
          <w:szCs w:val="24"/>
          <w:vertAlign w:val="superscript"/>
        </w:rPr>
        <w:t>2</w:t>
      </w:r>
      <w:proofErr w:type="gramEnd"/>
    </w:p>
    <w:p w:rsidR="00954AE0" w:rsidRPr="006F4EE4" w:rsidRDefault="00954AE0" w:rsidP="00954AE0">
      <w:pPr>
        <w:jc w:val="both"/>
        <w:rPr>
          <w:b/>
          <w:sz w:val="24"/>
          <w:szCs w:val="24"/>
        </w:rPr>
      </w:pPr>
      <w:r w:rsidRPr="006F4EE4">
        <w:rPr>
          <w:sz w:val="24"/>
          <w:szCs w:val="24"/>
        </w:rPr>
        <w:t>2.Мемориальные комплексы:</w:t>
      </w:r>
    </w:p>
    <w:p w:rsidR="00954AE0" w:rsidRPr="006F4EE4" w:rsidRDefault="00954AE0" w:rsidP="00954AE0">
      <w:pPr>
        <w:jc w:val="both"/>
        <w:rPr>
          <w:sz w:val="24"/>
          <w:szCs w:val="24"/>
        </w:rPr>
      </w:pPr>
      <w:r w:rsidRPr="006F4EE4">
        <w:rPr>
          <w:sz w:val="24"/>
          <w:szCs w:val="24"/>
        </w:rPr>
        <w:t>2.1.</w:t>
      </w:r>
      <w:r w:rsidRPr="006F4EE4">
        <w:rPr>
          <w:b/>
          <w:sz w:val="24"/>
          <w:szCs w:val="24"/>
        </w:rPr>
        <w:t xml:space="preserve"> «Берег мужественных»</w:t>
      </w:r>
      <w:r w:rsidRPr="006F4EE4">
        <w:rPr>
          <w:sz w:val="24"/>
          <w:szCs w:val="24"/>
        </w:rPr>
        <w:t xml:space="preserve"> км 102+700 автодороги Санкт – Петербург – Ручьи (шоссе А – 121) </w:t>
      </w:r>
      <w:proofErr w:type="spellStart"/>
      <w:r w:rsidRPr="006F4EE4">
        <w:rPr>
          <w:sz w:val="24"/>
          <w:szCs w:val="24"/>
        </w:rPr>
        <w:t>д</w:t>
      </w:r>
      <w:proofErr w:type="gramStart"/>
      <w:r w:rsidRPr="006F4EE4">
        <w:rPr>
          <w:sz w:val="24"/>
          <w:szCs w:val="24"/>
        </w:rPr>
        <w:t>.К</w:t>
      </w:r>
      <w:proofErr w:type="gramEnd"/>
      <w:r w:rsidRPr="006F4EE4">
        <w:rPr>
          <w:sz w:val="24"/>
          <w:szCs w:val="24"/>
        </w:rPr>
        <w:t>ерново</w:t>
      </w:r>
      <w:proofErr w:type="spellEnd"/>
    </w:p>
    <w:p w:rsidR="00954AE0" w:rsidRPr="006F4EE4" w:rsidRDefault="00954AE0" w:rsidP="00954AE0">
      <w:pPr>
        <w:jc w:val="both"/>
        <w:rPr>
          <w:sz w:val="24"/>
          <w:szCs w:val="24"/>
        </w:rPr>
      </w:pPr>
      <w:r w:rsidRPr="006F4EE4">
        <w:rPr>
          <w:sz w:val="24"/>
          <w:szCs w:val="24"/>
        </w:rPr>
        <w:t>площадью:</w:t>
      </w:r>
    </w:p>
    <w:p w:rsidR="00954AE0" w:rsidRPr="006F4EE4" w:rsidRDefault="00954AE0" w:rsidP="00954AE0">
      <w:pPr>
        <w:jc w:val="both"/>
        <w:rPr>
          <w:sz w:val="24"/>
          <w:szCs w:val="24"/>
        </w:rPr>
      </w:pPr>
      <w:r w:rsidRPr="006F4EE4">
        <w:rPr>
          <w:sz w:val="24"/>
          <w:szCs w:val="24"/>
        </w:rPr>
        <w:t>2.1.1. пешеходные дорожки - 1921 м</w:t>
      </w:r>
      <w:proofErr w:type="gramStart"/>
      <w:r w:rsidRPr="006F4EE4">
        <w:rPr>
          <w:sz w:val="24"/>
          <w:szCs w:val="24"/>
          <w:vertAlign w:val="superscript"/>
        </w:rPr>
        <w:t>2</w:t>
      </w:r>
      <w:proofErr w:type="gramEnd"/>
      <w:r w:rsidRPr="006F4EE4">
        <w:rPr>
          <w:sz w:val="24"/>
          <w:szCs w:val="24"/>
          <w:vertAlign w:val="superscript"/>
        </w:rPr>
        <w:t xml:space="preserve"> </w:t>
      </w:r>
    </w:p>
    <w:p w:rsidR="00954AE0" w:rsidRPr="006F4EE4" w:rsidRDefault="00954AE0" w:rsidP="00954AE0">
      <w:pPr>
        <w:jc w:val="both"/>
        <w:rPr>
          <w:sz w:val="24"/>
          <w:szCs w:val="24"/>
        </w:rPr>
      </w:pPr>
      <w:r w:rsidRPr="006F4EE4">
        <w:rPr>
          <w:sz w:val="24"/>
          <w:szCs w:val="24"/>
        </w:rPr>
        <w:t>2.1.2. газоны - 33079 м</w:t>
      </w:r>
      <w:proofErr w:type="gramStart"/>
      <w:r w:rsidRPr="006F4EE4">
        <w:rPr>
          <w:sz w:val="24"/>
          <w:szCs w:val="24"/>
          <w:vertAlign w:val="superscript"/>
        </w:rPr>
        <w:t>2</w:t>
      </w:r>
      <w:proofErr w:type="gramEnd"/>
      <w:r w:rsidRPr="006F4EE4">
        <w:rPr>
          <w:sz w:val="24"/>
          <w:szCs w:val="24"/>
          <w:vertAlign w:val="superscript"/>
        </w:rPr>
        <w:t xml:space="preserve"> </w:t>
      </w:r>
    </w:p>
    <w:p w:rsidR="00954AE0" w:rsidRPr="006F4EE4" w:rsidRDefault="00954AE0" w:rsidP="00954AE0">
      <w:pPr>
        <w:jc w:val="both"/>
        <w:rPr>
          <w:sz w:val="24"/>
          <w:szCs w:val="24"/>
        </w:rPr>
      </w:pPr>
      <w:r w:rsidRPr="006F4EE4">
        <w:rPr>
          <w:sz w:val="24"/>
          <w:szCs w:val="24"/>
        </w:rPr>
        <w:t>2.1.3. кустарники - 15 м</w:t>
      </w:r>
      <w:proofErr w:type="gramStart"/>
      <w:r w:rsidRPr="006F4EE4">
        <w:rPr>
          <w:sz w:val="24"/>
          <w:szCs w:val="24"/>
          <w:vertAlign w:val="superscript"/>
        </w:rPr>
        <w:t>2</w:t>
      </w:r>
      <w:proofErr w:type="gramEnd"/>
    </w:p>
    <w:p w:rsidR="00954AE0" w:rsidRPr="006F4EE4" w:rsidRDefault="00954AE0" w:rsidP="00954AE0">
      <w:pPr>
        <w:jc w:val="both"/>
        <w:rPr>
          <w:sz w:val="24"/>
          <w:szCs w:val="24"/>
        </w:rPr>
      </w:pPr>
      <w:r w:rsidRPr="006F4EE4">
        <w:rPr>
          <w:sz w:val="24"/>
          <w:szCs w:val="24"/>
        </w:rPr>
        <w:t>2.2.</w:t>
      </w:r>
      <w:r w:rsidRPr="006F4EE4">
        <w:rPr>
          <w:b/>
          <w:sz w:val="24"/>
          <w:szCs w:val="24"/>
        </w:rPr>
        <w:t xml:space="preserve"> «Защитникам отечества»</w:t>
      </w:r>
      <w:r w:rsidRPr="006F4EE4">
        <w:rPr>
          <w:sz w:val="24"/>
          <w:szCs w:val="24"/>
        </w:rPr>
        <w:t xml:space="preserve"> Сосновый Бор напротив ж/д. ул. </w:t>
      </w:r>
      <w:proofErr w:type="gramStart"/>
      <w:r w:rsidRPr="006F4EE4">
        <w:rPr>
          <w:sz w:val="24"/>
          <w:szCs w:val="24"/>
        </w:rPr>
        <w:t>Ленинградская</w:t>
      </w:r>
      <w:proofErr w:type="gramEnd"/>
      <w:r w:rsidRPr="006F4EE4">
        <w:rPr>
          <w:sz w:val="24"/>
          <w:szCs w:val="24"/>
        </w:rPr>
        <w:t>, д.60-62 (в районе Часовни).</w:t>
      </w:r>
    </w:p>
    <w:p w:rsidR="00954AE0" w:rsidRPr="006F4EE4" w:rsidRDefault="00954AE0" w:rsidP="00954AE0">
      <w:pPr>
        <w:jc w:val="both"/>
        <w:rPr>
          <w:sz w:val="24"/>
          <w:szCs w:val="24"/>
        </w:rPr>
      </w:pPr>
      <w:r w:rsidRPr="006F4EE4">
        <w:rPr>
          <w:sz w:val="24"/>
          <w:szCs w:val="24"/>
        </w:rPr>
        <w:t>2.2.1. пешеходные дорожки - 3981 м</w:t>
      </w:r>
      <w:proofErr w:type="gramStart"/>
      <w:r w:rsidRPr="006F4EE4">
        <w:rPr>
          <w:sz w:val="24"/>
          <w:szCs w:val="24"/>
          <w:vertAlign w:val="superscript"/>
        </w:rPr>
        <w:t>2</w:t>
      </w:r>
      <w:proofErr w:type="gramEnd"/>
      <w:r w:rsidRPr="006F4EE4">
        <w:rPr>
          <w:sz w:val="24"/>
          <w:szCs w:val="24"/>
          <w:vertAlign w:val="superscript"/>
        </w:rPr>
        <w:t xml:space="preserve"> </w:t>
      </w:r>
    </w:p>
    <w:p w:rsidR="00954AE0" w:rsidRPr="006F4EE4" w:rsidRDefault="00954AE0" w:rsidP="00954AE0">
      <w:pPr>
        <w:jc w:val="both"/>
        <w:rPr>
          <w:sz w:val="24"/>
          <w:szCs w:val="24"/>
        </w:rPr>
      </w:pPr>
      <w:r w:rsidRPr="006F4EE4">
        <w:rPr>
          <w:sz w:val="24"/>
          <w:szCs w:val="24"/>
        </w:rPr>
        <w:t>2.2.2. газоны - 5258 м</w:t>
      </w:r>
      <w:proofErr w:type="gramStart"/>
      <w:r w:rsidRPr="006F4EE4">
        <w:rPr>
          <w:sz w:val="24"/>
          <w:szCs w:val="24"/>
          <w:vertAlign w:val="superscript"/>
        </w:rPr>
        <w:t>2</w:t>
      </w:r>
      <w:proofErr w:type="gramEnd"/>
      <w:r w:rsidRPr="006F4EE4">
        <w:rPr>
          <w:sz w:val="24"/>
          <w:szCs w:val="24"/>
          <w:vertAlign w:val="superscript"/>
        </w:rPr>
        <w:t xml:space="preserve"> </w:t>
      </w:r>
    </w:p>
    <w:p w:rsidR="00954AE0" w:rsidRPr="006F4EE4" w:rsidRDefault="00954AE0" w:rsidP="00954AE0">
      <w:pPr>
        <w:jc w:val="both"/>
        <w:rPr>
          <w:sz w:val="24"/>
          <w:szCs w:val="24"/>
        </w:rPr>
      </w:pPr>
      <w:r w:rsidRPr="006F4EE4">
        <w:rPr>
          <w:sz w:val="24"/>
          <w:szCs w:val="24"/>
        </w:rPr>
        <w:lastRenderedPageBreak/>
        <w:t>2.2.3. кустарники – 33,6 м</w:t>
      </w:r>
      <w:proofErr w:type="gramStart"/>
      <w:r w:rsidRPr="006F4EE4">
        <w:rPr>
          <w:sz w:val="24"/>
          <w:szCs w:val="24"/>
          <w:vertAlign w:val="superscript"/>
        </w:rPr>
        <w:t>2</w:t>
      </w:r>
      <w:proofErr w:type="gramEnd"/>
    </w:p>
    <w:p w:rsidR="00954AE0" w:rsidRPr="006F4EE4" w:rsidRDefault="00954AE0" w:rsidP="00954AE0">
      <w:pPr>
        <w:jc w:val="both"/>
        <w:rPr>
          <w:sz w:val="24"/>
          <w:szCs w:val="24"/>
        </w:rPr>
      </w:pPr>
      <w:r w:rsidRPr="006F4EE4">
        <w:rPr>
          <w:sz w:val="24"/>
          <w:szCs w:val="24"/>
        </w:rPr>
        <w:t>2.3. «Аллея Памяти обелиск Славы» напротив жилого дома № 5 по пр. Героев</w:t>
      </w:r>
    </w:p>
    <w:p w:rsidR="00954AE0" w:rsidRPr="006F4EE4" w:rsidRDefault="00954AE0" w:rsidP="00954AE0">
      <w:pPr>
        <w:tabs>
          <w:tab w:val="left" w:pos="900"/>
        </w:tabs>
        <w:spacing w:before="120"/>
        <w:jc w:val="both"/>
        <w:rPr>
          <w:sz w:val="24"/>
          <w:szCs w:val="24"/>
        </w:rPr>
      </w:pPr>
      <w:r w:rsidRPr="006F4EE4">
        <w:rPr>
          <w:sz w:val="24"/>
          <w:szCs w:val="24"/>
        </w:rPr>
        <w:t>На территории муниципального образования установлено</w:t>
      </w:r>
    </w:p>
    <w:p w:rsidR="00954AE0" w:rsidRPr="006F4EE4" w:rsidRDefault="00954AE0" w:rsidP="00954AE0">
      <w:pPr>
        <w:tabs>
          <w:tab w:val="left" w:pos="900"/>
        </w:tabs>
        <w:spacing w:before="120"/>
        <w:jc w:val="both"/>
        <w:rPr>
          <w:sz w:val="24"/>
          <w:szCs w:val="24"/>
        </w:rPr>
      </w:pPr>
      <w:r w:rsidRPr="006F4EE4">
        <w:rPr>
          <w:sz w:val="24"/>
          <w:szCs w:val="24"/>
        </w:rPr>
        <w:t>1. Автобусных павильонов – 41 шт.</w:t>
      </w:r>
    </w:p>
    <w:p w:rsidR="00954AE0" w:rsidRPr="006F4EE4" w:rsidRDefault="00954AE0" w:rsidP="00954AE0">
      <w:pPr>
        <w:tabs>
          <w:tab w:val="left" w:pos="900"/>
        </w:tabs>
        <w:spacing w:before="120"/>
        <w:jc w:val="both"/>
        <w:rPr>
          <w:sz w:val="24"/>
          <w:szCs w:val="24"/>
        </w:rPr>
      </w:pPr>
      <w:r w:rsidRPr="006F4EE4">
        <w:rPr>
          <w:sz w:val="24"/>
          <w:szCs w:val="24"/>
        </w:rPr>
        <w:t>2. Скамеек – 245 шт.</w:t>
      </w:r>
    </w:p>
    <w:p w:rsidR="00954AE0" w:rsidRPr="006F4EE4" w:rsidRDefault="00954AE0" w:rsidP="00954AE0">
      <w:pPr>
        <w:tabs>
          <w:tab w:val="left" w:pos="900"/>
        </w:tabs>
        <w:spacing w:before="120"/>
        <w:jc w:val="both"/>
        <w:rPr>
          <w:sz w:val="24"/>
          <w:szCs w:val="24"/>
        </w:rPr>
      </w:pPr>
      <w:r w:rsidRPr="006F4EE4">
        <w:rPr>
          <w:sz w:val="24"/>
          <w:szCs w:val="24"/>
        </w:rPr>
        <w:t>3. Урны – 693 шт.</w:t>
      </w:r>
    </w:p>
    <w:p w:rsidR="00954AE0" w:rsidRPr="006F4EE4" w:rsidRDefault="00954AE0" w:rsidP="00954AE0">
      <w:pPr>
        <w:tabs>
          <w:tab w:val="left" w:pos="900"/>
        </w:tabs>
        <w:spacing w:before="120"/>
        <w:jc w:val="both"/>
        <w:rPr>
          <w:sz w:val="24"/>
          <w:szCs w:val="24"/>
        </w:rPr>
      </w:pPr>
      <w:r w:rsidRPr="006F4EE4">
        <w:rPr>
          <w:sz w:val="24"/>
          <w:szCs w:val="24"/>
        </w:rPr>
        <w:t>4. Пешеходные ограждения – 3914 секций</w:t>
      </w:r>
    </w:p>
    <w:p w:rsidR="00954AE0" w:rsidRPr="006F4EE4" w:rsidRDefault="00954AE0" w:rsidP="00954AE0">
      <w:pPr>
        <w:tabs>
          <w:tab w:val="left" w:pos="900"/>
        </w:tabs>
        <w:spacing w:before="120"/>
        <w:jc w:val="both"/>
        <w:rPr>
          <w:sz w:val="24"/>
          <w:szCs w:val="24"/>
        </w:rPr>
      </w:pPr>
      <w:r w:rsidRPr="006F4EE4">
        <w:rPr>
          <w:sz w:val="24"/>
          <w:szCs w:val="24"/>
        </w:rPr>
        <w:t>5.Вазоны - 121 шт.</w:t>
      </w:r>
    </w:p>
    <w:p w:rsidR="00954AE0" w:rsidRPr="006F4EE4" w:rsidRDefault="00954AE0" w:rsidP="00954AE0">
      <w:pPr>
        <w:tabs>
          <w:tab w:val="left" w:pos="900"/>
        </w:tabs>
        <w:spacing w:before="120"/>
        <w:jc w:val="both"/>
        <w:rPr>
          <w:sz w:val="24"/>
          <w:szCs w:val="24"/>
        </w:rPr>
      </w:pPr>
      <w:r w:rsidRPr="006F4EE4">
        <w:rPr>
          <w:sz w:val="24"/>
          <w:szCs w:val="24"/>
        </w:rPr>
        <w:t>6. Стенды для объявлений – 20 шт.</w:t>
      </w:r>
    </w:p>
    <w:p w:rsidR="00954AE0" w:rsidRPr="006F4EE4" w:rsidRDefault="00954AE0" w:rsidP="00954AE0">
      <w:pPr>
        <w:tabs>
          <w:tab w:val="left" w:pos="900"/>
        </w:tabs>
        <w:spacing w:before="120"/>
        <w:jc w:val="both"/>
        <w:rPr>
          <w:sz w:val="24"/>
          <w:szCs w:val="24"/>
        </w:rPr>
      </w:pPr>
      <w:r w:rsidRPr="006F4EE4">
        <w:rPr>
          <w:sz w:val="24"/>
          <w:szCs w:val="24"/>
        </w:rPr>
        <w:t>7. Детские площадки – 33 шт.</w:t>
      </w:r>
    </w:p>
    <w:p w:rsidR="00954AE0" w:rsidRPr="006F4EE4" w:rsidRDefault="00954AE0" w:rsidP="00954AE0">
      <w:pPr>
        <w:tabs>
          <w:tab w:val="left" w:pos="900"/>
        </w:tabs>
        <w:spacing w:before="120"/>
        <w:jc w:val="both"/>
        <w:rPr>
          <w:sz w:val="24"/>
          <w:szCs w:val="24"/>
        </w:rPr>
      </w:pPr>
      <w:r w:rsidRPr="006F4EE4">
        <w:rPr>
          <w:sz w:val="24"/>
          <w:szCs w:val="24"/>
        </w:rPr>
        <w:t>8. Спортивных площадок –24 шт.</w:t>
      </w:r>
    </w:p>
    <w:p w:rsidR="00954AE0" w:rsidRPr="006F4EE4" w:rsidRDefault="00954AE0" w:rsidP="00954AE0">
      <w:pPr>
        <w:tabs>
          <w:tab w:val="left" w:pos="900"/>
        </w:tabs>
        <w:spacing w:before="120"/>
        <w:jc w:val="both"/>
        <w:rPr>
          <w:sz w:val="24"/>
          <w:szCs w:val="24"/>
        </w:rPr>
      </w:pPr>
      <w:r w:rsidRPr="006F4EE4">
        <w:rPr>
          <w:b/>
          <w:sz w:val="24"/>
          <w:szCs w:val="24"/>
        </w:rPr>
        <w:t>2. Цели и задачи подпрограммы:</w:t>
      </w:r>
    </w:p>
    <w:p w:rsidR="00954AE0" w:rsidRPr="006F4EE4" w:rsidRDefault="00954AE0" w:rsidP="00954AE0">
      <w:pPr>
        <w:autoSpaceDE w:val="0"/>
        <w:autoSpaceDN w:val="0"/>
        <w:adjustRightInd w:val="0"/>
        <w:ind w:firstLine="540"/>
        <w:jc w:val="both"/>
        <w:rPr>
          <w:b/>
          <w:sz w:val="10"/>
          <w:szCs w:val="10"/>
        </w:rPr>
      </w:pPr>
    </w:p>
    <w:p w:rsidR="00954AE0" w:rsidRPr="006F4EE4" w:rsidRDefault="00954AE0" w:rsidP="00954AE0">
      <w:pPr>
        <w:autoSpaceDE w:val="0"/>
        <w:autoSpaceDN w:val="0"/>
        <w:adjustRightInd w:val="0"/>
        <w:ind w:firstLine="540"/>
        <w:jc w:val="both"/>
        <w:rPr>
          <w:b/>
          <w:sz w:val="24"/>
          <w:szCs w:val="24"/>
        </w:rPr>
      </w:pPr>
      <w:r w:rsidRPr="006F4EE4">
        <w:rPr>
          <w:b/>
          <w:sz w:val="24"/>
          <w:szCs w:val="24"/>
        </w:rPr>
        <w:t>2.1.Цели.</w:t>
      </w:r>
    </w:p>
    <w:p w:rsidR="00954AE0" w:rsidRPr="006F4EE4" w:rsidRDefault="00954AE0" w:rsidP="00954AE0">
      <w:pPr>
        <w:ind w:firstLine="709"/>
        <w:jc w:val="both"/>
        <w:rPr>
          <w:sz w:val="24"/>
          <w:szCs w:val="24"/>
        </w:rPr>
      </w:pPr>
      <w:r w:rsidRPr="006F4EE4">
        <w:rPr>
          <w:sz w:val="24"/>
          <w:szCs w:val="24"/>
        </w:rPr>
        <w:t>Основной целью подпрограммы является обеспечение нормативного состояния объектов благоустройства, 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жизнедеятельности населения.</w:t>
      </w:r>
    </w:p>
    <w:p w:rsidR="00954AE0" w:rsidRPr="006F4EE4" w:rsidRDefault="00954AE0" w:rsidP="00954AE0">
      <w:pPr>
        <w:jc w:val="both"/>
        <w:rPr>
          <w:b/>
          <w:sz w:val="24"/>
          <w:szCs w:val="24"/>
        </w:rPr>
      </w:pPr>
      <w:r w:rsidRPr="006F4EE4">
        <w:rPr>
          <w:b/>
          <w:sz w:val="24"/>
          <w:szCs w:val="24"/>
        </w:rPr>
        <w:t xml:space="preserve">         2.2.Задачи подпрограммы</w:t>
      </w:r>
      <w:bookmarkStart w:id="1" w:name="YANDEX_174"/>
      <w:bookmarkEnd w:id="1"/>
      <w:r w:rsidRPr="006F4EE4">
        <w:rPr>
          <w:b/>
          <w:sz w:val="24"/>
          <w:szCs w:val="24"/>
        </w:rPr>
        <w:t>.</w:t>
      </w:r>
    </w:p>
    <w:p w:rsidR="00954AE0" w:rsidRPr="006F4EE4" w:rsidRDefault="00954AE0" w:rsidP="00954AE0">
      <w:pPr>
        <w:jc w:val="both"/>
        <w:rPr>
          <w:sz w:val="24"/>
          <w:szCs w:val="24"/>
        </w:rPr>
      </w:pPr>
      <w:r w:rsidRPr="006F4EE4">
        <w:rPr>
          <w:sz w:val="24"/>
          <w:szCs w:val="24"/>
        </w:rPr>
        <w:t>- осуществление мероприятий по поддержанию порядка,</w:t>
      </w:r>
      <w:bookmarkStart w:id="2" w:name="YANDEX_175"/>
      <w:bookmarkEnd w:id="2"/>
      <w:r w:rsidRPr="006F4EE4">
        <w:rPr>
          <w:sz w:val="24"/>
          <w:szCs w:val="24"/>
        </w:rPr>
        <w:t> благоустройства, архитектурно-художественного оформления и санитарного состояния на территориях общего пользования;</w:t>
      </w:r>
    </w:p>
    <w:p w:rsidR="00954AE0" w:rsidRPr="006F4EE4" w:rsidRDefault="00954AE0" w:rsidP="00954AE0">
      <w:pPr>
        <w:jc w:val="both"/>
        <w:rPr>
          <w:sz w:val="24"/>
          <w:szCs w:val="24"/>
        </w:rPr>
      </w:pPr>
      <w:r w:rsidRPr="006F4EE4">
        <w:rPr>
          <w:sz w:val="24"/>
          <w:szCs w:val="24"/>
        </w:rPr>
        <w:t>- поддержание в нормативном состоянии существующих детских, спортивных площадок, малых архитектурных форм.</w:t>
      </w:r>
    </w:p>
    <w:p w:rsidR="00954AE0" w:rsidRPr="006F4EE4" w:rsidRDefault="00954AE0" w:rsidP="00954AE0">
      <w:pPr>
        <w:jc w:val="both"/>
        <w:rPr>
          <w:b/>
          <w:sz w:val="10"/>
          <w:szCs w:val="10"/>
        </w:rPr>
      </w:pPr>
    </w:p>
    <w:p w:rsidR="00954AE0" w:rsidRPr="006F4EE4" w:rsidRDefault="00954AE0" w:rsidP="00954AE0">
      <w:pPr>
        <w:jc w:val="both"/>
        <w:rPr>
          <w:b/>
          <w:sz w:val="24"/>
          <w:szCs w:val="24"/>
        </w:rPr>
      </w:pPr>
      <w:r w:rsidRPr="006F4EE4">
        <w:rPr>
          <w:b/>
          <w:sz w:val="24"/>
          <w:szCs w:val="24"/>
        </w:rPr>
        <w:t>3. Прогноз результатов реализации подпрограммы и перечень целевых показателей (индикаторов) подпрограммы.</w:t>
      </w:r>
    </w:p>
    <w:p w:rsidR="00954AE0" w:rsidRPr="002A298A" w:rsidRDefault="00954AE0" w:rsidP="00954AE0">
      <w:pPr>
        <w:jc w:val="both"/>
        <w:rPr>
          <w:sz w:val="24"/>
          <w:szCs w:val="24"/>
        </w:rPr>
      </w:pPr>
      <w:r w:rsidRPr="006F4EE4">
        <w:rPr>
          <w:shadow/>
          <w:sz w:val="24"/>
          <w:szCs w:val="24"/>
        </w:rPr>
        <w:t xml:space="preserve">         Реализация </w:t>
      </w:r>
      <w:proofErr w:type="gramStart"/>
      <w:r w:rsidRPr="006F4EE4">
        <w:rPr>
          <w:shadow/>
          <w:sz w:val="24"/>
          <w:szCs w:val="24"/>
        </w:rPr>
        <w:t xml:space="preserve">мероприятий, предусмотренных программой </w:t>
      </w:r>
      <w:r w:rsidRPr="006F4EE4">
        <w:rPr>
          <w:sz w:val="24"/>
          <w:szCs w:val="24"/>
        </w:rPr>
        <w:t xml:space="preserve">содержание и ремонт объектов  благоустройства Сосновоборского городского округа на территории муниципального образования Сосновоборский городской округ Ленинградской области </w:t>
      </w:r>
      <w:r w:rsidRPr="002A298A">
        <w:rPr>
          <w:sz w:val="24"/>
          <w:szCs w:val="24"/>
        </w:rPr>
        <w:t>позволит</w:t>
      </w:r>
      <w:proofErr w:type="gramEnd"/>
      <w:r w:rsidRPr="002A298A">
        <w:rPr>
          <w:sz w:val="24"/>
          <w:szCs w:val="24"/>
        </w:rPr>
        <w:t xml:space="preserve"> за счет средств бюджета Сосновоборского городского округа увеличить благоустроенную территорию округа, а именно:</w:t>
      </w:r>
    </w:p>
    <w:p w:rsidR="00954AE0" w:rsidRPr="002A298A" w:rsidRDefault="00954AE0" w:rsidP="00954AE0">
      <w:pPr>
        <w:keepLines/>
        <w:numPr>
          <w:ilvl w:val="0"/>
          <w:numId w:val="15"/>
        </w:numPr>
        <w:suppressLineNumbers/>
        <w:suppressAutoHyphens/>
        <w:contextualSpacing/>
        <w:jc w:val="both"/>
        <w:rPr>
          <w:sz w:val="24"/>
          <w:szCs w:val="24"/>
        </w:rPr>
      </w:pPr>
      <w:r w:rsidRPr="002A298A">
        <w:rPr>
          <w:sz w:val="24"/>
          <w:szCs w:val="24"/>
        </w:rPr>
        <w:t>Обеспечение нормативного технического состояния  малых архитектурных форм,  детских игровых и спортивных  площадок, пешеходных мостов.</w:t>
      </w:r>
    </w:p>
    <w:p w:rsidR="00954AE0" w:rsidRPr="006F4EE4" w:rsidRDefault="00954AE0" w:rsidP="00954AE0">
      <w:pPr>
        <w:spacing w:before="60"/>
        <w:rPr>
          <w:sz w:val="24"/>
          <w:szCs w:val="24"/>
        </w:rPr>
      </w:pPr>
      <w:r w:rsidRPr="006F4EE4">
        <w:rPr>
          <w:sz w:val="24"/>
          <w:szCs w:val="24"/>
        </w:rPr>
        <w:t xml:space="preserve">- малые архитектурные формы </w:t>
      </w:r>
    </w:p>
    <w:p w:rsidR="00954AE0" w:rsidRPr="006F4EE4" w:rsidRDefault="00954AE0" w:rsidP="00954AE0">
      <w:pPr>
        <w:spacing w:before="60"/>
        <w:rPr>
          <w:b/>
          <w:sz w:val="24"/>
          <w:szCs w:val="24"/>
        </w:rPr>
      </w:pPr>
      <w:r w:rsidRPr="006F4EE4">
        <w:rPr>
          <w:b/>
          <w:sz w:val="24"/>
          <w:szCs w:val="24"/>
        </w:rPr>
        <w:t>2014 год – 2500 шт.</w:t>
      </w:r>
    </w:p>
    <w:p w:rsidR="00954AE0" w:rsidRPr="006F4EE4" w:rsidRDefault="00954AE0" w:rsidP="00954AE0">
      <w:pPr>
        <w:rPr>
          <w:b/>
          <w:sz w:val="24"/>
          <w:szCs w:val="24"/>
        </w:rPr>
      </w:pPr>
      <w:r w:rsidRPr="006F4EE4">
        <w:rPr>
          <w:b/>
          <w:sz w:val="24"/>
          <w:szCs w:val="24"/>
        </w:rPr>
        <w:t xml:space="preserve">2015 год –  2500  шт. </w:t>
      </w:r>
    </w:p>
    <w:p w:rsidR="00954AE0" w:rsidRPr="006F4EE4" w:rsidRDefault="00954AE0" w:rsidP="00954AE0">
      <w:pPr>
        <w:rPr>
          <w:b/>
          <w:sz w:val="24"/>
          <w:szCs w:val="24"/>
        </w:rPr>
      </w:pPr>
      <w:r w:rsidRPr="006F4EE4">
        <w:rPr>
          <w:b/>
          <w:sz w:val="24"/>
          <w:szCs w:val="24"/>
        </w:rPr>
        <w:t>2016 год -  2500  шт.</w:t>
      </w:r>
    </w:p>
    <w:p w:rsidR="00954AE0" w:rsidRPr="006F4EE4" w:rsidRDefault="00954AE0" w:rsidP="00954AE0">
      <w:pPr>
        <w:spacing w:before="60"/>
        <w:rPr>
          <w:b/>
          <w:sz w:val="24"/>
          <w:szCs w:val="24"/>
        </w:rPr>
      </w:pPr>
      <w:r w:rsidRPr="006F4EE4">
        <w:rPr>
          <w:b/>
          <w:sz w:val="24"/>
          <w:szCs w:val="24"/>
        </w:rPr>
        <w:t>2017 год–  2500  шт.</w:t>
      </w:r>
    </w:p>
    <w:p w:rsidR="00954AE0" w:rsidRPr="006F4EE4" w:rsidRDefault="00954AE0" w:rsidP="00954AE0">
      <w:pPr>
        <w:spacing w:before="60"/>
        <w:rPr>
          <w:b/>
          <w:sz w:val="24"/>
          <w:szCs w:val="24"/>
        </w:rPr>
      </w:pPr>
      <w:r w:rsidRPr="006F4EE4">
        <w:rPr>
          <w:b/>
          <w:sz w:val="24"/>
          <w:szCs w:val="24"/>
        </w:rPr>
        <w:t>2018 год–  2500  шт.</w:t>
      </w:r>
    </w:p>
    <w:p w:rsidR="00954AE0" w:rsidRPr="006F4EE4" w:rsidRDefault="00954AE0" w:rsidP="00954AE0">
      <w:pPr>
        <w:spacing w:before="60"/>
        <w:rPr>
          <w:b/>
          <w:sz w:val="24"/>
          <w:szCs w:val="24"/>
        </w:rPr>
      </w:pPr>
      <w:r w:rsidRPr="006F4EE4">
        <w:rPr>
          <w:b/>
          <w:sz w:val="24"/>
          <w:szCs w:val="24"/>
        </w:rPr>
        <w:t>2019 год–  2500  шт.</w:t>
      </w:r>
    </w:p>
    <w:p w:rsidR="00954AE0" w:rsidRPr="006F4EE4" w:rsidRDefault="00954AE0" w:rsidP="00954AE0">
      <w:pPr>
        <w:rPr>
          <w:b/>
          <w:sz w:val="24"/>
          <w:szCs w:val="24"/>
        </w:rPr>
      </w:pPr>
      <w:r w:rsidRPr="006F4EE4">
        <w:rPr>
          <w:b/>
          <w:sz w:val="24"/>
          <w:szCs w:val="24"/>
        </w:rPr>
        <w:t xml:space="preserve">2020 год–  2500  шт. </w:t>
      </w:r>
    </w:p>
    <w:p w:rsidR="00954AE0" w:rsidRPr="006F4EE4" w:rsidRDefault="00954AE0" w:rsidP="00954AE0">
      <w:pPr>
        <w:rPr>
          <w:sz w:val="24"/>
          <w:szCs w:val="24"/>
        </w:rPr>
      </w:pPr>
      <w:r w:rsidRPr="006F4EE4">
        <w:rPr>
          <w:sz w:val="24"/>
          <w:szCs w:val="24"/>
        </w:rPr>
        <w:t xml:space="preserve">-  детские игровые и спортивные площадки </w:t>
      </w:r>
    </w:p>
    <w:p w:rsidR="00954AE0" w:rsidRPr="006F4EE4" w:rsidRDefault="00954AE0" w:rsidP="00954AE0">
      <w:pPr>
        <w:spacing w:before="60"/>
        <w:rPr>
          <w:b/>
          <w:sz w:val="24"/>
          <w:szCs w:val="24"/>
        </w:rPr>
      </w:pPr>
      <w:r w:rsidRPr="006F4EE4">
        <w:rPr>
          <w:b/>
          <w:sz w:val="24"/>
          <w:szCs w:val="24"/>
        </w:rPr>
        <w:t>2014 год –  5 шт.</w:t>
      </w:r>
    </w:p>
    <w:p w:rsidR="00954AE0" w:rsidRPr="006F4EE4" w:rsidRDefault="00954AE0" w:rsidP="00954AE0">
      <w:pPr>
        <w:rPr>
          <w:b/>
          <w:sz w:val="24"/>
          <w:szCs w:val="24"/>
        </w:rPr>
      </w:pPr>
      <w:r>
        <w:rPr>
          <w:b/>
          <w:sz w:val="24"/>
          <w:szCs w:val="24"/>
        </w:rPr>
        <w:t>2015 год –  31</w:t>
      </w:r>
      <w:r w:rsidRPr="006F4EE4">
        <w:rPr>
          <w:b/>
          <w:sz w:val="24"/>
          <w:szCs w:val="24"/>
        </w:rPr>
        <w:t xml:space="preserve"> шт. </w:t>
      </w:r>
    </w:p>
    <w:p w:rsidR="00954AE0" w:rsidRPr="006F4EE4" w:rsidRDefault="00954AE0" w:rsidP="00954AE0">
      <w:pPr>
        <w:rPr>
          <w:b/>
          <w:sz w:val="24"/>
          <w:szCs w:val="24"/>
        </w:rPr>
      </w:pPr>
      <w:r w:rsidRPr="006F4EE4">
        <w:rPr>
          <w:b/>
          <w:sz w:val="24"/>
          <w:szCs w:val="24"/>
        </w:rPr>
        <w:t>2016 год -   26 шт.</w:t>
      </w:r>
    </w:p>
    <w:p w:rsidR="00954AE0" w:rsidRPr="006F4EE4" w:rsidRDefault="00954AE0" w:rsidP="00954AE0">
      <w:pPr>
        <w:spacing w:before="60"/>
        <w:rPr>
          <w:b/>
          <w:sz w:val="24"/>
          <w:szCs w:val="24"/>
        </w:rPr>
      </w:pPr>
      <w:r w:rsidRPr="006F4EE4">
        <w:rPr>
          <w:b/>
          <w:sz w:val="24"/>
          <w:szCs w:val="24"/>
        </w:rPr>
        <w:t>2017 год–   26  шт.</w:t>
      </w:r>
    </w:p>
    <w:p w:rsidR="00954AE0" w:rsidRPr="006F4EE4" w:rsidRDefault="00954AE0" w:rsidP="00954AE0">
      <w:pPr>
        <w:spacing w:before="60"/>
        <w:rPr>
          <w:b/>
          <w:sz w:val="24"/>
          <w:szCs w:val="24"/>
        </w:rPr>
      </w:pPr>
      <w:r w:rsidRPr="006F4EE4">
        <w:rPr>
          <w:b/>
          <w:sz w:val="24"/>
          <w:szCs w:val="24"/>
        </w:rPr>
        <w:t>2018 год–   26 шт.</w:t>
      </w:r>
    </w:p>
    <w:p w:rsidR="00954AE0" w:rsidRPr="006F4EE4" w:rsidRDefault="00954AE0" w:rsidP="00954AE0">
      <w:pPr>
        <w:spacing w:before="60"/>
        <w:rPr>
          <w:b/>
          <w:sz w:val="24"/>
          <w:szCs w:val="24"/>
        </w:rPr>
      </w:pPr>
      <w:r w:rsidRPr="006F4EE4">
        <w:rPr>
          <w:b/>
          <w:sz w:val="24"/>
          <w:szCs w:val="24"/>
        </w:rPr>
        <w:lastRenderedPageBreak/>
        <w:t>2019 год–   26 шт.</w:t>
      </w:r>
    </w:p>
    <w:p w:rsidR="00954AE0" w:rsidRPr="006F4EE4" w:rsidRDefault="00954AE0" w:rsidP="00954AE0">
      <w:pPr>
        <w:rPr>
          <w:b/>
          <w:sz w:val="24"/>
          <w:szCs w:val="24"/>
        </w:rPr>
      </w:pPr>
      <w:r w:rsidRPr="006F4EE4">
        <w:rPr>
          <w:b/>
          <w:sz w:val="24"/>
          <w:szCs w:val="24"/>
        </w:rPr>
        <w:t xml:space="preserve">2020 год–  26 шт. </w:t>
      </w:r>
    </w:p>
    <w:p w:rsidR="00954AE0" w:rsidRPr="006F4EE4" w:rsidRDefault="00954AE0" w:rsidP="00954AE0">
      <w:pPr>
        <w:rPr>
          <w:sz w:val="24"/>
          <w:szCs w:val="24"/>
        </w:rPr>
      </w:pPr>
      <w:r w:rsidRPr="006F4EE4">
        <w:rPr>
          <w:sz w:val="24"/>
          <w:szCs w:val="24"/>
        </w:rPr>
        <w:t>-  Содержание пешеходных  мостов – 3 шт.</w:t>
      </w:r>
    </w:p>
    <w:p w:rsidR="00954AE0" w:rsidRPr="006F4EE4" w:rsidRDefault="00954AE0" w:rsidP="00954AE0">
      <w:pPr>
        <w:rPr>
          <w:sz w:val="24"/>
          <w:szCs w:val="24"/>
        </w:rPr>
      </w:pPr>
      <w:r w:rsidRPr="006F4EE4">
        <w:rPr>
          <w:sz w:val="24"/>
          <w:szCs w:val="24"/>
        </w:rPr>
        <w:t xml:space="preserve">-  Услуга по украшению города к Новому Году  - 1 </w:t>
      </w:r>
      <w:r>
        <w:rPr>
          <w:sz w:val="24"/>
          <w:szCs w:val="24"/>
        </w:rPr>
        <w:t>раб</w:t>
      </w:r>
      <w:r w:rsidRPr="006F4EE4">
        <w:rPr>
          <w:sz w:val="24"/>
          <w:szCs w:val="24"/>
        </w:rPr>
        <w:t>.</w:t>
      </w:r>
    </w:p>
    <w:p w:rsidR="00954AE0" w:rsidRPr="006F4EE4" w:rsidRDefault="00954AE0" w:rsidP="00954AE0">
      <w:pPr>
        <w:rPr>
          <w:sz w:val="24"/>
          <w:szCs w:val="24"/>
        </w:rPr>
      </w:pPr>
      <w:r w:rsidRPr="006F4EE4">
        <w:rPr>
          <w:sz w:val="24"/>
          <w:szCs w:val="24"/>
        </w:rPr>
        <w:t xml:space="preserve">-  Установка новогодней Ели   - 1 </w:t>
      </w:r>
      <w:r>
        <w:rPr>
          <w:sz w:val="24"/>
          <w:szCs w:val="24"/>
        </w:rPr>
        <w:t>раб</w:t>
      </w:r>
      <w:r w:rsidRPr="006F4EE4">
        <w:rPr>
          <w:sz w:val="24"/>
          <w:szCs w:val="24"/>
        </w:rPr>
        <w:t>.</w:t>
      </w:r>
    </w:p>
    <w:p w:rsidR="00954AE0" w:rsidRPr="006F4EE4" w:rsidRDefault="00954AE0" w:rsidP="00954AE0">
      <w:pPr>
        <w:numPr>
          <w:ilvl w:val="0"/>
          <w:numId w:val="14"/>
        </w:numPr>
        <w:contextualSpacing/>
        <w:jc w:val="both"/>
        <w:rPr>
          <w:sz w:val="24"/>
          <w:szCs w:val="24"/>
        </w:rPr>
      </w:pPr>
      <w:r w:rsidRPr="006F4EE4">
        <w:rPr>
          <w:sz w:val="24"/>
          <w:szCs w:val="24"/>
        </w:rPr>
        <w:t>Обеспечение санитарного и нормативного технического состояния общественных туалетов;</w:t>
      </w:r>
    </w:p>
    <w:p w:rsidR="00954AE0" w:rsidRPr="006F4EE4" w:rsidRDefault="00954AE0" w:rsidP="00954AE0">
      <w:pPr>
        <w:spacing w:before="60"/>
        <w:rPr>
          <w:b/>
          <w:sz w:val="24"/>
          <w:szCs w:val="24"/>
        </w:rPr>
      </w:pPr>
      <w:r w:rsidRPr="006F4EE4">
        <w:rPr>
          <w:b/>
          <w:sz w:val="24"/>
          <w:szCs w:val="24"/>
        </w:rPr>
        <w:t>2014 год –  4 туалета</w:t>
      </w:r>
    </w:p>
    <w:p w:rsidR="00954AE0" w:rsidRPr="006F4EE4" w:rsidRDefault="00954AE0" w:rsidP="00954AE0">
      <w:pPr>
        <w:rPr>
          <w:b/>
          <w:sz w:val="24"/>
          <w:szCs w:val="24"/>
        </w:rPr>
      </w:pPr>
      <w:r w:rsidRPr="006F4EE4">
        <w:rPr>
          <w:b/>
          <w:sz w:val="24"/>
          <w:szCs w:val="24"/>
        </w:rPr>
        <w:t xml:space="preserve">2015 год –  4 туалета </w:t>
      </w:r>
    </w:p>
    <w:p w:rsidR="00954AE0" w:rsidRPr="006F4EE4" w:rsidRDefault="00954AE0" w:rsidP="00954AE0">
      <w:pPr>
        <w:rPr>
          <w:b/>
          <w:sz w:val="24"/>
          <w:szCs w:val="24"/>
        </w:rPr>
      </w:pPr>
      <w:r w:rsidRPr="006F4EE4">
        <w:rPr>
          <w:b/>
          <w:sz w:val="24"/>
          <w:szCs w:val="24"/>
        </w:rPr>
        <w:t>2016 год -  4 туалета</w:t>
      </w:r>
    </w:p>
    <w:p w:rsidR="00954AE0" w:rsidRPr="006F4EE4" w:rsidRDefault="00954AE0" w:rsidP="00954AE0">
      <w:pPr>
        <w:spacing w:before="60"/>
        <w:rPr>
          <w:b/>
          <w:sz w:val="24"/>
          <w:szCs w:val="24"/>
        </w:rPr>
      </w:pPr>
      <w:r w:rsidRPr="006F4EE4">
        <w:rPr>
          <w:b/>
          <w:sz w:val="24"/>
          <w:szCs w:val="24"/>
        </w:rPr>
        <w:t>2017 год–  4 туалета</w:t>
      </w:r>
    </w:p>
    <w:p w:rsidR="00954AE0" w:rsidRPr="006F4EE4" w:rsidRDefault="00954AE0" w:rsidP="00954AE0">
      <w:pPr>
        <w:spacing w:before="60"/>
        <w:rPr>
          <w:b/>
          <w:sz w:val="24"/>
          <w:szCs w:val="24"/>
        </w:rPr>
      </w:pPr>
      <w:r w:rsidRPr="006F4EE4">
        <w:rPr>
          <w:b/>
          <w:sz w:val="24"/>
          <w:szCs w:val="24"/>
        </w:rPr>
        <w:t>2018 год–  4 туалета</w:t>
      </w:r>
    </w:p>
    <w:p w:rsidR="00954AE0" w:rsidRPr="006F4EE4" w:rsidRDefault="00954AE0" w:rsidP="00954AE0">
      <w:pPr>
        <w:spacing w:before="60"/>
        <w:rPr>
          <w:b/>
          <w:sz w:val="24"/>
          <w:szCs w:val="24"/>
        </w:rPr>
      </w:pPr>
      <w:r w:rsidRPr="006F4EE4">
        <w:rPr>
          <w:b/>
          <w:sz w:val="24"/>
          <w:szCs w:val="24"/>
        </w:rPr>
        <w:t>2019 год–  4 туалета</w:t>
      </w:r>
    </w:p>
    <w:p w:rsidR="00954AE0" w:rsidRPr="006F4EE4" w:rsidRDefault="00954AE0" w:rsidP="00954AE0">
      <w:pPr>
        <w:rPr>
          <w:b/>
          <w:sz w:val="24"/>
          <w:szCs w:val="24"/>
        </w:rPr>
      </w:pPr>
      <w:r w:rsidRPr="006F4EE4">
        <w:rPr>
          <w:b/>
          <w:sz w:val="24"/>
          <w:szCs w:val="24"/>
        </w:rPr>
        <w:t>2020 год–  4 туалета</w:t>
      </w:r>
    </w:p>
    <w:p w:rsidR="00954AE0" w:rsidRPr="006F4EE4" w:rsidRDefault="00954AE0" w:rsidP="00954AE0">
      <w:pPr>
        <w:keepLines/>
        <w:numPr>
          <w:ilvl w:val="0"/>
          <w:numId w:val="15"/>
        </w:numPr>
        <w:suppressLineNumbers/>
        <w:suppressAutoHyphens/>
        <w:contextualSpacing/>
        <w:jc w:val="both"/>
        <w:rPr>
          <w:shadow/>
          <w:sz w:val="24"/>
          <w:szCs w:val="24"/>
        </w:rPr>
      </w:pPr>
      <w:r w:rsidRPr="006F4EE4">
        <w:rPr>
          <w:sz w:val="24"/>
          <w:szCs w:val="24"/>
        </w:rPr>
        <w:t>Обеспечение санитарного содержания  территорий кладбищ и мемориалов</w:t>
      </w:r>
    </w:p>
    <w:p w:rsidR="00954AE0" w:rsidRPr="006F4EE4" w:rsidRDefault="00954AE0" w:rsidP="00954AE0">
      <w:pPr>
        <w:spacing w:before="60"/>
        <w:rPr>
          <w:b/>
          <w:sz w:val="24"/>
          <w:szCs w:val="24"/>
        </w:rPr>
      </w:pPr>
      <w:r w:rsidRPr="006F4EE4">
        <w:rPr>
          <w:b/>
          <w:sz w:val="24"/>
          <w:szCs w:val="24"/>
        </w:rPr>
        <w:t>2014 год –  8 шт.</w:t>
      </w:r>
    </w:p>
    <w:p w:rsidR="00954AE0" w:rsidRPr="006F4EE4" w:rsidRDefault="00954AE0" w:rsidP="00954AE0">
      <w:pPr>
        <w:rPr>
          <w:b/>
          <w:sz w:val="24"/>
          <w:szCs w:val="24"/>
        </w:rPr>
      </w:pPr>
      <w:r w:rsidRPr="006F4EE4">
        <w:rPr>
          <w:b/>
          <w:sz w:val="24"/>
          <w:szCs w:val="24"/>
        </w:rPr>
        <w:t>2015 год –  8 шт.</w:t>
      </w:r>
    </w:p>
    <w:p w:rsidR="00954AE0" w:rsidRPr="006F4EE4" w:rsidRDefault="00954AE0" w:rsidP="00954AE0">
      <w:pPr>
        <w:rPr>
          <w:b/>
          <w:sz w:val="24"/>
          <w:szCs w:val="24"/>
        </w:rPr>
      </w:pPr>
      <w:r w:rsidRPr="006F4EE4">
        <w:rPr>
          <w:b/>
          <w:sz w:val="24"/>
          <w:szCs w:val="24"/>
        </w:rPr>
        <w:t>2016 год -  8 шт.</w:t>
      </w:r>
    </w:p>
    <w:p w:rsidR="00954AE0" w:rsidRPr="006F4EE4" w:rsidRDefault="00954AE0" w:rsidP="00954AE0">
      <w:pPr>
        <w:spacing w:before="60"/>
        <w:rPr>
          <w:b/>
          <w:sz w:val="24"/>
          <w:szCs w:val="24"/>
        </w:rPr>
      </w:pPr>
      <w:r w:rsidRPr="006F4EE4">
        <w:rPr>
          <w:b/>
          <w:sz w:val="24"/>
          <w:szCs w:val="24"/>
        </w:rPr>
        <w:t>2017 год–  8 шт.</w:t>
      </w:r>
    </w:p>
    <w:p w:rsidR="00954AE0" w:rsidRPr="006F4EE4" w:rsidRDefault="00954AE0" w:rsidP="00954AE0">
      <w:pPr>
        <w:spacing w:before="60"/>
        <w:rPr>
          <w:b/>
          <w:sz w:val="24"/>
          <w:szCs w:val="24"/>
        </w:rPr>
      </w:pPr>
      <w:r w:rsidRPr="006F4EE4">
        <w:rPr>
          <w:b/>
          <w:sz w:val="24"/>
          <w:szCs w:val="24"/>
        </w:rPr>
        <w:t>2018 год–  8 шт.</w:t>
      </w:r>
    </w:p>
    <w:p w:rsidR="00954AE0" w:rsidRPr="006F4EE4" w:rsidRDefault="00954AE0" w:rsidP="00954AE0">
      <w:pPr>
        <w:spacing w:before="60"/>
        <w:rPr>
          <w:b/>
          <w:sz w:val="24"/>
          <w:szCs w:val="24"/>
        </w:rPr>
      </w:pPr>
      <w:r w:rsidRPr="006F4EE4">
        <w:rPr>
          <w:b/>
          <w:sz w:val="24"/>
          <w:szCs w:val="24"/>
        </w:rPr>
        <w:t>2019 год–  8 шт.</w:t>
      </w:r>
    </w:p>
    <w:p w:rsidR="00954AE0" w:rsidRPr="006F4EE4" w:rsidRDefault="00954AE0" w:rsidP="00954AE0">
      <w:pPr>
        <w:rPr>
          <w:b/>
          <w:sz w:val="24"/>
          <w:szCs w:val="24"/>
        </w:rPr>
      </w:pPr>
      <w:r w:rsidRPr="006F4EE4">
        <w:rPr>
          <w:b/>
          <w:sz w:val="24"/>
          <w:szCs w:val="24"/>
        </w:rPr>
        <w:t>2020 год–  8 шт.</w:t>
      </w:r>
    </w:p>
    <w:p w:rsidR="00954AE0" w:rsidRPr="006F4EE4" w:rsidRDefault="00954AE0" w:rsidP="00954AE0">
      <w:pPr>
        <w:keepLines/>
        <w:suppressLineNumbers/>
        <w:suppressAutoHyphens/>
        <w:jc w:val="both"/>
        <w:rPr>
          <w:b/>
          <w:shadow/>
          <w:sz w:val="10"/>
          <w:szCs w:val="10"/>
        </w:rPr>
      </w:pPr>
    </w:p>
    <w:p w:rsidR="00954AE0" w:rsidRPr="00AF341F" w:rsidRDefault="00954AE0" w:rsidP="00954AE0">
      <w:pPr>
        <w:keepLines/>
        <w:suppressLineNumbers/>
        <w:suppressAutoHyphens/>
        <w:jc w:val="both"/>
        <w:rPr>
          <w:b/>
          <w:shadow/>
          <w:sz w:val="24"/>
          <w:szCs w:val="24"/>
        </w:rPr>
      </w:pPr>
      <w:r w:rsidRPr="00AF341F">
        <w:rPr>
          <w:b/>
          <w:shadow/>
          <w:sz w:val="24"/>
          <w:szCs w:val="24"/>
        </w:rPr>
        <w:t>4. Срок реализации программы.</w:t>
      </w:r>
    </w:p>
    <w:p w:rsidR="00954AE0" w:rsidRPr="00AF341F" w:rsidRDefault="00954AE0" w:rsidP="00954AE0">
      <w:pPr>
        <w:keepLines/>
        <w:suppressLineNumbers/>
        <w:suppressAutoHyphens/>
        <w:jc w:val="both"/>
        <w:rPr>
          <w:b/>
          <w:iCs/>
          <w:shadow/>
          <w:sz w:val="24"/>
          <w:szCs w:val="24"/>
        </w:rPr>
      </w:pPr>
      <w:r w:rsidRPr="00AF341F">
        <w:rPr>
          <w:b/>
          <w:iCs/>
          <w:shadow/>
          <w:sz w:val="24"/>
          <w:szCs w:val="24"/>
        </w:rPr>
        <w:t>Реализация мероприятий программы предусматривается в 2014-2020 годы</w:t>
      </w:r>
    </w:p>
    <w:p w:rsidR="00954AE0" w:rsidRPr="00AF341F" w:rsidRDefault="00954AE0" w:rsidP="00954AE0">
      <w:pPr>
        <w:keepLines/>
        <w:suppressLineNumbers/>
        <w:suppressAutoHyphens/>
        <w:jc w:val="both"/>
        <w:rPr>
          <w:b/>
          <w:iCs/>
          <w:shadow/>
          <w:sz w:val="10"/>
          <w:szCs w:val="10"/>
        </w:rPr>
      </w:pPr>
    </w:p>
    <w:p w:rsidR="00954AE0" w:rsidRPr="00AF341F" w:rsidRDefault="00954AE0" w:rsidP="00954AE0">
      <w:pPr>
        <w:keepLines/>
        <w:suppressLineNumbers/>
        <w:suppressAutoHyphens/>
        <w:jc w:val="both"/>
        <w:rPr>
          <w:b/>
          <w:iCs/>
          <w:shadow/>
          <w:sz w:val="24"/>
          <w:szCs w:val="24"/>
        </w:rPr>
      </w:pPr>
      <w:r w:rsidRPr="00AF341F">
        <w:rPr>
          <w:b/>
          <w:iCs/>
          <w:shadow/>
          <w:sz w:val="24"/>
          <w:szCs w:val="24"/>
        </w:rPr>
        <w:t>5. Перечень и краткое описание основных мероприятий  подпрограммы.</w:t>
      </w:r>
    </w:p>
    <w:p w:rsidR="00954AE0" w:rsidRPr="00AF341F" w:rsidRDefault="00954AE0" w:rsidP="00954AE0">
      <w:pPr>
        <w:keepLines/>
        <w:suppressLineNumbers/>
        <w:suppressAutoHyphens/>
        <w:jc w:val="both"/>
        <w:rPr>
          <w:b/>
          <w:iCs/>
          <w:shadow/>
          <w:sz w:val="24"/>
          <w:szCs w:val="24"/>
        </w:rPr>
      </w:pPr>
      <w:r w:rsidRPr="00AF341F">
        <w:rPr>
          <w:b/>
          <w:iCs/>
          <w:shadow/>
          <w:sz w:val="24"/>
          <w:szCs w:val="24"/>
        </w:rPr>
        <w:t>Содержание и ремонт объектов благоустройства:</w:t>
      </w:r>
    </w:p>
    <w:p w:rsidR="00954AE0" w:rsidRPr="006F4EE4" w:rsidRDefault="00954AE0" w:rsidP="00954AE0">
      <w:pPr>
        <w:keepLines/>
        <w:suppressLineNumbers/>
        <w:suppressAutoHyphens/>
        <w:jc w:val="both"/>
        <w:rPr>
          <w:sz w:val="24"/>
          <w:szCs w:val="24"/>
        </w:rPr>
      </w:pPr>
      <w:r w:rsidRPr="006F4EE4">
        <w:rPr>
          <w:iCs/>
          <w:shadow/>
          <w:sz w:val="24"/>
          <w:szCs w:val="24"/>
        </w:rPr>
        <w:t xml:space="preserve">- </w:t>
      </w:r>
      <w:r w:rsidRPr="006F4EE4">
        <w:rPr>
          <w:sz w:val="24"/>
          <w:szCs w:val="24"/>
        </w:rPr>
        <w:t xml:space="preserve">содержание, техническое обслуживание и текущий ремонт общественных туалетов в </w:t>
      </w:r>
      <w:proofErr w:type="gramStart"/>
      <w:r w:rsidRPr="006F4EE4">
        <w:rPr>
          <w:sz w:val="24"/>
          <w:szCs w:val="24"/>
        </w:rPr>
        <w:t>г</w:t>
      </w:r>
      <w:proofErr w:type="gramEnd"/>
      <w:r w:rsidRPr="006F4EE4">
        <w:rPr>
          <w:sz w:val="24"/>
          <w:szCs w:val="24"/>
        </w:rPr>
        <w:t>. Сосновый Бор;</w:t>
      </w:r>
    </w:p>
    <w:p w:rsidR="00954AE0" w:rsidRPr="006F4EE4" w:rsidRDefault="00954AE0" w:rsidP="00954AE0">
      <w:pPr>
        <w:keepLines/>
        <w:suppressLineNumbers/>
        <w:suppressAutoHyphens/>
        <w:jc w:val="both"/>
        <w:rPr>
          <w:bCs/>
          <w:sz w:val="24"/>
          <w:szCs w:val="24"/>
        </w:rPr>
      </w:pPr>
      <w:r w:rsidRPr="006F4EE4">
        <w:rPr>
          <w:sz w:val="24"/>
          <w:szCs w:val="24"/>
        </w:rPr>
        <w:t xml:space="preserve">- </w:t>
      </w:r>
      <w:r w:rsidRPr="006F4EE4">
        <w:rPr>
          <w:bCs/>
          <w:sz w:val="24"/>
          <w:szCs w:val="24"/>
        </w:rPr>
        <w:t xml:space="preserve"> содержание территорий кладбищ и мемориальных комплексов, текущий ремонт малых форм и мемориальных комплексов (реализация мероприятия в 2014 году);</w:t>
      </w:r>
    </w:p>
    <w:p w:rsidR="00954AE0" w:rsidRPr="006F4EE4" w:rsidRDefault="00954AE0" w:rsidP="00954AE0">
      <w:pPr>
        <w:keepLines/>
        <w:suppressLineNumbers/>
        <w:suppressAutoHyphens/>
        <w:jc w:val="both"/>
        <w:rPr>
          <w:shadow/>
          <w:sz w:val="24"/>
          <w:szCs w:val="24"/>
        </w:rPr>
      </w:pPr>
      <w:r w:rsidRPr="006F4EE4">
        <w:rPr>
          <w:shadow/>
          <w:sz w:val="24"/>
          <w:szCs w:val="24"/>
        </w:rPr>
        <w:t>-  содержание и текущий ремонт детских площадок</w:t>
      </w:r>
    </w:p>
    <w:p w:rsidR="00954AE0" w:rsidRPr="006F4EE4" w:rsidRDefault="00954AE0" w:rsidP="00954AE0">
      <w:pPr>
        <w:keepLines/>
        <w:suppressLineNumbers/>
        <w:suppressAutoHyphens/>
        <w:jc w:val="both"/>
        <w:rPr>
          <w:shadow/>
          <w:sz w:val="24"/>
          <w:szCs w:val="24"/>
        </w:rPr>
      </w:pPr>
      <w:r w:rsidRPr="006F4EE4">
        <w:rPr>
          <w:shadow/>
          <w:sz w:val="24"/>
          <w:szCs w:val="24"/>
        </w:rPr>
        <w:t>-  текущий ремонт спортивных площадок</w:t>
      </w:r>
    </w:p>
    <w:p w:rsidR="00954AE0" w:rsidRPr="006F4EE4" w:rsidRDefault="00954AE0" w:rsidP="00954AE0">
      <w:pPr>
        <w:ind w:right="-5"/>
        <w:jc w:val="both"/>
        <w:rPr>
          <w:b/>
          <w:sz w:val="10"/>
          <w:szCs w:val="10"/>
        </w:rPr>
      </w:pPr>
    </w:p>
    <w:p w:rsidR="00954AE0" w:rsidRPr="006F4EE4" w:rsidRDefault="00954AE0" w:rsidP="00954AE0">
      <w:pPr>
        <w:ind w:right="-5"/>
        <w:jc w:val="both"/>
        <w:rPr>
          <w:b/>
          <w:sz w:val="24"/>
          <w:szCs w:val="24"/>
        </w:rPr>
      </w:pPr>
      <w:r w:rsidRPr="006F4EE4">
        <w:rPr>
          <w:b/>
          <w:sz w:val="24"/>
          <w:szCs w:val="24"/>
        </w:rPr>
        <w:t>6. Ресурсное обеспечение.</w:t>
      </w:r>
    </w:p>
    <w:p w:rsidR="00954AE0" w:rsidRDefault="00954AE0" w:rsidP="00954AE0">
      <w:pPr>
        <w:rPr>
          <w:sz w:val="22"/>
          <w:szCs w:val="22"/>
        </w:rPr>
      </w:pPr>
      <w:r>
        <w:rPr>
          <w:sz w:val="22"/>
          <w:szCs w:val="22"/>
        </w:rPr>
        <w:t>47 250,378 тыс. руб.</w:t>
      </w:r>
      <w:proofErr w:type="gramStart"/>
      <w:r>
        <w:rPr>
          <w:sz w:val="22"/>
          <w:szCs w:val="22"/>
        </w:rPr>
        <w:t xml:space="preserve"> ,</w:t>
      </w:r>
      <w:proofErr w:type="gramEnd"/>
      <w:r>
        <w:rPr>
          <w:sz w:val="22"/>
          <w:szCs w:val="22"/>
        </w:rPr>
        <w:t xml:space="preserve"> в т.ч.:</w:t>
      </w:r>
    </w:p>
    <w:p w:rsidR="00954AE0" w:rsidRDefault="00954AE0" w:rsidP="00954AE0">
      <w:pPr>
        <w:rPr>
          <w:sz w:val="22"/>
          <w:szCs w:val="22"/>
        </w:rPr>
      </w:pPr>
      <w:r>
        <w:rPr>
          <w:sz w:val="22"/>
          <w:szCs w:val="22"/>
        </w:rPr>
        <w:t xml:space="preserve">       201,617 тыс. руб. (областной бюджет)</w:t>
      </w:r>
    </w:p>
    <w:p w:rsidR="00954AE0" w:rsidRPr="00030188" w:rsidRDefault="00954AE0" w:rsidP="00954AE0">
      <w:pPr>
        <w:rPr>
          <w:sz w:val="22"/>
          <w:szCs w:val="22"/>
        </w:rPr>
      </w:pPr>
      <w:r>
        <w:rPr>
          <w:sz w:val="22"/>
          <w:szCs w:val="22"/>
        </w:rPr>
        <w:t>47 048,761  тыс. руб. (местный бюджет)</w:t>
      </w:r>
    </w:p>
    <w:p w:rsidR="00954AE0" w:rsidRPr="00030188" w:rsidRDefault="00954AE0" w:rsidP="00954AE0">
      <w:pPr>
        <w:rPr>
          <w:sz w:val="22"/>
          <w:szCs w:val="22"/>
        </w:rPr>
      </w:pPr>
      <w:r w:rsidRPr="00030188">
        <w:rPr>
          <w:sz w:val="22"/>
          <w:szCs w:val="22"/>
        </w:rPr>
        <w:t>в том числе по годам:</w:t>
      </w:r>
    </w:p>
    <w:p w:rsidR="00954AE0" w:rsidRPr="00030188" w:rsidRDefault="00954AE0" w:rsidP="00954AE0">
      <w:pPr>
        <w:rPr>
          <w:sz w:val="22"/>
          <w:szCs w:val="22"/>
        </w:rPr>
      </w:pPr>
      <w:r w:rsidRPr="00030188">
        <w:rPr>
          <w:sz w:val="22"/>
          <w:szCs w:val="22"/>
        </w:rPr>
        <w:t>2014 г. – 13 690,434 тыс. руб.</w:t>
      </w:r>
    </w:p>
    <w:p w:rsidR="00954AE0" w:rsidRPr="00030188" w:rsidRDefault="00954AE0" w:rsidP="00954AE0">
      <w:pPr>
        <w:rPr>
          <w:sz w:val="22"/>
          <w:szCs w:val="22"/>
        </w:rPr>
      </w:pPr>
      <w:r>
        <w:rPr>
          <w:sz w:val="22"/>
          <w:szCs w:val="22"/>
        </w:rPr>
        <w:t>2015 г. – 6 483,941</w:t>
      </w:r>
      <w:r w:rsidRPr="00030188">
        <w:rPr>
          <w:sz w:val="22"/>
          <w:szCs w:val="22"/>
        </w:rPr>
        <w:t xml:space="preserve"> тыс. руб., в т.ч.</w:t>
      </w:r>
      <w:r>
        <w:rPr>
          <w:sz w:val="22"/>
          <w:szCs w:val="22"/>
        </w:rPr>
        <w:t>:</w:t>
      </w:r>
    </w:p>
    <w:p w:rsidR="00954AE0" w:rsidRPr="00030188" w:rsidRDefault="00954AE0" w:rsidP="00954AE0">
      <w:pPr>
        <w:tabs>
          <w:tab w:val="left" w:pos="2715"/>
        </w:tabs>
        <w:rPr>
          <w:sz w:val="22"/>
          <w:szCs w:val="22"/>
        </w:rPr>
      </w:pPr>
      <w:r w:rsidRPr="00030188">
        <w:rPr>
          <w:sz w:val="22"/>
          <w:szCs w:val="22"/>
        </w:rPr>
        <w:t>201,617  тыс. руб. (областной бюджет),</w:t>
      </w:r>
    </w:p>
    <w:p w:rsidR="00954AE0" w:rsidRPr="00030188" w:rsidRDefault="00954AE0" w:rsidP="00954AE0">
      <w:pPr>
        <w:rPr>
          <w:sz w:val="22"/>
          <w:szCs w:val="22"/>
        </w:rPr>
      </w:pPr>
      <w:r>
        <w:rPr>
          <w:sz w:val="22"/>
          <w:szCs w:val="22"/>
        </w:rPr>
        <w:t xml:space="preserve">        6 282,324 </w:t>
      </w:r>
      <w:r w:rsidRPr="00030188">
        <w:rPr>
          <w:sz w:val="22"/>
          <w:szCs w:val="22"/>
        </w:rPr>
        <w:t>тыс. руб. (местный бюджет)</w:t>
      </w:r>
    </w:p>
    <w:p w:rsidR="00954AE0" w:rsidRPr="00030188" w:rsidRDefault="00954AE0" w:rsidP="00954AE0">
      <w:pPr>
        <w:rPr>
          <w:sz w:val="22"/>
          <w:szCs w:val="22"/>
        </w:rPr>
      </w:pPr>
      <w:r>
        <w:rPr>
          <w:sz w:val="22"/>
          <w:szCs w:val="22"/>
        </w:rPr>
        <w:t xml:space="preserve"> 2016 г. – 6 772,803</w:t>
      </w:r>
      <w:r w:rsidRPr="00030188">
        <w:rPr>
          <w:sz w:val="22"/>
          <w:szCs w:val="22"/>
        </w:rPr>
        <w:t xml:space="preserve"> тыс. руб.</w:t>
      </w:r>
    </w:p>
    <w:p w:rsidR="00954AE0" w:rsidRPr="00030188" w:rsidRDefault="00954AE0" w:rsidP="00954AE0">
      <w:pPr>
        <w:rPr>
          <w:sz w:val="22"/>
          <w:szCs w:val="22"/>
        </w:rPr>
      </w:pPr>
      <w:r>
        <w:rPr>
          <w:sz w:val="22"/>
          <w:szCs w:val="22"/>
        </w:rPr>
        <w:t xml:space="preserve"> 2017 г. – 6 521,241</w:t>
      </w:r>
      <w:r w:rsidRPr="00030188">
        <w:rPr>
          <w:sz w:val="22"/>
          <w:szCs w:val="22"/>
        </w:rPr>
        <w:t xml:space="preserve"> тыс. руб.</w:t>
      </w:r>
    </w:p>
    <w:p w:rsidR="00954AE0" w:rsidRPr="00030188" w:rsidRDefault="00954AE0" w:rsidP="00954AE0">
      <w:pPr>
        <w:rPr>
          <w:sz w:val="22"/>
          <w:szCs w:val="22"/>
        </w:rPr>
      </w:pPr>
      <w:r>
        <w:rPr>
          <w:sz w:val="22"/>
          <w:szCs w:val="22"/>
        </w:rPr>
        <w:t xml:space="preserve"> 2018 г. – 4 205,617</w:t>
      </w:r>
      <w:r w:rsidRPr="00030188">
        <w:rPr>
          <w:sz w:val="22"/>
          <w:szCs w:val="22"/>
        </w:rPr>
        <w:t xml:space="preserve"> тыс. руб.</w:t>
      </w:r>
    </w:p>
    <w:p w:rsidR="00954AE0" w:rsidRPr="00030188" w:rsidRDefault="00954AE0" w:rsidP="00954AE0">
      <w:pPr>
        <w:rPr>
          <w:sz w:val="22"/>
          <w:szCs w:val="22"/>
        </w:rPr>
      </w:pPr>
      <w:r w:rsidRPr="00030188">
        <w:rPr>
          <w:sz w:val="22"/>
          <w:szCs w:val="22"/>
        </w:rPr>
        <w:t xml:space="preserve"> 2019 г. – </w:t>
      </w:r>
      <w:r>
        <w:rPr>
          <w:sz w:val="22"/>
          <w:szCs w:val="22"/>
        </w:rPr>
        <w:t>4 315,110</w:t>
      </w:r>
      <w:r w:rsidRPr="00030188">
        <w:rPr>
          <w:sz w:val="22"/>
          <w:szCs w:val="22"/>
        </w:rPr>
        <w:t xml:space="preserve"> тыс. руб.</w:t>
      </w:r>
    </w:p>
    <w:p w:rsidR="00954AE0" w:rsidRPr="006F4EE4" w:rsidRDefault="00954AE0" w:rsidP="00954AE0">
      <w:pPr>
        <w:ind w:right="-5"/>
        <w:rPr>
          <w:b/>
          <w:sz w:val="10"/>
          <w:szCs w:val="10"/>
        </w:rPr>
      </w:pPr>
      <w:r w:rsidRPr="00030188">
        <w:rPr>
          <w:sz w:val="22"/>
          <w:szCs w:val="22"/>
        </w:rPr>
        <w:t>2020 г. – 5 261,232 тыс. руб.</w:t>
      </w:r>
    </w:p>
    <w:p w:rsidR="00954AE0" w:rsidRPr="00FE1E56" w:rsidRDefault="00954AE0" w:rsidP="00954AE0">
      <w:pPr>
        <w:widowControl w:val="0"/>
        <w:tabs>
          <w:tab w:val="left" w:pos="255"/>
        </w:tabs>
        <w:autoSpaceDE w:val="0"/>
        <w:autoSpaceDN w:val="0"/>
        <w:adjustRightInd w:val="0"/>
        <w:ind w:left="720"/>
        <w:rPr>
          <w:b/>
          <w:sz w:val="24"/>
          <w:szCs w:val="24"/>
        </w:rPr>
      </w:pPr>
      <w:r w:rsidRPr="00FE1E56">
        <w:rPr>
          <w:b/>
          <w:sz w:val="24"/>
          <w:szCs w:val="24"/>
        </w:rPr>
        <w:t>7. Оценка эффективности подпрограммы:</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Оценка эффективности производится отделом внешнего благоустройства и дорожного хозяйства комитета по управлению жилищно-коммунальным хозяйством администрации. </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w:t>
      </w:r>
      <w:r w:rsidRPr="006F4EE4">
        <w:rPr>
          <w:sz w:val="24"/>
          <w:szCs w:val="24"/>
        </w:rPr>
        <w:lastRenderedPageBreak/>
        <w:t>годам по отношению к предыдущему году и нарастающим итогом к базовому году.</w:t>
      </w:r>
    </w:p>
    <w:p w:rsidR="00954AE0" w:rsidRPr="006F4EE4" w:rsidRDefault="00954AE0" w:rsidP="00954AE0">
      <w:pPr>
        <w:widowControl w:val="0"/>
        <w:autoSpaceDE w:val="0"/>
        <w:autoSpaceDN w:val="0"/>
        <w:adjustRightInd w:val="0"/>
        <w:spacing w:before="120" w:after="120"/>
        <w:ind w:firstLine="567"/>
        <w:jc w:val="both"/>
        <w:rPr>
          <w:sz w:val="24"/>
          <w:szCs w:val="24"/>
        </w:rPr>
      </w:pPr>
      <w:r w:rsidRPr="006F4EE4">
        <w:rPr>
          <w:sz w:val="24"/>
          <w:szCs w:val="24"/>
        </w:rPr>
        <w:t>Оценка эффективности реализации проводится на основе анализа:</w:t>
      </w:r>
    </w:p>
    <w:p w:rsidR="00954AE0" w:rsidRPr="006F4EE4" w:rsidRDefault="00954AE0" w:rsidP="00954AE0">
      <w:pPr>
        <w:widowControl w:val="0"/>
        <w:autoSpaceDE w:val="0"/>
        <w:autoSpaceDN w:val="0"/>
        <w:adjustRightInd w:val="0"/>
        <w:ind w:firstLine="567"/>
        <w:contextualSpacing/>
        <w:jc w:val="both"/>
        <w:rPr>
          <w:sz w:val="24"/>
          <w:szCs w:val="24"/>
        </w:rPr>
      </w:pPr>
      <w:r w:rsidRPr="006F4EE4">
        <w:rPr>
          <w:szCs w:val="24"/>
        </w:rPr>
        <w:t xml:space="preserve">1). </w:t>
      </w:r>
      <w:r w:rsidRPr="006F4EE4">
        <w:rPr>
          <w:sz w:val="24"/>
          <w:szCs w:val="24"/>
        </w:rPr>
        <w:t xml:space="preserve">Степени достижения целей и решения задач подпрограммы путем </w:t>
      </w:r>
      <w:proofErr w:type="gramStart"/>
      <w:r w:rsidRPr="006F4EE4">
        <w:rPr>
          <w:sz w:val="24"/>
          <w:szCs w:val="24"/>
        </w:rPr>
        <w:t>сопоставления</w:t>
      </w:r>
      <w:proofErr w:type="gramEnd"/>
      <w:r w:rsidRPr="006F4EE4">
        <w:rPr>
          <w:sz w:val="24"/>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6F4EE4">
        <w:rPr>
          <w:sz w:val="24"/>
          <w:szCs w:val="24"/>
        </w:rPr>
        <w:t>Сд</w:t>
      </w:r>
      <w:proofErr w:type="spellEnd"/>
      <w:r w:rsidRPr="006F4EE4">
        <w:rPr>
          <w:sz w:val="24"/>
          <w:szCs w:val="24"/>
        </w:rPr>
        <w:t>) определяется по формуле: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Сд</w:t>
      </w:r>
      <w:proofErr w:type="spellEnd"/>
      <w:r w:rsidRPr="006F4EE4">
        <w:rPr>
          <w:sz w:val="24"/>
          <w:szCs w:val="24"/>
        </w:rPr>
        <w:t xml:space="preserve"> = </w:t>
      </w:r>
      <w:proofErr w:type="spellStart"/>
      <w:r w:rsidRPr="006F4EE4">
        <w:rPr>
          <w:sz w:val="24"/>
          <w:szCs w:val="24"/>
        </w:rPr>
        <w:t>Зф</w:t>
      </w:r>
      <w:proofErr w:type="spellEnd"/>
      <w:r w:rsidRPr="006F4EE4">
        <w:rPr>
          <w:sz w:val="24"/>
          <w:szCs w:val="24"/>
        </w:rPr>
        <w:t xml:space="preserve"> / </w:t>
      </w:r>
      <w:proofErr w:type="spellStart"/>
      <w:r w:rsidRPr="006F4EE4">
        <w:rPr>
          <w:sz w:val="24"/>
          <w:szCs w:val="24"/>
        </w:rPr>
        <w:t>Зп</w:t>
      </w:r>
      <w:proofErr w:type="spellEnd"/>
      <w:r w:rsidRPr="006F4EE4">
        <w:rPr>
          <w:sz w:val="24"/>
          <w:szCs w:val="24"/>
        </w:rPr>
        <w:t xml:space="preserve"> </w:t>
      </w:r>
      <w:proofErr w:type="spellStart"/>
      <w:r w:rsidRPr="006F4EE4">
        <w:rPr>
          <w:sz w:val="24"/>
          <w:szCs w:val="24"/>
        </w:rPr>
        <w:t>x</w:t>
      </w:r>
      <w:proofErr w:type="spellEnd"/>
      <w:r w:rsidRPr="006F4EE4">
        <w:rPr>
          <w:sz w:val="24"/>
          <w:szCs w:val="24"/>
        </w:rPr>
        <w:t xml:space="preserve"> 100%, где: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Зф</w:t>
      </w:r>
      <w:proofErr w:type="spellEnd"/>
      <w:r w:rsidRPr="006F4EE4">
        <w:rPr>
          <w:sz w:val="24"/>
          <w:szCs w:val="24"/>
        </w:rPr>
        <w:t xml:space="preserve"> - фактическое значение индикатора (показателя) подпрограммы;</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Зп</w:t>
      </w:r>
      <w:proofErr w:type="spellEnd"/>
      <w:r w:rsidRPr="006F4EE4">
        <w:rPr>
          <w:sz w:val="24"/>
          <w:szCs w:val="24"/>
        </w:rPr>
        <w:t xml:space="preserve"> - плановое значение индикатора (показателя) подпрограммы.</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w:t>
      </w:r>
      <w:proofErr w:type="spellStart"/>
      <w:r w:rsidRPr="006F4EE4">
        <w:rPr>
          <w:sz w:val="24"/>
          <w:szCs w:val="24"/>
        </w:rPr>
        <w:t>Фф</w:t>
      </w:r>
      <w:proofErr w:type="spellEnd"/>
      <w:r w:rsidRPr="006F4EE4">
        <w:rPr>
          <w:sz w:val="24"/>
          <w:szCs w:val="24"/>
        </w:rPr>
        <w:t xml:space="preserve"> / </w:t>
      </w:r>
      <w:proofErr w:type="spellStart"/>
      <w:r w:rsidRPr="006F4EE4">
        <w:rPr>
          <w:sz w:val="24"/>
          <w:szCs w:val="24"/>
        </w:rPr>
        <w:t>Фп</w:t>
      </w:r>
      <w:proofErr w:type="spellEnd"/>
      <w:r w:rsidRPr="006F4EE4">
        <w:rPr>
          <w:sz w:val="24"/>
          <w:szCs w:val="24"/>
        </w:rPr>
        <w:t xml:space="preserve"> </w:t>
      </w:r>
      <w:proofErr w:type="spellStart"/>
      <w:r w:rsidRPr="006F4EE4">
        <w:rPr>
          <w:sz w:val="24"/>
          <w:szCs w:val="24"/>
        </w:rPr>
        <w:t>x</w:t>
      </w:r>
      <w:proofErr w:type="spellEnd"/>
      <w:r w:rsidRPr="006F4EE4">
        <w:rPr>
          <w:sz w:val="24"/>
          <w:szCs w:val="24"/>
        </w:rPr>
        <w:t xml:space="preserve"> 100%, где: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Фф</w:t>
      </w:r>
      <w:proofErr w:type="spellEnd"/>
      <w:r w:rsidRPr="006F4EE4">
        <w:rPr>
          <w:sz w:val="24"/>
          <w:szCs w:val="24"/>
        </w:rPr>
        <w:t xml:space="preserve"> - фактический объем финансовых ресурсов, направленный на реализацию подпрограммы;</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Фп</w:t>
      </w:r>
      <w:proofErr w:type="spellEnd"/>
      <w:r w:rsidRPr="006F4EE4">
        <w:rPr>
          <w:sz w:val="24"/>
          <w:szCs w:val="24"/>
        </w:rPr>
        <w:t xml:space="preserve"> - плановый объем финансовых ресурсов на соответствующий отчетный период.</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3). Степени реализации мероприятий </w:t>
      </w:r>
      <w:proofErr w:type="gramStart"/>
      <w:r w:rsidRPr="006F4EE4">
        <w:rPr>
          <w:sz w:val="24"/>
          <w:szCs w:val="24"/>
        </w:rPr>
        <w:t>подпрограммы</w:t>
      </w:r>
      <w:proofErr w:type="gramEnd"/>
      <w:r w:rsidRPr="006F4EE4">
        <w:rPr>
          <w:sz w:val="24"/>
          <w:szCs w:val="24"/>
        </w:rPr>
        <w:t xml:space="preserve"> на основе сопоставления ожидаемых и фактически полученных результатов по годам на основе ежегодных планов реализации подпрограммы.</w:t>
      </w:r>
    </w:p>
    <w:p w:rsidR="00954AE0" w:rsidRPr="006F4EE4" w:rsidRDefault="00954AE0" w:rsidP="00954AE0">
      <w:pPr>
        <w:widowControl w:val="0"/>
        <w:autoSpaceDE w:val="0"/>
        <w:autoSpaceDN w:val="0"/>
        <w:adjustRightInd w:val="0"/>
        <w:spacing w:before="120" w:after="120"/>
        <w:ind w:firstLine="567"/>
        <w:jc w:val="both"/>
        <w:rPr>
          <w:sz w:val="24"/>
          <w:szCs w:val="24"/>
        </w:rPr>
      </w:pPr>
      <w:r w:rsidRPr="006F4EE4">
        <w:rPr>
          <w:sz w:val="24"/>
          <w:szCs w:val="24"/>
        </w:rPr>
        <w:t>Интервалы значений показателей, характеризующих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1). Высокий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значения 90 проц. и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не менее 90 проц. мероприятий,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2) Удовлетворительный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значения от 73 до 90 проц. показателей подпрограммы входят в установленный интервал значений для отнесения подпрограммы к удовлетворительному уровню эффективности </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не менее 73 проц. мероприятий,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3). Неудовлетворительный уровень эффективности:</w:t>
      </w:r>
    </w:p>
    <w:p w:rsidR="00954AE0" w:rsidRDefault="00954AE0" w:rsidP="00954AE0">
      <w:pPr>
        <w:widowControl w:val="0"/>
        <w:autoSpaceDE w:val="0"/>
        <w:autoSpaceDN w:val="0"/>
        <w:adjustRightInd w:val="0"/>
        <w:ind w:firstLine="567"/>
        <w:jc w:val="both"/>
        <w:rPr>
          <w:sz w:val="24"/>
          <w:szCs w:val="24"/>
        </w:rPr>
      </w:pPr>
      <w:r w:rsidRPr="006F4EE4">
        <w:rPr>
          <w:sz w:val="24"/>
          <w:szCs w:val="24"/>
        </w:rPr>
        <w:t>значения менее 73 проц. показателей подпрограммы.</w:t>
      </w:r>
    </w:p>
    <w:p w:rsidR="00954AE0" w:rsidRDefault="00954AE0" w:rsidP="00954AE0">
      <w:pPr>
        <w:widowControl w:val="0"/>
        <w:autoSpaceDE w:val="0"/>
        <w:autoSpaceDN w:val="0"/>
        <w:adjustRightInd w:val="0"/>
        <w:ind w:firstLine="567"/>
        <w:jc w:val="both"/>
        <w:rPr>
          <w:sz w:val="24"/>
          <w:szCs w:val="24"/>
        </w:rPr>
      </w:pPr>
    </w:p>
    <w:p w:rsidR="00954AE0" w:rsidRDefault="00954AE0" w:rsidP="00954AE0">
      <w:pPr>
        <w:widowControl w:val="0"/>
        <w:autoSpaceDE w:val="0"/>
        <w:autoSpaceDN w:val="0"/>
        <w:adjustRightInd w:val="0"/>
        <w:ind w:firstLine="567"/>
        <w:jc w:val="both"/>
        <w:rPr>
          <w:sz w:val="24"/>
          <w:szCs w:val="24"/>
        </w:rPr>
      </w:pPr>
    </w:p>
    <w:p w:rsidR="00954AE0" w:rsidRDefault="00954AE0" w:rsidP="00954AE0">
      <w:pPr>
        <w:widowControl w:val="0"/>
        <w:autoSpaceDE w:val="0"/>
        <w:autoSpaceDN w:val="0"/>
        <w:adjustRightInd w:val="0"/>
        <w:ind w:firstLine="567"/>
        <w:jc w:val="both"/>
        <w:rPr>
          <w:sz w:val="24"/>
          <w:szCs w:val="24"/>
        </w:rPr>
      </w:pPr>
    </w:p>
    <w:p w:rsidR="00954AE0" w:rsidRDefault="00954AE0" w:rsidP="00954AE0">
      <w:pPr>
        <w:widowControl w:val="0"/>
        <w:autoSpaceDE w:val="0"/>
        <w:autoSpaceDN w:val="0"/>
        <w:adjustRightInd w:val="0"/>
        <w:ind w:firstLine="567"/>
        <w:jc w:val="both"/>
        <w:rPr>
          <w:sz w:val="24"/>
          <w:szCs w:val="24"/>
        </w:rPr>
      </w:pPr>
    </w:p>
    <w:p w:rsidR="00954AE0" w:rsidRDefault="00954AE0" w:rsidP="00954AE0">
      <w:pPr>
        <w:widowControl w:val="0"/>
        <w:autoSpaceDE w:val="0"/>
        <w:autoSpaceDN w:val="0"/>
        <w:adjustRightInd w:val="0"/>
        <w:ind w:firstLine="567"/>
        <w:jc w:val="both"/>
        <w:rPr>
          <w:sz w:val="24"/>
          <w:szCs w:val="24"/>
        </w:rPr>
      </w:pPr>
    </w:p>
    <w:p w:rsidR="00954AE0" w:rsidRDefault="00954AE0" w:rsidP="00954AE0">
      <w:pPr>
        <w:widowControl w:val="0"/>
        <w:autoSpaceDE w:val="0"/>
        <w:autoSpaceDN w:val="0"/>
        <w:adjustRightInd w:val="0"/>
        <w:ind w:firstLine="567"/>
        <w:jc w:val="both"/>
        <w:rPr>
          <w:sz w:val="24"/>
          <w:szCs w:val="24"/>
        </w:rPr>
      </w:pPr>
    </w:p>
    <w:p w:rsidR="00954AE0" w:rsidRDefault="00954AE0" w:rsidP="00954AE0">
      <w:pPr>
        <w:widowControl w:val="0"/>
        <w:autoSpaceDE w:val="0"/>
        <w:autoSpaceDN w:val="0"/>
        <w:adjustRightInd w:val="0"/>
        <w:ind w:firstLine="567"/>
        <w:jc w:val="both"/>
        <w:rPr>
          <w:sz w:val="24"/>
          <w:szCs w:val="24"/>
        </w:rPr>
      </w:pPr>
    </w:p>
    <w:p w:rsidR="00954AE0" w:rsidRDefault="00954AE0" w:rsidP="00954AE0">
      <w:pPr>
        <w:widowControl w:val="0"/>
        <w:autoSpaceDE w:val="0"/>
        <w:autoSpaceDN w:val="0"/>
        <w:adjustRightInd w:val="0"/>
        <w:ind w:firstLine="567"/>
        <w:jc w:val="both"/>
        <w:rPr>
          <w:sz w:val="24"/>
          <w:szCs w:val="24"/>
        </w:rPr>
      </w:pPr>
    </w:p>
    <w:p w:rsidR="00954AE0" w:rsidRDefault="00954AE0" w:rsidP="00954AE0">
      <w:pPr>
        <w:widowControl w:val="0"/>
        <w:autoSpaceDE w:val="0"/>
        <w:autoSpaceDN w:val="0"/>
        <w:adjustRightInd w:val="0"/>
        <w:ind w:firstLine="567"/>
        <w:jc w:val="both"/>
        <w:rPr>
          <w:sz w:val="24"/>
          <w:szCs w:val="24"/>
        </w:rPr>
      </w:pPr>
    </w:p>
    <w:p w:rsidR="00954AE0" w:rsidRDefault="00954AE0" w:rsidP="00954AE0">
      <w:pPr>
        <w:widowControl w:val="0"/>
        <w:autoSpaceDE w:val="0"/>
        <w:autoSpaceDN w:val="0"/>
        <w:adjustRightInd w:val="0"/>
        <w:ind w:firstLine="567"/>
        <w:jc w:val="both"/>
        <w:rPr>
          <w:sz w:val="24"/>
          <w:szCs w:val="24"/>
        </w:rPr>
      </w:pPr>
    </w:p>
    <w:p w:rsidR="00954AE0" w:rsidRDefault="00954AE0" w:rsidP="00954AE0">
      <w:pPr>
        <w:widowControl w:val="0"/>
        <w:autoSpaceDE w:val="0"/>
        <w:autoSpaceDN w:val="0"/>
        <w:adjustRightInd w:val="0"/>
        <w:ind w:firstLine="567"/>
        <w:jc w:val="both"/>
        <w:rPr>
          <w:sz w:val="24"/>
          <w:szCs w:val="24"/>
        </w:rPr>
      </w:pPr>
    </w:p>
    <w:p w:rsidR="00954AE0" w:rsidRDefault="00954AE0" w:rsidP="00954AE0">
      <w:pPr>
        <w:widowControl w:val="0"/>
        <w:autoSpaceDE w:val="0"/>
        <w:autoSpaceDN w:val="0"/>
        <w:adjustRightInd w:val="0"/>
        <w:ind w:firstLine="567"/>
        <w:jc w:val="both"/>
        <w:rPr>
          <w:sz w:val="24"/>
          <w:szCs w:val="24"/>
        </w:rPr>
      </w:pPr>
    </w:p>
    <w:p w:rsidR="00954AE0" w:rsidRDefault="00954AE0" w:rsidP="00954AE0">
      <w:pPr>
        <w:widowControl w:val="0"/>
        <w:autoSpaceDE w:val="0"/>
        <w:autoSpaceDN w:val="0"/>
        <w:adjustRightInd w:val="0"/>
        <w:ind w:firstLine="567"/>
        <w:jc w:val="both"/>
        <w:rPr>
          <w:sz w:val="24"/>
          <w:szCs w:val="24"/>
        </w:rPr>
      </w:pPr>
    </w:p>
    <w:p w:rsidR="00954AE0" w:rsidRDefault="00954AE0" w:rsidP="00954AE0">
      <w:pPr>
        <w:widowControl w:val="0"/>
        <w:autoSpaceDE w:val="0"/>
        <w:autoSpaceDN w:val="0"/>
        <w:adjustRightInd w:val="0"/>
        <w:ind w:firstLine="567"/>
        <w:jc w:val="both"/>
        <w:rPr>
          <w:sz w:val="24"/>
          <w:szCs w:val="24"/>
        </w:rPr>
      </w:pPr>
    </w:p>
    <w:p w:rsidR="00954AE0" w:rsidRDefault="00954AE0" w:rsidP="00954AE0">
      <w:pPr>
        <w:widowControl w:val="0"/>
        <w:autoSpaceDE w:val="0"/>
        <w:autoSpaceDN w:val="0"/>
        <w:adjustRightInd w:val="0"/>
        <w:ind w:firstLine="567"/>
        <w:jc w:val="both"/>
        <w:rPr>
          <w:sz w:val="24"/>
          <w:szCs w:val="24"/>
        </w:rPr>
      </w:pPr>
    </w:p>
    <w:p w:rsidR="00954AE0" w:rsidRDefault="00954AE0" w:rsidP="00954AE0">
      <w:pPr>
        <w:widowControl w:val="0"/>
        <w:autoSpaceDE w:val="0"/>
        <w:autoSpaceDN w:val="0"/>
        <w:adjustRightInd w:val="0"/>
        <w:ind w:firstLine="567"/>
        <w:jc w:val="both"/>
        <w:rPr>
          <w:sz w:val="24"/>
          <w:szCs w:val="24"/>
        </w:rPr>
      </w:pPr>
    </w:p>
    <w:p w:rsidR="00954AE0" w:rsidRDefault="00954AE0" w:rsidP="00954AE0">
      <w:pPr>
        <w:widowControl w:val="0"/>
        <w:autoSpaceDE w:val="0"/>
        <w:autoSpaceDN w:val="0"/>
        <w:adjustRightInd w:val="0"/>
        <w:ind w:firstLine="567"/>
        <w:jc w:val="both"/>
        <w:rPr>
          <w:sz w:val="24"/>
          <w:szCs w:val="24"/>
        </w:rPr>
      </w:pPr>
    </w:p>
    <w:p w:rsidR="00954AE0" w:rsidRPr="006F4EE4" w:rsidRDefault="00954AE0" w:rsidP="00954AE0">
      <w:pPr>
        <w:widowControl w:val="0"/>
        <w:autoSpaceDE w:val="0"/>
        <w:autoSpaceDN w:val="0"/>
        <w:adjustRightInd w:val="0"/>
        <w:ind w:firstLine="567"/>
        <w:jc w:val="both"/>
        <w:rPr>
          <w:sz w:val="24"/>
          <w:szCs w:val="24"/>
        </w:rPr>
      </w:pPr>
    </w:p>
    <w:p w:rsidR="00954AE0" w:rsidRPr="006F4EE4" w:rsidRDefault="00954AE0" w:rsidP="00954AE0">
      <w:pPr>
        <w:widowControl w:val="0"/>
        <w:autoSpaceDE w:val="0"/>
        <w:autoSpaceDN w:val="0"/>
        <w:adjustRightInd w:val="0"/>
        <w:jc w:val="center"/>
        <w:rPr>
          <w:b/>
          <w:sz w:val="32"/>
          <w:szCs w:val="32"/>
        </w:rPr>
      </w:pPr>
      <w:r w:rsidRPr="006F4EE4">
        <w:rPr>
          <w:b/>
          <w:sz w:val="24"/>
          <w:szCs w:val="24"/>
        </w:rPr>
        <w:t xml:space="preserve">ПОДПРОГРАММА </w:t>
      </w:r>
      <w:r w:rsidRPr="006F4EE4">
        <w:rPr>
          <w:b/>
          <w:sz w:val="32"/>
          <w:szCs w:val="32"/>
        </w:rPr>
        <w:t>3</w:t>
      </w:r>
    </w:p>
    <w:p w:rsidR="00954AE0" w:rsidRPr="00FE1E56" w:rsidRDefault="00954AE0" w:rsidP="00954AE0">
      <w:pPr>
        <w:widowControl w:val="0"/>
        <w:autoSpaceDE w:val="0"/>
        <w:autoSpaceDN w:val="0"/>
        <w:adjustRightInd w:val="0"/>
        <w:jc w:val="center"/>
        <w:rPr>
          <w:b/>
          <w:sz w:val="24"/>
          <w:szCs w:val="24"/>
        </w:rPr>
      </w:pPr>
      <w:r w:rsidRPr="00FE1E56">
        <w:rPr>
          <w:b/>
          <w:sz w:val="24"/>
          <w:szCs w:val="24"/>
        </w:rPr>
        <w:t xml:space="preserve">Обращение с отходами на территориях общего пользования </w:t>
      </w:r>
    </w:p>
    <w:p w:rsidR="00954AE0" w:rsidRPr="00FE1E56" w:rsidRDefault="00954AE0" w:rsidP="00954AE0">
      <w:pPr>
        <w:widowControl w:val="0"/>
        <w:autoSpaceDE w:val="0"/>
        <w:autoSpaceDN w:val="0"/>
        <w:adjustRightInd w:val="0"/>
        <w:jc w:val="center"/>
        <w:rPr>
          <w:b/>
          <w:sz w:val="24"/>
          <w:szCs w:val="24"/>
        </w:rPr>
      </w:pPr>
      <w:r w:rsidRPr="00FE1E56">
        <w:rPr>
          <w:b/>
          <w:sz w:val="24"/>
          <w:szCs w:val="24"/>
        </w:rPr>
        <w:t>Сосновоборского городского округа</w:t>
      </w:r>
    </w:p>
    <w:p w:rsidR="00954AE0" w:rsidRPr="006F4EE4" w:rsidRDefault="00954AE0" w:rsidP="00954AE0">
      <w:pPr>
        <w:widowControl w:val="0"/>
        <w:autoSpaceDE w:val="0"/>
        <w:autoSpaceDN w:val="0"/>
        <w:adjustRightInd w:val="0"/>
        <w:jc w:val="both"/>
        <w:rPr>
          <w:sz w:val="24"/>
          <w:szCs w:val="24"/>
        </w:rPr>
      </w:pPr>
    </w:p>
    <w:p w:rsidR="00954AE0" w:rsidRPr="00FE1E56" w:rsidRDefault="00954AE0" w:rsidP="00954AE0">
      <w:pPr>
        <w:widowControl w:val="0"/>
        <w:autoSpaceDE w:val="0"/>
        <w:autoSpaceDN w:val="0"/>
        <w:adjustRightInd w:val="0"/>
        <w:jc w:val="center"/>
        <w:rPr>
          <w:b/>
          <w:sz w:val="24"/>
          <w:szCs w:val="24"/>
        </w:rPr>
      </w:pPr>
      <w:r w:rsidRPr="00FE1E56">
        <w:rPr>
          <w:b/>
          <w:sz w:val="24"/>
          <w:szCs w:val="24"/>
        </w:rPr>
        <w:t>ПАСПОРТ</w:t>
      </w:r>
    </w:p>
    <w:p w:rsidR="00954AE0" w:rsidRPr="00FE1E56" w:rsidRDefault="00954AE0" w:rsidP="00954AE0">
      <w:pPr>
        <w:widowControl w:val="0"/>
        <w:autoSpaceDE w:val="0"/>
        <w:autoSpaceDN w:val="0"/>
        <w:adjustRightInd w:val="0"/>
        <w:jc w:val="center"/>
        <w:rPr>
          <w:b/>
          <w:sz w:val="24"/>
          <w:szCs w:val="24"/>
        </w:rPr>
      </w:pPr>
      <w:r w:rsidRPr="00FE1E56">
        <w:rPr>
          <w:b/>
          <w:sz w:val="24"/>
          <w:szCs w:val="24"/>
        </w:rPr>
        <w:t xml:space="preserve">подпрограммы   «Обращение с отходами на территориях общего пользования </w:t>
      </w:r>
    </w:p>
    <w:p w:rsidR="00954AE0" w:rsidRPr="00FE1E56" w:rsidRDefault="00954AE0" w:rsidP="00954AE0">
      <w:pPr>
        <w:widowControl w:val="0"/>
        <w:autoSpaceDE w:val="0"/>
        <w:autoSpaceDN w:val="0"/>
        <w:adjustRightInd w:val="0"/>
        <w:jc w:val="center"/>
        <w:rPr>
          <w:b/>
          <w:sz w:val="24"/>
          <w:szCs w:val="24"/>
        </w:rPr>
      </w:pPr>
      <w:r w:rsidRPr="00FE1E56">
        <w:rPr>
          <w:b/>
          <w:sz w:val="24"/>
          <w:szCs w:val="24"/>
        </w:rPr>
        <w:t>Сосновоборского городского округа»</w:t>
      </w:r>
    </w:p>
    <w:p w:rsidR="00954AE0" w:rsidRPr="006F4EE4" w:rsidRDefault="00954AE0" w:rsidP="00954AE0">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954AE0" w:rsidRPr="006F4EE4" w:rsidTr="00E15BFE">
        <w:trPr>
          <w:tblCellSpacing w:w="5" w:type="nil"/>
        </w:trPr>
        <w:tc>
          <w:tcPr>
            <w:tcW w:w="3969" w:type="dxa"/>
            <w:tcBorders>
              <w:top w:val="single" w:sz="4" w:space="0" w:color="auto"/>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both"/>
              <w:rPr>
                <w:sz w:val="24"/>
                <w:szCs w:val="24"/>
              </w:rPr>
            </w:pPr>
            <w:r w:rsidRPr="00FE1E56">
              <w:rPr>
                <w:sz w:val="24"/>
                <w:szCs w:val="24"/>
              </w:rPr>
              <w:t>«Обращение с отходами на территориях общего пользования Сосновоборского городского округа»</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both"/>
              <w:rPr>
                <w:sz w:val="24"/>
                <w:szCs w:val="24"/>
              </w:rPr>
            </w:pPr>
            <w:r w:rsidRPr="00FE1E56">
              <w:rPr>
                <w:sz w:val="24"/>
                <w:szCs w:val="24"/>
              </w:rPr>
              <w:t>Отдел внешнего благоустройства и дорожного хозяйства комитета по управлению жилищно-коммунальным хозяйством</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both"/>
              <w:rPr>
                <w:sz w:val="24"/>
                <w:szCs w:val="24"/>
              </w:rPr>
            </w:pPr>
            <w:r w:rsidRPr="00FE1E56">
              <w:rPr>
                <w:sz w:val="24"/>
                <w:szCs w:val="24"/>
              </w:rPr>
              <w:t xml:space="preserve">Подрядные организации </w:t>
            </w:r>
          </w:p>
        </w:tc>
      </w:tr>
      <w:tr w:rsidR="00954AE0" w:rsidRPr="006F4EE4" w:rsidTr="00E15BFE">
        <w:trPr>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954AE0" w:rsidRPr="006F4EE4" w:rsidRDefault="00954AE0" w:rsidP="00E15BFE">
            <w:pPr>
              <w:jc w:val="both"/>
              <w:rPr>
                <w:sz w:val="24"/>
                <w:szCs w:val="24"/>
              </w:rPr>
            </w:pPr>
            <w:r w:rsidRPr="006F4EE4">
              <w:rPr>
                <w:sz w:val="24"/>
                <w:szCs w:val="24"/>
              </w:rPr>
              <w:t xml:space="preserve">Обеспечение экологического, санитарно-эпидемиологического благополучия населения и охрана окружающей среды территории </w:t>
            </w:r>
            <w:r w:rsidRPr="00153E8E">
              <w:rPr>
                <w:sz w:val="24"/>
                <w:szCs w:val="24"/>
              </w:rPr>
              <w:t>Сосновоборского городского округа</w:t>
            </w:r>
          </w:p>
        </w:tc>
      </w:tr>
      <w:tr w:rsidR="00954AE0" w:rsidRPr="006F4EE4" w:rsidTr="00E15BFE">
        <w:trPr>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Задачи подпрограммы</w:t>
            </w:r>
          </w:p>
        </w:tc>
        <w:tc>
          <w:tcPr>
            <w:tcW w:w="5529" w:type="dxa"/>
            <w:tcBorders>
              <w:left w:val="single" w:sz="4" w:space="0" w:color="auto"/>
              <w:bottom w:val="single" w:sz="4" w:space="0" w:color="auto"/>
              <w:right w:val="single" w:sz="4" w:space="0" w:color="auto"/>
            </w:tcBorders>
          </w:tcPr>
          <w:p w:rsidR="00954AE0" w:rsidRPr="006F4EE4" w:rsidRDefault="00954AE0" w:rsidP="00E15BFE">
            <w:pPr>
              <w:numPr>
                <w:ilvl w:val="0"/>
                <w:numId w:val="14"/>
              </w:numPr>
              <w:contextualSpacing/>
              <w:jc w:val="both"/>
              <w:rPr>
                <w:sz w:val="24"/>
                <w:szCs w:val="24"/>
              </w:rPr>
            </w:pPr>
            <w:r w:rsidRPr="006F4EE4">
              <w:rPr>
                <w:sz w:val="24"/>
                <w:szCs w:val="24"/>
              </w:rPr>
              <w:t>Вывоз ТБО с селитебной части города, кладбищ и мемориалов</w:t>
            </w:r>
          </w:p>
          <w:p w:rsidR="00954AE0" w:rsidRPr="006F4EE4" w:rsidRDefault="00954AE0" w:rsidP="00E15BFE">
            <w:pPr>
              <w:numPr>
                <w:ilvl w:val="0"/>
                <w:numId w:val="14"/>
              </w:numPr>
              <w:contextualSpacing/>
              <w:jc w:val="both"/>
              <w:rPr>
                <w:sz w:val="24"/>
                <w:szCs w:val="24"/>
              </w:rPr>
            </w:pPr>
            <w:r w:rsidRPr="006F4EE4">
              <w:rPr>
                <w:sz w:val="24"/>
                <w:szCs w:val="24"/>
              </w:rPr>
              <w:t xml:space="preserve">Общегородские мероприятия по благоустройству и улучшению санитарного состояния города </w:t>
            </w:r>
          </w:p>
          <w:p w:rsidR="00954AE0" w:rsidRPr="006F4EE4" w:rsidRDefault="00954AE0" w:rsidP="00E15BFE">
            <w:pPr>
              <w:numPr>
                <w:ilvl w:val="0"/>
                <w:numId w:val="14"/>
              </w:numPr>
              <w:contextualSpacing/>
              <w:jc w:val="both"/>
              <w:rPr>
                <w:sz w:val="24"/>
                <w:szCs w:val="24"/>
              </w:rPr>
            </w:pPr>
            <w:r w:rsidRPr="006F4EE4">
              <w:rPr>
                <w:sz w:val="24"/>
                <w:szCs w:val="24"/>
              </w:rPr>
              <w:t>Уборка несанкционированных свалок</w:t>
            </w:r>
          </w:p>
          <w:p w:rsidR="00954AE0" w:rsidRPr="006F4EE4" w:rsidRDefault="00954AE0" w:rsidP="00E15BFE">
            <w:pPr>
              <w:ind w:left="720"/>
              <w:contextualSpacing/>
              <w:jc w:val="both"/>
              <w:rPr>
                <w:sz w:val="24"/>
                <w:szCs w:val="24"/>
              </w:rPr>
            </w:pP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954AE0" w:rsidRPr="006F4EE4" w:rsidRDefault="00954AE0" w:rsidP="00E15BFE">
            <w:pPr>
              <w:numPr>
                <w:ilvl w:val="0"/>
                <w:numId w:val="16"/>
              </w:numPr>
              <w:contextualSpacing/>
              <w:jc w:val="both"/>
              <w:rPr>
                <w:sz w:val="24"/>
                <w:szCs w:val="24"/>
              </w:rPr>
            </w:pPr>
            <w:r w:rsidRPr="006F4EE4">
              <w:rPr>
                <w:sz w:val="24"/>
                <w:szCs w:val="24"/>
              </w:rPr>
              <w:t>Количество, убранных несанкционированных свалок;</w:t>
            </w:r>
          </w:p>
          <w:p w:rsidR="00954AE0" w:rsidRPr="006F4EE4" w:rsidRDefault="00954AE0" w:rsidP="00E15BFE">
            <w:pPr>
              <w:numPr>
                <w:ilvl w:val="0"/>
                <w:numId w:val="16"/>
              </w:numPr>
              <w:contextualSpacing/>
              <w:jc w:val="both"/>
              <w:rPr>
                <w:sz w:val="24"/>
                <w:szCs w:val="24"/>
              </w:rPr>
            </w:pPr>
            <w:r w:rsidRPr="006F4EE4">
              <w:rPr>
                <w:sz w:val="24"/>
                <w:szCs w:val="24"/>
              </w:rPr>
              <w:t>Число контейнерных площадок, где осуществляется периодическая уборка.</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954AE0" w:rsidRPr="006F4EE4" w:rsidRDefault="00954AE0" w:rsidP="00E15BFE">
            <w:pPr>
              <w:jc w:val="center"/>
              <w:rPr>
                <w:sz w:val="24"/>
                <w:szCs w:val="24"/>
              </w:rPr>
            </w:pPr>
            <w:r w:rsidRPr="006F4EE4">
              <w:rPr>
                <w:sz w:val="24"/>
                <w:szCs w:val="24"/>
              </w:rPr>
              <w:t>2014-2020 годы</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954AE0" w:rsidRPr="00054CA2" w:rsidRDefault="00954AE0" w:rsidP="00E15BFE">
            <w:pPr>
              <w:rPr>
                <w:sz w:val="22"/>
                <w:szCs w:val="22"/>
              </w:rPr>
            </w:pPr>
            <w:r>
              <w:rPr>
                <w:sz w:val="22"/>
                <w:szCs w:val="22"/>
              </w:rPr>
              <w:t>69 008,420</w:t>
            </w:r>
            <w:r w:rsidRPr="00054CA2">
              <w:rPr>
                <w:sz w:val="22"/>
                <w:szCs w:val="22"/>
              </w:rPr>
              <w:t xml:space="preserve">  тыс. руб. (местный бюджет),</w:t>
            </w:r>
          </w:p>
          <w:p w:rsidR="00954AE0" w:rsidRPr="00054CA2" w:rsidRDefault="00954AE0" w:rsidP="00E15BFE">
            <w:pPr>
              <w:rPr>
                <w:sz w:val="22"/>
                <w:szCs w:val="22"/>
              </w:rPr>
            </w:pPr>
            <w:r w:rsidRPr="00054CA2">
              <w:rPr>
                <w:sz w:val="22"/>
                <w:szCs w:val="22"/>
              </w:rPr>
              <w:t>в том числе по годам:</w:t>
            </w:r>
          </w:p>
          <w:p w:rsidR="00954AE0" w:rsidRPr="00054CA2" w:rsidRDefault="00954AE0" w:rsidP="00E15BFE">
            <w:pPr>
              <w:rPr>
                <w:sz w:val="22"/>
                <w:szCs w:val="22"/>
              </w:rPr>
            </w:pPr>
            <w:r w:rsidRPr="00054CA2">
              <w:rPr>
                <w:sz w:val="22"/>
                <w:szCs w:val="22"/>
              </w:rPr>
              <w:t xml:space="preserve">  2014 г. –  8 472,715 тыс. руб.</w:t>
            </w:r>
          </w:p>
          <w:p w:rsidR="00954AE0" w:rsidRPr="00054CA2" w:rsidRDefault="00954AE0" w:rsidP="00E15BFE">
            <w:pPr>
              <w:rPr>
                <w:sz w:val="22"/>
                <w:szCs w:val="22"/>
              </w:rPr>
            </w:pPr>
            <w:r w:rsidRPr="00054CA2">
              <w:rPr>
                <w:sz w:val="22"/>
                <w:szCs w:val="22"/>
              </w:rPr>
              <w:t xml:space="preserve">  2015 г. –   9 221,328 тыс. руб.</w:t>
            </w:r>
          </w:p>
          <w:p w:rsidR="00954AE0" w:rsidRPr="00054CA2" w:rsidRDefault="00954AE0" w:rsidP="00E15BFE">
            <w:pPr>
              <w:rPr>
                <w:sz w:val="22"/>
                <w:szCs w:val="22"/>
              </w:rPr>
            </w:pPr>
            <w:r>
              <w:rPr>
                <w:sz w:val="22"/>
                <w:szCs w:val="22"/>
              </w:rPr>
              <w:t xml:space="preserve">  2016 г. –   9 965,174</w:t>
            </w:r>
            <w:r w:rsidRPr="00054CA2">
              <w:rPr>
                <w:sz w:val="22"/>
                <w:szCs w:val="22"/>
              </w:rPr>
              <w:t xml:space="preserve"> тыс. руб.</w:t>
            </w:r>
          </w:p>
          <w:p w:rsidR="00954AE0" w:rsidRPr="00054CA2" w:rsidRDefault="00954AE0" w:rsidP="00E15BFE">
            <w:pPr>
              <w:rPr>
                <w:sz w:val="22"/>
                <w:szCs w:val="22"/>
              </w:rPr>
            </w:pPr>
            <w:r w:rsidRPr="00054CA2">
              <w:rPr>
                <w:sz w:val="22"/>
                <w:szCs w:val="22"/>
              </w:rPr>
              <w:t xml:space="preserve">  2017 г. –   </w:t>
            </w:r>
            <w:r>
              <w:rPr>
                <w:sz w:val="22"/>
                <w:szCs w:val="22"/>
              </w:rPr>
              <w:t>10 794,269</w:t>
            </w:r>
            <w:r w:rsidRPr="00054CA2">
              <w:rPr>
                <w:sz w:val="22"/>
                <w:szCs w:val="22"/>
              </w:rPr>
              <w:t>тыс. руб.</w:t>
            </w:r>
          </w:p>
          <w:p w:rsidR="00954AE0" w:rsidRPr="00054CA2" w:rsidRDefault="00954AE0" w:rsidP="00E15BFE">
            <w:pPr>
              <w:rPr>
                <w:sz w:val="22"/>
                <w:szCs w:val="22"/>
              </w:rPr>
            </w:pPr>
            <w:r w:rsidRPr="00054CA2">
              <w:rPr>
                <w:sz w:val="22"/>
                <w:szCs w:val="22"/>
              </w:rPr>
              <w:t xml:space="preserve">  2018 г. –   </w:t>
            </w:r>
            <w:r>
              <w:rPr>
                <w:sz w:val="22"/>
                <w:szCs w:val="22"/>
              </w:rPr>
              <w:t>10 663,253</w:t>
            </w:r>
            <w:r w:rsidRPr="00054CA2">
              <w:rPr>
                <w:sz w:val="22"/>
                <w:szCs w:val="22"/>
              </w:rPr>
              <w:t xml:space="preserve"> тыс. руб.</w:t>
            </w:r>
          </w:p>
          <w:p w:rsidR="00954AE0" w:rsidRPr="00054CA2" w:rsidRDefault="00954AE0" w:rsidP="00E15BFE">
            <w:pPr>
              <w:rPr>
                <w:sz w:val="22"/>
                <w:szCs w:val="22"/>
              </w:rPr>
            </w:pPr>
            <w:r w:rsidRPr="00054CA2">
              <w:rPr>
                <w:sz w:val="22"/>
                <w:szCs w:val="22"/>
              </w:rPr>
              <w:t xml:space="preserve">  2019 г. –   </w:t>
            </w:r>
            <w:r>
              <w:rPr>
                <w:sz w:val="22"/>
                <w:szCs w:val="22"/>
              </w:rPr>
              <w:t>10 705,069</w:t>
            </w:r>
            <w:r w:rsidRPr="00054CA2">
              <w:rPr>
                <w:sz w:val="22"/>
                <w:szCs w:val="22"/>
              </w:rPr>
              <w:t xml:space="preserve"> тыс. руб.</w:t>
            </w:r>
          </w:p>
          <w:p w:rsidR="00954AE0" w:rsidRPr="00054CA2" w:rsidRDefault="00954AE0" w:rsidP="00E15BFE">
            <w:pPr>
              <w:rPr>
                <w:sz w:val="24"/>
                <w:szCs w:val="24"/>
              </w:rPr>
            </w:pPr>
            <w:r w:rsidRPr="00054CA2">
              <w:rPr>
                <w:sz w:val="22"/>
                <w:szCs w:val="22"/>
              </w:rPr>
              <w:t xml:space="preserve">  2020 г. –   9 186,612 тыс. руб.</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954AE0" w:rsidRPr="00FE1E56" w:rsidRDefault="00954AE0" w:rsidP="00E15BFE">
            <w:pPr>
              <w:widowControl w:val="0"/>
              <w:numPr>
                <w:ilvl w:val="0"/>
                <w:numId w:val="16"/>
              </w:numPr>
              <w:autoSpaceDE w:val="0"/>
              <w:autoSpaceDN w:val="0"/>
              <w:adjustRightInd w:val="0"/>
              <w:rPr>
                <w:sz w:val="24"/>
                <w:szCs w:val="24"/>
              </w:rPr>
            </w:pPr>
            <w:r w:rsidRPr="00FE1E56">
              <w:rPr>
                <w:sz w:val="24"/>
                <w:szCs w:val="24"/>
              </w:rPr>
              <w:t xml:space="preserve">Улучшение санитарного состояния территории </w:t>
            </w:r>
            <w:r>
              <w:rPr>
                <w:sz w:val="24"/>
                <w:szCs w:val="24"/>
              </w:rPr>
              <w:t xml:space="preserve">Сосновоборского городского округа </w:t>
            </w:r>
          </w:p>
          <w:p w:rsidR="00954AE0" w:rsidRPr="00FE1E56" w:rsidRDefault="00954AE0" w:rsidP="00E15BFE">
            <w:pPr>
              <w:widowControl w:val="0"/>
              <w:numPr>
                <w:ilvl w:val="0"/>
                <w:numId w:val="15"/>
              </w:numPr>
              <w:autoSpaceDE w:val="0"/>
              <w:autoSpaceDN w:val="0"/>
              <w:adjustRightInd w:val="0"/>
              <w:rPr>
                <w:sz w:val="24"/>
                <w:szCs w:val="24"/>
              </w:rPr>
            </w:pPr>
            <w:r w:rsidRPr="00FE1E56">
              <w:rPr>
                <w:sz w:val="24"/>
                <w:szCs w:val="24"/>
              </w:rPr>
              <w:t>Предотвращение образования несанкционированных свалок</w:t>
            </w:r>
          </w:p>
          <w:p w:rsidR="00954AE0" w:rsidRPr="00FE1E56" w:rsidRDefault="00954AE0" w:rsidP="00E15BFE">
            <w:pPr>
              <w:widowControl w:val="0"/>
              <w:numPr>
                <w:ilvl w:val="0"/>
                <w:numId w:val="15"/>
              </w:numPr>
              <w:autoSpaceDE w:val="0"/>
              <w:autoSpaceDN w:val="0"/>
              <w:adjustRightInd w:val="0"/>
              <w:rPr>
                <w:sz w:val="24"/>
                <w:szCs w:val="24"/>
              </w:rPr>
            </w:pPr>
            <w:r w:rsidRPr="00FE1E56">
              <w:rPr>
                <w:sz w:val="24"/>
                <w:szCs w:val="24"/>
              </w:rPr>
              <w:t xml:space="preserve">Соблюдение жителями города чистоты и порядка на территории </w:t>
            </w:r>
            <w:r>
              <w:rPr>
                <w:sz w:val="24"/>
                <w:szCs w:val="24"/>
              </w:rPr>
              <w:t>муниципального образования</w:t>
            </w:r>
          </w:p>
          <w:p w:rsidR="00954AE0" w:rsidRPr="00FE1E56" w:rsidRDefault="00954AE0" w:rsidP="00E15BFE">
            <w:pPr>
              <w:widowControl w:val="0"/>
              <w:numPr>
                <w:ilvl w:val="0"/>
                <w:numId w:val="15"/>
              </w:numPr>
              <w:autoSpaceDE w:val="0"/>
              <w:autoSpaceDN w:val="0"/>
              <w:adjustRightInd w:val="0"/>
              <w:rPr>
                <w:sz w:val="24"/>
                <w:szCs w:val="24"/>
              </w:rPr>
            </w:pPr>
            <w:r w:rsidRPr="00FE1E56">
              <w:rPr>
                <w:sz w:val="24"/>
                <w:szCs w:val="24"/>
              </w:rPr>
              <w:t>Повышение качества содержания территорий кладбищ  и мемориалов</w:t>
            </w:r>
          </w:p>
        </w:tc>
      </w:tr>
    </w:tbl>
    <w:p w:rsidR="00954AE0" w:rsidRDefault="00954AE0" w:rsidP="00954AE0"/>
    <w:p w:rsidR="00954AE0" w:rsidRDefault="00954AE0" w:rsidP="00954AE0"/>
    <w:p w:rsidR="00954AE0" w:rsidRPr="006F4EE4" w:rsidRDefault="00954AE0" w:rsidP="00954AE0">
      <w:pPr>
        <w:jc w:val="center"/>
        <w:rPr>
          <w:b/>
          <w:sz w:val="24"/>
          <w:szCs w:val="24"/>
        </w:rPr>
      </w:pPr>
      <w:r w:rsidRPr="006F4EE4">
        <w:rPr>
          <w:b/>
          <w:sz w:val="24"/>
          <w:szCs w:val="24"/>
        </w:rPr>
        <w:lastRenderedPageBreak/>
        <w:t>1.Характеристика текущего состояния и основных проблем, которые предполагается решать в рамках подпрограммы.</w:t>
      </w:r>
    </w:p>
    <w:p w:rsidR="00954AE0" w:rsidRPr="006F4EE4" w:rsidRDefault="00954AE0" w:rsidP="00954AE0">
      <w:pPr>
        <w:jc w:val="both"/>
        <w:rPr>
          <w:b/>
          <w:sz w:val="10"/>
          <w:szCs w:val="10"/>
        </w:rPr>
      </w:pPr>
    </w:p>
    <w:p w:rsidR="00954AE0" w:rsidRPr="006F4EE4" w:rsidRDefault="00954AE0" w:rsidP="00954AE0">
      <w:pPr>
        <w:jc w:val="both"/>
        <w:rPr>
          <w:sz w:val="24"/>
          <w:szCs w:val="24"/>
        </w:rPr>
      </w:pPr>
      <w:r w:rsidRPr="006F4EE4">
        <w:rPr>
          <w:sz w:val="24"/>
          <w:szCs w:val="24"/>
        </w:rPr>
        <w:t>В результате деятельности человека формируется огромное количество отходов, хранение которых представляет серьезную опасность для окружающей среды. Проблема твердых бытовых отходов в настоящее время является одной из глобальных проблем человечества. Человечество на грани кризиса: количество мусора постоянно растет, а места для свалок становится меньше.</w:t>
      </w:r>
    </w:p>
    <w:p w:rsidR="00954AE0" w:rsidRPr="006F4EE4" w:rsidRDefault="00954AE0" w:rsidP="00954AE0">
      <w:pPr>
        <w:jc w:val="both"/>
        <w:rPr>
          <w:sz w:val="24"/>
          <w:szCs w:val="24"/>
        </w:rPr>
      </w:pPr>
      <w:r w:rsidRPr="006F4EE4">
        <w:rPr>
          <w:sz w:val="24"/>
          <w:szCs w:val="24"/>
        </w:rPr>
        <w:t xml:space="preserve">         Вопрос размещения, хранения и утилизации твердых отходов  относится к числу актуальных. В рамках обозначенной проблемы особым пунктом стоит проблема несанкционированных свалок.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На несанкционированные свалки мусор сбрасывается и днем и ночью. Свалка отходов, в местах не предназначенных для этого, уродует облик города, угрожает экологической обстановке и влияет на здоровье жителей.</w:t>
      </w:r>
    </w:p>
    <w:p w:rsidR="00954AE0" w:rsidRPr="006F4EE4" w:rsidRDefault="00954AE0" w:rsidP="00954AE0">
      <w:pPr>
        <w:jc w:val="both"/>
        <w:rPr>
          <w:sz w:val="24"/>
          <w:szCs w:val="24"/>
        </w:rPr>
      </w:pPr>
      <w:r w:rsidRPr="006F4EE4">
        <w:rPr>
          <w:sz w:val="24"/>
          <w:szCs w:val="24"/>
        </w:rPr>
        <w:t xml:space="preserve">          Для предотвращения образования несанкционированных свалок на территории общего пользования городского округа в традиционных местах скопления мусора установлены 8 контейнеров </w:t>
      </w:r>
      <w:proofErr w:type="gramStart"/>
      <w:r w:rsidRPr="006F4EE4">
        <w:rPr>
          <w:sz w:val="24"/>
          <w:szCs w:val="24"/>
        </w:rPr>
        <w:t xml:space="preserve">( </w:t>
      </w:r>
      <w:proofErr w:type="gramEnd"/>
      <w:r w:rsidRPr="006F4EE4">
        <w:rPr>
          <w:sz w:val="24"/>
          <w:szCs w:val="24"/>
        </w:rPr>
        <w:t>объемом 6 м</w:t>
      </w:r>
      <w:r w:rsidRPr="006F4EE4">
        <w:rPr>
          <w:sz w:val="24"/>
          <w:szCs w:val="24"/>
          <w:vertAlign w:val="superscript"/>
        </w:rPr>
        <w:t>3</w:t>
      </w:r>
      <w:r w:rsidRPr="006F4EE4">
        <w:rPr>
          <w:sz w:val="24"/>
          <w:szCs w:val="24"/>
        </w:rPr>
        <w:t>). Для поддержания санитарного состояния и предотвращения образования несанкционированных свалок мусора также установлены контейнера: 19шт/по 3м</w:t>
      </w:r>
      <w:r w:rsidRPr="006F4EE4">
        <w:rPr>
          <w:sz w:val="24"/>
          <w:szCs w:val="24"/>
          <w:vertAlign w:val="superscript"/>
        </w:rPr>
        <w:t xml:space="preserve">3 </w:t>
      </w:r>
      <w:r w:rsidRPr="006F4EE4">
        <w:rPr>
          <w:sz w:val="24"/>
          <w:szCs w:val="24"/>
        </w:rPr>
        <w:t>и 1шт/ по.1м</w:t>
      </w:r>
      <w:r w:rsidRPr="006F4EE4">
        <w:rPr>
          <w:sz w:val="24"/>
          <w:szCs w:val="24"/>
          <w:vertAlign w:val="superscript"/>
        </w:rPr>
        <w:t>3</w:t>
      </w:r>
      <w:r w:rsidRPr="006F4EE4">
        <w:rPr>
          <w:sz w:val="24"/>
          <w:szCs w:val="24"/>
        </w:rPr>
        <w:t xml:space="preserve"> на территориях городских кладбищ и мемориалов.</w:t>
      </w:r>
    </w:p>
    <w:p w:rsidR="00954AE0" w:rsidRPr="006F4EE4" w:rsidRDefault="00954AE0" w:rsidP="00954AE0">
      <w:pPr>
        <w:jc w:val="both"/>
        <w:rPr>
          <w:sz w:val="24"/>
          <w:szCs w:val="24"/>
        </w:rPr>
      </w:pPr>
      <w:r w:rsidRPr="006F4EE4">
        <w:rPr>
          <w:sz w:val="24"/>
          <w:szCs w:val="24"/>
        </w:rPr>
        <w:t>Тем не менее, при принятых мерах в местах массового отдыха (карьеры у садоводств), в лесных массивах на территориях общего пользования городского округа от отсутствия у граждан экологической культуры периодически образовываются несанкционированные свалки.</w:t>
      </w:r>
    </w:p>
    <w:p w:rsidR="00954AE0" w:rsidRPr="006F4EE4" w:rsidRDefault="00954AE0" w:rsidP="00954AE0">
      <w:pPr>
        <w:jc w:val="both"/>
        <w:rPr>
          <w:sz w:val="24"/>
          <w:szCs w:val="24"/>
        </w:rPr>
      </w:pPr>
      <w:r w:rsidRPr="006F4EE4">
        <w:rPr>
          <w:sz w:val="24"/>
          <w:szCs w:val="24"/>
        </w:rPr>
        <w:t xml:space="preserve">          В связи с тем, что на  контейнерные площадки, расположенные на территории общего пользования, несанкционированно размещают отходы производства индивидуальные предприниматели и юридические лица, возникла необходимость установки камер видеонаблюдения для отслеживания нарушителей  с последующим привлечением к административной ответственности.</w:t>
      </w:r>
    </w:p>
    <w:p w:rsidR="00954AE0" w:rsidRPr="006F4EE4" w:rsidRDefault="00954AE0" w:rsidP="00954AE0">
      <w:pPr>
        <w:jc w:val="both"/>
        <w:rPr>
          <w:sz w:val="24"/>
          <w:szCs w:val="24"/>
        </w:rPr>
      </w:pPr>
    </w:p>
    <w:p w:rsidR="00954AE0" w:rsidRPr="006F4EE4" w:rsidRDefault="00954AE0" w:rsidP="00954AE0">
      <w:pPr>
        <w:jc w:val="both"/>
        <w:rPr>
          <w:sz w:val="24"/>
          <w:szCs w:val="24"/>
        </w:rPr>
      </w:pPr>
      <w:r w:rsidRPr="006F4EE4">
        <w:rPr>
          <w:b/>
          <w:sz w:val="24"/>
          <w:szCs w:val="24"/>
        </w:rPr>
        <w:t xml:space="preserve"> 2.Цели и задачи подпрограммы.</w:t>
      </w:r>
    </w:p>
    <w:p w:rsidR="00954AE0" w:rsidRPr="006F4EE4" w:rsidRDefault="00954AE0" w:rsidP="00954AE0">
      <w:pPr>
        <w:jc w:val="both"/>
        <w:rPr>
          <w:sz w:val="10"/>
          <w:szCs w:val="10"/>
        </w:rPr>
      </w:pPr>
    </w:p>
    <w:p w:rsidR="00954AE0" w:rsidRPr="006F4EE4" w:rsidRDefault="00954AE0" w:rsidP="00954AE0">
      <w:pPr>
        <w:jc w:val="both"/>
        <w:rPr>
          <w:sz w:val="24"/>
          <w:szCs w:val="24"/>
        </w:rPr>
      </w:pPr>
      <w:r w:rsidRPr="006F4EE4">
        <w:rPr>
          <w:sz w:val="24"/>
          <w:szCs w:val="24"/>
        </w:rPr>
        <w:t xml:space="preserve">        2.1. Основной целью подпрограммы является 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 </w:t>
      </w:r>
    </w:p>
    <w:p w:rsidR="00954AE0" w:rsidRPr="006F4EE4" w:rsidRDefault="00954AE0" w:rsidP="00954AE0">
      <w:pPr>
        <w:jc w:val="both"/>
        <w:rPr>
          <w:sz w:val="24"/>
          <w:szCs w:val="24"/>
        </w:rPr>
      </w:pPr>
      <w:r w:rsidRPr="006F4EE4">
        <w:rPr>
          <w:sz w:val="24"/>
          <w:szCs w:val="24"/>
        </w:rPr>
        <w:t xml:space="preserve">        2.2. Задачи подпрограммы:</w:t>
      </w:r>
    </w:p>
    <w:p w:rsidR="00954AE0" w:rsidRPr="006F4EE4" w:rsidRDefault="00954AE0" w:rsidP="00954AE0">
      <w:pPr>
        <w:jc w:val="both"/>
        <w:rPr>
          <w:sz w:val="24"/>
          <w:szCs w:val="24"/>
        </w:rPr>
      </w:pPr>
      <w:r w:rsidRPr="006F4EE4">
        <w:rPr>
          <w:sz w:val="24"/>
          <w:szCs w:val="24"/>
        </w:rPr>
        <w:t xml:space="preserve">              - вывоз ТБО с селитебной части города, кладбищ и мемориалов;</w:t>
      </w:r>
    </w:p>
    <w:p w:rsidR="00954AE0" w:rsidRPr="006F4EE4" w:rsidRDefault="00954AE0" w:rsidP="00954AE0">
      <w:pPr>
        <w:jc w:val="both"/>
        <w:rPr>
          <w:sz w:val="24"/>
          <w:szCs w:val="24"/>
        </w:rPr>
      </w:pPr>
      <w:r w:rsidRPr="006F4EE4">
        <w:rPr>
          <w:sz w:val="24"/>
          <w:szCs w:val="24"/>
        </w:rPr>
        <w:t xml:space="preserve">              - общегородские мероприятия по благоустройству и улучшению санитарного состояния города;</w:t>
      </w:r>
    </w:p>
    <w:p w:rsidR="00954AE0" w:rsidRPr="006F4EE4" w:rsidRDefault="00954AE0" w:rsidP="00954AE0">
      <w:pPr>
        <w:jc w:val="both"/>
        <w:rPr>
          <w:sz w:val="24"/>
          <w:szCs w:val="24"/>
        </w:rPr>
      </w:pPr>
      <w:r w:rsidRPr="006F4EE4">
        <w:rPr>
          <w:sz w:val="24"/>
          <w:szCs w:val="24"/>
        </w:rPr>
        <w:t xml:space="preserve">              - уборка несанкционированных свалок;</w:t>
      </w:r>
    </w:p>
    <w:p w:rsidR="00954AE0" w:rsidRPr="006F4EE4" w:rsidRDefault="00954AE0" w:rsidP="00954AE0">
      <w:pPr>
        <w:jc w:val="both"/>
        <w:rPr>
          <w:sz w:val="10"/>
          <w:szCs w:val="10"/>
        </w:rPr>
      </w:pPr>
    </w:p>
    <w:p w:rsidR="00954AE0" w:rsidRPr="006F4EE4" w:rsidRDefault="00954AE0" w:rsidP="00954AE0">
      <w:pPr>
        <w:jc w:val="both"/>
        <w:rPr>
          <w:sz w:val="24"/>
          <w:szCs w:val="24"/>
        </w:rPr>
      </w:pPr>
      <w:r w:rsidRPr="006F4EE4">
        <w:rPr>
          <w:b/>
          <w:sz w:val="24"/>
          <w:szCs w:val="24"/>
        </w:rPr>
        <w:t xml:space="preserve"> 3. Прогноз результатов  реализации подпрограммы</w:t>
      </w:r>
      <w:r w:rsidRPr="006F4EE4">
        <w:rPr>
          <w:sz w:val="24"/>
          <w:szCs w:val="24"/>
        </w:rPr>
        <w:t xml:space="preserve"> и </w:t>
      </w:r>
      <w:r w:rsidRPr="006F4EE4">
        <w:rPr>
          <w:b/>
          <w:sz w:val="24"/>
          <w:szCs w:val="24"/>
        </w:rPr>
        <w:t>перечень целевых показателей (индикаторов) подпрограммы.</w:t>
      </w:r>
    </w:p>
    <w:p w:rsidR="00954AE0" w:rsidRPr="006F4EE4" w:rsidRDefault="00954AE0" w:rsidP="00954AE0">
      <w:pPr>
        <w:jc w:val="both"/>
        <w:rPr>
          <w:sz w:val="24"/>
          <w:szCs w:val="24"/>
        </w:rPr>
      </w:pPr>
      <w:r w:rsidRPr="006F4EE4">
        <w:rPr>
          <w:sz w:val="24"/>
          <w:szCs w:val="24"/>
        </w:rPr>
        <w:t xml:space="preserve">          Реализация подпрограммы позволит улучшить санитарное состояние территории общего пользования городского округа, снизить уровень загрязнения территории, соблюдения жителями города чистоты и порядка, повышения качества содержания территорий кладбищ и мемориалов.</w:t>
      </w:r>
    </w:p>
    <w:p w:rsidR="00954AE0" w:rsidRPr="006F4EE4" w:rsidRDefault="00954AE0" w:rsidP="00954AE0">
      <w:pPr>
        <w:ind w:firstLine="708"/>
        <w:jc w:val="both"/>
        <w:rPr>
          <w:sz w:val="24"/>
          <w:szCs w:val="24"/>
        </w:rPr>
      </w:pPr>
      <w:r w:rsidRPr="006F4EE4">
        <w:rPr>
          <w:sz w:val="24"/>
          <w:szCs w:val="24"/>
        </w:rPr>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p w:rsidR="00954AE0" w:rsidRPr="006F4EE4" w:rsidRDefault="00954AE0" w:rsidP="00954AE0">
      <w:pPr>
        <w:jc w:val="both"/>
        <w:rPr>
          <w:sz w:val="24"/>
          <w:szCs w:val="24"/>
        </w:rPr>
      </w:pPr>
      <w:r w:rsidRPr="006F4EE4">
        <w:rPr>
          <w:sz w:val="24"/>
          <w:szCs w:val="24"/>
        </w:rPr>
        <w:t xml:space="preserve"> - Уборка несанкционированных свалок </w:t>
      </w:r>
    </w:p>
    <w:p w:rsidR="00954AE0" w:rsidRPr="006F4EE4" w:rsidRDefault="00954AE0" w:rsidP="00954AE0">
      <w:pPr>
        <w:spacing w:before="60"/>
        <w:rPr>
          <w:b/>
          <w:sz w:val="24"/>
          <w:szCs w:val="24"/>
        </w:rPr>
      </w:pPr>
      <w:r w:rsidRPr="006F4EE4">
        <w:rPr>
          <w:b/>
          <w:sz w:val="24"/>
          <w:szCs w:val="24"/>
        </w:rPr>
        <w:t>2014 год –  249,23 м</w:t>
      </w:r>
      <w:r w:rsidRPr="006F4EE4">
        <w:rPr>
          <w:b/>
          <w:sz w:val="24"/>
          <w:szCs w:val="24"/>
          <w:vertAlign w:val="superscript"/>
        </w:rPr>
        <w:t>3</w:t>
      </w:r>
      <w:r w:rsidRPr="006F4EE4">
        <w:rPr>
          <w:b/>
          <w:sz w:val="24"/>
          <w:szCs w:val="24"/>
        </w:rPr>
        <w:t>.</w:t>
      </w:r>
    </w:p>
    <w:p w:rsidR="00954AE0" w:rsidRPr="006F4EE4" w:rsidRDefault="00954AE0" w:rsidP="00954AE0">
      <w:pPr>
        <w:rPr>
          <w:b/>
          <w:sz w:val="24"/>
          <w:szCs w:val="24"/>
        </w:rPr>
      </w:pPr>
      <w:r w:rsidRPr="006F4EE4">
        <w:rPr>
          <w:b/>
          <w:sz w:val="24"/>
          <w:szCs w:val="24"/>
        </w:rPr>
        <w:t>2015 год –  423,34 м</w:t>
      </w:r>
      <w:r w:rsidRPr="006F4EE4">
        <w:rPr>
          <w:b/>
          <w:sz w:val="24"/>
          <w:szCs w:val="24"/>
          <w:vertAlign w:val="superscript"/>
        </w:rPr>
        <w:t>3</w:t>
      </w:r>
      <w:r w:rsidRPr="006F4EE4">
        <w:rPr>
          <w:b/>
          <w:sz w:val="24"/>
          <w:szCs w:val="24"/>
        </w:rPr>
        <w:t>.</w:t>
      </w:r>
    </w:p>
    <w:p w:rsidR="00954AE0" w:rsidRPr="006F4EE4" w:rsidRDefault="00954AE0" w:rsidP="00954AE0">
      <w:pPr>
        <w:rPr>
          <w:b/>
          <w:sz w:val="24"/>
          <w:szCs w:val="24"/>
        </w:rPr>
      </w:pPr>
      <w:r>
        <w:rPr>
          <w:b/>
          <w:sz w:val="24"/>
          <w:szCs w:val="24"/>
        </w:rPr>
        <w:t>2016 год -  984,408</w:t>
      </w:r>
      <w:r w:rsidRPr="006F4EE4">
        <w:rPr>
          <w:b/>
          <w:sz w:val="24"/>
          <w:szCs w:val="24"/>
        </w:rPr>
        <w:t xml:space="preserve"> м</w:t>
      </w:r>
      <w:r w:rsidRPr="006F4EE4">
        <w:rPr>
          <w:b/>
          <w:sz w:val="24"/>
          <w:szCs w:val="24"/>
          <w:vertAlign w:val="superscript"/>
        </w:rPr>
        <w:t>3</w:t>
      </w:r>
    </w:p>
    <w:p w:rsidR="00954AE0" w:rsidRPr="006F4EE4" w:rsidRDefault="00954AE0" w:rsidP="00954AE0">
      <w:pPr>
        <w:spacing w:before="60"/>
        <w:rPr>
          <w:b/>
          <w:sz w:val="24"/>
          <w:szCs w:val="24"/>
        </w:rPr>
      </w:pPr>
      <w:r w:rsidRPr="006F4EE4">
        <w:rPr>
          <w:b/>
          <w:sz w:val="24"/>
          <w:szCs w:val="24"/>
        </w:rPr>
        <w:t>2017 год–  423,34 м</w:t>
      </w:r>
      <w:r w:rsidRPr="006F4EE4">
        <w:rPr>
          <w:b/>
          <w:sz w:val="24"/>
          <w:szCs w:val="24"/>
          <w:vertAlign w:val="superscript"/>
        </w:rPr>
        <w:t>3</w:t>
      </w:r>
    </w:p>
    <w:p w:rsidR="00954AE0" w:rsidRPr="006F4EE4" w:rsidRDefault="00954AE0" w:rsidP="00954AE0">
      <w:pPr>
        <w:spacing w:before="60"/>
        <w:rPr>
          <w:b/>
          <w:sz w:val="24"/>
          <w:szCs w:val="24"/>
        </w:rPr>
      </w:pPr>
      <w:r w:rsidRPr="006F4EE4">
        <w:rPr>
          <w:b/>
          <w:sz w:val="24"/>
          <w:szCs w:val="24"/>
        </w:rPr>
        <w:t>2018 год–  423,34 м</w:t>
      </w:r>
      <w:r w:rsidRPr="006F4EE4">
        <w:rPr>
          <w:b/>
          <w:sz w:val="24"/>
          <w:szCs w:val="24"/>
          <w:vertAlign w:val="superscript"/>
        </w:rPr>
        <w:t>3</w:t>
      </w:r>
    </w:p>
    <w:p w:rsidR="00954AE0" w:rsidRPr="006F4EE4" w:rsidRDefault="00954AE0" w:rsidP="00954AE0">
      <w:pPr>
        <w:spacing w:before="60"/>
        <w:rPr>
          <w:b/>
          <w:sz w:val="24"/>
          <w:szCs w:val="24"/>
        </w:rPr>
      </w:pPr>
      <w:r w:rsidRPr="006F4EE4">
        <w:rPr>
          <w:b/>
          <w:sz w:val="24"/>
          <w:szCs w:val="24"/>
        </w:rPr>
        <w:lastRenderedPageBreak/>
        <w:t>2019 год–  423,34 м</w:t>
      </w:r>
      <w:r w:rsidRPr="006F4EE4">
        <w:rPr>
          <w:b/>
          <w:sz w:val="24"/>
          <w:szCs w:val="24"/>
          <w:vertAlign w:val="superscript"/>
        </w:rPr>
        <w:t>3</w:t>
      </w:r>
    </w:p>
    <w:p w:rsidR="00954AE0" w:rsidRPr="006F4EE4" w:rsidRDefault="00954AE0" w:rsidP="00954AE0">
      <w:pPr>
        <w:rPr>
          <w:b/>
          <w:sz w:val="24"/>
          <w:szCs w:val="24"/>
        </w:rPr>
      </w:pPr>
      <w:r w:rsidRPr="006F4EE4">
        <w:rPr>
          <w:b/>
          <w:sz w:val="24"/>
          <w:szCs w:val="24"/>
        </w:rPr>
        <w:t>2020 год–  423,34 м</w:t>
      </w:r>
      <w:r w:rsidRPr="006F4EE4">
        <w:rPr>
          <w:b/>
          <w:sz w:val="24"/>
          <w:szCs w:val="24"/>
          <w:vertAlign w:val="superscript"/>
        </w:rPr>
        <w:t>3</w:t>
      </w:r>
    </w:p>
    <w:p w:rsidR="00954AE0" w:rsidRPr="006F4EE4" w:rsidRDefault="00954AE0" w:rsidP="00954AE0">
      <w:pPr>
        <w:rPr>
          <w:sz w:val="24"/>
          <w:szCs w:val="24"/>
        </w:rPr>
      </w:pPr>
      <w:r w:rsidRPr="006F4EE4">
        <w:rPr>
          <w:sz w:val="24"/>
          <w:szCs w:val="24"/>
        </w:rPr>
        <w:t xml:space="preserve">- вывоз ТБО посредством контейнеров </w:t>
      </w:r>
    </w:p>
    <w:p w:rsidR="00954AE0" w:rsidRPr="006F4EE4" w:rsidRDefault="00954AE0" w:rsidP="00954AE0">
      <w:pPr>
        <w:spacing w:before="60"/>
        <w:rPr>
          <w:b/>
          <w:sz w:val="24"/>
          <w:szCs w:val="24"/>
        </w:rPr>
      </w:pPr>
      <w:r>
        <w:rPr>
          <w:b/>
          <w:sz w:val="24"/>
          <w:szCs w:val="24"/>
        </w:rPr>
        <w:t>2014 год – 2</w:t>
      </w:r>
      <w:r w:rsidRPr="006F4EE4">
        <w:rPr>
          <w:b/>
          <w:sz w:val="24"/>
          <w:szCs w:val="24"/>
        </w:rPr>
        <w:t>8 шт.</w:t>
      </w:r>
    </w:p>
    <w:p w:rsidR="00954AE0" w:rsidRPr="006F4EE4" w:rsidRDefault="00954AE0" w:rsidP="00954AE0">
      <w:pPr>
        <w:rPr>
          <w:b/>
          <w:sz w:val="24"/>
          <w:szCs w:val="24"/>
        </w:rPr>
      </w:pPr>
      <w:r>
        <w:rPr>
          <w:b/>
          <w:sz w:val="24"/>
          <w:szCs w:val="24"/>
        </w:rPr>
        <w:t xml:space="preserve">2015 год – </w:t>
      </w:r>
      <w:r w:rsidRPr="006F4EE4">
        <w:rPr>
          <w:b/>
          <w:sz w:val="24"/>
          <w:szCs w:val="24"/>
        </w:rPr>
        <w:t>28 шт.</w:t>
      </w:r>
    </w:p>
    <w:p w:rsidR="00954AE0" w:rsidRPr="006F4EE4" w:rsidRDefault="00954AE0" w:rsidP="00954AE0">
      <w:pPr>
        <w:rPr>
          <w:b/>
          <w:sz w:val="24"/>
          <w:szCs w:val="24"/>
        </w:rPr>
      </w:pPr>
      <w:r>
        <w:rPr>
          <w:b/>
          <w:sz w:val="24"/>
          <w:szCs w:val="24"/>
        </w:rPr>
        <w:t>2016 год – 34</w:t>
      </w:r>
      <w:r w:rsidRPr="006F4EE4">
        <w:rPr>
          <w:b/>
          <w:sz w:val="24"/>
          <w:szCs w:val="24"/>
        </w:rPr>
        <w:t xml:space="preserve"> шт.</w:t>
      </w:r>
    </w:p>
    <w:p w:rsidR="00954AE0" w:rsidRPr="006F4EE4" w:rsidRDefault="00954AE0" w:rsidP="00954AE0">
      <w:pPr>
        <w:spacing w:before="60"/>
        <w:rPr>
          <w:b/>
          <w:sz w:val="24"/>
          <w:szCs w:val="24"/>
        </w:rPr>
      </w:pPr>
      <w:r w:rsidRPr="006F4EE4">
        <w:rPr>
          <w:b/>
          <w:sz w:val="24"/>
          <w:szCs w:val="24"/>
        </w:rPr>
        <w:t>201</w:t>
      </w:r>
      <w:r>
        <w:rPr>
          <w:b/>
          <w:sz w:val="24"/>
          <w:szCs w:val="24"/>
        </w:rPr>
        <w:t>7 год –  34</w:t>
      </w:r>
      <w:r w:rsidRPr="006F4EE4">
        <w:rPr>
          <w:b/>
          <w:sz w:val="24"/>
          <w:szCs w:val="24"/>
        </w:rPr>
        <w:t xml:space="preserve"> шт.</w:t>
      </w:r>
    </w:p>
    <w:p w:rsidR="00954AE0" w:rsidRPr="006F4EE4" w:rsidRDefault="00954AE0" w:rsidP="00954AE0">
      <w:pPr>
        <w:spacing w:before="60"/>
        <w:rPr>
          <w:b/>
          <w:sz w:val="24"/>
          <w:szCs w:val="24"/>
        </w:rPr>
      </w:pPr>
      <w:r>
        <w:rPr>
          <w:b/>
          <w:sz w:val="24"/>
          <w:szCs w:val="24"/>
        </w:rPr>
        <w:t>2018 год –  34</w:t>
      </w:r>
      <w:r w:rsidRPr="006F4EE4">
        <w:rPr>
          <w:b/>
          <w:sz w:val="24"/>
          <w:szCs w:val="24"/>
        </w:rPr>
        <w:t xml:space="preserve"> шт.</w:t>
      </w:r>
    </w:p>
    <w:p w:rsidR="00954AE0" w:rsidRPr="006F4EE4" w:rsidRDefault="00954AE0" w:rsidP="00954AE0">
      <w:pPr>
        <w:spacing w:before="60"/>
        <w:rPr>
          <w:b/>
          <w:sz w:val="24"/>
          <w:szCs w:val="24"/>
        </w:rPr>
      </w:pPr>
      <w:r>
        <w:rPr>
          <w:b/>
          <w:sz w:val="24"/>
          <w:szCs w:val="24"/>
        </w:rPr>
        <w:t>2019 год –  34</w:t>
      </w:r>
      <w:r w:rsidRPr="006F4EE4">
        <w:rPr>
          <w:b/>
          <w:sz w:val="24"/>
          <w:szCs w:val="24"/>
        </w:rPr>
        <w:t xml:space="preserve"> шт.</w:t>
      </w:r>
    </w:p>
    <w:p w:rsidR="00954AE0" w:rsidRPr="006F4EE4" w:rsidRDefault="00954AE0" w:rsidP="00954AE0">
      <w:pPr>
        <w:jc w:val="both"/>
        <w:rPr>
          <w:sz w:val="24"/>
          <w:szCs w:val="24"/>
        </w:rPr>
      </w:pPr>
      <w:r>
        <w:rPr>
          <w:b/>
          <w:sz w:val="24"/>
          <w:szCs w:val="24"/>
        </w:rPr>
        <w:t>2020 год – 34</w:t>
      </w:r>
      <w:r w:rsidRPr="006F4EE4">
        <w:rPr>
          <w:b/>
          <w:sz w:val="24"/>
          <w:szCs w:val="24"/>
        </w:rPr>
        <w:t xml:space="preserve"> шт.</w:t>
      </w:r>
    </w:p>
    <w:p w:rsidR="00954AE0" w:rsidRPr="006F4EE4" w:rsidRDefault="00954AE0" w:rsidP="00954AE0">
      <w:pPr>
        <w:jc w:val="both"/>
        <w:rPr>
          <w:sz w:val="24"/>
          <w:szCs w:val="24"/>
        </w:rPr>
      </w:pPr>
      <w:r w:rsidRPr="006F4EE4">
        <w:rPr>
          <w:sz w:val="24"/>
          <w:szCs w:val="24"/>
        </w:rPr>
        <w:t xml:space="preserve">- общегородское мероприятие по благоустройству  – </w:t>
      </w:r>
      <w:r w:rsidRPr="006F4EE4">
        <w:rPr>
          <w:b/>
          <w:sz w:val="24"/>
          <w:szCs w:val="24"/>
        </w:rPr>
        <w:t>1</w:t>
      </w:r>
      <w:r w:rsidRPr="006F4EE4">
        <w:rPr>
          <w:sz w:val="24"/>
          <w:szCs w:val="24"/>
        </w:rPr>
        <w:t xml:space="preserve"> субботник. </w:t>
      </w:r>
    </w:p>
    <w:p w:rsidR="00954AE0" w:rsidRPr="006F4EE4" w:rsidRDefault="00954AE0" w:rsidP="00954AE0">
      <w:pPr>
        <w:jc w:val="both"/>
        <w:rPr>
          <w:sz w:val="10"/>
          <w:szCs w:val="10"/>
        </w:rPr>
      </w:pPr>
    </w:p>
    <w:p w:rsidR="00954AE0" w:rsidRPr="006F4EE4" w:rsidRDefault="00954AE0" w:rsidP="00954AE0">
      <w:pPr>
        <w:jc w:val="both"/>
        <w:rPr>
          <w:b/>
          <w:sz w:val="24"/>
          <w:szCs w:val="24"/>
        </w:rPr>
      </w:pPr>
      <w:r w:rsidRPr="006F4EE4">
        <w:rPr>
          <w:b/>
          <w:sz w:val="24"/>
          <w:szCs w:val="24"/>
        </w:rPr>
        <w:t>4. Сроки реализации подпрограммы.</w:t>
      </w:r>
    </w:p>
    <w:p w:rsidR="00954AE0" w:rsidRPr="006F4EE4" w:rsidRDefault="00954AE0" w:rsidP="00954AE0">
      <w:pPr>
        <w:jc w:val="both"/>
        <w:rPr>
          <w:b/>
          <w:sz w:val="10"/>
          <w:szCs w:val="10"/>
        </w:rPr>
      </w:pPr>
    </w:p>
    <w:p w:rsidR="00954AE0" w:rsidRPr="006F4EE4" w:rsidRDefault="00954AE0" w:rsidP="00954AE0">
      <w:pPr>
        <w:jc w:val="both"/>
        <w:rPr>
          <w:sz w:val="24"/>
          <w:szCs w:val="24"/>
        </w:rPr>
      </w:pPr>
      <w:r w:rsidRPr="006F4EE4">
        <w:rPr>
          <w:sz w:val="24"/>
          <w:szCs w:val="24"/>
        </w:rPr>
        <w:t xml:space="preserve">    Срок реализации подпрограммы «Обращение с отходами на территориях общего пользования  Сосновоборского городского округа»: 2014-2020 годы</w:t>
      </w:r>
    </w:p>
    <w:p w:rsidR="00954AE0" w:rsidRPr="006F4EE4" w:rsidRDefault="00954AE0" w:rsidP="00954AE0">
      <w:pPr>
        <w:jc w:val="both"/>
        <w:rPr>
          <w:sz w:val="10"/>
          <w:szCs w:val="10"/>
        </w:rPr>
      </w:pPr>
    </w:p>
    <w:p w:rsidR="00954AE0" w:rsidRPr="006F4EE4" w:rsidRDefault="00954AE0" w:rsidP="00954AE0">
      <w:pPr>
        <w:jc w:val="both"/>
        <w:rPr>
          <w:b/>
          <w:sz w:val="24"/>
          <w:szCs w:val="24"/>
        </w:rPr>
      </w:pPr>
      <w:r w:rsidRPr="006F4EE4">
        <w:rPr>
          <w:b/>
          <w:sz w:val="24"/>
          <w:szCs w:val="24"/>
        </w:rPr>
        <w:t>5. Перечень и краткое описание основных мероприятий подпрограммы.</w:t>
      </w:r>
    </w:p>
    <w:p w:rsidR="00954AE0" w:rsidRPr="006F4EE4" w:rsidRDefault="00954AE0" w:rsidP="00954AE0">
      <w:pPr>
        <w:jc w:val="both"/>
        <w:rPr>
          <w:b/>
          <w:sz w:val="10"/>
          <w:szCs w:val="10"/>
        </w:rPr>
      </w:pPr>
    </w:p>
    <w:p w:rsidR="00954AE0" w:rsidRPr="006F4EE4" w:rsidRDefault="00954AE0" w:rsidP="00954AE0">
      <w:pPr>
        <w:jc w:val="both"/>
        <w:rPr>
          <w:sz w:val="24"/>
          <w:szCs w:val="24"/>
        </w:rPr>
      </w:pPr>
      <w:r w:rsidRPr="006F4EE4">
        <w:rPr>
          <w:b/>
          <w:sz w:val="24"/>
          <w:szCs w:val="24"/>
        </w:rPr>
        <w:t>5.1.</w:t>
      </w:r>
      <w:r w:rsidRPr="006F4EE4">
        <w:rPr>
          <w:sz w:val="24"/>
          <w:szCs w:val="24"/>
        </w:rPr>
        <w:t xml:space="preserve"> Обращение с отходами:</w:t>
      </w:r>
    </w:p>
    <w:p w:rsidR="00954AE0" w:rsidRPr="006F4EE4" w:rsidRDefault="00954AE0" w:rsidP="00954AE0">
      <w:pPr>
        <w:jc w:val="both"/>
        <w:rPr>
          <w:sz w:val="24"/>
          <w:szCs w:val="24"/>
        </w:rPr>
      </w:pPr>
      <w:r w:rsidRPr="006F4EE4">
        <w:rPr>
          <w:sz w:val="24"/>
          <w:szCs w:val="24"/>
        </w:rPr>
        <w:t>5.1.1. Обеспечивать ежедневную вывозку ТБО с контейнерных площадок с уборкой прилегающей территории;</w:t>
      </w:r>
    </w:p>
    <w:p w:rsidR="00954AE0" w:rsidRPr="006F4EE4" w:rsidRDefault="00954AE0" w:rsidP="00954AE0">
      <w:pPr>
        <w:jc w:val="both"/>
        <w:rPr>
          <w:sz w:val="24"/>
          <w:szCs w:val="24"/>
        </w:rPr>
      </w:pPr>
      <w:r w:rsidRPr="006F4EE4">
        <w:rPr>
          <w:sz w:val="24"/>
          <w:szCs w:val="24"/>
        </w:rPr>
        <w:t>5.1.2. Не реже одного раза в год проводить городские мероприятия по уборке города (субботники) с привлечением сторонних организаций;</w:t>
      </w:r>
    </w:p>
    <w:p w:rsidR="00954AE0" w:rsidRPr="006F4EE4" w:rsidRDefault="00954AE0" w:rsidP="00954AE0">
      <w:pPr>
        <w:jc w:val="both"/>
        <w:rPr>
          <w:sz w:val="24"/>
          <w:szCs w:val="24"/>
        </w:rPr>
      </w:pPr>
      <w:r w:rsidRPr="006F4EE4">
        <w:rPr>
          <w:sz w:val="24"/>
          <w:szCs w:val="24"/>
        </w:rPr>
        <w:t>5.1.3. Своевременно выявлять и ликвидировать несанкционированные свалки.</w:t>
      </w:r>
    </w:p>
    <w:p w:rsidR="00954AE0" w:rsidRPr="006F4EE4" w:rsidRDefault="00954AE0" w:rsidP="00954AE0">
      <w:pPr>
        <w:jc w:val="both"/>
        <w:rPr>
          <w:b/>
          <w:sz w:val="24"/>
          <w:szCs w:val="24"/>
        </w:rPr>
      </w:pPr>
      <w:r w:rsidRPr="006F4EE4">
        <w:rPr>
          <w:b/>
          <w:sz w:val="24"/>
          <w:szCs w:val="24"/>
        </w:rPr>
        <w:t>5.2.</w:t>
      </w:r>
      <w:r w:rsidRPr="006F4EE4">
        <w:rPr>
          <w:sz w:val="24"/>
          <w:szCs w:val="24"/>
        </w:rPr>
        <w:t xml:space="preserve"> Мероприятия по реализации схемы санитарной очистки.</w:t>
      </w:r>
    </w:p>
    <w:p w:rsidR="00954AE0" w:rsidRPr="006F4EE4" w:rsidRDefault="00954AE0" w:rsidP="00954AE0">
      <w:pPr>
        <w:jc w:val="both"/>
        <w:rPr>
          <w:b/>
          <w:sz w:val="24"/>
          <w:szCs w:val="24"/>
        </w:rPr>
      </w:pPr>
      <w:r w:rsidRPr="006F4EE4">
        <w:rPr>
          <w:b/>
          <w:sz w:val="24"/>
          <w:szCs w:val="24"/>
        </w:rPr>
        <w:t>6. Ресурсное обеспечение подпрограммы.</w:t>
      </w:r>
    </w:p>
    <w:p w:rsidR="00954AE0" w:rsidRPr="006F4EE4" w:rsidRDefault="00954AE0" w:rsidP="00954AE0">
      <w:pPr>
        <w:ind w:firstLine="426"/>
        <w:jc w:val="both"/>
        <w:rPr>
          <w:sz w:val="24"/>
          <w:szCs w:val="24"/>
        </w:rPr>
      </w:pPr>
    </w:p>
    <w:p w:rsidR="00954AE0" w:rsidRPr="006F4EE4" w:rsidRDefault="00954AE0" w:rsidP="00954AE0">
      <w:pPr>
        <w:autoSpaceDE w:val="0"/>
        <w:autoSpaceDN w:val="0"/>
        <w:adjustRightInd w:val="0"/>
        <w:ind w:firstLine="567"/>
        <w:jc w:val="both"/>
        <w:rPr>
          <w:rFonts w:eastAsia="Calibri"/>
          <w:sz w:val="24"/>
          <w:szCs w:val="24"/>
          <w:lang w:eastAsia="en-US"/>
        </w:rPr>
      </w:pPr>
      <w:r w:rsidRPr="006F4EE4">
        <w:rPr>
          <w:rFonts w:eastAsia="Calibri"/>
          <w:sz w:val="24"/>
          <w:szCs w:val="24"/>
          <w:lang w:eastAsia="en-US"/>
        </w:rPr>
        <w:t>Финансирование подпрограммы будет осуществляться из местного бюджета Сосновоборского городского округа.</w:t>
      </w:r>
    </w:p>
    <w:p w:rsidR="00954AE0" w:rsidRPr="006F4EE4" w:rsidRDefault="00954AE0" w:rsidP="00954AE0">
      <w:pPr>
        <w:autoSpaceDE w:val="0"/>
        <w:autoSpaceDN w:val="0"/>
        <w:adjustRightInd w:val="0"/>
        <w:jc w:val="both"/>
        <w:rPr>
          <w:rFonts w:eastAsia="Calibri"/>
          <w:sz w:val="24"/>
          <w:szCs w:val="24"/>
          <w:lang w:eastAsia="en-US"/>
        </w:rPr>
      </w:pPr>
      <w:r w:rsidRPr="006F4EE4">
        <w:rPr>
          <w:rFonts w:eastAsia="Calibri"/>
          <w:sz w:val="24"/>
          <w:szCs w:val="24"/>
          <w:lang w:eastAsia="en-US"/>
        </w:rPr>
        <w:tab/>
        <w:t>Общий объем ассигнований, планируемый на выполнение мероприятий подпрограммы, представлен в следующей таблице:</w:t>
      </w:r>
    </w:p>
    <w:p w:rsidR="00954AE0" w:rsidRPr="006F4EE4" w:rsidRDefault="00954AE0" w:rsidP="00954AE0">
      <w:pPr>
        <w:autoSpaceDE w:val="0"/>
        <w:autoSpaceDN w:val="0"/>
        <w:adjustRightInd w:val="0"/>
        <w:rPr>
          <w:rFonts w:ascii="Calibri" w:eastAsia="Calibri" w:hAnsi="Calibri" w:cs="Calibri"/>
          <w:szCs w:val="22"/>
          <w:lang w:eastAsia="en-US"/>
        </w:rPr>
      </w:pPr>
    </w:p>
    <w:tbl>
      <w:tblPr>
        <w:tblW w:w="1105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417"/>
        <w:gridCol w:w="1134"/>
        <w:gridCol w:w="1134"/>
        <w:gridCol w:w="1276"/>
        <w:gridCol w:w="1134"/>
        <w:gridCol w:w="1276"/>
        <w:gridCol w:w="1276"/>
        <w:gridCol w:w="1134"/>
      </w:tblGrid>
      <w:tr w:rsidR="00954AE0" w:rsidRPr="006F4EE4" w:rsidTr="00E15BFE">
        <w:tc>
          <w:tcPr>
            <w:tcW w:w="1277" w:type="dxa"/>
            <w:vMerge w:val="restart"/>
            <w:shd w:val="clear" w:color="auto" w:fill="auto"/>
            <w:textDirection w:val="btLr"/>
          </w:tcPr>
          <w:p w:rsidR="00954AE0" w:rsidRPr="006F4EE4" w:rsidRDefault="00954AE0" w:rsidP="00E15BFE">
            <w:pPr>
              <w:autoSpaceDE w:val="0"/>
              <w:autoSpaceDN w:val="0"/>
              <w:adjustRightInd w:val="0"/>
              <w:ind w:left="113" w:right="113"/>
              <w:rPr>
                <w:rFonts w:eastAsia="Calibri"/>
                <w:sz w:val="24"/>
                <w:szCs w:val="24"/>
                <w:lang w:eastAsia="en-US"/>
              </w:rPr>
            </w:pPr>
            <w:r w:rsidRPr="006F4EE4">
              <w:rPr>
                <w:rFonts w:eastAsia="Calibri"/>
                <w:sz w:val="24"/>
                <w:szCs w:val="24"/>
                <w:lang w:eastAsia="en-US"/>
              </w:rPr>
              <w:t>Объем финансирования</w:t>
            </w:r>
          </w:p>
          <w:p w:rsidR="00954AE0" w:rsidRPr="006F4EE4" w:rsidRDefault="00954AE0" w:rsidP="00E15BFE">
            <w:pPr>
              <w:autoSpaceDE w:val="0"/>
              <w:autoSpaceDN w:val="0"/>
              <w:adjustRightInd w:val="0"/>
              <w:ind w:left="113" w:right="113"/>
              <w:rPr>
                <w:rFonts w:eastAsia="Calibri"/>
                <w:sz w:val="24"/>
                <w:szCs w:val="24"/>
                <w:lang w:eastAsia="en-US"/>
              </w:rPr>
            </w:pPr>
            <w:r w:rsidRPr="006F4EE4">
              <w:rPr>
                <w:rFonts w:eastAsia="Calibri"/>
                <w:sz w:val="24"/>
                <w:szCs w:val="24"/>
                <w:lang w:eastAsia="en-US"/>
              </w:rPr>
              <w:t>подпрограммных мероприятий</w:t>
            </w:r>
          </w:p>
          <w:p w:rsidR="00954AE0" w:rsidRPr="006F4EE4" w:rsidRDefault="00954AE0" w:rsidP="00E15BFE">
            <w:pPr>
              <w:autoSpaceDE w:val="0"/>
              <w:autoSpaceDN w:val="0"/>
              <w:adjustRightInd w:val="0"/>
              <w:ind w:left="113" w:right="113"/>
              <w:rPr>
                <w:rFonts w:eastAsia="Calibri"/>
                <w:sz w:val="24"/>
                <w:szCs w:val="24"/>
                <w:lang w:eastAsia="en-US"/>
              </w:rPr>
            </w:pPr>
          </w:p>
        </w:tc>
        <w:tc>
          <w:tcPr>
            <w:tcW w:w="1417" w:type="dxa"/>
            <w:vMerge w:val="restart"/>
            <w:shd w:val="clear" w:color="auto" w:fill="auto"/>
          </w:tcPr>
          <w:p w:rsidR="00954AE0" w:rsidRPr="006F4EE4" w:rsidRDefault="00954AE0" w:rsidP="00E15BFE">
            <w:pPr>
              <w:autoSpaceDE w:val="0"/>
              <w:autoSpaceDN w:val="0"/>
              <w:adjustRightInd w:val="0"/>
              <w:jc w:val="center"/>
              <w:rPr>
                <w:rFonts w:eastAsia="Calibri"/>
                <w:sz w:val="24"/>
                <w:szCs w:val="24"/>
                <w:lang w:eastAsia="en-US"/>
              </w:rPr>
            </w:pPr>
          </w:p>
          <w:p w:rsidR="00954AE0" w:rsidRPr="006F4EE4" w:rsidRDefault="00954AE0" w:rsidP="00E15BFE">
            <w:pPr>
              <w:autoSpaceDE w:val="0"/>
              <w:autoSpaceDN w:val="0"/>
              <w:adjustRightInd w:val="0"/>
              <w:jc w:val="center"/>
              <w:rPr>
                <w:rFonts w:eastAsia="Calibri"/>
                <w:sz w:val="24"/>
                <w:szCs w:val="24"/>
                <w:lang w:eastAsia="en-US"/>
              </w:rPr>
            </w:pP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Всего</w:t>
            </w: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 xml:space="preserve"> по</w:t>
            </w: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под-</w:t>
            </w: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программе</w:t>
            </w: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(тыс. руб.)</w:t>
            </w:r>
          </w:p>
        </w:tc>
        <w:tc>
          <w:tcPr>
            <w:tcW w:w="8364" w:type="dxa"/>
            <w:gridSpan w:val="7"/>
            <w:shd w:val="clear" w:color="auto" w:fill="auto"/>
          </w:tcPr>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в том числе по годам</w:t>
            </w:r>
          </w:p>
          <w:p w:rsidR="00954AE0" w:rsidRPr="006F4EE4" w:rsidRDefault="00954AE0" w:rsidP="00E15BFE">
            <w:pPr>
              <w:autoSpaceDE w:val="0"/>
              <w:autoSpaceDN w:val="0"/>
              <w:adjustRightInd w:val="0"/>
              <w:jc w:val="center"/>
              <w:rPr>
                <w:rFonts w:eastAsia="Calibri"/>
                <w:sz w:val="24"/>
                <w:szCs w:val="24"/>
                <w:lang w:eastAsia="en-US"/>
              </w:rPr>
            </w:pPr>
          </w:p>
        </w:tc>
      </w:tr>
      <w:tr w:rsidR="00954AE0" w:rsidRPr="006F4EE4" w:rsidTr="00E15BFE">
        <w:trPr>
          <w:trHeight w:val="2292"/>
        </w:trPr>
        <w:tc>
          <w:tcPr>
            <w:tcW w:w="1277" w:type="dxa"/>
            <w:vMerge/>
            <w:shd w:val="clear" w:color="auto" w:fill="auto"/>
          </w:tcPr>
          <w:p w:rsidR="00954AE0" w:rsidRPr="006F4EE4" w:rsidRDefault="00954AE0" w:rsidP="00E15BFE">
            <w:pPr>
              <w:autoSpaceDE w:val="0"/>
              <w:autoSpaceDN w:val="0"/>
              <w:adjustRightInd w:val="0"/>
              <w:rPr>
                <w:rFonts w:eastAsia="Calibri"/>
                <w:sz w:val="24"/>
                <w:szCs w:val="24"/>
                <w:lang w:eastAsia="en-US"/>
              </w:rPr>
            </w:pPr>
          </w:p>
        </w:tc>
        <w:tc>
          <w:tcPr>
            <w:tcW w:w="1417" w:type="dxa"/>
            <w:vMerge/>
            <w:shd w:val="clear" w:color="auto" w:fill="auto"/>
          </w:tcPr>
          <w:p w:rsidR="00954AE0" w:rsidRPr="006F4EE4" w:rsidRDefault="00954AE0" w:rsidP="00E15BFE">
            <w:pPr>
              <w:autoSpaceDE w:val="0"/>
              <w:autoSpaceDN w:val="0"/>
              <w:adjustRightInd w:val="0"/>
              <w:rPr>
                <w:rFonts w:eastAsia="Calibri"/>
                <w:sz w:val="24"/>
                <w:szCs w:val="24"/>
                <w:lang w:eastAsia="en-US"/>
              </w:rPr>
            </w:pPr>
          </w:p>
        </w:tc>
        <w:tc>
          <w:tcPr>
            <w:tcW w:w="1134"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2014г.</w:t>
            </w:r>
          </w:p>
        </w:tc>
        <w:tc>
          <w:tcPr>
            <w:tcW w:w="1134"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2015г.</w:t>
            </w:r>
          </w:p>
        </w:tc>
        <w:tc>
          <w:tcPr>
            <w:tcW w:w="1276"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2016г.</w:t>
            </w:r>
          </w:p>
        </w:tc>
        <w:tc>
          <w:tcPr>
            <w:tcW w:w="1134"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2017г.</w:t>
            </w:r>
          </w:p>
        </w:tc>
        <w:tc>
          <w:tcPr>
            <w:tcW w:w="1276"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2018г.</w:t>
            </w:r>
          </w:p>
        </w:tc>
        <w:tc>
          <w:tcPr>
            <w:tcW w:w="1276"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2019г.</w:t>
            </w:r>
          </w:p>
        </w:tc>
        <w:tc>
          <w:tcPr>
            <w:tcW w:w="1134"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2020г.</w:t>
            </w:r>
          </w:p>
        </w:tc>
      </w:tr>
      <w:tr w:rsidR="00954AE0" w:rsidRPr="006F4EE4" w:rsidTr="00E15BFE">
        <w:trPr>
          <w:trHeight w:val="593"/>
        </w:trPr>
        <w:tc>
          <w:tcPr>
            <w:tcW w:w="1277" w:type="dxa"/>
            <w:shd w:val="clear" w:color="auto" w:fill="auto"/>
          </w:tcPr>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Местный бюджет</w:t>
            </w:r>
          </w:p>
        </w:tc>
        <w:tc>
          <w:tcPr>
            <w:tcW w:w="1417"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69 008,420</w:t>
            </w:r>
          </w:p>
        </w:tc>
        <w:tc>
          <w:tcPr>
            <w:tcW w:w="1134" w:type="dxa"/>
            <w:shd w:val="clear" w:color="auto" w:fill="auto"/>
          </w:tcPr>
          <w:p w:rsidR="00954AE0" w:rsidRPr="006F4EE4" w:rsidRDefault="00954AE0" w:rsidP="00E15BFE">
            <w:pPr>
              <w:autoSpaceDE w:val="0"/>
              <w:autoSpaceDN w:val="0"/>
              <w:adjustRightInd w:val="0"/>
              <w:rPr>
                <w:rFonts w:eastAsia="Calibri"/>
                <w:lang w:eastAsia="en-US"/>
              </w:rPr>
            </w:pPr>
            <w:r w:rsidRPr="006F4EE4">
              <w:rPr>
                <w:rFonts w:eastAsia="Calibri"/>
                <w:lang w:eastAsia="en-US"/>
              </w:rPr>
              <w:t>8 472,715</w:t>
            </w:r>
          </w:p>
        </w:tc>
        <w:tc>
          <w:tcPr>
            <w:tcW w:w="1134" w:type="dxa"/>
            <w:shd w:val="clear" w:color="auto" w:fill="auto"/>
          </w:tcPr>
          <w:p w:rsidR="00954AE0" w:rsidRPr="006F4EE4" w:rsidRDefault="00954AE0" w:rsidP="00E15BFE">
            <w:pPr>
              <w:autoSpaceDE w:val="0"/>
              <w:autoSpaceDN w:val="0"/>
              <w:adjustRightInd w:val="0"/>
              <w:rPr>
                <w:rFonts w:eastAsia="Calibri"/>
                <w:lang w:eastAsia="en-US"/>
              </w:rPr>
            </w:pPr>
            <w:r w:rsidRPr="006F4EE4">
              <w:rPr>
                <w:rFonts w:eastAsia="Calibri"/>
                <w:lang w:eastAsia="en-US"/>
              </w:rPr>
              <w:t>9</w:t>
            </w:r>
            <w:r>
              <w:rPr>
                <w:rFonts w:eastAsia="Calibri"/>
                <w:lang w:eastAsia="en-US"/>
              </w:rPr>
              <w:t> 221,328</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9 965,174</w:t>
            </w:r>
          </w:p>
        </w:tc>
        <w:tc>
          <w:tcPr>
            <w:tcW w:w="1134"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10 794,269</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10 663,253</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10 705,069</w:t>
            </w:r>
          </w:p>
        </w:tc>
        <w:tc>
          <w:tcPr>
            <w:tcW w:w="1134" w:type="dxa"/>
            <w:shd w:val="clear" w:color="auto" w:fill="auto"/>
          </w:tcPr>
          <w:p w:rsidR="00954AE0" w:rsidRPr="006F4EE4" w:rsidRDefault="00954AE0" w:rsidP="00E15BFE">
            <w:pPr>
              <w:autoSpaceDE w:val="0"/>
              <w:autoSpaceDN w:val="0"/>
              <w:adjustRightInd w:val="0"/>
              <w:rPr>
                <w:rFonts w:eastAsia="Calibri"/>
                <w:lang w:eastAsia="en-US"/>
              </w:rPr>
            </w:pPr>
            <w:r w:rsidRPr="006F4EE4">
              <w:rPr>
                <w:rFonts w:eastAsia="Calibri"/>
                <w:lang w:eastAsia="en-US"/>
              </w:rPr>
              <w:t>9 186,612</w:t>
            </w:r>
          </w:p>
        </w:tc>
      </w:tr>
    </w:tbl>
    <w:p w:rsidR="00954AE0" w:rsidRPr="006F4EE4" w:rsidRDefault="00954AE0" w:rsidP="00954AE0">
      <w:pPr>
        <w:autoSpaceDE w:val="0"/>
        <w:autoSpaceDN w:val="0"/>
        <w:adjustRightInd w:val="0"/>
        <w:rPr>
          <w:rFonts w:eastAsia="Calibri"/>
          <w:szCs w:val="22"/>
          <w:lang w:eastAsia="en-US"/>
        </w:rPr>
      </w:pPr>
    </w:p>
    <w:p w:rsidR="00954AE0" w:rsidRPr="006F4EE4" w:rsidRDefault="00954AE0" w:rsidP="00954AE0">
      <w:pPr>
        <w:autoSpaceDE w:val="0"/>
        <w:autoSpaceDN w:val="0"/>
        <w:adjustRightInd w:val="0"/>
        <w:rPr>
          <w:rFonts w:eastAsia="Calibri"/>
          <w:szCs w:val="22"/>
          <w:lang w:eastAsia="en-US"/>
        </w:rPr>
      </w:pPr>
    </w:p>
    <w:p w:rsidR="00954AE0" w:rsidRPr="006F4EE4" w:rsidRDefault="00954AE0" w:rsidP="00954AE0">
      <w:pPr>
        <w:autoSpaceDE w:val="0"/>
        <w:autoSpaceDN w:val="0"/>
        <w:adjustRightInd w:val="0"/>
        <w:ind w:firstLine="708"/>
        <w:jc w:val="both"/>
        <w:rPr>
          <w:rFonts w:eastAsia="Calibri"/>
          <w:sz w:val="24"/>
          <w:szCs w:val="24"/>
          <w:lang w:eastAsia="en-US"/>
        </w:rPr>
      </w:pPr>
      <w:r w:rsidRPr="006F4EE4">
        <w:rPr>
          <w:rFonts w:eastAsia="Calibri"/>
          <w:sz w:val="24"/>
          <w:szCs w:val="24"/>
          <w:lang w:eastAsia="en-US"/>
        </w:rPr>
        <w:t>Затраты на реализацию подпрограммы определены исходя из необходимого объема выполнения работ по вывозу ТБО на лицензированные полигоны с мест размещения контейнерных площадок, территорий кладбищ, мемориалов, мест расположения несанкционированных свалок.</w:t>
      </w:r>
    </w:p>
    <w:p w:rsidR="00954AE0" w:rsidRPr="006F4EE4" w:rsidRDefault="00954AE0" w:rsidP="00954AE0">
      <w:pPr>
        <w:autoSpaceDE w:val="0"/>
        <w:autoSpaceDN w:val="0"/>
        <w:adjustRightInd w:val="0"/>
        <w:ind w:firstLine="708"/>
        <w:jc w:val="both"/>
        <w:rPr>
          <w:rFonts w:eastAsia="Calibri"/>
          <w:sz w:val="24"/>
          <w:szCs w:val="24"/>
          <w:lang w:eastAsia="en-US"/>
        </w:rPr>
      </w:pPr>
      <w:r w:rsidRPr="006F4EE4">
        <w:rPr>
          <w:rFonts w:eastAsia="Calibri"/>
          <w:sz w:val="24"/>
          <w:szCs w:val="24"/>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954AE0" w:rsidRPr="006F4EE4" w:rsidRDefault="00954AE0" w:rsidP="00954AE0">
      <w:pPr>
        <w:autoSpaceDE w:val="0"/>
        <w:autoSpaceDN w:val="0"/>
        <w:adjustRightInd w:val="0"/>
        <w:ind w:firstLine="708"/>
        <w:jc w:val="both"/>
        <w:rPr>
          <w:rFonts w:eastAsia="Calibri"/>
          <w:sz w:val="10"/>
          <w:szCs w:val="10"/>
          <w:lang w:eastAsia="en-US"/>
        </w:rPr>
      </w:pPr>
    </w:p>
    <w:p w:rsidR="00954AE0" w:rsidRPr="00FE1E56" w:rsidRDefault="00954AE0" w:rsidP="00954AE0">
      <w:pPr>
        <w:widowControl w:val="0"/>
        <w:tabs>
          <w:tab w:val="left" w:pos="255"/>
        </w:tabs>
        <w:autoSpaceDE w:val="0"/>
        <w:autoSpaceDN w:val="0"/>
        <w:adjustRightInd w:val="0"/>
        <w:ind w:left="720"/>
        <w:rPr>
          <w:b/>
          <w:sz w:val="24"/>
          <w:szCs w:val="24"/>
        </w:rPr>
      </w:pPr>
      <w:r w:rsidRPr="00FE1E56">
        <w:rPr>
          <w:b/>
          <w:sz w:val="24"/>
          <w:szCs w:val="24"/>
        </w:rPr>
        <w:t>7. Оценка эффективности подпрограммы:</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lastRenderedPageBreak/>
        <w:t xml:space="preserve">Оценка эффективности производится отделом внешнего благоустройства и дорожного хозяйства комитета по управлению жилищно-коммунальным хозяйством администрации. </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954AE0" w:rsidRPr="006F4EE4" w:rsidRDefault="00954AE0" w:rsidP="00954AE0">
      <w:pPr>
        <w:widowControl w:val="0"/>
        <w:autoSpaceDE w:val="0"/>
        <w:autoSpaceDN w:val="0"/>
        <w:adjustRightInd w:val="0"/>
        <w:spacing w:before="120" w:after="120"/>
        <w:ind w:firstLine="567"/>
        <w:jc w:val="both"/>
        <w:rPr>
          <w:sz w:val="24"/>
          <w:szCs w:val="24"/>
        </w:rPr>
      </w:pPr>
      <w:r w:rsidRPr="006F4EE4">
        <w:rPr>
          <w:sz w:val="24"/>
          <w:szCs w:val="24"/>
        </w:rPr>
        <w:t>Оценка эффективности реализации проводится на основе анализа:</w:t>
      </w:r>
    </w:p>
    <w:p w:rsidR="00954AE0" w:rsidRPr="006F4EE4" w:rsidRDefault="00954AE0" w:rsidP="00954AE0">
      <w:pPr>
        <w:widowControl w:val="0"/>
        <w:autoSpaceDE w:val="0"/>
        <w:autoSpaceDN w:val="0"/>
        <w:adjustRightInd w:val="0"/>
        <w:ind w:firstLine="567"/>
        <w:contextualSpacing/>
        <w:jc w:val="both"/>
        <w:rPr>
          <w:sz w:val="24"/>
          <w:szCs w:val="24"/>
        </w:rPr>
      </w:pPr>
      <w:r w:rsidRPr="006F4EE4">
        <w:rPr>
          <w:szCs w:val="24"/>
        </w:rPr>
        <w:t xml:space="preserve">1). </w:t>
      </w:r>
      <w:r w:rsidRPr="006F4EE4">
        <w:rPr>
          <w:sz w:val="24"/>
          <w:szCs w:val="24"/>
        </w:rPr>
        <w:t xml:space="preserve">Степени достижения целей и решения задач подпрограммы путем </w:t>
      </w:r>
      <w:proofErr w:type="gramStart"/>
      <w:r w:rsidRPr="006F4EE4">
        <w:rPr>
          <w:sz w:val="24"/>
          <w:szCs w:val="24"/>
        </w:rPr>
        <w:t>сопоставления</w:t>
      </w:r>
      <w:proofErr w:type="gramEnd"/>
      <w:r w:rsidRPr="006F4EE4">
        <w:rPr>
          <w:sz w:val="24"/>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6F4EE4">
        <w:rPr>
          <w:sz w:val="24"/>
          <w:szCs w:val="24"/>
        </w:rPr>
        <w:t>Сд</w:t>
      </w:r>
      <w:proofErr w:type="spellEnd"/>
      <w:r w:rsidRPr="006F4EE4">
        <w:rPr>
          <w:sz w:val="24"/>
          <w:szCs w:val="24"/>
        </w:rPr>
        <w:t>) определяется по формуле: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Сд</w:t>
      </w:r>
      <w:proofErr w:type="spellEnd"/>
      <w:r w:rsidRPr="006F4EE4">
        <w:rPr>
          <w:sz w:val="24"/>
          <w:szCs w:val="24"/>
        </w:rPr>
        <w:t xml:space="preserve"> = </w:t>
      </w:r>
      <w:proofErr w:type="spellStart"/>
      <w:r w:rsidRPr="006F4EE4">
        <w:rPr>
          <w:sz w:val="24"/>
          <w:szCs w:val="24"/>
        </w:rPr>
        <w:t>Зф</w:t>
      </w:r>
      <w:proofErr w:type="spellEnd"/>
      <w:r w:rsidRPr="006F4EE4">
        <w:rPr>
          <w:sz w:val="24"/>
          <w:szCs w:val="24"/>
        </w:rPr>
        <w:t xml:space="preserve"> / </w:t>
      </w:r>
      <w:proofErr w:type="spellStart"/>
      <w:r w:rsidRPr="006F4EE4">
        <w:rPr>
          <w:sz w:val="24"/>
          <w:szCs w:val="24"/>
        </w:rPr>
        <w:t>Зп</w:t>
      </w:r>
      <w:proofErr w:type="spellEnd"/>
      <w:r w:rsidRPr="006F4EE4">
        <w:rPr>
          <w:sz w:val="24"/>
          <w:szCs w:val="24"/>
        </w:rPr>
        <w:t xml:space="preserve"> </w:t>
      </w:r>
      <w:proofErr w:type="spellStart"/>
      <w:r w:rsidRPr="006F4EE4">
        <w:rPr>
          <w:sz w:val="24"/>
          <w:szCs w:val="24"/>
        </w:rPr>
        <w:t>x</w:t>
      </w:r>
      <w:proofErr w:type="spellEnd"/>
      <w:r w:rsidRPr="006F4EE4">
        <w:rPr>
          <w:sz w:val="24"/>
          <w:szCs w:val="24"/>
        </w:rPr>
        <w:t xml:space="preserve"> 100%, где: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Зф</w:t>
      </w:r>
      <w:proofErr w:type="spellEnd"/>
      <w:r w:rsidRPr="006F4EE4">
        <w:rPr>
          <w:sz w:val="24"/>
          <w:szCs w:val="24"/>
        </w:rPr>
        <w:t xml:space="preserve"> - фактическое значение индикатора (показателя) подпрограммы;</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Зп</w:t>
      </w:r>
      <w:proofErr w:type="spellEnd"/>
      <w:r w:rsidRPr="006F4EE4">
        <w:rPr>
          <w:sz w:val="24"/>
          <w:szCs w:val="24"/>
        </w:rPr>
        <w:t xml:space="preserve"> - плановое значение индикатора (показателя) подпрограммы.</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w:t>
      </w:r>
      <w:proofErr w:type="spellStart"/>
      <w:r w:rsidRPr="006F4EE4">
        <w:rPr>
          <w:sz w:val="24"/>
          <w:szCs w:val="24"/>
        </w:rPr>
        <w:t>Фф</w:t>
      </w:r>
      <w:proofErr w:type="spellEnd"/>
      <w:r w:rsidRPr="006F4EE4">
        <w:rPr>
          <w:sz w:val="24"/>
          <w:szCs w:val="24"/>
        </w:rPr>
        <w:t xml:space="preserve"> / </w:t>
      </w:r>
      <w:proofErr w:type="spellStart"/>
      <w:r w:rsidRPr="006F4EE4">
        <w:rPr>
          <w:sz w:val="24"/>
          <w:szCs w:val="24"/>
        </w:rPr>
        <w:t>Фп</w:t>
      </w:r>
      <w:proofErr w:type="spellEnd"/>
      <w:r w:rsidRPr="006F4EE4">
        <w:rPr>
          <w:sz w:val="24"/>
          <w:szCs w:val="24"/>
        </w:rPr>
        <w:t xml:space="preserve"> </w:t>
      </w:r>
      <w:proofErr w:type="spellStart"/>
      <w:r w:rsidRPr="006F4EE4">
        <w:rPr>
          <w:sz w:val="24"/>
          <w:szCs w:val="24"/>
        </w:rPr>
        <w:t>x</w:t>
      </w:r>
      <w:proofErr w:type="spellEnd"/>
      <w:r w:rsidRPr="006F4EE4">
        <w:rPr>
          <w:sz w:val="24"/>
          <w:szCs w:val="24"/>
        </w:rPr>
        <w:t xml:space="preserve"> 100%, где: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Фф</w:t>
      </w:r>
      <w:proofErr w:type="spellEnd"/>
      <w:r w:rsidRPr="006F4EE4">
        <w:rPr>
          <w:sz w:val="24"/>
          <w:szCs w:val="24"/>
        </w:rPr>
        <w:t xml:space="preserve"> - фактический объем финансовых ресурсов, направленный на реализацию подпрограммы;</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Фп</w:t>
      </w:r>
      <w:proofErr w:type="spellEnd"/>
      <w:r w:rsidRPr="006F4EE4">
        <w:rPr>
          <w:sz w:val="24"/>
          <w:szCs w:val="24"/>
        </w:rPr>
        <w:t xml:space="preserve"> - плановый объем финансовых ресурсов на соответствующий отчетный период.</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3). Степени реализации мероприятий </w:t>
      </w:r>
      <w:proofErr w:type="gramStart"/>
      <w:r w:rsidRPr="006F4EE4">
        <w:rPr>
          <w:sz w:val="24"/>
          <w:szCs w:val="24"/>
        </w:rPr>
        <w:t>подпрограммы</w:t>
      </w:r>
      <w:proofErr w:type="gramEnd"/>
      <w:r w:rsidRPr="006F4EE4">
        <w:rPr>
          <w:sz w:val="24"/>
          <w:szCs w:val="24"/>
        </w:rPr>
        <w:t xml:space="preserve"> на основе сопоставления ожидаемых и фактически полученных результатов по годам на основе ежегодных планов реализации подпрограммы.</w:t>
      </w:r>
    </w:p>
    <w:p w:rsidR="00954AE0" w:rsidRPr="006F4EE4" w:rsidRDefault="00954AE0" w:rsidP="00954AE0">
      <w:pPr>
        <w:widowControl w:val="0"/>
        <w:autoSpaceDE w:val="0"/>
        <w:autoSpaceDN w:val="0"/>
        <w:adjustRightInd w:val="0"/>
        <w:spacing w:before="120" w:after="120"/>
        <w:ind w:firstLine="567"/>
        <w:jc w:val="both"/>
        <w:rPr>
          <w:sz w:val="24"/>
          <w:szCs w:val="24"/>
        </w:rPr>
      </w:pPr>
      <w:r w:rsidRPr="006F4EE4">
        <w:rPr>
          <w:sz w:val="24"/>
          <w:szCs w:val="24"/>
        </w:rPr>
        <w:t>Интервалы значений показателей, характеризующих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1). Высокий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значения 90 проц. и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не менее 90 проц. мероприятий,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2) Удовлетворительный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значения от 73 до 90 проц. показателей подпрограммы входят в установленный интервал значений для отнесения подпрограммы к удовлетворительному уровню эффективности </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не менее 73 проц. мероприятий,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3). Неудовлетворительный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значения менее 73 проц. показателей подпрограммы.</w:t>
      </w: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Pr="006F4EE4" w:rsidRDefault="00954AE0" w:rsidP="00954AE0">
      <w:pPr>
        <w:jc w:val="center"/>
        <w:rPr>
          <w:sz w:val="24"/>
          <w:szCs w:val="24"/>
        </w:rPr>
      </w:pPr>
      <w:r w:rsidRPr="006F4EE4">
        <w:rPr>
          <w:b/>
          <w:sz w:val="24"/>
          <w:szCs w:val="24"/>
        </w:rPr>
        <w:t xml:space="preserve">ПОДПРОГРАММА </w:t>
      </w:r>
      <w:r w:rsidRPr="006F4EE4">
        <w:rPr>
          <w:b/>
          <w:sz w:val="32"/>
          <w:szCs w:val="32"/>
        </w:rPr>
        <w:t>4</w:t>
      </w:r>
    </w:p>
    <w:p w:rsidR="00954AE0" w:rsidRPr="00FE1E56" w:rsidRDefault="00954AE0" w:rsidP="00954AE0">
      <w:pPr>
        <w:widowControl w:val="0"/>
        <w:autoSpaceDE w:val="0"/>
        <w:autoSpaceDN w:val="0"/>
        <w:adjustRightInd w:val="0"/>
        <w:ind w:left="360"/>
        <w:jc w:val="center"/>
        <w:rPr>
          <w:b/>
          <w:sz w:val="24"/>
          <w:szCs w:val="24"/>
        </w:rPr>
      </w:pPr>
      <w:r w:rsidRPr="00FE1E56">
        <w:rPr>
          <w:b/>
          <w:sz w:val="24"/>
          <w:szCs w:val="24"/>
        </w:rPr>
        <w:t>Содержание и ремонт системы дренажно-ливневой канализации</w:t>
      </w:r>
    </w:p>
    <w:p w:rsidR="00954AE0" w:rsidRPr="00FE1E56" w:rsidRDefault="00954AE0" w:rsidP="00954AE0">
      <w:pPr>
        <w:widowControl w:val="0"/>
        <w:autoSpaceDE w:val="0"/>
        <w:autoSpaceDN w:val="0"/>
        <w:adjustRightInd w:val="0"/>
        <w:jc w:val="center"/>
        <w:rPr>
          <w:b/>
          <w:sz w:val="24"/>
          <w:szCs w:val="24"/>
        </w:rPr>
      </w:pPr>
      <w:r w:rsidRPr="00FE1E56">
        <w:rPr>
          <w:b/>
          <w:sz w:val="24"/>
          <w:szCs w:val="24"/>
        </w:rPr>
        <w:t>Сосновоборского городского округа</w:t>
      </w:r>
    </w:p>
    <w:p w:rsidR="00954AE0" w:rsidRPr="00FE1E56" w:rsidRDefault="00954AE0" w:rsidP="00954AE0">
      <w:pPr>
        <w:widowControl w:val="0"/>
        <w:autoSpaceDE w:val="0"/>
        <w:autoSpaceDN w:val="0"/>
        <w:adjustRightInd w:val="0"/>
        <w:jc w:val="center"/>
        <w:rPr>
          <w:sz w:val="24"/>
          <w:szCs w:val="24"/>
        </w:rPr>
      </w:pPr>
    </w:p>
    <w:p w:rsidR="00954AE0" w:rsidRPr="00FE1E56" w:rsidRDefault="00954AE0" w:rsidP="00954AE0">
      <w:pPr>
        <w:widowControl w:val="0"/>
        <w:autoSpaceDE w:val="0"/>
        <w:autoSpaceDN w:val="0"/>
        <w:adjustRightInd w:val="0"/>
        <w:jc w:val="center"/>
        <w:rPr>
          <w:b/>
          <w:sz w:val="24"/>
          <w:szCs w:val="24"/>
        </w:rPr>
      </w:pPr>
      <w:r w:rsidRPr="00FE1E56">
        <w:rPr>
          <w:b/>
          <w:sz w:val="24"/>
          <w:szCs w:val="24"/>
        </w:rPr>
        <w:t>ПАСПОРТ</w:t>
      </w:r>
    </w:p>
    <w:p w:rsidR="00954AE0" w:rsidRPr="00FE1E56" w:rsidRDefault="00954AE0" w:rsidP="00954AE0">
      <w:pPr>
        <w:widowControl w:val="0"/>
        <w:autoSpaceDE w:val="0"/>
        <w:autoSpaceDN w:val="0"/>
        <w:adjustRightInd w:val="0"/>
        <w:jc w:val="center"/>
        <w:rPr>
          <w:sz w:val="24"/>
          <w:szCs w:val="24"/>
        </w:rPr>
      </w:pPr>
      <w:r w:rsidRPr="00FE1E56">
        <w:rPr>
          <w:b/>
          <w:sz w:val="24"/>
          <w:szCs w:val="24"/>
        </w:rPr>
        <w:t>Подпрограммы   «Содержание и ремонт системы дренажно-ливневой канализации</w:t>
      </w:r>
    </w:p>
    <w:p w:rsidR="00954AE0" w:rsidRPr="00FE1E56" w:rsidRDefault="00954AE0" w:rsidP="00954AE0">
      <w:pPr>
        <w:widowControl w:val="0"/>
        <w:autoSpaceDE w:val="0"/>
        <w:autoSpaceDN w:val="0"/>
        <w:adjustRightInd w:val="0"/>
        <w:jc w:val="center"/>
        <w:rPr>
          <w:b/>
          <w:sz w:val="24"/>
          <w:szCs w:val="24"/>
        </w:rPr>
      </w:pPr>
      <w:r w:rsidRPr="00FE1E56">
        <w:rPr>
          <w:b/>
          <w:sz w:val="24"/>
          <w:szCs w:val="24"/>
        </w:rPr>
        <w:t>Сосновоборского городского округа»</w:t>
      </w:r>
    </w:p>
    <w:p w:rsidR="00954AE0" w:rsidRPr="00FE1E56" w:rsidRDefault="00954AE0" w:rsidP="00954AE0">
      <w:pPr>
        <w:widowControl w:val="0"/>
        <w:autoSpaceDE w:val="0"/>
        <w:autoSpaceDN w:val="0"/>
        <w:adjustRightInd w:val="0"/>
        <w:jc w:val="center"/>
        <w:rPr>
          <w:rFonts w:ascii="Courier New" w:hAnsi="Courier New" w:cs="Courier New"/>
          <w:sz w:val="24"/>
          <w:szCs w:val="24"/>
        </w:rPr>
      </w:pPr>
    </w:p>
    <w:tbl>
      <w:tblPr>
        <w:tblW w:w="9639" w:type="dxa"/>
        <w:tblCellSpacing w:w="5" w:type="nil"/>
        <w:tblInd w:w="75" w:type="dxa"/>
        <w:tblLayout w:type="fixed"/>
        <w:tblCellMar>
          <w:left w:w="75" w:type="dxa"/>
          <w:right w:w="75" w:type="dxa"/>
        </w:tblCellMar>
        <w:tblLook w:val="0000"/>
      </w:tblPr>
      <w:tblGrid>
        <w:gridCol w:w="3969"/>
        <w:gridCol w:w="5670"/>
      </w:tblGrid>
      <w:tr w:rsidR="00954AE0" w:rsidRPr="006F4EE4" w:rsidTr="00E15BFE">
        <w:trPr>
          <w:tblCellSpacing w:w="5" w:type="nil"/>
        </w:trPr>
        <w:tc>
          <w:tcPr>
            <w:tcW w:w="3969" w:type="dxa"/>
            <w:tcBorders>
              <w:top w:val="single" w:sz="4" w:space="0" w:color="auto"/>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both"/>
              <w:rPr>
                <w:sz w:val="24"/>
                <w:szCs w:val="24"/>
              </w:rPr>
            </w:pPr>
            <w:r w:rsidRPr="00FE1E56">
              <w:rPr>
                <w:sz w:val="24"/>
                <w:szCs w:val="24"/>
              </w:rPr>
              <w:t>«Содержание и ремонт системы дренажно-ливневой канализации Сосновоборского городского округа»</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Ответственный исполнитель подпрограммы – соисполнитель муниципальной программы</w:t>
            </w:r>
          </w:p>
        </w:tc>
        <w:tc>
          <w:tcPr>
            <w:tcW w:w="5670"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both"/>
              <w:rPr>
                <w:sz w:val="24"/>
                <w:szCs w:val="24"/>
              </w:rPr>
            </w:pPr>
            <w:r w:rsidRPr="00FE1E56">
              <w:rPr>
                <w:sz w:val="24"/>
                <w:szCs w:val="24"/>
              </w:rPr>
              <w:t>Отдел внешнего благоустройства и дорожного хозяйства комитета по управлению жилищно-коммунальным хозяйством</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both"/>
              <w:rPr>
                <w:sz w:val="24"/>
                <w:szCs w:val="24"/>
              </w:rPr>
            </w:pPr>
            <w:r w:rsidRPr="00FE1E56">
              <w:rPr>
                <w:sz w:val="24"/>
                <w:szCs w:val="24"/>
              </w:rPr>
              <w:t xml:space="preserve">Подрядные организации </w:t>
            </w:r>
          </w:p>
        </w:tc>
      </w:tr>
      <w:tr w:rsidR="00954AE0" w:rsidRPr="006F4EE4" w:rsidTr="00E15BFE">
        <w:trPr>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954AE0" w:rsidRPr="006F4EE4" w:rsidRDefault="00954AE0" w:rsidP="00E15BFE">
            <w:pPr>
              <w:jc w:val="both"/>
              <w:rPr>
                <w:sz w:val="24"/>
                <w:szCs w:val="24"/>
              </w:rPr>
            </w:pPr>
            <w:r w:rsidRPr="006F4EE4">
              <w:rPr>
                <w:sz w:val="24"/>
                <w:szCs w:val="24"/>
              </w:rPr>
              <w:t>Сбор поверхностных сточных вод</w:t>
            </w:r>
          </w:p>
        </w:tc>
      </w:tr>
      <w:tr w:rsidR="00954AE0" w:rsidRPr="006F4EE4" w:rsidTr="00E15BFE">
        <w:trPr>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Задачи подпрограммы</w:t>
            </w:r>
          </w:p>
        </w:tc>
        <w:tc>
          <w:tcPr>
            <w:tcW w:w="5670" w:type="dxa"/>
            <w:tcBorders>
              <w:left w:val="single" w:sz="4" w:space="0" w:color="auto"/>
              <w:bottom w:val="single" w:sz="4" w:space="0" w:color="auto"/>
              <w:right w:val="single" w:sz="4" w:space="0" w:color="auto"/>
            </w:tcBorders>
          </w:tcPr>
          <w:p w:rsidR="00954AE0" w:rsidRPr="006F4EE4" w:rsidRDefault="00954AE0" w:rsidP="00E15BFE">
            <w:pPr>
              <w:numPr>
                <w:ilvl w:val="0"/>
                <w:numId w:val="14"/>
              </w:numPr>
              <w:contextualSpacing/>
              <w:jc w:val="both"/>
              <w:rPr>
                <w:sz w:val="24"/>
                <w:szCs w:val="24"/>
              </w:rPr>
            </w:pPr>
            <w:r w:rsidRPr="006F4EE4">
              <w:rPr>
                <w:bCs/>
                <w:sz w:val="24"/>
                <w:szCs w:val="24"/>
              </w:rPr>
              <w:t>Содержание дренажно-ливневой канализации;</w:t>
            </w:r>
          </w:p>
          <w:p w:rsidR="00954AE0" w:rsidRPr="006F4EE4" w:rsidRDefault="00954AE0" w:rsidP="00E15BFE">
            <w:pPr>
              <w:numPr>
                <w:ilvl w:val="0"/>
                <w:numId w:val="14"/>
              </w:numPr>
              <w:contextualSpacing/>
              <w:jc w:val="both"/>
            </w:pPr>
            <w:r w:rsidRPr="006F4EE4">
              <w:rPr>
                <w:bCs/>
                <w:sz w:val="24"/>
                <w:szCs w:val="24"/>
              </w:rPr>
              <w:t>Капитальный ремонт дренажно-ливневой канализации</w:t>
            </w:r>
            <w:r w:rsidRPr="006F4EE4">
              <w:rPr>
                <w:bCs/>
              </w:rPr>
              <w:t xml:space="preserve">. </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954AE0" w:rsidRPr="00FE1E56" w:rsidRDefault="00954AE0" w:rsidP="00E15BFE">
            <w:pPr>
              <w:widowControl w:val="0"/>
              <w:numPr>
                <w:ilvl w:val="0"/>
                <w:numId w:val="5"/>
              </w:numPr>
              <w:autoSpaceDE w:val="0"/>
              <w:autoSpaceDN w:val="0"/>
              <w:adjustRightInd w:val="0"/>
              <w:jc w:val="both"/>
              <w:rPr>
                <w:sz w:val="24"/>
                <w:szCs w:val="24"/>
              </w:rPr>
            </w:pPr>
            <w:r w:rsidRPr="00FE1E56">
              <w:rPr>
                <w:sz w:val="24"/>
                <w:szCs w:val="24"/>
              </w:rPr>
              <w:t>Протяженность системы дренажно-ливневой канализации, находящейся в нормативном состоянии.</w:t>
            </w:r>
          </w:p>
          <w:p w:rsidR="00954AE0" w:rsidRPr="00FE1E56" w:rsidRDefault="00954AE0" w:rsidP="00E15BFE">
            <w:pPr>
              <w:widowControl w:val="0"/>
              <w:numPr>
                <w:ilvl w:val="0"/>
                <w:numId w:val="5"/>
              </w:numPr>
              <w:autoSpaceDE w:val="0"/>
              <w:autoSpaceDN w:val="0"/>
              <w:adjustRightInd w:val="0"/>
              <w:jc w:val="both"/>
              <w:rPr>
                <w:sz w:val="24"/>
                <w:szCs w:val="24"/>
              </w:rPr>
            </w:pPr>
            <w:r w:rsidRPr="00FE1E56">
              <w:rPr>
                <w:sz w:val="24"/>
                <w:szCs w:val="24"/>
              </w:rPr>
              <w:t>Число колодцев дренажно-ливневой канализации, приведенных в нормативное состояние.</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954AE0" w:rsidRPr="006F4EE4" w:rsidRDefault="00954AE0" w:rsidP="00E15BFE">
            <w:pPr>
              <w:jc w:val="center"/>
              <w:rPr>
                <w:sz w:val="24"/>
                <w:szCs w:val="24"/>
              </w:rPr>
            </w:pPr>
            <w:r w:rsidRPr="006F4EE4">
              <w:rPr>
                <w:sz w:val="24"/>
                <w:szCs w:val="24"/>
              </w:rPr>
              <w:t>2014-2020 годы</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954AE0" w:rsidRPr="006F4EE4" w:rsidRDefault="00954AE0" w:rsidP="00E15BFE">
            <w:pPr>
              <w:rPr>
                <w:sz w:val="22"/>
                <w:szCs w:val="22"/>
              </w:rPr>
            </w:pPr>
            <w:r>
              <w:rPr>
                <w:sz w:val="22"/>
                <w:szCs w:val="22"/>
              </w:rPr>
              <w:t>69 852,995</w:t>
            </w:r>
            <w:r w:rsidRPr="006F4EE4">
              <w:rPr>
                <w:sz w:val="22"/>
                <w:szCs w:val="22"/>
              </w:rPr>
              <w:t xml:space="preserve"> тыс. руб. (местный бюджет),</w:t>
            </w:r>
          </w:p>
          <w:p w:rsidR="00954AE0" w:rsidRPr="006F4EE4" w:rsidRDefault="00954AE0" w:rsidP="00E15BFE">
            <w:pPr>
              <w:rPr>
                <w:sz w:val="22"/>
                <w:szCs w:val="22"/>
              </w:rPr>
            </w:pPr>
            <w:r w:rsidRPr="006F4EE4">
              <w:rPr>
                <w:sz w:val="22"/>
                <w:szCs w:val="22"/>
              </w:rPr>
              <w:t>в том числе по годам:</w:t>
            </w:r>
          </w:p>
          <w:p w:rsidR="00954AE0" w:rsidRPr="006F4EE4" w:rsidRDefault="00954AE0" w:rsidP="00E15BFE">
            <w:pPr>
              <w:rPr>
                <w:sz w:val="22"/>
                <w:szCs w:val="22"/>
              </w:rPr>
            </w:pPr>
            <w:r w:rsidRPr="006F4EE4">
              <w:rPr>
                <w:sz w:val="22"/>
                <w:szCs w:val="22"/>
              </w:rPr>
              <w:t xml:space="preserve">  2014 г. –   9 017,379 тыс. руб.</w:t>
            </w:r>
          </w:p>
          <w:p w:rsidR="00954AE0" w:rsidRPr="00947807" w:rsidRDefault="00954AE0" w:rsidP="00E15BFE">
            <w:pPr>
              <w:rPr>
                <w:sz w:val="22"/>
                <w:szCs w:val="22"/>
              </w:rPr>
            </w:pPr>
            <w:r w:rsidRPr="00947807">
              <w:rPr>
                <w:sz w:val="22"/>
                <w:szCs w:val="22"/>
              </w:rPr>
              <w:t xml:space="preserve">  2015 г. –   9 622,361 тыс. руб.</w:t>
            </w:r>
          </w:p>
          <w:p w:rsidR="00954AE0" w:rsidRPr="006F4EE4" w:rsidRDefault="00954AE0" w:rsidP="00E15BFE">
            <w:pPr>
              <w:rPr>
                <w:sz w:val="22"/>
                <w:szCs w:val="22"/>
              </w:rPr>
            </w:pPr>
            <w:r>
              <w:rPr>
                <w:sz w:val="22"/>
                <w:szCs w:val="22"/>
              </w:rPr>
              <w:t xml:space="preserve">  2016 г. –   10 179,910</w:t>
            </w:r>
            <w:r w:rsidRPr="006F4EE4">
              <w:rPr>
                <w:sz w:val="22"/>
                <w:szCs w:val="22"/>
              </w:rPr>
              <w:t xml:space="preserve"> тыс. руб.</w:t>
            </w:r>
          </w:p>
          <w:p w:rsidR="00954AE0" w:rsidRPr="006F4EE4" w:rsidRDefault="00954AE0" w:rsidP="00E15BFE">
            <w:pPr>
              <w:rPr>
                <w:sz w:val="22"/>
                <w:szCs w:val="22"/>
              </w:rPr>
            </w:pPr>
            <w:r>
              <w:rPr>
                <w:sz w:val="22"/>
                <w:szCs w:val="22"/>
              </w:rPr>
              <w:t>2017 г. –   10 730,688</w:t>
            </w:r>
            <w:r w:rsidRPr="006F4EE4">
              <w:rPr>
                <w:sz w:val="22"/>
                <w:szCs w:val="22"/>
              </w:rPr>
              <w:t xml:space="preserve"> тыс. руб.</w:t>
            </w:r>
          </w:p>
          <w:p w:rsidR="00954AE0" w:rsidRPr="006F4EE4" w:rsidRDefault="00954AE0" w:rsidP="00E15BFE">
            <w:pPr>
              <w:rPr>
                <w:sz w:val="22"/>
                <w:szCs w:val="22"/>
              </w:rPr>
            </w:pPr>
            <w:r>
              <w:rPr>
                <w:sz w:val="22"/>
                <w:szCs w:val="22"/>
              </w:rPr>
              <w:t xml:space="preserve">  2018 г. –   10 533,504</w:t>
            </w:r>
            <w:r w:rsidRPr="006F4EE4">
              <w:rPr>
                <w:sz w:val="22"/>
                <w:szCs w:val="22"/>
              </w:rPr>
              <w:t xml:space="preserve"> тыс. руб.</w:t>
            </w:r>
          </w:p>
          <w:p w:rsidR="00954AE0" w:rsidRPr="006F4EE4" w:rsidRDefault="00954AE0" w:rsidP="00E15BFE">
            <w:pPr>
              <w:rPr>
                <w:sz w:val="22"/>
                <w:szCs w:val="22"/>
              </w:rPr>
            </w:pPr>
            <w:r w:rsidRPr="006F4EE4">
              <w:rPr>
                <w:sz w:val="22"/>
                <w:szCs w:val="22"/>
              </w:rPr>
              <w:t xml:space="preserve">  2019 г. –   </w:t>
            </w:r>
            <w:r>
              <w:rPr>
                <w:sz w:val="22"/>
                <w:szCs w:val="22"/>
              </w:rPr>
              <w:t>10 533,504</w:t>
            </w:r>
            <w:r w:rsidRPr="006F4EE4">
              <w:rPr>
                <w:sz w:val="22"/>
                <w:szCs w:val="22"/>
              </w:rPr>
              <w:t xml:space="preserve"> тыс. руб.</w:t>
            </w:r>
          </w:p>
          <w:p w:rsidR="00954AE0" w:rsidRPr="006F4EE4" w:rsidRDefault="00954AE0" w:rsidP="00E15BFE">
            <w:pPr>
              <w:rPr>
                <w:sz w:val="24"/>
                <w:szCs w:val="24"/>
              </w:rPr>
            </w:pPr>
            <w:r w:rsidRPr="006F4EE4">
              <w:rPr>
                <w:sz w:val="22"/>
                <w:szCs w:val="22"/>
              </w:rPr>
              <w:t xml:space="preserve">  2020 г. –   9 235,649 тыс. руб.</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954AE0" w:rsidRPr="00FE1E56" w:rsidRDefault="00954AE0" w:rsidP="00E15BFE">
            <w:pPr>
              <w:widowControl w:val="0"/>
              <w:numPr>
                <w:ilvl w:val="0"/>
                <w:numId w:val="13"/>
              </w:numPr>
              <w:autoSpaceDE w:val="0"/>
              <w:autoSpaceDN w:val="0"/>
              <w:adjustRightInd w:val="0"/>
              <w:jc w:val="both"/>
              <w:rPr>
                <w:sz w:val="24"/>
                <w:szCs w:val="24"/>
              </w:rPr>
            </w:pPr>
            <w:r w:rsidRPr="00FE1E56">
              <w:rPr>
                <w:sz w:val="24"/>
                <w:szCs w:val="24"/>
              </w:rPr>
              <w:t>Приведение в нормативное состояние системы дренажно-ливневой канализации</w:t>
            </w:r>
          </w:p>
          <w:p w:rsidR="00954AE0" w:rsidRPr="00FE1E56" w:rsidRDefault="00954AE0" w:rsidP="00E15BFE">
            <w:pPr>
              <w:widowControl w:val="0"/>
              <w:numPr>
                <w:ilvl w:val="0"/>
                <w:numId w:val="13"/>
              </w:numPr>
              <w:autoSpaceDE w:val="0"/>
              <w:autoSpaceDN w:val="0"/>
              <w:adjustRightInd w:val="0"/>
              <w:jc w:val="both"/>
              <w:rPr>
                <w:sz w:val="24"/>
                <w:szCs w:val="24"/>
              </w:rPr>
            </w:pPr>
            <w:r w:rsidRPr="00FE1E56">
              <w:rPr>
                <w:sz w:val="24"/>
                <w:szCs w:val="24"/>
              </w:rPr>
              <w:t xml:space="preserve">Улучшение экологической обстановки на территории </w:t>
            </w:r>
            <w:r>
              <w:rPr>
                <w:sz w:val="24"/>
                <w:szCs w:val="24"/>
              </w:rPr>
              <w:t>Сосновоборского городского округа</w:t>
            </w:r>
            <w:r w:rsidRPr="00FE1E56">
              <w:rPr>
                <w:sz w:val="24"/>
                <w:szCs w:val="24"/>
              </w:rPr>
              <w:t xml:space="preserve"> за счет исключения периодического подтопления городских территорий в период снеготаяния и дождей</w:t>
            </w:r>
          </w:p>
          <w:p w:rsidR="00954AE0" w:rsidRPr="00FE1E56" w:rsidRDefault="00954AE0" w:rsidP="00E15BFE">
            <w:pPr>
              <w:widowControl w:val="0"/>
              <w:numPr>
                <w:ilvl w:val="0"/>
                <w:numId w:val="13"/>
              </w:numPr>
              <w:autoSpaceDE w:val="0"/>
              <w:autoSpaceDN w:val="0"/>
              <w:adjustRightInd w:val="0"/>
              <w:jc w:val="both"/>
              <w:rPr>
                <w:sz w:val="24"/>
                <w:szCs w:val="24"/>
              </w:rPr>
            </w:pPr>
            <w:r w:rsidRPr="00FE1E56">
              <w:rPr>
                <w:sz w:val="24"/>
                <w:szCs w:val="24"/>
              </w:rPr>
              <w:t>Увеличения срока службы дорожного покрытия на дорогах</w:t>
            </w:r>
          </w:p>
          <w:p w:rsidR="00954AE0" w:rsidRPr="00FE1E56" w:rsidRDefault="00954AE0" w:rsidP="00E15BFE">
            <w:pPr>
              <w:widowControl w:val="0"/>
              <w:numPr>
                <w:ilvl w:val="0"/>
                <w:numId w:val="13"/>
              </w:numPr>
              <w:autoSpaceDE w:val="0"/>
              <w:autoSpaceDN w:val="0"/>
              <w:adjustRightInd w:val="0"/>
              <w:jc w:val="both"/>
              <w:rPr>
                <w:sz w:val="24"/>
                <w:szCs w:val="24"/>
              </w:rPr>
            </w:pPr>
            <w:r w:rsidRPr="00FE1E56">
              <w:rPr>
                <w:sz w:val="24"/>
                <w:szCs w:val="24"/>
              </w:rPr>
              <w:t>Обеспечение безопасности движения транспорта и пешеходов</w:t>
            </w:r>
          </w:p>
        </w:tc>
      </w:tr>
    </w:tbl>
    <w:p w:rsidR="00954AE0" w:rsidRPr="006F4EE4" w:rsidRDefault="00954AE0" w:rsidP="00954AE0"/>
    <w:p w:rsidR="00954AE0" w:rsidRPr="006F4EE4" w:rsidRDefault="00954AE0" w:rsidP="00954AE0">
      <w:pPr>
        <w:jc w:val="both"/>
        <w:rPr>
          <w:b/>
          <w:sz w:val="24"/>
          <w:szCs w:val="24"/>
        </w:rPr>
      </w:pPr>
      <w:r w:rsidRPr="006F4EE4">
        <w:rPr>
          <w:b/>
          <w:sz w:val="24"/>
          <w:szCs w:val="24"/>
        </w:rPr>
        <w:t xml:space="preserve">         1.Характеристика текущего состояния и основные проблемы подпрограммы.</w:t>
      </w:r>
    </w:p>
    <w:p w:rsidR="00954AE0" w:rsidRPr="006F4EE4" w:rsidRDefault="00954AE0" w:rsidP="00954AE0">
      <w:pPr>
        <w:jc w:val="both"/>
        <w:rPr>
          <w:sz w:val="10"/>
          <w:szCs w:val="10"/>
        </w:rPr>
      </w:pPr>
    </w:p>
    <w:p w:rsidR="00954AE0" w:rsidRPr="006F4EE4" w:rsidRDefault="00954AE0" w:rsidP="00954AE0">
      <w:pPr>
        <w:jc w:val="both"/>
        <w:rPr>
          <w:sz w:val="24"/>
          <w:szCs w:val="24"/>
        </w:rPr>
      </w:pPr>
      <w:r w:rsidRPr="006F4EE4">
        <w:rPr>
          <w:sz w:val="24"/>
          <w:szCs w:val="24"/>
        </w:rPr>
        <w:t xml:space="preserve">         На сегодняшний день одной из  проблем Сосновоборского городского округа является  недостаточная пропускная способность сетей ливневой канализации и дренажной системы. Важным элементом увеличения срока службы дорожного полотна и безопасности дорожного движения является наличие на транспортных магистралях </w:t>
      </w:r>
      <w:r w:rsidRPr="006F4EE4">
        <w:rPr>
          <w:sz w:val="24"/>
          <w:szCs w:val="24"/>
        </w:rPr>
        <w:lastRenderedPageBreak/>
        <w:t xml:space="preserve">ливневой канализации. Протяженность системы дренажно-ливневой канализации Сосновоборского городского округа составляет </w:t>
      </w:r>
      <w:r>
        <w:rPr>
          <w:sz w:val="24"/>
          <w:szCs w:val="24"/>
        </w:rPr>
        <w:t>104,3</w:t>
      </w:r>
      <w:r w:rsidRPr="006F4EE4">
        <w:rPr>
          <w:sz w:val="24"/>
          <w:szCs w:val="24"/>
        </w:rPr>
        <w:t xml:space="preserve"> километра, общее количество колодцев  992 шт. Реализация данной подпрограммы позволит  увеличить срок службы дорожного покрытия и повысить безопасность участников дорожного движения на автомобильных дорогах.</w:t>
      </w:r>
    </w:p>
    <w:p w:rsidR="00954AE0" w:rsidRPr="006F4EE4" w:rsidRDefault="00954AE0" w:rsidP="00954AE0">
      <w:pPr>
        <w:jc w:val="both"/>
        <w:rPr>
          <w:sz w:val="24"/>
          <w:szCs w:val="24"/>
        </w:rPr>
      </w:pPr>
      <w:r w:rsidRPr="006F4EE4">
        <w:rPr>
          <w:sz w:val="24"/>
          <w:szCs w:val="24"/>
        </w:rPr>
        <w:t xml:space="preserve">         Дренажно-ливневая канализация - система сооружений и сетей для отведения поверхностных сточных вод с территории города. Без содержания  дренажно-ливневой канализации  возникающие подтопления будут увеличиваться с каждым годом. Не выполнение работ по капитальному ремонту приведет к возникновению аварийных ситуаций.</w:t>
      </w:r>
    </w:p>
    <w:p w:rsidR="00954AE0" w:rsidRPr="006F4EE4" w:rsidRDefault="00954AE0" w:rsidP="00954AE0">
      <w:pPr>
        <w:jc w:val="both"/>
        <w:rPr>
          <w:sz w:val="10"/>
          <w:szCs w:val="10"/>
        </w:rPr>
      </w:pPr>
    </w:p>
    <w:p w:rsidR="00954AE0" w:rsidRPr="006F4EE4" w:rsidRDefault="00954AE0" w:rsidP="00954AE0">
      <w:pPr>
        <w:jc w:val="both"/>
        <w:rPr>
          <w:sz w:val="24"/>
          <w:szCs w:val="24"/>
        </w:rPr>
      </w:pPr>
      <w:r w:rsidRPr="006F4EE4">
        <w:rPr>
          <w:b/>
          <w:sz w:val="24"/>
          <w:szCs w:val="24"/>
        </w:rPr>
        <w:t xml:space="preserve">         2. Цели и задачи подпрограммы</w:t>
      </w:r>
      <w:r w:rsidRPr="006F4EE4">
        <w:rPr>
          <w:sz w:val="24"/>
          <w:szCs w:val="24"/>
        </w:rPr>
        <w:t>.</w:t>
      </w:r>
    </w:p>
    <w:p w:rsidR="00954AE0" w:rsidRPr="006F4EE4" w:rsidRDefault="00954AE0" w:rsidP="00954AE0">
      <w:pPr>
        <w:jc w:val="both"/>
        <w:rPr>
          <w:sz w:val="10"/>
          <w:szCs w:val="10"/>
        </w:rPr>
      </w:pPr>
    </w:p>
    <w:p w:rsidR="00954AE0" w:rsidRPr="006F4EE4" w:rsidRDefault="00954AE0" w:rsidP="00954AE0">
      <w:pPr>
        <w:jc w:val="both"/>
        <w:rPr>
          <w:b/>
          <w:sz w:val="24"/>
          <w:szCs w:val="24"/>
        </w:rPr>
      </w:pPr>
      <w:r w:rsidRPr="006F4EE4">
        <w:rPr>
          <w:b/>
          <w:sz w:val="24"/>
          <w:szCs w:val="24"/>
        </w:rPr>
        <w:t xml:space="preserve">         2.1 Цели:</w:t>
      </w:r>
    </w:p>
    <w:p w:rsidR="00954AE0" w:rsidRPr="006F4EE4" w:rsidRDefault="00954AE0" w:rsidP="00954AE0">
      <w:pPr>
        <w:jc w:val="both"/>
        <w:rPr>
          <w:sz w:val="24"/>
          <w:szCs w:val="24"/>
        </w:rPr>
      </w:pPr>
      <w:r w:rsidRPr="006F4EE4">
        <w:rPr>
          <w:sz w:val="24"/>
          <w:szCs w:val="24"/>
        </w:rPr>
        <w:t xml:space="preserve">         2.1.1. Основной целью подпрограммы является сбор поверхностных сточных вод.</w:t>
      </w:r>
    </w:p>
    <w:p w:rsidR="00954AE0" w:rsidRPr="006F4EE4" w:rsidRDefault="00954AE0" w:rsidP="00954AE0">
      <w:pPr>
        <w:jc w:val="both"/>
        <w:rPr>
          <w:b/>
          <w:sz w:val="24"/>
          <w:szCs w:val="24"/>
        </w:rPr>
      </w:pPr>
      <w:r w:rsidRPr="006F4EE4">
        <w:rPr>
          <w:b/>
          <w:sz w:val="24"/>
          <w:szCs w:val="24"/>
        </w:rPr>
        <w:t>2.2. Задачи:</w:t>
      </w:r>
    </w:p>
    <w:p w:rsidR="00954AE0" w:rsidRPr="006F4EE4" w:rsidRDefault="00954AE0" w:rsidP="00954AE0">
      <w:pPr>
        <w:jc w:val="both"/>
        <w:rPr>
          <w:sz w:val="24"/>
          <w:szCs w:val="24"/>
        </w:rPr>
      </w:pPr>
      <w:r w:rsidRPr="006F4EE4">
        <w:rPr>
          <w:sz w:val="24"/>
          <w:szCs w:val="24"/>
        </w:rPr>
        <w:t xml:space="preserve">         2.2.1. Содержание дренажно-ливневой канализации в исправном состоянии,</w:t>
      </w:r>
    </w:p>
    <w:p w:rsidR="00954AE0" w:rsidRPr="006F4EE4" w:rsidRDefault="00954AE0" w:rsidP="00954AE0">
      <w:pPr>
        <w:jc w:val="both"/>
        <w:rPr>
          <w:sz w:val="24"/>
          <w:szCs w:val="24"/>
        </w:rPr>
      </w:pPr>
      <w:r w:rsidRPr="006F4EE4">
        <w:rPr>
          <w:sz w:val="24"/>
          <w:szCs w:val="24"/>
        </w:rPr>
        <w:t xml:space="preserve">         2.2.2. Приведение системы дренажно-ливневой канализации в нормативное состояние (капитальный ремонт).</w:t>
      </w:r>
    </w:p>
    <w:p w:rsidR="00954AE0" w:rsidRPr="006F4EE4" w:rsidRDefault="00954AE0" w:rsidP="00954AE0">
      <w:pPr>
        <w:jc w:val="both"/>
        <w:rPr>
          <w:sz w:val="10"/>
          <w:szCs w:val="10"/>
        </w:rPr>
      </w:pPr>
    </w:p>
    <w:p w:rsidR="00954AE0" w:rsidRPr="006F4EE4" w:rsidRDefault="00954AE0" w:rsidP="00954AE0">
      <w:pPr>
        <w:jc w:val="both"/>
        <w:rPr>
          <w:sz w:val="24"/>
          <w:szCs w:val="24"/>
        </w:rPr>
      </w:pPr>
      <w:r w:rsidRPr="006F4EE4">
        <w:rPr>
          <w:b/>
          <w:sz w:val="24"/>
          <w:szCs w:val="24"/>
        </w:rPr>
        <w:t>3.  Прогноз результатов реализации подпрограммы</w:t>
      </w:r>
      <w:r w:rsidRPr="006F4EE4">
        <w:rPr>
          <w:sz w:val="24"/>
          <w:szCs w:val="24"/>
        </w:rPr>
        <w:t>.</w:t>
      </w:r>
    </w:p>
    <w:p w:rsidR="00954AE0" w:rsidRPr="006F4EE4" w:rsidRDefault="00954AE0" w:rsidP="00954AE0">
      <w:pPr>
        <w:jc w:val="both"/>
        <w:rPr>
          <w:sz w:val="10"/>
          <w:szCs w:val="10"/>
        </w:rPr>
      </w:pPr>
    </w:p>
    <w:p w:rsidR="00954AE0" w:rsidRPr="006F4EE4" w:rsidRDefault="00954AE0" w:rsidP="00954AE0">
      <w:pPr>
        <w:jc w:val="both"/>
        <w:rPr>
          <w:sz w:val="24"/>
          <w:szCs w:val="24"/>
        </w:rPr>
      </w:pPr>
      <w:r w:rsidRPr="006F4EE4">
        <w:rPr>
          <w:sz w:val="24"/>
          <w:szCs w:val="24"/>
        </w:rPr>
        <w:t xml:space="preserve">         Реализация подпрограммы позволит:</w:t>
      </w:r>
    </w:p>
    <w:p w:rsidR="00954AE0" w:rsidRPr="006F4EE4" w:rsidRDefault="00954AE0" w:rsidP="00954AE0">
      <w:pPr>
        <w:jc w:val="both"/>
        <w:rPr>
          <w:sz w:val="24"/>
          <w:szCs w:val="24"/>
        </w:rPr>
      </w:pPr>
      <w:r w:rsidRPr="006F4EE4">
        <w:rPr>
          <w:sz w:val="24"/>
          <w:szCs w:val="24"/>
        </w:rPr>
        <w:t xml:space="preserve">         - улучшить техническое состояние объектов дренажно-ливневой канализации;</w:t>
      </w:r>
    </w:p>
    <w:p w:rsidR="00954AE0" w:rsidRPr="006F4EE4" w:rsidRDefault="00954AE0" w:rsidP="00954AE0">
      <w:pPr>
        <w:jc w:val="both"/>
        <w:rPr>
          <w:sz w:val="24"/>
          <w:szCs w:val="24"/>
        </w:rPr>
      </w:pPr>
      <w:r w:rsidRPr="006F4EE4">
        <w:rPr>
          <w:sz w:val="24"/>
          <w:szCs w:val="24"/>
        </w:rPr>
        <w:t xml:space="preserve">         - привести систему в нормативное состояние;</w:t>
      </w:r>
    </w:p>
    <w:p w:rsidR="00954AE0" w:rsidRPr="006F4EE4" w:rsidRDefault="00954AE0" w:rsidP="00954AE0">
      <w:pPr>
        <w:jc w:val="both"/>
        <w:rPr>
          <w:sz w:val="24"/>
          <w:szCs w:val="24"/>
        </w:rPr>
      </w:pPr>
      <w:r w:rsidRPr="006F4EE4">
        <w:rPr>
          <w:sz w:val="24"/>
          <w:szCs w:val="24"/>
        </w:rPr>
        <w:t xml:space="preserve">         - улучшить экологическую обстановку на территории городского округа за счет подтопления городских территорий в период снеготаяния и дождей; </w:t>
      </w:r>
    </w:p>
    <w:p w:rsidR="00954AE0" w:rsidRPr="006F4EE4" w:rsidRDefault="00954AE0" w:rsidP="00954AE0">
      <w:pPr>
        <w:jc w:val="both"/>
        <w:rPr>
          <w:sz w:val="24"/>
          <w:szCs w:val="24"/>
        </w:rPr>
      </w:pPr>
      <w:r w:rsidRPr="006F4EE4">
        <w:rPr>
          <w:sz w:val="24"/>
          <w:szCs w:val="24"/>
        </w:rPr>
        <w:t xml:space="preserve">         - улучшить срок службы дорожного покрытия на дорогах;</w:t>
      </w:r>
    </w:p>
    <w:p w:rsidR="00954AE0" w:rsidRPr="006F4EE4" w:rsidRDefault="00954AE0" w:rsidP="00954AE0">
      <w:pPr>
        <w:jc w:val="both"/>
        <w:rPr>
          <w:sz w:val="24"/>
          <w:szCs w:val="24"/>
        </w:rPr>
      </w:pPr>
      <w:r w:rsidRPr="006F4EE4">
        <w:rPr>
          <w:sz w:val="24"/>
          <w:szCs w:val="24"/>
        </w:rPr>
        <w:t xml:space="preserve">         - повысить безопасность участников дорожного движения.</w:t>
      </w:r>
    </w:p>
    <w:p w:rsidR="00954AE0" w:rsidRPr="006F4EE4" w:rsidRDefault="00954AE0" w:rsidP="00954AE0">
      <w:pPr>
        <w:jc w:val="both"/>
        <w:rPr>
          <w:sz w:val="10"/>
          <w:szCs w:val="10"/>
        </w:rPr>
      </w:pPr>
    </w:p>
    <w:p w:rsidR="00954AE0" w:rsidRPr="006F4EE4" w:rsidRDefault="00954AE0" w:rsidP="00954AE0">
      <w:pPr>
        <w:jc w:val="both"/>
        <w:rPr>
          <w:sz w:val="24"/>
          <w:szCs w:val="24"/>
        </w:rPr>
      </w:pPr>
      <w:r w:rsidRPr="006F4EE4">
        <w:rPr>
          <w:b/>
          <w:sz w:val="24"/>
          <w:szCs w:val="24"/>
        </w:rPr>
        <w:t xml:space="preserve">        4. Сроки реализации подпрограммы</w:t>
      </w:r>
      <w:r w:rsidRPr="006F4EE4">
        <w:rPr>
          <w:sz w:val="24"/>
          <w:szCs w:val="24"/>
        </w:rPr>
        <w:t>.</w:t>
      </w:r>
    </w:p>
    <w:p w:rsidR="00954AE0" w:rsidRPr="006F4EE4" w:rsidRDefault="00954AE0" w:rsidP="00954AE0">
      <w:pPr>
        <w:jc w:val="both"/>
        <w:rPr>
          <w:sz w:val="10"/>
          <w:szCs w:val="10"/>
        </w:rPr>
      </w:pPr>
    </w:p>
    <w:p w:rsidR="00954AE0" w:rsidRPr="006F4EE4" w:rsidRDefault="00954AE0" w:rsidP="00954AE0">
      <w:pPr>
        <w:jc w:val="both"/>
        <w:rPr>
          <w:sz w:val="24"/>
          <w:szCs w:val="24"/>
        </w:rPr>
      </w:pPr>
      <w:r w:rsidRPr="006F4EE4">
        <w:rPr>
          <w:sz w:val="24"/>
          <w:szCs w:val="24"/>
        </w:rPr>
        <w:t xml:space="preserve">        Срок реализации  подпрограммы «Содержание и ремонт системы дренажно-ливневой канализации Сосновоборского городского округа»: 2014-2020 годы.</w:t>
      </w:r>
    </w:p>
    <w:p w:rsidR="00954AE0" w:rsidRPr="006F4EE4" w:rsidRDefault="00954AE0" w:rsidP="00954AE0">
      <w:pPr>
        <w:jc w:val="both"/>
        <w:rPr>
          <w:sz w:val="10"/>
          <w:szCs w:val="10"/>
        </w:rPr>
      </w:pPr>
    </w:p>
    <w:p w:rsidR="00954AE0" w:rsidRPr="006F4EE4" w:rsidRDefault="00954AE0" w:rsidP="00954AE0">
      <w:pPr>
        <w:ind w:firstLine="426"/>
        <w:jc w:val="both"/>
        <w:rPr>
          <w:b/>
          <w:sz w:val="24"/>
          <w:szCs w:val="24"/>
        </w:rPr>
      </w:pPr>
      <w:r w:rsidRPr="006F4EE4">
        <w:rPr>
          <w:b/>
          <w:sz w:val="24"/>
          <w:szCs w:val="24"/>
        </w:rPr>
        <w:t>5. Перечень и краткое описание основных мероприятий.</w:t>
      </w:r>
    </w:p>
    <w:p w:rsidR="00954AE0" w:rsidRPr="006F4EE4" w:rsidRDefault="00954AE0" w:rsidP="00954AE0">
      <w:pPr>
        <w:ind w:firstLine="426"/>
        <w:jc w:val="both"/>
        <w:rPr>
          <w:b/>
          <w:sz w:val="10"/>
          <w:szCs w:val="10"/>
        </w:rPr>
      </w:pPr>
    </w:p>
    <w:p w:rsidR="00954AE0" w:rsidRPr="006F4EE4" w:rsidRDefault="00954AE0" w:rsidP="00954AE0">
      <w:pPr>
        <w:ind w:firstLine="426"/>
        <w:jc w:val="both"/>
        <w:rPr>
          <w:sz w:val="24"/>
          <w:szCs w:val="24"/>
        </w:rPr>
      </w:pPr>
      <w:r w:rsidRPr="006F4EE4">
        <w:rPr>
          <w:sz w:val="24"/>
          <w:szCs w:val="24"/>
        </w:rPr>
        <w:t>5.1.Содержание системы дренажно-ливневой канализации:</w:t>
      </w:r>
    </w:p>
    <w:p w:rsidR="00954AE0" w:rsidRPr="006F4EE4" w:rsidRDefault="00954AE0" w:rsidP="00954AE0">
      <w:pPr>
        <w:jc w:val="both"/>
        <w:rPr>
          <w:sz w:val="24"/>
          <w:szCs w:val="24"/>
        </w:rPr>
      </w:pPr>
      <w:r w:rsidRPr="006F4EE4">
        <w:rPr>
          <w:sz w:val="24"/>
          <w:szCs w:val="24"/>
        </w:rPr>
        <w:t xml:space="preserve">        -  Наружный осмотр сетей (трафареты, провалы, засоры на крышках и т.п.);</w:t>
      </w:r>
    </w:p>
    <w:p w:rsidR="00954AE0" w:rsidRPr="006F4EE4" w:rsidRDefault="00954AE0" w:rsidP="00954AE0">
      <w:pPr>
        <w:jc w:val="both"/>
        <w:rPr>
          <w:sz w:val="24"/>
          <w:szCs w:val="24"/>
        </w:rPr>
      </w:pPr>
      <w:r w:rsidRPr="006F4EE4">
        <w:rPr>
          <w:sz w:val="24"/>
          <w:szCs w:val="24"/>
        </w:rPr>
        <w:t xml:space="preserve">        - Технический осмотр сетей </w:t>
      </w:r>
      <w:proofErr w:type="gramStart"/>
      <w:r w:rsidRPr="006F4EE4">
        <w:rPr>
          <w:sz w:val="24"/>
          <w:szCs w:val="24"/>
        </w:rPr>
        <w:t xml:space="preserve">( </w:t>
      </w:r>
      <w:proofErr w:type="gramEnd"/>
      <w:r w:rsidRPr="006F4EE4">
        <w:rPr>
          <w:sz w:val="24"/>
          <w:szCs w:val="24"/>
        </w:rPr>
        <w:t>осмотр колодца изнутри);</w:t>
      </w:r>
    </w:p>
    <w:p w:rsidR="00954AE0" w:rsidRPr="006F4EE4" w:rsidRDefault="00954AE0" w:rsidP="00954AE0">
      <w:pPr>
        <w:jc w:val="both"/>
        <w:rPr>
          <w:sz w:val="24"/>
          <w:szCs w:val="24"/>
        </w:rPr>
      </w:pPr>
      <w:r w:rsidRPr="006F4EE4">
        <w:rPr>
          <w:sz w:val="24"/>
          <w:szCs w:val="24"/>
        </w:rPr>
        <w:t xml:space="preserve">        -  Очистка </w:t>
      </w:r>
      <w:proofErr w:type="spellStart"/>
      <w:r w:rsidRPr="006F4EE4">
        <w:rPr>
          <w:sz w:val="24"/>
          <w:szCs w:val="24"/>
        </w:rPr>
        <w:t>дождеприемных</w:t>
      </w:r>
      <w:proofErr w:type="spellEnd"/>
      <w:r w:rsidRPr="006F4EE4">
        <w:rPr>
          <w:sz w:val="24"/>
          <w:szCs w:val="24"/>
        </w:rPr>
        <w:t xml:space="preserve"> колодцев вручную;</w:t>
      </w:r>
    </w:p>
    <w:p w:rsidR="00954AE0" w:rsidRPr="006F4EE4" w:rsidRDefault="00954AE0" w:rsidP="00954AE0">
      <w:pPr>
        <w:jc w:val="both"/>
        <w:rPr>
          <w:sz w:val="24"/>
          <w:szCs w:val="24"/>
        </w:rPr>
      </w:pPr>
      <w:r w:rsidRPr="006F4EE4">
        <w:rPr>
          <w:sz w:val="24"/>
          <w:szCs w:val="24"/>
        </w:rPr>
        <w:t xml:space="preserve">        -  Очистка </w:t>
      </w:r>
      <w:proofErr w:type="spellStart"/>
      <w:r w:rsidRPr="006F4EE4">
        <w:rPr>
          <w:sz w:val="24"/>
          <w:szCs w:val="24"/>
        </w:rPr>
        <w:t>дождеприемных</w:t>
      </w:r>
      <w:proofErr w:type="spellEnd"/>
      <w:r w:rsidRPr="006F4EE4">
        <w:rPr>
          <w:sz w:val="24"/>
          <w:szCs w:val="24"/>
        </w:rPr>
        <w:t xml:space="preserve"> колодцев </w:t>
      </w:r>
      <w:proofErr w:type="spellStart"/>
      <w:r w:rsidRPr="006F4EE4">
        <w:rPr>
          <w:sz w:val="24"/>
          <w:szCs w:val="24"/>
        </w:rPr>
        <w:t>илососом</w:t>
      </w:r>
      <w:proofErr w:type="spellEnd"/>
      <w:r w:rsidRPr="006F4EE4">
        <w:rPr>
          <w:sz w:val="24"/>
          <w:szCs w:val="24"/>
        </w:rPr>
        <w:t xml:space="preserve">; </w:t>
      </w:r>
    </w:p>
    <w:p w:rsidR="00954AE0" w:rsidRPr="006F4EE4" w:rsidRDefault="00954AE0" w:rsidP="00954AE0">
      <w:pPr>
        <w:jc w:val="both"/>
        <w:rPr>
          <w:sz w:val="24"/>
          <w:szCs w:val="24"/>
        </w:rPr>
      </w:pPr>
      <w:r w:rsidRPr="006F4EE4">
        <w:rPr>
          <w:sz w:val="24"/>
          <w:szCs w:val="24"/>
        </w:rPr>
        <w:t xml:space="preserve">        -  Очистка ливневых колодцев </w:t>
      </w:r>
      <w:proofErr w:type="spellStart"/>
      <w:r w:rsidRPr="006F4EE4">
        <w:rPr>
          <w:sz w:val="24"/>
          <w:szCs w:val="24"/>
        </w:rPr>
        <w:t>илососом</w:t>
      </w:r>
      <w:proofErr w:type="spellEnd"/>
      <w:r w:rsidRPr="006F4EE4">
        <w:rPr>
          <w:sz w:val="24"/>
          <w:szCs w:val="24"/>
        </w:rPr>
        <w:t>;</w:t>
      </w:r>
    </w:p>
    <w:p w:rsidR="00954AE0" w:rsidRPr="006F4EE4" w:rsidRDefault="00954AE0" w:rsidP="00954AE0">
      <w:pPr>
        <w:jc w:val="both"/>
        <w:rPr>
          <w:sz w:val="24"/>
          <w:szCs w:val="24"/>
        </w:rPr>
      </w:pPr>
      <w:r w:rsidRPr="006F4EE4">
        <w:rPr>
          <w:sz w:val="24"/>
          <w:szCs w:val="24"/>
        </w:rPr>
        <w:t xml:space="preserve">        - Очистка ливневых колодцев вручную;</w:t>
      </w:r>
    </w:p>
    <w:p w:rsidR="00954AE0" w:rsidRPr="006F4EE4" w:rsidRDefault="00954AE0" w:rsidP="00954AE0">
      <w:pPr>
        <w:jc w:val="both"/>
        <w:rPr>
          <w:sz w:val="24"/>
          <w:szCs w:val="24"/>
        </w:rPr>
      </w:pPr>
      <w:r w:rsidRPr="006F4EE4">
        <w:rPr>
          <w:sz w:val="24"/>
          <w:szCs w:val="24"/>
        </w:rPr>
        <w:t xml:space="preserve">        - Погрузка и вывоз </w:t>
      </w:r>
      <w:proofErr w:type="gramStart"/>
      <w:r w:rsidRPr="006F4EE4">
        <w:rPr>
          <w:sz w:val="24"/>
          <w:szCs w:val="24"/>
        </w:rPr>
        <w:t>осадка</w:t>
      </w:r>
      <w:proofErr w:type="gramEnd"/>
      <w:r w:rsidRPr="006F4EE4">
        <w:rPr>
          <w:sz w:val="24"/>
          <w:szCs w:val="24"/>
        </w:rPr>
        <w:t xml:space="preserve"> а/м;</w:t>
      </w:r>
    </w:p>
    <w:p w:rsidR="00954AE0" w:rsidRPr="006F4EE4" w:rsidRDefault="00954AE0" w:rsidP="00954AE0">
      <w:pPr>
        <w:jc w:val="both"/>
        <w:rPr>
          <w:sz w:val="24"/>
          <w:szCs w:val="24"/>
        </w:rPr>
      </w:pPr>
      <w:r w:rsidRPr="006F4EE4">
        <w:rPr>
          <w:sz w:val="24"/>
          <w:szCs w:val="24"/>
        </w:rPr>
        <w:t xml:space="preserve">        - Очистка крышек колодцев от грунта, наледи, снега, растительности;</w:t>
      </w:r>
    </w:p>
    <w:p w:rsidR="00954AE0" w:rsidRPr="006F4EE4" w:rsidRDefault="00954AE0" w:rsidP="00954AE0">
      <w:pPr>
        <w:jc w:val="both"/>
        <w:rPr>
          <w:sz w:val="24"/>
          <w:szCs w:val="24"/>
        </w:rPr>
      </w:pPr>
      <w:r w:rsidRPr="006F4EE4">
        <w:rPr>
          <w:sz w:val="24"/>
          <w:szCs w:val="24"/>
        </w:rPr>
        <w:t xml:space="preserve">        - Промывка труб машиной;</w:t>
      </w:r>
    </w:p>
    <w:p w:rsidR="00954AE0" w:rsidRPr="006F4EE4" w:rsidRDefault="00954AE0" w:rsidP="00954AE0">
      <w:pPr>
        <w:jc w:val="both"/>
        <w:rPr>
          <w:sz w:val="24"/>
          <w:szCs w:val="24"/>
        </w:rPr>
      </w:pPr>
      <w:r w:rsidRPr="006F4EE4">
        <w:rPr>
          <w:sz w:val="24"/>
          <w:szCs w:val="24"/>
        </w:rPr>
        <w:t xml:space="preserve">        - Очистка русла </w:t>
      </w:r>
      <w:proofErr w:type="spellStart"/>
      <w:r w:rsidRPr="006F4EE4">
        <w:rPr>
          <w:sz w:val="24"/>
          <w:szCs w:val="24"/>
        </w:rPr>
        <w:t>дождеприемного</w:t>
      </w:r>
      <w:proofErr w:type="spellEnd"/>
      <w:r w:rsidRPr="006F4EE4">
        <w:rPr>
          <w:sz w:val="24"/>
          <w:szCs w:val="24"/>
        </w:rPr>
        <w:t xml:space="preserve"> коллектора от мусора с вырубкой на склонах;</w:t>
      </w:r>
    </w:p>
    <w:p w:rsidR="00954AE0" w:rsidRPr="006F4EE4" w:rsidRDefault="00954AE0" w:rsidP="00954AE0">
      <w:pPr>
        <w:jc w:val="both"/>
        <w:rPr>
          <w:sz w:val="24"/>
          <w:szCs w:val="24"/>
        </w:rPr>
      </w:pPr>
      <w:r w:rsidRPr="006F4EE4">
        <w:rPr>
          <w:sz w:val="24"/>
          <w:szCs w:val="24"/>
        </w:rPr>
        <w:t xml:space="preserve">       -  Замена крышек колодцев;</w:t>
      </w:r>
    </w:p>
    <w:p w:rsidR="00954AE0" w:rsidRPr="006F4EE4" w:rsidRDefault="00954AE0" w:rsidP="00954AE0">
      <w:pPr>
        <w:jc w:val="both"/>
        <w:rPr>
          <w:sz w:val="24"/>
          <w:szCs w:val="24"/>
        </w:rPr>
      </w:pPr>
      <w:r w:rsidRPr="006F4EE4">
        <w:rPr>
          <w:sz w:val="24"/>
          <w:szCs w:val="24"/>
        </w:rPr>
        <w:t xml:space="preserve">       -  Текущий ремонт колодцев;</w:t>
      </w:r>
    </w:p>
    <w:p w:rsidR="00954AE0" w:rsidRPr="006F4EE4" w:rsidRDefault="00954AE0" w:rsidP="00954AE0">
      <w:pPr>
        <w:jc w:val="both"/>
        <w:rPr>
          <w:sz w:val="24"/>
          <w:szCs w:val="24"/>
        </w:rPr>
      </w:pPr>
      <w:r w:rsidRPr="006F4EE4">
        <w:rPr>
          <w:sz w:val="24"/>
          <w:szCs w:val="24"/>
        </w:rPr>
        <w:t xml:space="preserve">       -  Ликвидация засоров на сетях;</w:t>
      </w:r>
    </w:p>
    <w:p w:rsidR="00954AE0" w:rsidRPr="006F4EE4" w:rsidRDefault="00954AE0" w:rsidP="00954AE0">
      <w:pPr>
        <w:jc w:val="both"/>
        <w:rPr>
          <w:sz w:val="24"/>
          <w:szCs w:val="24"/>
        </w:rPr>
      </w:pPr>
      <w:r w:rsidRPr="006F4EE4">
        <w:rPr>
          <w:sz w:val="24"/>
          <w:szCs w:val="24"/>
        </w:rPr>
        <w:t xml:space="preserve">       - Обслуживание насосной станции по перекачке дренажно-ливневых вод.</w:t>
      </w:r>
    </w:p>
    <w:p w:rsidR="00954AE0" w:rsidRPr="006F4EE4" w:rsidRDefault="00954AE0" w:rsidP="00954AE0">
      <w:pPr>
        <w:ind w:firstLine="426"/>
        <w:jc w:val="both"/>
        <w:rPr>
          <w:sz w:val="10"/>
          <w:szCs w:val="10"/>
        </w:rPr>
      </w:pPr>
    </w:p>
    <w:p w:rsidR="00954AE0" w:rsidRPr="006F4EE4" w:rsidRDefault="00954AE0" w:rsidP="00954AE0">
      <w:pPr>
        <w:ind w:firstLine="426"/>
        <w:jc w:val="both"/>
        <w:rPr>
          <w:b/>
          <w:sz w:val="24"/>
          <w:szCs w:val="24"/>
        </w:rPr>
      </w:pPr>
      <w:r w:rsidRPr="006F4EE4">
        <w:rPr>
          <w:b/>
          <w:sz w:val="24"/>
          <w:szCs w:val="24"/>
        </w:rPr>
        <w:t>6. Ресурсное обеспечение программы.</w:t>
      </w:r>
    </w:p>
    <w:p w:rsidR="00954AE0" w:rsidRPr="006F4EE4" w:rsidRDefault="00954AE0" w:rsidP="00954AE0">
      <w:pPr>
        <w:ind w:firstLine="426"/>
        <w:jc w:val="both"/>
        <w:rPr>
          <w:sz w:val="10"/>
          <w:szCs w:val="10"/>
        </w:rPr>
      </w:pPr>
    </w:p>
    <w:p w:rsidR="00954AE0" w:rsidRPr="006F4EE4" w:rsidRDefault="00954AE0" w:rsidP="00954AE0">
      <w:pPr>
        <w:autoSpaceDE w:val="0"/>
        <w:autoSpaceDN w:val="0"/>
        <w:adjustRightInd w:val="0"/>
        <w:ind w:firstLine="709"/>
        <w:jc w:val="both"/>
        <w:rPr>
          <w:rFonts w:eastAsia="Calibri"/>
          <w:sz w:val="24"/>
          <w:szCs w:val="24"/>
          <w:lang w:eastAsia="en-US"/>
        </w:rPr>
      </w:pPr>
      <w:r w:rsidRPr="006F4EE4">
        <w:rPr>
          <w:rFonts w:eastAsia="Calibri"/>
          <w:sz w:val="24"/>
          <w:szCs w:val="24"/>
          <w:lang w:eastAsia="en-US"/>
        </w:rPr>
        <w:t>Финансирование подпрограммы будет осуществляться из местного бюджета Сосновоборского городского округа.</w:t>
      </w:r>
    </w:p>
    <w:p w:rsidR="00954AE0" w:rsidRPr="006F4EE4" w:rsidRDefault="00954AE0" w:rsidP="00954AE0">
      <w:pPr>
        <w:autoSpaceDE w:val="0"/>
        <w:autoSpaceDN w:val="0"/>
        <w:adjustRightInd w:val="0"/>
        <w:jc w:val="both"/>
        <w:rPr>
          <w:rFonts w:eastAsia="Calibri"/>
          <w:sz w:val="24"/>
          <w:szCs w:val="24"/>
          <w:lang w:eastAsia="en-US"/>
        </w:rPr>
      </w:pPr>
      <w:r w:rsidRPr="006F4EE4">
        <w:rPr>
          <w:rFonts w:eastAsia="Calibri"/>
          <w:sz w:val="24"/>
          <w:szCs w:val="24"/>
          <w:lang w:eastAsia="en-US"/>
        </w:rPr>
        <w:tab/>
        <w:t>Общий объем ассигнований, планируемый на выполнение мероприятий подпрограммы, представлен в следующей таблице:</w:t>
      </w:r>
    </w:p>
    <w:p w:rsidR="00954AE0" w:rsidRPr="006F4EE4" w:rsidRDefault="00954AE0" w:rsidP="00954AE0">
      <w:pPr>
        <w:autoSpaceDE w:val="0"/>
        <w:autoSpaceDN w:val="0"/>
        <w:adjustRightInd w:val="0"/>
        <w:rPr>
          <w:rFonts w:ascii="Calibri" w:eastAsia="Calibri" w:hAnsi="Calibri" w:cs="Calibri"/>
          <w:szCs w:val="22"/>
          <w:lang w:eastAsia="en-US"/>
        </w:rPr>
      </w:pPr>
    </w:p>
    <w:tbl>
      <w:tblPr>
        <w:tblW w:w="1105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417"/>
        <w:gridCol w:w="1134"/>
        <w:gridCol w:w="1134"/>
        <w:gridCol w:w="1276"/>
        <w:gridCol w:w="1134"/>
        <w:gridCol w:w="1276"/>
        <w:gridCol w:w="1276"/>
        <w:gridCol w:w="1134"/>
      </w:tblGrid>
      <w:tr w:rsidR="00954AE0" w:rsidRPr="006F4EE4" w:rsidTr="00E15BFE">
        <w:trPr>
          <w:trHeight w:val="414"/>
        </w:trPr>
        <w:tc>
          <w:tcPr>
            <w:tcW w:w="1277" w:type="dxa"/>
            <w:vMerge w:val="restart"/>
            <w:shd w:val="clear" w:color="auto" w:fill="auto"/>
            <w:textDirection w:val="btLr"/>
          </w:tcPr>
          <w:p w:rsidR="00954AE0" w:rsidRPr="006F4EE4" w:rsidRDefault="00954AE0" w:rsidP="00E15BFE">
            <w:pPr>
              <w:autoSpaceDE w:val="0"/>
              <w:autoSpaceDN w:val="0"/>
              <w:adjustRightInd w:val="0"/>
              <w:ind w:left="113" w:right="113"/>
              <w:rPr>
                <w:rFonts w:eastAsia="Calibri"/>
                <w:sz w:val="24"/>
                <w:szCs w:val="24"/>
                <w:lang w:eastAsia="en-US"/>
              </w:rPr>
            </w:pPr>
            <w:r w:rsidRPr="006F4EE4">
              <w:rPr>
                <w:rFonts w:eastAsia="Calibri"/>
                <w:sz w:val="24"/>
                <w:szCs w:val="24"/>
                <w:lang w:eastAsia="en-US"/>
              </w:rPr>
              <w:lastRenderedPageBreak/>
              <w:t>Объем финансирования</w:t>
            </w:r>
          </w:p>
          <w:p w:rsidR="00954AE0" w:rsidRPr="006F4EE4" w:rsidRDefault="00954AE0" w:rsidP="00E15BFE">
            <w:pPr>
              <w:autoSpaceDE w:val="0"/>
              <w:autoSpaceDN w:val="0"/>
              <w:adjustRightInd w:val="0"/>
              <w:ind w:left="113" w:right="113"/>
              <w:rPr>
                <w:rFonts w:eastAsia="Calibri"/>
                <w:sz w:val="24"/>
                <w:szCs w:val="24"/>
                <w:lang w:eastAsia="en-US"/>
              </w:rPr>
            </w:pPr>
            <w:r w:rsidRPr="006F4EE4">
              <w:rPr>
                <w:rFonts w:eastAsia="Calibri"/>
                <w:sz w:val="24"/>
                <w:szCs w:val="24"/>
                <w:lang w:eastAsia="en-US"/>
              </w:rPr>
              <w:t>подпрограммных мероприятий</w:t>
            </w:r>
          </w:p>
          <w:p w:rsidR="00954AE0" w:rsidRPr="006F4EE4" w:rsidRDefault="00954AE0" w:rsidP="00E15BFE">
            <w:pPr>
              <w:autoSpaceDE w:val="0"/>
              <w:autoSpaceDN w:val="0"/>
              <w:adjustRightInd w:val="0"/>
              <w:ind w:left="113" w:right="113"/>
              <w:rPr>
                <w:rFonts w:eastAsia="Calibri"/>
                <w:sz w:val="24"/>
                <w:szCs w:val="24"/>
                <w:lang w:eastAsia="en-US"/>
              </w:rPr>
            </w:pPr>
          </w:p>
        </w:tc>
        <w:tc>
          <w:tcPr>
            <w:tcW w:w="1417" w:type="dxa"/>
            <w:vMerge w:val="restart"/>
            <w:shd w:val="clear" w:color="auto" w:fill="auto"/>
          </w:tcPr>
          <w:p w:rsidR="00954AE0" w:rsidRPr="006F4EE4" w:rsidRDefault="00954AE0" w:rsidP="00E15BFE">
            <w:pPr>
              <w:autoSpaceDE w:val="0"/>
              <w:autoSpaceDN w:val="0"/>
              <w:adjustRightInd w:val="0"/>
              <w:jc w:val="center"/>
              <w:rPr>
                <w:rFonts w:eastAsia="Calibri"/>
                <w:sz w:val="24"/>
                <w:szCs w:val="24"/>
                <w:lang w:eastAsia="en-US"/>
              </w:rPr>
            </w:pPr>
          </w:p>
          <w:p w:rsidR="00954AE0" w:rsidRPr="006F4EE4" w:rsidRDefault="00954AE0" w:rsidP="00E15BFE">
            <w:pPr>
              <w:autoSpaceDE w:val="0"/>
              <w:autoSpaceDN w:val="0"/>
              <w:adjustRightInd w:val="0"/>
              <w:jc w:val="center"/>
              <w:rPr>
                <w:rFonts w:eastAsia="Calibri"/>
                <w:sz w:val="24"/>
                <w:szCs w:val="24"/>
                <w:lang w:eastAsia="en-US"/>
              </w:rPr>
            </w:pP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Всего</w:t>
            </w: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 xml:space="preserve"> по</w:t>
            </w: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под-</w:t>
            </w: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программе</w:t>
            </w: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(тыс. руб.)</w:t>
            </w:r>
          </w:p>
        </w:tc>
        <w:tc>
          <w:tcPr>
            <w:tcW w:w="8364" w:type="dxa"/>
            <w:gridSpan w:val="7"/>
            <w:shd w:val="clear" w:color="auto" w:fill="auto"/>
          </w:tcPr>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в том числе по годам</w:t>
            </w:r>
          </w:p>
          <w:p w:rsidR="00954AE0" w:rsidRPr="006F4EE4" w:rsidRDefault="00954AE0" w:rsidP="00E15BFE">
            <w:pPr>
              <w:autoSpaceDE w:val="0"/>
              <w:autoSpaceDN w:val="0"/>
              <w:adjustRightInd w:val="0"/>
              <w:jc w:val="center"/>
              <w:rPr>
                <w:rFonts w:eastAsia="Calibri"/>
                <w:sz w:val="24"/>
                <w:szCs w:val="24"/>
                <w:lang w:eastAsia="en-US"/>
              </w:rPr>
            </w:pPr>
          </w:p>
        </w:tc>
      </w:tr>
      <w:tr w:rsidR="00954AE0" w:rsidRPr="006F4EE4" w:rsidTr="00E15BFE">
        <w:trPr>
          <w:trHeight w:val="1753"/>
        </w:trPr>
        <w:tc>
          <w:tcPr>
            <w:tcW w:w="1277" w:type="dxa"/>
            <w:vMerge/>
            <w:shd w:val="clear" w:color="auto" w:fill="auto"/>
          </w:tcPr>
          <w:p w:rsidR="00954AE0" w:rsidRPr="006F4EE4" w:rsidRDefault="00954AE0" w:rsidP="00E15BFE">
            <w:pPr>
              <w:autoSpaceDE w:val="0"/>
              <w:autoSpaceDN w:val="0"/>
              <w:adjustRightInd w:val="0"/>
              <w:rPr>
                <w:rFonts w:eastAsia="Calibri"/>
                <w:sz w:val="24"/>
                <w:szCs w:val="24"/>
                <w:lang w:eastAsia="en-US"/>
              </w:rPr>
            </w:pPr>
          </w:p>
        </w:tc>
        <w:tc>
          <w:tcPr>
            <w:tcW w:w="1417" w:type="dxa"/>
            <w:vMerge/>
            <w:shd w:val="clear" w:color="auto" w:fill="auto"/>
          </w:tcPr>
          <w:p w:rsidR="00954AE0" w:rsidRPr="006F4EE4" w:rsidRDefault="00954AE0" w:rsidP="00E15BFE">
            <w:pPr>
              <w:autoSpaceDE w:val="0"/>
              <w:autoSpaceDN w:val="0"/>
              <w:adjustRightInd w:val="0"/>
              <w:rPr>
                <w:rFonts w:eastAsia="Calibri"/>
                <w:sz w:val="24"/>
                <w:szCs w:val="24"/>
                <w:lang w:eastAsia="en-US"/>
              </w:rPr>
            </w:pPr>
          </w:p>
        </w:tc>
        <w:tc>
          <w:tcPr>
            <w:tcW w:w="1134" w:type="dxa"/>
            <w:shd w:val="clear" w:color="auto" w:fill="auto"/>
          </w:tcPr>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2014г.</w:t>
            </w:r>
          </w:p>
        </w:tc>
        <w:tc>
          <w:tcPr>
            <w:tcW w:w="1134" w:type="dxa"/>
            <w:shd w:val="clear" w:color="auto" w:fill="auto"/>
          </w:tcPr>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2015г.</w:t>
            </w:r>
          </w:p>
        </w:tc>
        <w:tc>
          <w:tcPr>
            <w:tcW w:w="1276" w:type="dxa"/>
            <w:shd w:val="clear" w:color="auto" w:fill="auto"/>
          </w:tcPr>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2016г.</w:t>
            </w:r>
          </w:p>
        </w:tc>
        <w:tc>
          <w:tcPr>
            <w:tcW w:w="1134" w:type="dxa"/>
            <w:shd w:val="clear" w:color="auto" w:fill="auto"/>
          </w:tcPr>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2017г.</w:t>
            </w:r>
          </w:p>
        </w:tc>
        <w:tc>
          <w:tcPr>
            <w:tcW w:w="1276" w:type="dxa"/>
            <w:shd w:val="clear" w:color="auto" w:fill="auto"/>
          </w:tcPr>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2018г.</w:t>
            </w:r>
          </w:p>
        </w:tc>
        <w:tc>
          <w:tcPr>
            <w:tcW w:w="1276" w:type="dxa"/>
            <w:shd w:val="clear" w:color="auto" w:fill="auto"/>
          </w:tcPr>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2019г.</w:t>
            </w:r>
          </w:p>
        </w:tc>
        <w:tc>
          <w:tcPr>
            <w:tcW w:w="1134" w:type="dxa"/>
            <w:shd w:val="clear" w:color="auto" w:fill="auto"/>
          </w:tcPr>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2020г.</w:t>
            </w:r>
          </w:p>
        </w:tc>
      </w:tr>
      <w:tr w:rsidR="00954AE0" w:rsidRPr="006F4EE4" w:rsidTr="00E15BFE">
        <w:trPr>
          <w:trHeight w:val="470"/>
        </w:trPr>
        <w:tc>
          <w:tcPr>
            <w:tcW w:w="1277" w:type="dxa"/>
            <w:shd w:val="clear" w:color="auto" w:fill="auto"/>
          </w:tcPr>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Местный бюджет</w:t>
            </w:r>
          </w:p>
          <w:p w:rsidR="00954AE0" w:rsidRPr="006F4EE4" w:rsidRDefault="00954AE0" w:rsidP="00E15BFE">
            <w:pPr>
              <w:autoSpaceDE w:val="0"/>
              <w:autoSpaceDN w:val="0"/>
              <w:adjustRightInd w:val="0"/>
              <w:rPr>
                <w:rFonts w:eastAsia="Calibri"/>
                <w:sz w:val="24"/>
                <w:szCs w:val="24"/>
                <w:lang w:eastAsia="en-US"/>
              </w:rPr>
            </w:pPr>
          </w:p>
        </w:tc>
        <w:tc>
          <w:tcPr>
            <w:tcW w:w="1417"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69 852,995</w:t>
            </w:r>
          </w:p>
        </w:tc>
        <w:tc>
          <w:tcPr>
            <w:tcW w:w="1134"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9 017,379</w:t>
            </w:r>
          </w:p>
        </w:tc>
        <w:tc>
          <w:tcPr>
            <w:tcW w:w="1134"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9 622,361</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10 179,910</w:t>
            </w:r>
          </w:p>
        </w:tc>
        <w:tc>
          <w:tcPr>
            <w:tcW w:w="1134"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10 730,688</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10 533,504</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10 533,504</w:t>
            </w:r>
          </w:p>
        </w:tc>
        <w:tc>
          <w:tcPr>
            <w:tcW w:w="1134" w:type="dxa"/>
            <w:shd w:val="clear" w:color="auto" w:fill="auto"/>
          </w:tcPr>
          <w:p w:rsidR="00954AE0" w:rsidRPr="006F4EE4" w:rsidRDefault="00954AE0" w:rsidP="00E15BFE">
            <w:pPr>
              <w:autoSpaceDE w:val="0"/>
              <w:autoSpaceDN w:val="0"/>
              <w:adjustRightInd w:val="0"/>
              <w:rPr>
                <w:rFonts w:eastAsia="Calibri"/>
                <w:lang w:eastAsia="en-US"/>
              </w:rPr>
            </w:pPr>
            <w:r w:rsidRPr="006F4EE4">
              <w:rPr>
                <w:rFonts w:eastAsia="Calibri"/>
                <w:lang w:eastAsia="en-US"/>
              </w:rPr>
              <w:t>9 235,649</w:t>
            </w:r>
          </w:p>
        </w:tc>
      </w:tr>
    </w:tbl>
    <w:p w:rsidR="00954AE0" w:rsidRPr="006F4EE4" w:rsidRDefault="00954AE0" w:rsidP="00954AE0">
      <w:pPr>
        <w:autoSpaceDE w:val="0"/>
        <w:autoSpaceDN w:val="0"/>
        <w:adjustRightInd w:val="0"/>
        <w:rPr>
          <w:rFonts w:eastAsia="Calibri"/>
          <w:szCs w:val="22"/>
          <w:lang w:eastAsia="en-US"/>
        </w:rPr>
      </w:pPr>
    </w:p>
    <w:p w:rsidR="00954AE0" w:rsidRPr="006F4EE4" w:rsidRDefault="00954AE0" w:rsidP="00954AE0">
      <w:pPr>
        <w:autoSpaceDE w:val="0"/>
        <w:autoSpaceDN w:val="0"/>
        <w:adjustRightInd w:val="0"/>
        <w:ind w:firstLine="708"/>
        <w:jc w:val="both"/>
        <w:rPr>
          <w:rFonts w:eastAsia="Calibri"/>
          <w:sz w:val="24"/>
          <w:szCs w:val="24"/>
          <w:lang w:eastAsia="en-US"/>
        </w:rPr>
      </w:pPr>
      <w:r w:rsidRPr="006F4EE4">
        <w:rPr>
          <w:rFonts w:eastAsia="Calibri"/>
          <w:sz w:val="24"/>
          <w:szCs w:val="24"/>
          <w:lang w:eastAsia="en-US"/>
        </w:rPr>
        <w:t>Затраты на реализацию подпрограммы определены исходя из стоимости работ на обслуживание и капитальный ремонт системы ДЛК.</w:t>
      </w:r>
    </w:p>
    <w:p w:rsidR="00954AE0" w:rsidRPr="006F4EE4" w:rsidRDefault="00954AE0" w:rsidP="00954AE0">
      <w:pPr>
        <w:autoSpaceDE w:val="0"/>
        <w:autoSpaceDN w:val="0"/>
        <w:adjustRightInd w:val="0"/>
        <w:ind w:firstLine="708"/>
        <w:jc w:val="both"/>
        <w:rPr>
          <w:rFonts w:eastAsia="Calibri"/>
          <w:sz w:val="24"/>
          <w:szCs w:val="24"/>
          <w:lang w:eastAsia="en-US"/>
        </w:rPr>
      </w:pPr>
      <w:r w:rsidRPr="006F4EE4">
        <w:rPr>
          <w:rFonts w:eastAsia="Calibri"/>
          <w:sz w:val="24"/>
          <w:szCs w:val="24"/>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954AE0" w:rsidRPr="006F4EE4" w:rsidRDefault="00954AE0" w:rsidP="00954AE0">
      <w:pPr>
        <w:widowControl w:val="0"/>
        <w:autoSpaceDE w:val="0"/>
        <w:autoSpaceDN w:val="0"/>
        <w:adjustRightInd w:val="0"/>
        <w:ind w:left="360"/>
        <w:rPr>
          <w:rFonts w:ascii="Courier New" w:eastAsia="Calibri" w:hAnsi="Courier New" w:cs="Courier New"/>
          <w:sz w:val="10"/>
          <w:szCs w:val="10"/>
          <w:lang w:eastAsia="en-US"/>
        </w:rPr>
      </w:pPr>
    </w:p>
    <w:p w:rsidR="00954AE0" w:rsidRPr="00FE1E56" w:rsidRDefault="00954AE0" w:rsidP="00954AE0">
      <w:pPr>
        <w:widowControl w:val="0"/>
        <w:autoSpaceDE w:val="0"/>
        <w:autoSpaceDN w:val="0"/>
        <w:adjustRightInd w:val="0"/>
        <w:ind w:left="360"/>
        <w:rPr>
          <w:b/>
          <w:sz w:val="24"/>
          <w:szCs w:val="24"/>
        </w:rPr>
      </w:pPr>
      <w:r w:rsidRPr="00FE1E56">
        <w:rPr>
          <w:b/>
          <w:sz w:val="24"/>
          <w:szCs w:val="24"/>
        </w:rPr>
        <w:t>7.Целевые показатели (индикаторы):</w:t>
      </w:r>
    </w:p>
    <w:p w:rsidR="00954AE0" w:rsidRPr="00FE1E56" w:rsidRDefault="00954AE0" w:rsidP="00954AE0">
      <w:pPr>
        <w:widowControl w:val="0"/>
        <w:autoSpaceDE w:val="0"/>
        <w:autoSpaceDN w:val="0"/>
        <w:adjustRightInd w:val="0"/>
        <w:ind w:left="360"/>
        <w:rPr>
          <w:b/>
          <w:sz w:val="10"/>
          <w:szCs w:val="10"/>
        </w:rPr>
      </w:pPr>
    </w:p>
    <w:tbl>
      <w:tblPr>
        <w:tblW w:w="11058" w:type="dxa"/>
        <w:tblCellSpacing w:w="5" w:type="nil"/>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2269"/>
        <w:gridCol w:w="1134"/>
        <w:gridCol w:w="1134"/>
        <w:gridCol w:w="1134"/>
        <w:gridCol w:w="1134"/>
        <w:gridCol w:w="1134"/>
        <w:gridCol w:w="1134"/>
        <w:gridCol w:w="1134"/>
      </w:tblGrid>
      <w:tr w:rsidR="00954AE0" w:rsidRPr="006F4EE4" w:rsidTr="00E15BFE">
        <w:trPr>
          <w:tblCellSpacing w:w="5" w:type="nil"/>
        </w:trPr>
        <w:tc>
          <w:tcPr>
            <w:tcW w:w="851" w:type="dxa"/>
          </w:tcPr>
          <w:p w:rsidR="00954AE0" w:rsidRPr="00FE1E56" w:rsidRDefault="00954AE0" w:rsidP="00E15BFE">
            <w:pPr>
              <w:widowControl w:val="0"/>
              <w:autoSpaceDE w:val="0"/>
              <w:autoSpaceDN w:val="0"/>
              <w:adjustRightInd w:val="0"/>
              <w:jc w:val="center"/>
              <w:rPr>
                <w:sz w:val="24"/>
                <w:szCs w:val="24"/>
              </w:rPr>
            </w:pPr>
          </w:p>
        </w:tc>
        <w:tc>
          <w:tcPr>
            <w:tcW w:w="2269" w:type="dxa"/>
          </w:tcPr>
          <w:p w:rsidR="00954AE0" w:rsidRPr="00FE1E56" w:rsidRDefault="00954AE0" w:rsidP="00E15BFE">
            <w:pPr>
              <w:widowControl w:val="0"/>
              <w:autoSpaceDE w:val="0"/>
              <w:autoSpaceDN w:val="0"/>
              <w:adjustRightInd w:val="0"/>
              <w:jc w:val="both"/>
              <w:rPr>
                <w:sz w:val="24"/>
                <w:szCs w:val="24"/>
              </w:rPr>
            </w:pPr>
          </w:p>
        </w:tc>
        <w:tc>
          <w:tcPr>
            <w:tcW w:w="1134"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2014 г.</w:t>
            </w:r>
          </w:p>
        </w:tc>
        <w:tc>
          <w:tcPr>
            <w:tcW w:w="1134"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2015 г.</w:t>
            </w:r>
          </w:p>
        </w:tc>
        <w:tc>
          <w:tcPr>
            <w:tcW w:w="1134"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2016 г.</w:t>
            </w:r>
          </w:p>
        </w:tc>
        <w:tc>
          <w:tcPr>
            <w:tcW w:w="1134"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 xml:space="preserve">2017 г. </w:t>
            </w:r>
          </w:p>
        </w:tc>
        <w:tc>
          <w:tcPr>
            <w:tcW w:w="1134"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2018 г.</w:t>
            </w:r>
          </w:p>
        </w:tc>
        <w:tc>
          <w:tcPr>
            <w:tcW w:w="1134"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2019 г.</w:t>
            </w:r>
          </w:p>
        </w:tc>
        <w:tc>
          <w:tcPr>
            <w:tcW w:w="1134"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2020 г.</w:t>
            </w:r>
          </w:p>
        </w:tc>
      </w:tr>
      <w:tr w:rsidR="00954AE0" w:rsidRPr="006F4EE4" w:rsidTr="00E15BFE">
        <w:trPr>
          <w:tblCellSpacing w:w="5" w:type="nil"/>
        </w:trPr>
        <w:tc>
          <w:tcPr>
            <w:tcW w:w="851" w:type="dxa"/>
          </w:tcPr>
          <w:p w:rsidR="00954AE0" w:rsidRPr="00FE1E56" w:rsidRDefault="00954AE0" w:rsidP="00E15BFE">
            <w:pPr>
              <w:widowControl w:val="0"/>
              <w:autoSpaceDE w:val="0"/>
              <w:autoSpaceDN w:val="0"/>
              <w:adjustRightInd w:val="0"/>
              <w:jc w:val="center"/>
              <w:rPr>
                <w:sz w:val="24"/>
                <w:szCs w:val="24"/>
              </w:rPr>
            </w:pPr>
            <w:r w:rsidRPr="00FE1E56">
              <w:rPr>
                <w:sz w:val="24"/>
                <w:szCs w:val="24"/>
              </w:rPr>
              <w:t>1.</w:t>
            </w:r>
          </w:p>
        </w:tc>
        <w:tc>
          <w:tcPr>
            <w:tcW w:w="2269" w:type="dxa"/>
          </w:tcPr>
          <w:p w:rsidR="00954AE0" w:rsidRPr="00FE1E56" w:rsidRDefault="00954AE0" w:rsidP="00E15BFE">
            <w:pPr>
              <w:widowControl w:val="0"/>
              <w:autoSpaceDE w:val="0"/>
              <w:autoSpaceDN w:val="0"/>
              <w:adjustRightInd w:val="0"/>
              <w:jc w:val="both"/>
            </w:pPr>
            <w:r w:rsidRPr="00FE1E56">
              <w:t>Протяженность системы дренажно-ливневой канализации, находящейся в нормативном состоянии</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103,15 км.</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103,15 км.</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103,15 км.</w:t>
            </w:r>
          </w:p>
        </w:tc>
        <w:tc>
          <w:tcPr>
            <w:tcW w:w="1134" w:type="dxa"/>
            <w:vAlign w:val="center"/>
          </w:tcPr>
          <w:p w:rsidR="00954AE0" w:rsidRDefault="00954AE0" w:rsidP="00E15BFE">
            <w:pPr>
              <w:widowControl w:val="0"/>
              <w:autoSpaceDE w:val="0"/>
              <w:autoSpaceDN w:val="0"/>
              <w:adjustRightInd w:val="0"/>
              <w:jc w:val="center"/>
              <w:rPr>
                <w:sz w:val="24"/>
                <w:szCs w:val="24"/>
              </w:rPr>
            </w:pPr>
            <w:r>
              <w:rPr>
                <w:sz w:val="24"/>
                <w:szCs w:val="24"/>
              </w:rPr>
              <w:t>104,3</w:t>
            </w:r>
          </w:p>
          <w:p w:rsidR="00954AE0" w:rsidRPr="00FE1E56" w:rsidRDefault="00954AE0" w:rsidP="00E15BFE">
            <w:pPr>
              <w:widowControl w:val="0"/>
              <w:autoSpaceDE w:val="0"/>
              <w:autoSpaceDN w:val="0"/>
              <w:adjustRightInd w:val="0"/>
              <w:jc w:val="center"/>
              <w:rPr>
                <w:sz w:val="24"/>
                <w:szCs w:val="24"/>
              </w:rPr>
            </w:pPr>
            <w:proofErr w:type="gramStart"/>
            <w:r w:rsidRPr="00FE1E56">
              <w:rPr>
                <w:sz w:val="24"/>
                <w:szCs w:val="24"/>
              </w:rPr>
              <w:t>км</w:t>
            </w:r>
            <w:proofErr w:type="gramEnd"/>
            <w:r w:rsidRPr="00FE1E56">
              <w:rPr>
                <w:sz w:val="24"/>
                <w:szCs w:val="24"/>
              </w:rPr>
              <w:t>.</w:t>
            </w:r>
          </w:p>
        </w:tc>
        <w:tc>
          <w:tcPr>
            <w:tcW w:w="1134" w:type="dxa"/>
            <w:vAlign w:val="center"/>
          </w:tcPr>
          <w:p w:rsidR="00954AE0" w:rsidRDefault="00954AE0" w:rsidP="00E15BFE">
            <w:pPr>
              <w:widowControl w:val="0"/>
              <w:autoSpaceDE w:val="0"/>
              <w:autoSpaceDN w:val="0"/>
              <w:adjustRightInd w:val="0"/>
              <w:jc w:val="center"/>
              <w:rPr>
                <w:sz w:val="24"/>
                <w:szCs w:val="24"/>
              </w:rPr>
            </w:pPr>
            <w:r>
              <w:rPr>
                <w:sz w:val="24"/>
                <w:szCs w:val="24"/>
              </w:rPr>
              <w:t>104,3</w:t>
            </w:r>
          </w:p>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 </w:t>
            </w:r>
            <w:proofErr w:type="gramStart"/>
            <w:r w:rsidRPr="00FE1E56">
              <w:rPr>
                <w:sz w:val="24"/>
                <w:szCs w:val="24"/>
              </w:rPr>
              <w:t>км</w:t>
            </w:r>
            <w:proofErr w:type="gramEnd"/>
            <w:r w:rsidRPr="00FE1E56">
              <w:rPr>
                <w:sz w:val="24"/>
                <w:szCs w:val="24"/>
              </w:rPr>
              <w:t>.</w:t>
            </w:r>
          </w:p>
        </w:tc>
        <w:tc>
          <w:tcPr>
            <w:tcW w:w="1134" w:type="dxa"/>
            <w:vAlign w:val="center"/>
          </w:tcPr>
          <w:p w:rsidR="00954AE0" w:rsidRDefault="00954AE0" w:rsidP="00E15BFE">
            <w:pPr>
              <w:widowControl w:val="0"/>
              <w:autoSpaceDE w:val="0"/>
              <w:autoSpaceDN w:val="0"/>
              <w:adjustRightInd w:val="0"/>
              <w:jc w:val="center"/>
              <w:rPr>
                <w:sz w:val="24"/>
                <w:szCs w:val="24"/>
              </w:rPr>
            </w:pPr>
            <w:r>
              <w:rPr>
                <w:sz w:val="24"/>
                <w:szCs w:val="24"/>
              </w:rPr>
              <w:t>104,3</w:t>
            </w:r>
          </w:p>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 </w:t>
            </w:r>
            <w:proofErr w:type="gramStart"/>
            <w:r w:rsidRPr="00FE1E56">
              <w:rPr>
                <w:sz w:val="24"/>
                <w:szCs w:val="24"/>
              </w:rPr>
              <w:t>км</w:t>
            </w:r>
            <w:proofErr w:type="gramEnd"/>
            <w:r w:rsidRPr="00FE1E56">
              <w:rPr>
                <w:sz w:val="24"/>
                <w:szCs w:val="24"/>
              </w:rPr>
              <w:t>.</w:t>
            </w:r>
          </w:p>
        </w:tc>
        <w:tc>
          <w:tcPr>
            <w:tcW w:w="1134" w:type="dxa"/>
            <w:vAlign w:val="center"/>
          </w:tcPr>
          <w:p w:rsidR="00954AE0" w:rsidRDefault="00954AE0" w:rsidP="00E15BFE">
            <w:pPr>
              <w:widowControl w:val="0"/>
              <w:autoSpaceDE w:val="0"/>
              <w:autoSpaceDN w:val="0"/>
              <w:adjustRightInd w:val="0"/>
              <w:jc w:val="center"/>
              <w:rPr>
                <w:sz w:val="24"/>
                <w:szCs w:val="24"/>
              </w:rPr>
            </w:pPr>
            <w:r>
              <w:rPr>
                <w:sz w:val="24"/>
                <w:szCs w:val="24"/>
              </w:rPr>
              <w:t xml:space="preserve">104,3 </w:t>
            </w:r>
          </w:p>
          <w:p w:rsidR="00954AE0" w:rsidRPr="00FE1E56" w:rsidRDefault="00954AE0" w:rsidP="00E15BFE">
            <w:pPr>
              <w:widowControl w:val="0"/>
              <w:autoSpaceDE w:val="0"/>
              <w:autoSpaceDN w:val="0"/>
              <w:adjustRightInd w:val="0"/>
              <w:jc w:val="center"/>
              <w:rPr>
                <w:sz w:val="24"/>
                <w:szCs w:val="24"/>
              </w:rPr>
            </w:pPr>
            <w:proofErr w:type="gramStart"/>
            <w:r w:rsidRPr="00FE1E56">
              <w:rPr>
                <w:sz w:val="24"/>
                <w:szCs w:val="24"/>
              </w:rPr>
              <w:t>км</w:t>
            </w:r>
            <w:proofErr w:type="gramEnd"/>
            <w:r w:rsidRPr="00FE1E56">
              <w:rPr>
                <w:sz w:val="24"/>
                <w:szCs w:val="24"/>
              </w:rPr>
              <w:t>.</w:t>
            </w:r>
          </w:p>
        </w:tc>
      </w:tr>
      <w:tr w:rsidR="00954AE0" w:rsidRPr="006F4EE4" w:rsidTr="00E15BFE">
        <w:trPr>
          <w:tblCellSpacing w:w="5" w:type="nil"/>
        </w:trPr>
        <w:tc>
          <w:tcPr>
            <w:tcW w:w="851" w:type="dxa"/>
          </w:tcPr>
          <w:p w:rsidR="00954AE0" w:rsidRPr="00FE1E56" w:rsidRDefault="00954AE0" w:rsidP="00E15BFE">
            <w:pPr>
              <w:widowControl w:val="0"/>
              <w:autoSpaceDE w:val="0"/>
              <w:autoSpaceDN w:val="0"/>
              <w:adjustRightInd w:val="0"/>
              <w:jc w:val="center"/>
              <w:rPr>
                <w:sz w:val="24"/>
                <w:szCs w:val="24"/>
              </w:rPr>
            </w:pPr>
            <w:r w:rsidRPr="00FE1E56">
              <w:rPr>
                <w:sz w:val="24"/>
                <w:szCs w:val="24"/>
              </w:rPr>
              <w:t>2.</w:t>
            </w:r>
          </w:p>
        </w:tc>
        <w:tc>
          <w:tcPr>
            <w:tcW w:w="2269" w:type="dxa"/>
          </w:tcPr>
          <w:p w:rsidR="00954AE0" w:rsidRPr="00FE1E56" w:rsidRDefault="00954AE0" w:rsidP="00E15BFE">
            <w:pPr>
              <w:widowControl w:val="0"/>
              <w:autoSpaceDE w:val="0"/>
              <w:autoSpaceDN w:val="0"/>
              <w:adjustRightInd w:val="0"/>
              <w:jc w:val="both"/>
            </w:pPr>
            <w:r w:rsidRPr="00FE1E56">
              <w:t>Количество колодцев дренажно-ливневой канализации, приведенных в нормативное состояние</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37 кол.</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58 кол.</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37 кол.</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Pr>
                <w:sz w:val="24"/>
                <w:szCs w:val="24"/>
              </w:rPr>
              <w:t>8</w:t>
            </w:r>
            <w:r w:rsidRPr="00FE1E56">
              <w:rPr>
                <w:sz w:val="24"/>
                <w:szCs w:val="24"/>
              </w:rPr>
              <w:t xml:space="preserve"> кол.</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Pr>
                <w:sz w:val="24"/>
                <w:szCs w:val="24"/>
              </w:rPr>
              <w:t>32</w:t>
            </w:r>
            <w:r w:rsidRPr="00FE1E56">
              <w:rPr>
                <w:sz w:val="24"/>
                <w:szCs w:val="24"/>
              </w:rPr>
              <w:t xml:space="preserve"> кол.</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Pr>
                <w:sz w:val="24"/>
                <w:szCs w:val="24"/>
              </w:rPr>
              <w:t>32</w:t>
            </w:r>
            <w:r w:rsidRPr="00FE1E56">
              <w:rPr>
                <w:sz w:val="24"/>
                <w:szCs w:val="24"/>
              </w:rPr>
              <w:t xml:space="preserve"> кол.</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Pr>
                <w:sz w:val="24"/>
                <w:szCs w:val="24"/>
              </w:rPr>
              <w:t>32</w:t>
            </w:r>
            <w:r w:rsidRPr="00FE1E56">
              <w:rPr>
                <w:sz w:val="24"/>
                <w:szCs w:val="24"/>
              </w:rPr>
              <w:t xml:space="preserve"> кол.</w:t>
            </w:r>
          </w:p>
        </w:tc>
      </w:tr>
    </w:tbl>
    <w:p w:rsidR="00954AE0" w:rsidRPr="00FE1E56" w:rsidRDefault="00954AE0" w:rsidP="00954AE0">
      <w:pPr>
        <w:widowControl w:val="0"/>
        <w:tabs>
          <w:tab w:val="left" w:pos="255"/>
        </w:tabs>
        <w:autoSpaceDE w:val="0"/>
        <w:autoSpaceDN w:val="0"/>
        <w:adjustRightInd w:val="0"/>
        <w:ind w:left="720"/>
        <w:rPr>
          <w:b/>
          <w:sz w:val="10"/>
          <w:szCs w:val="10"/>
        </w:rPr>
      </w:pPr>
    </w:p>
    <w:p w:rsidR="00954AE0" w:rsidRPr="00FE1E56" w:rsidRDefault="00954AE0" w:rsidP="00954AE0">
      <w:pPr>
        <w:widowControl w:val="0"/>
        <w:tabs>
          <w:tab w:val="left" w:pos="255"/>
        </w:tabs>
        <w:autoSpaceDE w:val="0"/>
        <w:autoSpaceDN w:val="0"/>
        <w:adjustRightInd w:val="0"/>
        <w:ind w:left="720"/>
        <w:rPr>
          <w:b/>
          <w:sz w:val="24"/>
          <w:szCs w:val="24"/>
        </w:rPr>
      </w:pPr>
      <w:r w:rsidRPr="00FE1E56">
        <w:rPr>
          <w:b/>
          <w:sz w:val="24"/>
          <w:szCs w:val="24"/>
        </w:rPr>
        <w:t>8. Оценка эффективности подпрограммы:</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Оценка эффективности производится отделом внешнего благоустройства и дорожного хозяйства комитета по управлению жилищно-коммунальным хозяйством администрации. </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954AE0" w:rsidRPr="006F4EE4" w:rsidRDefault="00954AE0" w:rsidP="00954AE0">
      <w:pPr>
        <w:widowControl w:val="0"/>
        <w:autoSpaceDE w:val="0"/>
        <w:autoSpaceDN w:val="0"/>
        <w:adjustRightInd w:val="0"/>
        <w:spacing w:before="120" w:after="120"/>
        <w:ind w:firstLine="567"/>
        <w:jc w:val="both"/>
        <w:rPr>
          <w:sz w:val="24"/>
          <w:szCs w:val="24"/>
        </w:rPr>
      </w:pPr>
      <w:r w:rsidRPr="006F4EE4">
        <w:rPr>
          <w:sz w:val="24"/>
          <w:szCs w:val="24"/>
        </w:rPr>
        <w:t>Оценка эффективности реализации проводится на основе анализа:</w:t>
      </w:r>
    </w:p>
    <w:p w:rsidR="00954AE0" w:rsidRPr="006F4EE4" w:rsidRDefault="00954AE0" w:rsidP="00954AE0">
      <w:pPr>
        <w:widowControl w:val="0"/>
        <w:autoSpaceDE w:val="0"/>
        <w:autoSpaceDN w:val="0"/>
        <w:adjustRightInd w:val="0"/>
        <w:ind w:firstLine="567"/>
        <w:contextualSpacing/>
        <w:jc w:val="both"/>
        <w:rPr>
          <w:szCs w:val="24"/>
        </w:rPr>
      </w:pPr>
      <w:r w:rsidRPr="006F4EE4">
        <w:rPr>
          <w:szCs w:val="24"/>
        </w:rPr>
        <w:t xml:space="preserve">1). Степени достижения целей и решения задач подпрограммы путем </w:t>
      </w:r>
      <w:proofErr w:type="gramStart"/>
      <w:r w:rsidRPr="006F4EE4">
        <w:rPr>
          <w:szCs w:val="24"/>
        </w:rPr>
        <w:t>сопоставления</w:t>
      </w:r>
      <w:proofErr w:type="gramEnd"/>
      <w:r w:rsidRPr="006F4EE4">
        <w:rPr>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6F4EE4">
        <w:rPr>
          <w:szCs w:val="24"/>
        </w:rPr>
        <w:t>Сд</w:t>
      </w:r>
      <w:proofErr w:type="spellEnd"/>
      <w:r w:rsidRPr="006F4EE4">
        <w:rPr>
          <w:szCs w:val="24"/>
        </w:rPr>
        <w:t>) определяется по формуле: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Сд</w:t>
      </w:r>
      <w:proofErr w:type="spellEnd"/>
      <w:r w:rsidRPr="006F4EE4">
        <w:rPr>
          <w:sz w:val="24"/>
          <w:szCs w:val="24"/>
        </w:rPr>
        <w:t xml:space="preserve"> = </w:t>
      </w:r>
      <w:proofErr w:type="spellStart"/>
      <w:r w:rsidRPr="006F4EE4">
        <w:rPr>
          <w:sz w:val="24"/>
          <w:szCs w:val="24"/>
        </w:rPr>
        <w:t>Зф</w:t>
      </w:r>
      <w:proofErr w:type="spellEnd"/>
      <w:r w:rsidRPr="006F4EE4">
        <w:rPr>
          <w:sz w:val="24"/>
          <w:szCs w:val="24"/>
        </w:rPr>
        <w:t xml:space="preserve"> / </w:t>
      </w:r>
      <w:proofErr w:type="spellStart"/>
      <w:r w:rsidRPr="006F4EE4">
        <w:rPr>
          <w:sz w:val="24"/>
          <w:szCs w:val="24"/>
        </w:rPr>
        <w:t>Зп</w:t>
      </w:r>
      <w:proofErr w:type="spellEnd"/>
      <w:r w:rsidRPr="006F4EE4">
        <w:rPr>
          <w:sz w:val="24"/>
          <w:szCs w:val="24"/>
        </w:rPr>
        <w:t xml:space="preserve"> </w:t>
      </w:r>
      <w:proofErr w:type="spellStart"/>
      <w:r w:rsidRPr="006F4EE4">
        <w:rPr>
          <w:sz w:val="24"/>
          <w:szCs w:val="24"/>
        </w:rPr>
        <w:t>x</w:t>
      </w:r>
      <w:proofErr w:type="spellEnd"/>
      <w:r w:rsidRPr="006F4EE4">
        <w:rPr>
          <w:sz w:val="24"/>
          <w:szCs w:val="24"/>
        </w:rPr>
        <w:t xml:space="preserve"> 100%, где: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Зф</w:t>
      </w:r>
      <w:proofErr w:type="spellEnd"/>
      <w:r w:rsidRPr="006F4EE4">
        <w:rPr>
          <w:sz w:val="24"/>
          <w:szCs w:val="24"/>
        </w:rPr>
        <w:t xml:space="preserve"> - фактическое значение индикатора (показателя) подпрограммы;</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Зп</w:t>
      </w:r>
      <w:proofErr w:type="spellEnd"/>
      <w:r w:rsidRPr="006F4EE4">
        <w:rPr>
          <w:sz w:val="24"/>
          <w:szCs w:val="24"/>
        </w:rPr>
        <w:t xml:space="preserve"> - плановое значение индикатора (показателя) подпрограммы.</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w:t>
      </w:r>
      <w:proofErr w:type="spellStart"/>
      <w:r w:rsidRPr="006F4EE4">
        <w:rPr>
          <w:sz w:val="24"/>
          <w:szCs w:val="24"/>
        </w:rPr>
        <w:t>Фф</w:t>
      </w:r>
      <w:proofErr w:type="spellEnd"/>
      <w:r w:rsidRPr="006F4EE4">
        <w:rPr>
          <w:sz w:val="24"/>
          <w:szCs w:val="24"/>
        </w:rPr>
        <w:t xml:space="preserve"> / </w:t>
      </w:r>
      <w:proofErr w:type="spellStart"/>
      <w:r w:rsidRPr="006F4EE4">
        <w:rPr>
          <w:sz w:val="24"/>
          <w:szCs w:val="24"/>
        </w:rPr>
        <w:t>Фп</w:t>
      </w:r>
      <w:proofErr w:type="spellEnd"/>
      <w:r w:rsidRPr="006F4EE4">
        <w:rPr>
          <w:sz w:val="24"/>
          <w:szCs w:val="24"/>
        </w:rPr>
        <w:t xml:space="preserve"> </w:t>
      </w:r>
      <w:proofErr w:type="spellStart"/>
      <w:r w:rsidRPr="006F4EE4">
        <w:rPr>
          <w:sz w:val="24"/>
          <w:szCs w:val="24"/>
        </w:rPr>
        <w:t>x</w:t>
      </w:r>
      <w:proofErr w:type="spellEnd"/>
      <w:r w:rsidRPr="006F4EE4">
        <w:rPr>
          <w:sz w:val="24"/>
          <w:szCs w:val="24"/>
        </w:rPr>
        <w:t xml:space="preserve"> 100%, где: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Фф</w:t>
      </w:r>
      <w:proofErr w:type="spellEnd"/>
      <w:r w:rsidRPr="006F4EE4">
        <w:rPr>
          <w:sz w:val="24"/>
          <w:szCs w:val="24"/>
        </w:rPr>
        <w:t xml:space="preserve"> - фактический объем финансовых ресурсов, направленный на реализацию подпрограммы;</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Фп</w:t>
      </w:r>
      <w:proofErr w:type="spellEnd"/>
      <w:r w:rsidRPr="006F4EE4">
        <w:rPr>
          <w:sz w:val="24"/>
          <w:szCs w:val="24"/>
        </w:rPr>
        <w:t xml:space="preserve"> - плановый объем финансовых ресурсов на соответствующий отчетный период.</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3). Степени реализации мероприятий </w:t>
      </w:r>
      <w:proofErr w:type="gramStart"/>
      <w:r w:rsidRPr="006F4EE4">
        <w:rPr>
          <w:sz w:val="24"/>
          <w:szCs w:val="24"/>
        </w:rPr>
        <w:t>подпрограммы</w:t>
      </w:r>
      <w:proofErr w:type="gramEnd"/>
      <w:r w:rsidRPr="006F4EE4">
        <w:rPr>
          <w:sz w:val="24"/>
          <w:szCs w:val="24"/>
        </w:rPr>
        <w:t xml:space="preserve"> на основе сопоставления </w:t>
      </w:r>
      <w:r w:rsidRPr="006F4EE4">
        <w:rPr>
          <w:sz w:val="24"/>
          <w:szCs w:val="24"/>
        </w:rPr>
        <w:lastRenderedPageBreak/>
        <w:t>ожидаемых и фактически полученных результатов по годам на основе ежегодных планов реализации подпрограммы.</w:t>
      </w:r>
    </w:p>
    <w:p w:rsidR="00954AE0" w:rsidRPr="006F4EE4" w:rsidRDefault="00954AE0" w:rsidP="00954AE0">
      <w:pPr>
        <w:widowControl w:val="0"/>
        <w:autoSpaceDE w:val="0"/>
        <w:autoSpaceDN w:val="0"/>
        <w:adjustRightInd w:val="0"/>
        <w:spacing w:before="120" w:after="120"/>
        <w:ind w:firstLine="567"/>
        <w:jc w:val="both"/>
        <w:rPr>
          <w:sz w:val="24"/>
          <w:szCs w:val="24"/>
        </w:rPr>
      </w:pPr>
      <w:r w:rsidRPr="006F4EE4">
        <w:rPr>
          <w:sz w:val="24"/>
          <w:szCs w:val="24"/>
        </w:rPr>
        <w:t>Интервалы значений показателей, характеризующих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1). Высокий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значения 90 проц. и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не менее 90 проц. мероприятий,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2) Удовлетворительный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значения от 73 до 90 проц. показателей подпрограммы входят в установленный интервал значений для отнесения подпрограммы к удовлетворительному уровню эффективности </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не менее 73 проц. мероприятий,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3). Неудовлетворительный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значения менее 73 проц. показателей подпрограммы.</w:t>
      </w:r>
    </w:p>
    <w:p w:rsidR="00954AE0" w:rsidRDefault="00954AE0" w:rsidP="00954AE0">
      <w:pPr>
        <w:jc w:val="both"/>
        <w:rPr>
          <w:sz w:val="24"/>
          <w:szCs w:val="24"/>
        </w:rPr>
      </w:pPr>
    </w:p>
    <w:p w:rsidR="00954AE0" w:rsidRPr="006F4EE4" w:rsidRDefault="00954AE0" w:rsidP="00954AE0">
      <w:pPr>
        <w:jc w:val="center"/>
        <w:rPr>
          <w:sz w:val="24"/>
          <w:szCs w:val="24"/>
        </w:rPr>
      </w:pPr>
      <w:r w:rsidRPr="006F4EE4">
        <w:rPr>
          <w:b/>
          <w:sz w:val="24"/>
          <w:szCs w:val="24"/>
        </w:rPr>
        <w:t xml:space="preserve">ПОДПРОГРАММА </w:t>
      </w:r>
      <w:r w:rsidRPr="006F4EE4">
        <w:rPr>
          <w:b/>
          <w:sz w:val="32"/>
          <w:szCs w:val="32"/>
        </w:rPr>
        <w:t>5</w:t>
      </w:r>
    </w:p>
    <w:p w:rsidR="00954AE0" w:rsidRPr="006F4EE4" w:rsidRDefault="00954AE0" w:rsidP="00954AE0">
      <w:pPr>
        <w:widowControl w:val="0"/>
        <w:autoSpaceDE w:val="0"/>
        <w:autoSpaceDN w:val="0"/>
        <w:adjustRightInd w:val="0"/>
        <w:jc w:val="center"/>
        <w:rPr>
          <w:b/>
          <w:sz w:val="24"/>
          <w:szCs w:val="24"/>
        </w:rPr>
      </w:pPr>
      <w:r w:rsidRPr="006F4EE4">
        <w:rPr>
          <w:b/>
          <w:sz w:val="24"/>
          <w:szCs w:val="24"/>
        </w:rPr>
        <w:t>Содержание и уход за зелеными насаждениями на территории общего пользования</w:t>
      </w:r>
    </w:p>
    <w:p w:rsidR="00954AE0" w:rsidRPr="00FE1E56" w:rsidRDefault="00954AE0" w:rsidP="00954AE0">
      <w:pPr>
        <w:widowControl w:val="0"/>
        <w:autoSpaceDE w:val="0"/>
        <w:autoSpaceDN w:val="0"/>
        <w:adjustRightInd w:val="0"/>
        <w:jc w:val="center"/>
        <w:rPr>
          <w:b/>
          <w:sz w:val="24"/>
          <w:szCs w:val="24"/>
        </w:rPr>
      </w:pPr>
      <w:r w:rsidRPr="00FE1E56">
        <w:rPr>
          <w:b/>
          <w:sz w:val="24"/>
          <w:szCs w:val="24"/>
        </w:rPr>
        <w:t>Сосновоборского городского округа</w:t>
      </w:r>
    </w:p>
    <w:p w:rsidR="00954AE0" w:rsidRPr="00FE1E56" w:rsidRDefault="00954AE0" w:rsidP="00954AE0">
      <w:pPr>
        <w:widowControl w:val="0"/>
        <w:autoSpaceDE w:val="0"/>
        <w:autoSpaceDN w:val="0"/>
        <w:adjustRightInd w:val="0"/>
        <w:jc w:val="center"/>
        <w:rPr>
          <w:sz w:val="24"/>
          <w:szCs w:val="24"/>
        </w:rPr>
      </w:pPr>
    </w:p>
    <w:p w:rsidR="00954AE0" w:rsidRPr="00FE1E56" w:rsidRDefault="00954AE0" w:rsidP="00954AE0">
      <w:pPr>
        <w:widowControl w:val="0"/>
        <w:autoSpaceDE w:val="0"/>
        <w:autoSpaceDN w:val="0"/>
        <w:adjustRightInd w:val="0"/>
        <w:jc w:val="center"/>
        <w:rPr>
          <w:b/>
          <w:sz w:val="24"/>
          <w:szCs w:val="24"/>
        </w:rPr>
      </w:pPr>
      <w:r w:rsidRPr="00FE1E56">
        <w:rPr>
          <w:b/>
          <w:sz w:val="24"/>
          <w:szCs w:val="24"/>
        </w:rPr>
        <w:t>ПАСПОРТ</w:t>
      </w:r>
    </w:p>
    <w:p w:rsidR="00954AE0" w:rsidRPr="006F4EE4" w:rsidRDefault="00954AE0" w:rsidP="00954AE0">
      <w:pPr>
        <w:widowControl w:val="0"/>
        <w:autoSpaceDE w:val="0"/>
        <w:autoSpaceDN w:val="0"/>
        <w:adjustRightInd w:val="0"/>
        <w:jc w:val="center"/>
        <w:rPr>
          <w:b/>
          <w:sz w:val="24"/>
          <w:szCs w:val="24"/>
        </w:rPr>
      </w:pPr>
      <w:r>
        <w:rPr>
          <w:b/>
          <w:sz w:val="24"/>
          <w:szCs w:val="24"/>
        </w:rPr>
        <w:t xml:space="preserve">подпрограммы  « </w:t>
      </w:r>
      <w:r w:rsidRPr="006F4EE4">
        <w:rPr>
          <w:b/>
          <w:sz w:val="24"/>
          <w:szCs w:val="24"/>
        </w:rPr>
        <w:t>Содержание и уход за зелеными насаждениями на территории общего пользования Сосновоборского городского округа»</w:t>
      </w:r>
    </w:p>
    <w:p w:rsidR="00954AE0" w:rsidRPr="006F4EE4" w:rsidRDefault="00954AE0" w:rsidP="00954AE0">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954AE0" w:rsidRPr="006F4EE4" w:rsidTr="00E15BFE">
        <w:trPr>
          <w:tblCellSpacing w:w="5" w:type="nil"/>
        </w:trPr>
        <w:tc>
          <w:tcPr>
            <w:tcW w:w="3969" w:type="dxa"/>
            <w:tcBorders>
              <w:top w:val="single" w:sz="4" w:space="0" w:color="auto"/>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both"/>
              <w:rPr>
                <w:sz w:val="24"/>
                <w:szCs w:val="24"/>
              </w:rPr>
            </w:pPr>
            <w:r w:rsidRPr="00FE1E56">
              <w:rPr>
                <w:sz w:val="24"/>
                <w:szCs w:val="24"/>
              </w:rPr>
              <w:t>«Содержание и уход за зелеными насаждениями</w:t>
            </w:r>
          </w:p>
          <w:p w:rsidR="00954AE0" w:rsidRPr="00FE1E56" w:rsidRDefault="00954AE0" w:rsidP="00E15BFE">
            <w:pPr>
              <w:widowControl w:val="0"/>
              <w:autoSpaceDE w:val="0"/>
              <w:autoSpaceDN w:val="0"/>
              <w:adjustRightInd w:val="0"/>
              <w:jc w:val="both"/>
              <w:rPr>
                <w:sz w:val="24"/>
                <w:szCs w:val="24"/>
              </w:rPr>
            </w:pPr>
            <w:r w:rsidRPr="00FE1E56">
              <w:rPr>
                <w:sz w:val="24"/>
                <w:szCs w:val="24"/>
              </w:rPr>
              <w:t>на территории общего пользования Сосновоборского городского округа»</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both"/>
              <w:rPr>
                <w:sz w:val="24"/>
                <w:szCs w:val="24"/>
              </w:rPr>
            </w:pPr>
            <w:r w:rsidRPr="00FE1E56">
              <w:rPr>
                <w:sz w:val="24"/>
                <w:szCs w:val="24"/>
              </w:rPr>
              <w:t>Отдел внешнего благоустройства и дорожного хозяйства комитета по управлению жилищно-коммунальным хозяйством</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ind w:left="350"/>
              <w:jc w:val="both"/>
              <w:rPr>
                <w:sz w:val="24"/>
                <w:szCs w:val="24"/>
              </w:rPr>
            </w:pPr>
            <w:r w:rsidRPr="00FE1E56">
              <w:rPr>
                <w:sz w:val="24"/>
                <w:szCs w:val="24"/>
              </w:rPr>
              <w:t xml:space="preserve">Подрядные организации </w:t>
            </w:r>
          </w:p>
        </w:tc>
      </w:tr>
      <w:tr w:rsidR="00954AE0" w:rsidRPr="006F4EE4" w:rsidTr="00E15BFE">
        <w:trPr>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954AE0" w:rsidRPr="006F4EE4" w:rsidRDefault="00954AE0" w:rsidP="00E15BFE">
            <w:pPr>
              <w:jc w:val="both"/>
              <w:rPr>
                <w:i/>
                <w:sz w:val="24"/>
                <w:szCs w:val="24"/>
              </w:rPr>
            </w:pPr>
            <w:r w:rsidRPr="006F4EE4">
              <w:rPr>
                <w:sz w:val="24"/>
                <w:szCs w:val="24"/>
              </w:rPr>
              <w:t>Сохранение баланса зеленых насаждений на территории Сосновоборского городского округа</w:t>
            </w:r>
          </w:p>
        </w:tc>
      </w:tr>
      <w:tr w:rsidR="00954AE0" w:rsidRPr="006F4EE4" w:rsidTr="00E15BFE">
        <w:trPr>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Задачи подпрограммы</w:t>
            </w:r>
          </w:p>
        </w:tc>
        <w:tc>
          <w:tcPr>
            <w:tcW w:w="5529" w:type="dxa"/>
            <w:tcBorders>
              <w:left w:val="single" w:sz="4" w:space="0" w:color="auto"/>
              <w:bottom w:val="single" w:sz="4" w:space="0" w:color="auto"/>
              <w:right w:val="single" w:sz="4" w:space="0" w:color="auto"/>
            </w:tcBorders>
          </w:tcPr>
          <w:p w:rsidR="00954AE0" w:rsidRPr="006F4EE4" w:rsidRDefault="00954AE0" w:rsidP="00E15BFE">
            <w:pPr>
              <w:numPr>
                <w:ilvl w:val="0"/>
                <w:numId w:val="21"/>
              </w:numPr>
              <w:contextualSpacing/>
              <w:jc w:val="both"/>
              <w:rPr>
                <w:sz w:val="24"/>
                <w:szCs w:val="24"/>
                <w:shd w:val="clear" w:color="auto" w:fill="FFFFFF"/>
              </w:rPr>
            </w:pPr>
            <w:r w:rsidRPr="006F4EE4">
              <w:rPr>
                <w:sz w:val="24"/>
                <w:szCs w:val="24"/>
              </w:rPr>
              <w:t>Уход и восстановление зеленых насаждений (живых изгородей, кустарников, деревьев, цветников, газонов)</w:t>
            </w:r>
            <w:r w:rsidRPr="006F4EE4">
              <w:rPr>
                <w:sz w:val="24"/>
                <w:szCs w:val="24"/>
                <w:shd w:val="clear" w:color="auto" w:fill="FFFFFF"/>
              </w:rPr>
              <w:t>;</w:t>
            </w:r>
          </w:p>
          <w:p w:rsidR="00954AE0" w:rsidRPr="006F4EE4" w:rsidRDefault="00954AE0" w:rsidP="00E15BFE">
            <w:pPr>
              <w:numPr>
                <w:ilvl w:val="0"/>
                <w:numId w:val="21"/>
              </w:numPr>
              <w:contextualSpacing/>
              <w:jc w:val="both"/>
            </w:pPr>
            <w:r w:rsidRPr="006F4EE4">
              <w:rPr>
                <w:sz w:val="24"/>
                <w:szCs w:val="24"/>
                <w:shd w:val="clear" w:color="auto" w:fill="FFFFFF"/>
              </w:rPr>
              <w:t xml:space="preserve">посадка и устройство новых зеленых насаждений </w:t>
            </w:r>
            <w:r w:rsidRPr="006F4EE4">
              <w:rPr>
                <w:sz w:val="24"/>
                <w:szCs w:val="24"/>
              </w:rPr>
              <w:t>(живых изгородей, кустарников, деревьев, цветников, газонов)</w:t>
            </w:r>
            <w:r w:rsidRPr="006F4EE4">
              <w:rPr>
                <w:sz w:val="24"/>
                <w:szCs w:val="24"/>
                <w:shd w:val="clear" w:color="auto" w:fill="FFFFFF"/>
              </w:rPr>
              <w:t>;</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954AE0" w:rsidRPr="006F4EE4" w:rsidRDefault="00954AE0" w:rsidP="00E15BFE">
            <w:pPr>
              <w:ind w:firstLine="312"/>
              <w:jc w:val="both"/>
              <w:rPr>
                <w:shadow/>
                <w:sz w:val="23"/>
              </w:rPr>
            </w:pPr>
            <w:r w:rsidRPr="006F4EE4">
              <w:rPr>
                <w:shadow/>
                <w:sz w:val="24"/>
                <w:szCs w:val="24"/>
              </w:rPr>
              <w:t>- Приведение зеленых насаждений, в соответствие требованиям и нормам, установленным Правилами создания, охраны и содержания зелёных насаждений в городах Российской Федерации.</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954AE0" w:rsidRPr="006F4EE4" w:rsidRDefault="00954AE0" w:rsidP="00E15BFE">
            <w:pPr>
              <w:jc w:val="center"/>
              <w:rPr>
                <w:sz w:val="24"/>
                <w:szCs w:val="24"/>
              </w:rPr>
            </w:pPr>
            <w:r w:rsidRPr="006F4EE4">
              <w:rPr>
                <w:sz w:val="24"/>
                <w:szCs w:val="24"/>
              </w:rPr>
              <w:t>2014-2020 годы</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954AE0" w:rsidRDefault="00954AE0" w:rsidP="00E15BFE">
            <w:pPr>
              <w:rPr>
                <w:sz w:val="22"/>
                <w:szCs w:val="22"/>
              </w:rPr>
            </w:pPr>
            <w:r>
              <w:rPr>
                <w:sz w:val="22"/>
                <w:szCs w:val="22"/>
              </w:rPr>
              <w:t>126 310,419</w:t>
            </w:r>
            <w:r w:rsidRPr="006F4EE4">
              <w:rPr>
                <w:sz w:val="22"/>
                <w:szCs w:val="22"/>
              </w:rPr>
              <w:t xml:space="preserve"> тыс. руб. (местный бюджет),</w:t>
            </w:r>
            <w:r>
              <w:rPr>
                <w:sz w:val="22"/>
                <w:szCs w:val="22"/>
              </w:rPr>
              <w:t xml:space="preserve"> в т.ч.</w:t>
            </w:r>
            <w:r w:rsidRPr="00030188">
              <w:rPr>
                <w:sz w:val="22"/>
                <w:szCs w:val="22"/>
              </w:rPr>
              <w:t>,</w:t>
            </w:r>
          </w:p>
          <w:p w:rsidR="00954AE0" w:rsidRDefault="00954AE0" w:rsidP="00E15BFE">
            <w:pPr>
              <w:rPr>
                <w:sz w:val="22"/>
                <w:szCs w:val="22"/>
              </w:rPr>
            </w:pPr>
            <w:r>
              <w:rPr>
                <w:sz w:val="22"/>
                <w:szCs w:val="22"/>
              </w:rPr>
              <w:t xml:space="preserve">          1 731,509 тыс. руб. (областной бюджет)</w:t>
            </w:r>
          </w:p>
          <w:p w:rsidR="00954AE0" w:rsidRPr="006F4EE4" w:rsidRDefault="00954AE0" w:rsidP="00E15BFE">
            <w:pPr>
              <w:rPr>
                <w:sz w:val="22"/>
                <w:szCs w:val="22"/>
              </w:rPr>
            </w:pPr>
            <w:r>
              <w:rPr>
                <w:sz w:val="22"/>
                <w:szCs w:val="22"/>
              </w:rPr>
              <w:t>124 578,910 тыс. руб. (местный бюджет)</w:t>
            </w:r>
          </w:p>
          <w:p w:rsidR="00954AE0" w:rsidRPr="006F4EE4" w:rsidRDefault="00954AE0" w:rsidP="00E15BFE">
            <w:pPr>
              <w:rPr>
                <w:sz w:val="22"/>
                <w:szCs w:val="22"/>
              </w:rPr>
            </w:pPr>
            <w:r w:rsidRPr="006F4EE4">
              <w:rPr>
                <w:sz w:val="22"/>
                <w:szCs w:val="22"/>
              </w:rPr>
              <w:t>в том числе по годам:</w:t>
            </w:r>
          </w:p>
          <w:p w:rsidR="00954AE0" w:rsidRPr="006F4EE4" w:rsidRDefault="00954AE0" w:rsidP="00E15BFE">
            <w:pPr>
              <w:rPr>
                <w:sz w:val="22"/>
                <w:szCs w:val="22"/>
              </w:rPr>
            </w:pPr>
            <w:r w:rsidRPr="006F4EE4">
              <w:rPr>
                <w:sz w:val="22"/>
                <w:szCs w:val="22"/>
              </w:rPr>
              <w:lastRenderedPageBreak/>
              <w:t>2014 г. –   11 132,541 тыс. руб.</w:t>
            </w:r>
          </w:p>
          <w:p w:rsidR="00954AE0" w:rsidRDefault="00954AE0" w:rsidP="00E15BFE">
            <w:pPr>
              <w:rPr>
                <w:sz w:val="22"/>
                <w:szCs w:val="22"/>
              </w:rPr>
            </w:pPr>
            <w:r>
              <w:rPr>
                <w:sz w:val="22"/>
                <w:szCs w:val="22"/>
              </w:rPr>
              <w:t xml:space="preserve"> 2015 г. –   17 554,744</w:t>
            </w:r>
            <w:r w:rsidRPr="00084CC5">
              <w:rPr>
                <w:sz w:val="22"/>
                <w:szCs w:val="22"/>
              </w:rPr>
              <w:t xml:space="preserve"> тыс. руб</w:t>
            </w:r>
            <w:r>
              <w:rPr>
                <w:color w:val="FF0000"/>
                <w:sz w:val="22"/>
                <w:szCs w:val="22"/>
              </w:rPr>
              <w:t>.</w:t>
            </w:r>
            <w:r w:rsidRPr="006F4EE4">
              <w:rPr>
                <w:sz w:val="22"/>
                <w:szCs w:val="22"/>
              </w:rPr>
              <w:t>,</w:t>
            </w:r>
            <w:r>
              <w:rPr>
                <w:sz w:val="22"/>
                <w:szCs w:val="22"/>
              </w:rPr>
              <w:t xml:space="preserve"> в т.ч.</w:t>
            </w:r>
            <w:r w:rsidRPr="00030188">
              <w:rPr>
                <w:sz w:val="22"/>
                <w:szCs w:val="22"/>
              </w:rPr>
              <w:t>,</w:t>
            </w:r>
          </w:p>
          <w:p w:rsidR="00954AE0" w:rsidRDefault="00954AE0" w:rsidP="00E15BFE">
            <w:pPr>
              <w:rPr>
                <w:sz w:val="22"/>
                <w:szCs w:val="22"/>
              </w:rPr>
            </w:pPr>
            <w:r>
              <w:rPr>
                <w:sz w:val="22"/>
                <w:szCs w:val="22"/>
              </w:rPr>
              <w:t xml:space="preserve">          1 731,509 тыс. руб. (областной бюджет)</w:t>
            </w:r>
          </w:p>
          <w:p w:rsidR="00954AE0" w:rsidRPr="006F4EE4" w:rsidRDefault="00954AE0" w:rsidP="00E15BFE">
            <w:pPr>
              <w:rPr>
                <w:sz w:val="22"/>
                <w:szCs w:val="22"/>
              </w:rPr>
            </w:pPr>
            <w:r>
              <w:rPr>
                <w:sz w:val="22"/>
                <w:szCs w:val="22"/>
              </w:rPr>
              <w:t xml:space="preserve">          15 823,235 тыс. руб. (местный бюджет)</w:t>
            </w:r>
          </w:p>
          <w:p w:rsidR="00954AE0" w:rsidRPr="006F4EE4" w:rsidRDefault="00954AE0" w:rsidP="00E15BFE">
            <w:pPr>
              <w:rPr>
                <w:sz w:val="22"/>
                <w:szCs w:val="22"/>
              </w:rPr>
            </w:pPr>
            <w:r>
              <w:rPr>
                <w:sz w:val="22"/>
                <w:szCs w:val="22"/>
              </w:rPr>
              <w:t xml:space="preserve"> 2016 г. –   18 635,645</w:t>
            </w:r>
            <w:r w:rsidRPr="006F4EE4">
              <w:rPr>
                <w:sz w:val="22"/>
                <w:szCs w:val="22"/>
              </w:rPr>
              <w:t xml:space="preserve"> тыс. руб.</w:t>
            </w:r>
          </w:p>
          <w:p w:rsidR="00954AE0" w:rsidRPr="006F4EE4" w:rsidRDefault="00954AE0" w:rsidP="00E15BFE">
            <w:pPr>
              <w:rPr>
                <w:sz w:val="22"/>
                <w:szCs w:val="22"/>
              </w:rPr>
            </w:pPr>
            <w:r>
              <w:rPr>
                <w:sz w:val="22"/>
                <w:szCs w:val="22"/>
              </w:rPr>
              <w:t xml:space="preserve"> 2017 г. –   17 341,566</w:t>
            </w:r>
            <w:r w:rsidRPr="006F4EE4">
              <w:rPr>
                <w:sz w:val="22"/>
                <w:szCs w:val="22"/>
              </w:rPr>
              <w:t>тыс. руб.</w:t>
            </w:r>
          </w:p>
          <w:p w:rsidR="00954AE0" w:rsidRPr="006F4EE4" w:rsidRDefault="00954AE0" w:rsidP="00E15BFE">
            <w:pPr>
              <w:rPr>
                <w:sz w:val="22"/>
                <w:szCs w:val="22"/>
              </w:rPr>
            </w:pPr>
            <w:r>
              <w:rPr>
                <w:sz w:val="22"/>
                <w:szCs w:val="22"/>
              </w:rPr>
              <w:t xml:space="preserve"> 2018 г. –   21 221,268</w:t>
            </w:r>
            <w:r w:rsidRPr="006F4EE4">
              <w:rPr>
                <w:sz w:val="22"/>
                <w:szCs w:val="22"/>
              </w:rPr>
              <w:t xml:space="preserve"> тыс. руб.</w:t>
            </w:r>
          </w:p>
          <w:p w:rsidR="00954AE0" w:rsidRPr="006F4EE4" w:rsidRDefault="00954AE0" w:rsidP="00E15BFE">
            <w:pPr>
              <w:rPr>
                <w:sz w:val="22"/>
                <w:szCs w:val="22"/>
              </w:rPr>
            </w:pPr>
            <w:r w:rsidRPr="006F4EE4">
              <w:rPr>
                <w:sz w:val="22"/>
                <w:szCs w:val="22"/>
              </w:rPr>
              <w:t xml:space="preserve">2019 г. –   </w:t>
            </w:r>
            <w:r>
              <w:rPr>
                <w:sz w:val="22"/>
                <w:szCs w:val="22"/>
              </w:rPr>
              <w:t>22 133,506</w:t>
            </w:r>
            <w:r w:rsidRPr="006F4EE4">
              <w:rPr>
                <w:sz w:val="22"/>
                <w:szCs w:val="22"/>
              </w:rPr>
              <w:t xml:space="preserve"> тыс. руб.</w:t>
            </w:r>
          </w:p>
          <w:p w:rsidR="00954AE0" w:rsidRPr="006F4EE4" w:rsidRDefault="00954AE0" w:rsidP="00E15BFE">
            <w:pPr>
              <w:rPr>
                <w:sz w:val="24"/>
                <w:szCs w:val="24"/>
              </w:rPr>
            </w:pPr>
            <w:r w:rsidRPr="006F4EE4">
              <w:rPr>
                <w:sz w:val="22"/>
                <w:szCs w:val="22"/>
              </w:rPr>
              <w:t>2020 г. –   18 291,149 тыс. руб.</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lastRenderedPageBreak/>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ind w:left="67"/>
              <w:jc w:val="both"/>
              <w:rPr>
                <w:sz w:val="24"/>
                <w:szCs w:val="24"/>
              </w:rPr>
            </w:pPr>
            <w:r w:rsidRPr="00FE1E56">
              <w:rPr>
                <w:sz w:val="24"/>
                <w:szCs w:val="24"/>
              </w:rPr>
              <w:t>- значительное увеличение количества зеленых насаждений на территории Сосновоборского городского округа, в том числе за счет увеличения ежегодных посадок деревьев кустарников, устройства новых цветников, газонов;</w:t>
            </w:r>
          </w:p>
          <w:p w:rsidR="00954AE0" w:rsidRPr="006F4EE4" w:rsidRDefault="00954AE0" w:rsidP="00E15BFE">
            <w:pPr>
              <w:ind w:left="67"/>
              <w:jc w:val="both"/>
              <w:rPr>
                <w:sz w:val="24"/>
                <w:szCs w:val="24"/>
              </w:rPr>
            </w:pPr>
            <w:r w:rsidRPr="006F4EE4">
              <w:rPr>
                <w:sz w:val="24"/>
                <w:szCs w:val="24"/>
              </w:rPr>
              <w:t>- повышение показателя обеспеченности населения Сосновоборского городского округа зелеными насаждениями;</w:t>
            </w:r>
          </w:p>
          <w:p w:rsidR="00954AE0" w:rsidRPr="006F4EE4" w:rsidRDefault="00954AE0" w:rsidP="00E15BFE">
            <w:pPr>
              <w:ind w:left="67"/>
              <w:jc w:val="both"/>
              <w:rPr>
                <w:sz w:val="24"/>
                <w:szCs w:val="24"/>
              </w:rPr>
            </w:pPr>
            <w:r w:rsidRPr="006F4EE4">
              <w:rPr>
                <w:sz w:val="24"/>
                <w:szCs w:val="24"/>
              </w:rPr>
              <w:t>- увеличение уровня защиты окружающей среды на территории Сосновоборского городского округа от  вредного воздействия автотранспорта;</w:t>
            </w:r>
          </w:p>
          <w:p w:rsidR="00954AE0" w:rsidRPr="006F4EE4" w:rsidRDefault="00954AE0" w:rsidP="00E15BFE">
            <w:pPr>
              <w:ind w:left="67"/>
              <w:jc w:val="both"/>
              <w:rPr>
                <w:sz w:val="24"/>
                <w:szCs w:val="24"/>
              </w:rPr>
            </w:pPr>
            <w:r w:rsidRPr="006F4EE4">
              <w:rPr>
                <w:sz w:val="24"/>
                <w:szCs w:val="24"/>
              </w:rPr>
              <w:t xml:space="preserve">- повышение уровня комфортности пребывания на территории Сосновоборского городского округа; </w:t>
            </w:r>
          </w:p>
        </w:tc>
      </w:tr>
    </w:tbl>
    <w:p w:rsidR="00954AE0" w:rsidRPr="006F4EE4" w:rsidRDefault="00954AE0" w:rsidP="00954AE0">
      <w:pPr>
        <w:jc w:val="both"/>
        <w:rPr>
          <w:b/>
          <w:sz w:val="10"/>
          <w:szCs w:val="10"/>
        </w:rPr>
      </w:pPr>
    </w:p>
    <w:p w:rsidR="00954AE0" w:rsidRPr="006F4EE4" w:rsidRDefault="00954AE0" w:rsidP="00954AE0">
      <w:pPr>
        <w:jc w:val="both"/>
        <w:rPr>
          <w:b/>
          <w:sz w:val="24"/>
          <w:szCs w:val="24"/>
        </w:rPr>
      </w:pPr>
      <w:r w:rsidRPr="006F4EE4">
        <w:rPr>
          <w:b/>
          <w:sz w:val="24"/>
          <w:szCs w:val="24"/>
        </w:rPr>
        <w:t>1. Характеристика текущего состояния и основных проблем соответствующей сферы социально-экономического развития округа.</w:t>
      </w:r>
    </w:p>
    <w:p w:rsidR="00954AE0" w:rsidRPr="006F4EE4" w:rsidRDefault="00954AE0" w:rsidP="00954AE0">
      <w:pPr>
        <w:jc w:val="both"/>
        <w:rPr>
          <w:b/>
          <w:sz w:val="10"/>
          <w:szCs w:val="10"/>
        </w:rPr>
      </w:pPr>
    </w:p>
    <w:p w:rsidR="00954AE0" w:rsidRPr="006F4EE4" w:rsidRDefault="00954AE0" w:rsidP="00954AE0">
      <w:pPr>
        <w:jc w:val="both"/>
        <w:rPr>
          <w:sz w:val="24"/>
          <w:szCs w:val="24"/>
        </w:rPr>
      </w:pPr>
      <w:r w:rsidRPr="006F4EE4">
        <w:rPr>
          <w:sz w:val="24"/>
          <w:szCs w:val="24"/>
        </w:rPr>
        <w:t>Данная  подпрограмма  является основной для реализации мероприятий  по   содержанию и уходу за зелеными насаждениями, улучшению архитектурно-художественного оформления на территории Сосновоборского городского округа Ленинградской области.</w:t>
      </w:r>
    </w:p>
    <w:p w:rsidR="00954AE0" w:rsidRPr="006F4EE4" w:rsidRDefault="00954AE0" w:rsidP="00954AE0">
      <w:pPr>
        <w:autoSpaceDE w:val="0"/>
        <w:autoSpaceDN w:val="0"/>
        <w:adjustRightInd w:val="0"/>
        <w:jc w:val="both"/>
        <w:rPr>
          <w:sz w:val="24"/>
          <w:szCs w:val="24"/>
        </w:rPr>
      </w:pPr>
      <w:proofErr w:type="gramStart"/>
      <w:r w:rsidRPr="006F4EE4">
        <w:rPr>
          <w:sz w:val="24"/>
          <w:szCs w:val="24"/>
        </w:rPr>
        <w:t>Согласно Статьи</w:t>
      </w:r>
      <w:proofErr w:type="gramEnd"/>
      <w:r w:rsidRPr="006F4EE4">
        <w:rPr>
          <w:sz w:val="24"/>
          <w:szCs w:val="24"/>
        </w:rPr>
        <w:t xml:space="preserve"> 42 Конституции Российской Федерации гарантирует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В статье 58 Конституции Российской Федерации установлена обязанность каждого </w:t>
      </w:r>
      <w:proofErr w:type="gramStart"/>
      <w:r w:rsidRPr="006F4EE4">
        <w:rPr>
          <w:sz w:val="24"/>
          <w:szCs w:val="24"/>
        </w:rPr>
        <w:t>сохранять</w:t>
      </w:r>
      <w:proofErr w:type="gramEnd"/>
      <w:r w:rsidRPr="006F4EE4">
        <w:rPr>
          <w:sz w:val="24"/>
          <w:szCs w:val="24"/>
        </w:rPr>
        <w:t xml:space="preserve"> природу и окружающую среду, бережно относиться к природным богатствам.</w:t>
      </w:r>
    </w:p>
    <w:p w:rsidR="00954AE0" w:rsidRPr="006F4EE4" w:rsidRDefault="00954AE0" w:rsidP="00954AE0">
      <w:pPr>
        <w:ind w:firstLine="540"/>
        <w:jc w:val="both"/>
        <w:rPr>
          <w:sz w:val="24"/>
          <w:szCs w:val="24"/>
        </w:rPr>
      </w:pPr>
      <w:r w:rsidRPr="006F4EE4">
        <w:rPr>
          <w:sz w:val="24"/>
          <w:szCs w:val="24"/>
        </w:rPr>
        <w:t>Из статей 2, 6 и 61 Федерального закона «Об охране окружающей среды» следует, что охрана зеленого фонда относится к вопросам совместного ведения Российской Федерац</w:t>
      </w:r>
      <w:proofErr w:type="gramStart"/>
      <w:r w:rsidRPr="006F4EE4">
        <w:rPr>
          <w:sz w:val="24"/>
          <w:szCs w:val="24"/>
        </w:rPr>
        <w:t>ии и ее</w:t>
      </w:r>
      <w:proofErr w:type="gramEnd"/>
      <w:r w:rsidRPr="006F4EE4">
        <w:rPr>
          <w:sz w:val="24"/>
          <w:szCs w:val="24"/>
        </w:rPr>
        <w:t xml:space="preserve"> субъектов. Из статьи 61 указанного Федерального закона следует, что зеленый фонд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поселения. Охрана зеленого фонда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954AE0" w:rsidRPr="006F4EE4" w:rsidRDefault="00954AE0" w:rsidP="00954AE0">
      <w:pPr>
        <w:autoSpaceDE w:val="0"/>
        <w:autoSpaceDN w:val="0"/>
        <w:adjustRightInd w:val="0"/>
        <w:ind w:firstLine="540"/>
        <w:jc w:val="both"/>
        <w:rPr>
          <w:bCs/>
          <w:sz w:val="24"/>
          <w:szCs w:val="24"/>
        </w:rPr>
      </w:pPr>
      <w:r w:rsidRPr="006F4EE4">
        <w:rPr>
          <w:bCs/>
          <w:sz w:val="24"/>
          <w:szCs w:val="24"/>
        </w:rPr>
        <w:t xml:space="preserve">Территории зеленых насаждений общего пользования - находящиеся в  различных территориальных зонах территории общего пользования, занятые зелеными насаждениями или предназначенные для озеленения. </w:t>
      </w:r>
    </w:p>
    <w:p w:rsidR="00954AE0" w:rsidRPr="006F4EE4" w:rsidRDefault="00954AE0" w:rsidP="00954AE0">
      <w:pPr>
        <w:autoSpaceDE w:val="0"/>
        <w:autoSpaceDN w:val="0"/>
        <w:adjustRightInd w:val="0"/>
        <w:ind w:firstLine="540"/>
        <w:jc w:val="both"/>
        <w:rPr>
          <w:bCs/>
          <w:sz w:val="24"/>
          <w:szCs w:val="24"/>
        </w:rPr>
      </w:pPr>
      <w:r w:rsidRPr="006F4EE4">
        <w:rPr>
          <w:bCs/>
          <w:sz w:val="24"/>
          <w:szCs w:val="24"/>
        </w:rPr>
        <w:t xml:space="preserve">Территории зеленых насаждений, выполняющих специальные функции, - территории, занятые зелеными насаждениями или предназначенные для озеленения, санитарно-защитных, </w:t>
      </w:r>
      <w:proofErr w:type="spellStart"/>
      <w:r w:rsidRPr="006F4EE4">
        <w:rPr>
          <w:bCs/>
          <w:sz w:val="24"/>
          <w:szCs w:val="24"/>
        </w:rPr>
        <w:t>шумозащитных</w:t>
      </w:r>
      <w:proofErr w:type="spellEnd"/>
      <w:r w:rsidRPr="006F4EE4">
        <w:rPr>
          <w:bCs/>
          <w:sz w:val="24"/>
          <w:szCs w:val="24"/>
        </w:rPr>
        <w:t xml:space="preserve">, </w:t>
      </w:r>
      <w:proofErr w:type="spellStart"/>
      <w:r w:rsidRPr="006F4EE4">
        <w:rPr>
          <w:bCs/>
          <w:sz w:val="24"/>
          <w:szCs w:val="24"/>
        </w:rPr>
        <w:t>водоохранных</w:t>
      </w:r>
      <w:proofErr w:type="spellEnd"/>
      <w:r w:rsidRPr="006F4EE4">
        <w:rPr>
          <w:bCs/>
          <w:sz w:val="24"/>
          <w:szCs w:val="24"/>
        </w:rPr>
        <w:t>, в границах полосы отвода автомобильных дорог, а также в иных зонах, требующих установления защитного озеленения, в том числе уличное озеленение в границах полосы отвода автомобильных дорог или в территориальной зоне улично-дорожной сети;</w:t>
      </w:r>
    </w:p>
    <w:p w:rsidR="00954AE0" w:rsidRPr="006F4EE4" w:rsidRDefault="00954AE0" w:rsidP="00954AE0">
      <w:pPr>
        <w:autoSpaceDE w:val="0"/>
        <w:autoSpaceDN w:val="0"/>
        <w:adjustRightInd w:val="0"/>
        <w:ind w:firstLine="540"/>
        <w:jc w:val="both"/>
        <w:rPr>
          <w:sz w:val="24"/>
          <w:szCs w:val="24"/>
        </w:rPr>
      </w:pPr>
      <w:r w:rsidRPr="006F4EE4">
        <w:rPr>
          <w:iCs/>
          <w:sz w:val="24"/>
          <w:szCs w:val="24"/>
        </w:rPr>
        <w:t xml:space="preserve">В свою очередь зелеными насаждениями является совокупность </w:t>
      </w:r>
      <w:r w:rsidRPr="006F4EE4">
        <w:rPr>
          <w:sz w:val="24"/>
          <w:szCs w:val="24"/>
        </w:rPr>
        <w:t xml:space="preserve">древесных, кустарниковых, травянистых растений и цветников на  определенной территории, </w:t>
      </w:r>
      <w:r w:rsidRPr="006F4EE4">
        <w:rPr>
          <w:sz w:val="24"/>
          <w:szCs w:val="24"/>
        </w:rPr>
        <w:lastRenderedPageBreak/>
        <w:t xml:space="preserve">объектом зеленых насаждений - совокупность зеленых насаждений и иных объектов, предназначенных для экологических и   рекреационных целей, отдыха граждан. </w:t>
      </w:r>
    </w:p>
    <w:p w:rsidR="00954AE0" w:rsidRPr="006F4EE4" w:rsidRDefault="00954AE0" w:rsidP="00954AE0">
      <w:pPr>
        <w:autoSpaceDE w:val="0"/>
        <w:autoSpaceDN w:val="0"/>
        <w:adjustRightInd w:val="0"/>
        <w:ind w:firstLine="540"/>
        <w:jc w:val="both"/>
        <w:rPr>
          <w:sz w:val="24"/>
          <w:szCs w:val="24"/>
        </w:rPr>
      </w:pPr>
      <w:proofErr w:type="gramStart"/>
      <w:r w:rsidRPr="006F4EE4">
        <w:rPr>
          <w:sz w:val="24"/>
          <w:szCs w:val="24"/>
        </w:rPr>
        <w:t>Содержание территорий общего пользования зеленых насаждений – это комплекс профилактических работ по уходу за зелеными насаждениями в границах территорий зеленых насаждений, обеспечению их нормативного состояния, защите зеленых насаждений от вредителей и болезней, устранению незначительных деформаций и повреждений зеленых насаждений, осуществляемых в течение всего периода их эксплуатации в соответствии с классификатором работ по  содержанию территорий зеленых насаждений, в результате выполнения которых обеспечивается</w:t>
      </w:r>
      <w:proofErr w:type="gramEnd"/>
      <w:r w:rsidRPr="006F4EE4">
        <w:rPr>
          <w:sz w:val="24"/>
          <w:szCs w:val="24"/>
        </w:rPr>
        <w:t xml:space="preserve"> сохранность, долговечность и безопасность функционирования территорий зеленых насаждений;</w:t>
      </w:r>
    </w:p>
    <w:p w:rsidR="00954AE0" w:rsidRPr="006F4EE4" w:rsidRDefault="00954AE0" w:rsidP="00954AE0">
      <w:pPr>
        <w:autoSpaceDE w:val="0"/>
        <w:autoSpaceDN w:val="0"/>
        <w:adjustRightInd w:val="0"/>
        <w:ind w:firstLine="540"/>
        <w:jc w:val="both"/>
        <w:rPr>
          <w:sz w:val="24"/>
          <w:szCs w:val="24"/>
        </w:rPr>
      </w:pPr>
      <w:proofErr w:type="gramStart"/>
      <w:r w:rsidRPr="006F4EE4">
        <w:rPr>
          <w:sz w:val="24"/>
          <w:szCs w:val="24"/>
        </w:rPr>
        <w:t>Ремонт объектов зеленых насаждений –  комплекс работ, направленных на  ликвидацию последствий физического износа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замену зеленых насаждений, дополнительное обустройство территорий зеленых насаждений, осуществляемых в соответствии с классификатором работ по  ремонту объектов зеленых насаждений, в результате выполнения которых улучшаются конструктивные и</w:t>
      </w:r>
      <w:proofErr w:type="gramEnd"/>
      <w:r w:rsidRPr="006F4EE4">
        <w:rPr>
          <w:sz w:val="24"/>
          <w:szCs w:val="24"/>
        </w:rPr>
        <w:t>(или) технико-экономические характеристики объектов зеленых насаждений.</w:t>
      </w:r>
    </w:p>
    <w:p w:rsidR="00954AE0" w:rsidRPr="006F4EE4" w:rsidRDefault="00954AE0" w:rsidP="00954AE0">
      <w:pPr>
        <w:autoSpaceDE w:val="0"/>
        <w:autoSpaceDN w:val="0"/>
        <w:adjustRightInd w:val="0"/>
        <w:ind w:firstLine="540"/>
        <w:jc w:val="both"/>
        <w:rPr>
          <w:sz w:val="24"/>
          <w:szCs w:val="24"/>
        </w:rPr>
      </w:pPr>
      <w:r w:rsidRPr="006F4EE4">
        <w:rPr>
          <w:sz w:val="24"/>
          <w:szCs w:val="24"/>
        </w:rPr>
        <w:t>Охрана территорий зеленых насаждений – система мероприятий, направленных на сохранение, восстановление, рациональное использование территорий зеленых насаждений, предотвращение уничтожения и повреждения расположенных на них зеленых насаждений;</w:t>
      </w:r>
    </w:p>
    <w:p w:rsidR="00954AE0" w:rsidRPr="006F4EE4" w:rsidRDefault="00954AE0" w:rsidP="00954AE0">
      <w:pPr>
        <w:jc w:val="both"/>
        <w:rPr>
          <w:sz w:val="10"/>
          <w:szCs w:val="10"/>
        </w:rPr>
      </w:pPr>
    </w:p>
    <w:p w:rsidR="00954AE0" w:rsidRPr="006F4EE4" w:rsidRDefault="00954AE0" w:rsidP="00954AE0">
      <w:pPr>
        <w:jc w:val="both"/>
        <w:rPr>
          <w:sz w:val="24"/>
          <w:szCs w:val="24"/>
        </w:rPr>
      </w:pPr>
      <w:r w:rsidRPr="006F4EE4">
        <w:rPr>
          <w:sz w:val="24"/>
          <w:szCs w:val="24"/>
        </w:rPr>
        <w:t xml:space="preserve">На обслуживании общего пользования находится: </w:t>
      </w:r>
    </w:p>
    <w:p w:rsidR="00954AE0" w:rsidRPr="006F4EE4" w:rsidRDefault="00954AE0" w:rsidP="00954AE0">
      <w:pPr>
        <w:ind w:firstLine="540"/>
        <w:jc w:val="both"/>
        <w:rPr>
          <w:sz w:val="24"/>
          <w:szCs w:val="24"/>
        </w:rPr>
      </w:pPr>
      <w:r w:rsidRPr="006F4EE4">
        <w:rPr>
          <w:sz w:val="24"/>
          <w:szCs w:val="24"/>
        </w:rPr>
        <w:t>- 3763 шт. деревьев в аллеях;</w:t>
      </w:r>
    </w:p>
    <w:p w:rsidR="00954AE0" w:rsidRPr="006F4EE4" w:rsidRDefault="00954AE0" w:rsidP="00954AE0">
      <w:pPr>
        <w:ind w:firstLine="540"/>
        <w:jc w:val="both"/>
        <w:rPr>
          <w:sz w:val="24"/>
          <w:szCs w:val="24"/>
        </w:rPr>
      </w:pPr>
      <w:r w:rsidRPr="006F4EE4">
        <w:rPr>
          <w:sz w:val="24"/>
          <w:szCs w:val="24"/>
        </w:rPr>
        <w:t xml:space="preserve">- 11403 шт. свободно растущих и естественных насаждений; </w:t>
      </w:r>
    </w:p>
    <w:p w:rsidR="00954AE0" w:rsidRPr="006F4EE4" w:rsidRDefault="00954AE0" w:rsidP="00954AE0">
      <w:pPr>
        <w:ind w:firstLine="540"/>
        <w:jc w:val="both"/>
        <w:rPr>
          <w:sz w:val="24"/>
          <w:szCs w:val="24"/>
        </w:rPr>
      </w:pPr>
      <w:r w:rsidRPr="006F4EE4">
        <w:rPr>
          <w:sz w:val="24"/>
          <w:szCs w:val="24"/>
        </w:rPr>
        <w:t>- 168,52 га лесных массивов (Парк Белые пески, парк Приморский, пойма р. Коваши)</w:t>
      </w:r>
    </w:p>
    <w:p w:rsidR="00954AE0" w:rsidRPr="006F4EE4" w:rsidRDefault="00954AE0" w:rsidP="00954AE0">
      <w:pPr>
        <w:ind w:firstLine="540"/>
        <w:jc w:val="both"/>
        <w:rPr>
          <w:sz w:val="24"/>
          <w:szCs w:val="24"/>
        </w:rPr>
      </w:pPr>
      <w:r w:rsidRPr="006F4EE4">
        <w:rPr>
          <w:sz w:val="24"/>
          <w:szCs w:val="24"/>
        </w:rPr>
        <w:t>- 7782 шт. кустарников в группах;</w:t>
      </w:r>
    </w:p>
    <w:p w:rsidR="00954AE0" w:rsidRPr="006F4EE4" w:rsidRDefault="00954AE0" w:rsidP="00954AE0">
      <w:pPr>
        <w:ind w:firstLine="540"/>
        <w:jc w:val="both"/>
        <w:rPr>
          <w:sz w:val="24"/>
          <w:szCs w:val="24"/>
        </w:rPr>
      </w:pPr>
      <w:r w:rsidRPr="006F4EE4">
        <w:rPr>
          <w:sz w:val="24"/>
          <w:szCs w:val="24"/>
        </w:rPr>
        <w:t>- 15860 м.п. кустарников в живой изгороди;</w:t>
      </w:r>
    </w:p>
    <w:p w:rsidR="00954AE0" w:rsidRPr="006F4EE4" w:rsidRDefault="00954AE0" w:rsidP="00954AE0">
      <w:pPr>
        <w:ind w:firstLine="540"/>
        <w:jc w:val="both"/>
        <w:rPr>
          <w:sz w:val="24"/>
          <w:szCs w:val="24"/>
        </w:rPr>
      </w:pPr>
      <w:r w:rsidRPr="006F4EE4">
        <w:rPr>
          <w:sz w:val="24"/>
          <w:szCs w:val="24"/>
        </w:rPr>
        <w:t>- 2904 м</w:t>
      </w:r>
      <w:proofErr w:type="gramStart"/>
      <w:r w:rsidRPr="006F4EE4">
        <w:rPr>
          <w:sz w:val="24"/>
          <w:szCs w:val="24"/>
          <w:vertAlign w:val="superscript"/>
        </w:rPr>
        <w:t>2</w:t>
      </w:r>
      <w:proofErr w:type="gramEnd"/>
      <w:r w:rsidRPr="006F4EE4">
        <w:rPr>
          <w:sz w:val="24"/>
          <w:szCs w:val="24"/>
          <w:vertAlign w:val="superscript"/>
        </w:rPr>
        <w:t xml:space="preserve"> </w:t>
      </w:r>
      <w:r w:rsidRPr="006F4EE4">
        <w:rPr>
          <w:sz w:val="24"/>
          <w:szCs w:val="24"/>
        </w:rPr>
        <w:t>цветников;</w:t>
      </w:r>
    </w:p>
    <w:p w:rsidR="00954AE0" w:rsidRPr="006F4EE4" w:rsidRDefault="00954AE0" w:rsidP="00954AE0">
      <w:pPr>
        <w:ind w:firstLine="540"/>
        <w:jc w:val="both"/>
        <w:rPr>
          <w:sz w:val="24"/>
          <w:szCs w:val="24"/>
        </w:rPr>
      </w:pPr>
      <w:r w:rsidRPr="006F4EE4">
        <w:rPr>
          <w:sz w:val="24"/>
          <w:szCs w:val="24"/>
        </w:rPr>
        <w:t>- 561963м</w:t>
      </w:r>
      <w:r w:rsidRPr="006F4EE4">
        <w:rPr>
          <w:sz w:val="24"/>
          <w:szCs w:val="24"/>
          <w:vertAlign w:val="superscript"/>
        </w:rPr>
        <w:t xml:space="preserve">2 </w:t>
      </w:r>
      <w:r w:rsidRPr="006F4EE4">
        <w:rPr>
          <w:sz w:val="24"/>
          <w:szCs w:val="24"/>
        </w:rPr>
        <w:t>газонов.</w:t>
      </w:r>
    </w:p>
    <w:p w:rsidR="00954AE0" w:rsidRPr="006F4EE4" w:rsidRDefault="00954AE0" w:rsidP="00954AE0">
      <w:pPr>
        <w:jc w:val="both"/>
        <w:rPr>
          <w:sz w:val="24"/>
          <w:szCs w:val="24"/>
        </w:rPr>
      </w:pPr>
      <w:r w:rsidRPr="006F4EE4">
        <w:rPr>
          <w:sz w:val="24"/>
          <w:szCs w:val="24"/>
        </w:rPr>
        <w:t>Проводится определенная работа по содержанию и уходу за зелеными насаждениями в течении всего года уход за почвой и подземной частью (полив, рыхление, внесение органических и минеральных удобрений, борьба с сорной растительностью, вредителями и болезнями, обрезка деревьев кустарников) а именно:</w:t>
      </w:r>
    </w:p>
    <w:p w:rsidR="00954AE0" w:rsidRPr="006F4EE4" w:rsidRDefault="00954AE0" w:rsidP="00954AE0">
      <w:pPr>
        <w:jc w:val="both"/>
        <w:rPr>
          <w:sz w:val="24"/>
          <w:szCs w:val="24"/>
        </w:rPr>
      </w:pPr>
      <w:r w:rsidRPr="006F4EE4">
        <w:rPr>
          <w:sz w:val="24"/>
          <w:szCs w:val="24"/>
        </w:rPr>
        <w:t xml:space="preserve">     1. Обрезка кроны деревьев, кустарников. Главная задача обрезки - это достижение максимального декоративного эффекта создания привлекательной формы и внешнего вида растения, обеспечения сбалансированного роста, цветения и плодоношения, то есть повышения жизнеспособности и декоративности растений. </w:t>
      </w:r>
    </w:p>
    <w:p w:rsidR="00954AE0" w:rsidRPr="006F4EE4" w:rsidRDefault="00954AE0" w:rsidP="00954AE0">
      <w:pPr>
        <w:jc w:val="both"/>
        <w:rPr>
          <w:sz w:val="24"/>
          <w:szCs w:val="24"/>
        </w:rPr>
      </w:pPr>
      <w:r w:rsidRPr="006F4EE4">
        <w:rPr>
          <w:sz w:val="24"/>
          <w:szCs w:val="24"/>
        </w:rPr>
        <w:t xml:space="preserve"> Существует три вида обрезки: формовочная, санитарная и омолаживающая.</w:t>
      </w:r>
      <w:r w:rsidRPr="006F4EE4">
        <w:rPr>
          <w:sz w:val="24"/>
          <w:szCs w:val="24"/>
        </w:rPr>
        <w:br/>
      </w:r>
      <w:r w:rsidRPr="006F4EE4">
        <w:rPr>
          <w:bCs/>
          <w:sz w:val="24"/>
          <w:szCs w:val="24"/>
        </w:rPr>
        <w:t>Формовочная обрезка</w:t>
      </w:r>
      <w:r w:rsidRPr="006F4EE4">
        <w:rPr>
          <w:sz w:val="24"/>
          <w:szCs w:val="24"/>
        </w:rPr>
        <w:t xml:space="preserve"> проводится с целью:</w:t>
      </w:r>
      <w:r w:rsidRPr="006F4EE4">
        <w:rPr>
          <w:sz w:val="24"/>
          <w:szCs w:val="24"/>
        </w:rPr>
        <w:br/>
        <w:t>1. создания и сохранения искусственной формы кроны;</w:t>
      </w:r>
      <w:r w:rsidRPr="006F4EE4">
        <w:rPr>
          <w:sz w:val="24"/>
          <w:szCs w:val="24"/>
        </w:rPr>
        <w:br/>
        <w:t>2. изменения характера роста, в т.ч. поднятия кроны, и ограничения высоты растений.</w:t>
      </w:r>
      <w:r w:rsidRPr="006F4EE4">
        <w:rPr>
          <w:sz w:val="24"/>
          <w:szCs w:val="24"/>
        </w:rPr>
        <w:br/>
      </w:r>
      <w:r w:rsidRPr="006F4EE4">
        <w:rPr>
          <w:bCs/>
          <w:sz w:val="24"/>
          <w:szCs w:val="24"/>
        </w:rPr>
        <w:t>Санитарная обрезка</w:t>
      </w:r>
      <w:r w:rsidRPr="006F4EE4">
        <w:rPr>
          <w:sz w:val="24"/>
          <w:szCs w:val="24"/>
        </w:rPr>
        <w:t xml:space="preserve"> проводится с целью:</w:t>
      </w:r>
      <w:r w:rsidRPr="006F4EE4">
        <w:rPr>
          <w:sz w:val="24"/>
          <w:szCs w:val="24"/>
        </w:rPr>
        <w:br/>
        <w:t>- удаления больных, усыхающих, надломленных, повисших вниз, переплетенных ветвей:</w:t>
      </w:r>
      <w:r w:rsidRPr="006F4EE4">
        <w:rPr>
          <w:sz w:val="24"/>
          <w:szCs w:val="24"/>
        </w:rPr>
        <w:br/>
        <w:t xml:space="preserve">- удаления порослевых и </w:t>
      </w:r>
      <w:proofErr w:type="spellStart"/>
      <w:r w:rsidRPr="006F4EE4">
        <w:rPr>
          <w:sz w:val="24"/>
          <w:szCs w:val="24"/>
        </w:rPr>
        <w:t>волчковых</w:t>
      </w:r>
      <w:proofErr w:type="spellEnd"/>
      <w:r w:rsidRPr="006F4EE4">
        <w:rPr>
          <w:sz w:val="24"/>
          <w:szCs w:val="24"/>
        </w:rPr>
        <w:t xml:space="preserve"> побегов (поднятие кроны);</w:t>
      </w:r>
      <w:r w:rsidRPr="006F4EE4">
        <w:rPr>
          <w:sz w:val="24"/>
          <w:szCs w:val="24"/>
        </w:rPr>
        <w:br/>
        <w:t>- вырезки «штырей»;</w:t>
      </w:r>
      <w:r w:rsidRPr="006F4EE4">
        <w:rPr>
          <w:sz w:val="24"/>
          <w:szCs w:val="24"/>
        </w:rPr>
        <w:br/>
        <w:t>- формирования равномерно светопроницаемой и вентилируемой кроны.</w:t>
      </w:r>
      <w:r w:rsidRPr="006F4EE4">
        <w:rPr>
          <w:sz w:val="24"/>
          <w:szCs w:val="24"/>
        </w:rPr>
        <w:br/>
      </w:r>
      <w:r w:rsidRPr="006F4EE4">
        <w:rPr>
          <w:bCs/>
          <w:sz w:val="24"/>
          <w:szCs w:val="24"/>
        </w:rPr>
        <w:t>Омолаживающая обрезка</w:t>
      </w:r>
      <w:r w:rsidRPr="006F4EE4">
        <w:rPr>
          <w:sz w:val="24"/>
          <w:szCs w:val="24"/>
        </w:rPr>
        <w:t xml:space="preserve"> - это глубокая обрезка ветвей до их базальной части, стимулирующая образования молодых побегов, создающих новую крону.</w:t>
      </w:r>
      <w:r w:rsidRPr="006F4EE4">
        <w:rPr>
          <w:sz w:val="24"/>
          <w:szCs w:val="24"/>
        </w:rPr>
        <w:br/>
        <w:t>Омолаживающая обрезка производится в случаях:</w:t>
      </w:r>
      <w:r w:rsidRPr="006F4EE4">
        <w:rPr>
          <w:sz w:val="24"/>
          <w:szCs w:val="24"/>
        </w:rPr>
        <w:br/>
        <w:t xml:space="preserve">- физиологического старения, </w:t>
      </w:r>
      <w:proofErr w:type="gramStart"/>
      <w:r w:rsidRPr="006F4EE4">
        <w:rPr>
          <w:sz w:val="24"/>
          <w:szCs w:val="24"/>
        </w:rPr>
        <w:t>т.е. когда</w:t>
      </w:r>
      <w:proofErr w:type="gramEnd"/>
      <w:r w:rsidRPr="006F4EE4">
        <w:rPr>
          <w:sz w:val="24"/>
          <w:szCs w:val="24"/>
        </w:rPr>
        <w:t xml:space="preserve"> деревья почти совсем перестают давать ежегодный прирост;</w:t>
      </w:r>
      <w:r w:rsidRPr="006F4EE4">
        <w:rPr>
          <w:sz w:val="24"/>
          <w:szCs w:val="24"/>
        </w:rPr>
        <w:br/>
      </w:r>
      <w:r w:rsidRPr="006F4EE4">
        <w:rPr>
          <w:sz w:val="24"/>
          <w:szCs w:val="24"/>
        </w:rPr>
        <w:lastRenderedPageBreak/>
        <w:t>- усыхания вершин и концов побегов;</w:t>
      </w:r>
      <w:r w:rsidRPr="006F4EE4">
        <w:rPr>
          <w:sz w:val="24"/>
          <w:szCs w:val="24"/>
        </w:rPr>
        <w:br/>
        <w:t>- потери декоративности;</w:t>
      </w:r>
      <w:r w:rsidRPr="006F4EE4">
        <w:rPr>
          <w:sz w:val="24"/>
          <w:szCs w:val="24"/>
        </w:rPr>
        <w:br/>
        <w:t>- потенциально опасных деревьев - с небольшим наклоном и (или) большая высота деревьев, произрастающих на детских площадках, у тротуара, у входа в подъезд дома, учреждения и пр.</w:t>
      </w:r>
      <w:r w:rsidRPr="006F4EE4">
        <w:rPr>
          <w:sz w:val="24"/>
          <w:szCs w:val="24"/>
        </w:rPr>
        <w:br/>
        <w:t>При обрезке кустарников применяется, как и у деревьев, три вида обрезки - формовочная, санитарная и омолаживающая.</w:t>
      </w:r>
      <w:r w:rsidRPr="006F4EE4">
        <w:rPr>
          <w:sz w:val="24"/>
          <w:szCs w:val="24"/>
        </w:rPr>
        <w:br/>
        <w:t>Целью формовочной обрезки является создание искусственной формы куста, поддержание этой формы в заданных параметрах, усиление роста боковых побегов.</w:t>
      </w:r>
    </w:p>
    <w:p w:rsidR="00954AE0" w:rsidRPr="006F4EE4" w:rsidRDefault="00954AE0" w:rsidP="00954AE0">
      <w:pPr>
        <w:jc w:val="both"/>
        <w:rPr>
          <w:sz w:val="24"/>
          <w:szCs w:val="24"/>
        </w:rPr>
      </w:pPr>
      <w:r w:rsidRPr="006F4EE4">
        <w:rPr>
          <w:bCs/>
          <w:sz w:val="24"/>
          <w:szCs w:val="24"/>
        </w:rPr>
        <w:t>Санитарная обрезка</w:t>
      </w:r>
      <w:r w:rsidRPr="006F4EE4">
        <w:rPr>
          <w:sz w:val="24"/>
          <w:szCs w:val="24"/>
        </w:rPr>
        <w:t xml:space="preserve"> направлена на удаление усыхающих, поврежденных, больных побегов и ветвей. </w:t>
      </w:r>
      <w:r w:rsidRPr="006F4EE4">
        <w:rPr>
          <w:sz w:val="24"/>
          <w:szCs w:val="24"/>
        </w:rPr>
        <w:br/>
      </w:r>
      <w:r w:rsidRPr="006F4EE4">
        <w:rPr>
          <w:bCs/>
          <w:sz w:val="24"/>
          <w:szCs w:val="24"/>
        </w:rPr>
        <w:t>Омолаживающая обрезка</w:t>
      </w:r>
      <w:r w:rsidRPr="006F4EE4">
        <w:rPr>
          <w:sz w:val="24"/>
          <w:szCs w:val="24"/>
        </w:rPr>
        <w:t xml:space="preserve"> ставит своей целью обновление растительного организма, устранение признаков его старения, формирование здорового вида куста.</w:t>
      </w:r>
    </w:p>
    <w:p w:rsidR="00954AE0" w:rsidRPr="006F4EE4" w:rsidRDefault="00954AE0" w:rsidP="00954AE0">
      <w:pPr>
        <w:ind w:firstLine="708"/>
        <w:jc w:val="both"/>
        <w:rPr>
          <w:sz w:val="24"/>
          <w:szCs w:val="24"/>
        </w:rPr>
      </w:pPr>
      <w:r w:rsidRPr="006F4EE4">
        <w:rPr>
          <w:sz w:val="24"/>
          <w:szCs w:val="24"/>
        </w:rPr>
        <w:t xml:space="preserve">В озеленении города широкое распространение получили живые изгороди, </w:t>
      </w:r>
      <w:proofErr w:type="gramStart"/>
      <w:r w:rsidRPr="006F4EE4">
        <w:rPr>
          <w:sz w:val="24"/>
          <w:szCs w:val="24"/>
        </w:rPr>
        <w:t>т.е. непрерывные</w:t>
      </w:r>
      <w:proofErr w:type="gramEnd"/>
      <w:r w:rsidRPr="006F4EE4">
        <w:rPr>
          <w:sz w:val="24"/>
          <w:szCs w:val="24"/>
        </w:rPr>
        <w:t xml:space="preserve"> плотные полосы из кустарников, живые изгороди с мая по октябрь должны обрезаться несколько раз, по мере отрастания.</w:t>
      </w:r>
    </w:p>
    <w:p w:rsidR="00954AE0" w:rsidRPr="006F4EE4" w:rsidRDefault="00954AE0" w:rsidP="00954AE0">
      <w:pPr>
        <w:ind w:firstLine="540"/>
        <w:jc w:val="both"/>
        <w:rPr>
          <w:sz w:val="24"/>
          <w:szCs w:val="24"/>
        </w:rPr>
      </w:pPr>
      <w:r w:rsidRPr="006F4EE4">
        <w:rPr>
          <w:sz w:val="24"/>
          <w:szCs w:val="24"/>
        </w:rPr>
        <w:t>Когда кустарники в живой изгороди начинают перерастать необходимый уровень высоты, производится омоложение живой изгороди с удалением старых побегов или так называемой «посадкой на пень».</w:t>
      </w:r>
    </w:p>
    <w:p w:rsidR="00954AE0" w:rsidRPr="006F4EE4" w:rsidRDefault="00954AE0" w:rsidP="00954AE0">
      <w:pPr>
        <w:ind w:firstLine="540"/>
        <w:jc w:val="both"/>
        <w:rPr>
          <w:sz w:val="24"/>
          <w:szCs w:val="24"/>
        </w:rPr>
      </w:pPr>
      <w:r w:rsidRPr="006F4EE4">
        <w:rPr>
          <w:sz w:val="24"/>
          <w:szCs w:val="24"/>
        </w:rPr>
        <w:t>Необходимо постоянно следить за состоянием зеленых насаждений в случае усыхания деревьев и кустарников, по разным причинам (от старости, механические повреждения и от старости) и своевременно убирать и производить подсадку новыми деревьями и кустарниками.</w:t>
      </w:r>
    </w:p>
    <w:p w:rsidR="00954AE0" w:rsidRPr="006F4EE4" w:rsidRDefault="00954AE0" w:rsidP="00954AE0">
      <w:pPr>
        <w:ind w:firstLine="540"/>
        <w:jc w:val="both"/>
        <w:rPr>
          <w:sz w:val="24"/>
          <w:szCs w:val="24"/>
        </w:rPr>
      </w:pPr>
      <w:r w:rsidRPr="006F4EE4">
        <w:rPr>
          <w:sz w:val="24"/>
          <w:szCs w:val="24"/>
        </w:rPr>
        <w:t xml:space="preserve">Рыхление почвы на приствольных площадках деревьев и кустарников и междурядий живой изгороди проводят по мере уплотнения </w:t>
      </w:r>
      <w:proofErr w:type="gramStart"/>
      <w:r w:rsidRPr="006F4EE4">
        <w:rPr>
          <w:sz w:val="24"/>
          <w:szCs w:val="24"/>
        </w:rPr>
        <w:t>почвы</w:t>
      </w:r>
      <w:proofErr w:type="gramEnd"/>
      <w:r w:rsidRPr="006F4EE4">
        <w:rPr>
          <w:sz w:val="24"/>
          <w:szCs w:val="24"/>
        </w:rPr>
        <w:t xml:space="preserve"> но не менее 2-3 раз за вегетационный период.</w:t>
      </w:r>
    </w:p>
    <w:p w:rsidR="00954AE0" w:rsidRPr="006F4EE4" w:rsidRDefault="00954AE0" w:rsidP="00954AE0">
      <w:pPr>
        <w:ind w:firstLine="540"/>
        <w:jc w:val="both"/>
        <w:rPr>
          <w:sz w:val="24"/>
          <w:szCs w:val="24"/>
        </w:rPr>
      </w:pPr>
      <w:r w:rsidRPr="006F4EE4">
        <w:rPr>
          <w:sz w:val="24"/>
          <w:szCs w:val="24"/>
        </w:rPr>
        <w:t>Нормы полив деревьев и кустарников зависят от природно-климатических и погодных условий, состава почвы.</w:t>
      </w:r>
    </w:p>
    <w:p w:rsidR="00954AE0" w:rsidRPr="006F4EE4" w:rsidRDefault="00954AE0" w:rsidP="00954AE0">
      <w:pPr>
        <w:ind w:firstLine="540"/>
        <w:jc w:val="both"/>
        <w:rPr>
          <w:sz w:val="24"/>
          <w:szCs w:val="24"/>
        </w:rPr>
      </w:pPr>
      <w:r w:rsidRPr="006F4EE4">
        <w:rPr>
          <w:sz w:val="24"/>
          <w:szCs w:val="24"/>
        </w:rPr>
        <w:t>Внесение минеральных и органических удобрений весной и осенью с заделкой в почву.</w:t>
      </w:r>
    </w:p>
    <w:p w:rsidR="00954AE0" w:rsidRPr="006F4EE4" w:rsidRDefault="00954AE0" w:rsidP="00954AE0">
      <w:pPr>
        <w:ind w:firstLine="540"/>
        <w:jc w:val="both"/>
        <w:rPr>
          <w:sz w:val="24"/>
          <w:szCs w:val="24"/>
        </w:rPr>
      </w:pPr>
      <w:r w:rsidRPr="006F4EE4">
        <w:rPr>
          <w:sz w:val="24"/>
          <w:szCs w:val="24"/>
        </w:rPr>
        <w:t>Для борьбы с сорной растительностью используются два способа механический и химический. Механический способ заключается в удалении сорной растительности вместе с корнями, работы проводятся в течени</w:t>
      </w:r>
      <w:proofErr w:type="gramStart"/>
      <w:r w:rsidRPr="006F4EE4">
        <w:rPr>
          <w:sz w:val="24"/>
          <w:szCs w:val="24"/>
        </w:rPr>
        <w:t>и</w:t>
      </w:r>
      <w:proofErr w:type="gramEnd"/>
      <w:r w:rsidRPr="006F4EE4">
        <w:rPr>
          <w:sz w:val="24"/>
          <w:szCs w:val="24"/>
        </w:rPr>
        <w:t xml:space="preserve"> всего периода вегетации. Наиболее эффективным и экономически выгодным является химический метод с использованием гербицидов сплошного и избирательного действия.</w:t>
      </w:r>
    </w:p>
    <w:p w:rsidR="00954AE0" w:rsidRPr="006F4EE4" w:rsidRDefault="00954AE0" w:rsidP="00954AE0">
      <w:pPr>
        <w:ind w:firstLine="540"/>
        <w:jc w:val="both"/>
        <w:rPr>
          <w:sz w:val="24"/>
          <w:szCs w:val="24"/>
        </w:rPr>
      </w:pPr>
      <w:r w:rsidRPr="006F4EE4">
        <w:rPr>
          <w:sz w:val="24"/>
          <w:szCs w:val="24"/>
        </w:rPr>
        <w:t>В практике озеленения улиц, магистралей и площадей широко применяются газоны.</w:t>
      </w:r>
    </w:p>
    <w:p w:rsidR="00954AE0" w:rsidRPr="006F4EE4" w:rsidRDefault="00954AE0" w:rsidP="00954AE0">
      <w:pPr>
        <w:jc w:val="both"/>
        <w:rPr>
          <w:sz w:val="24"/>
          <w:szCs w:val="24"/>
        </w:rPr>
      </w:pPr>
      <w:r w:rsidRPr="006F4EE4">
        <w:rPr>
          <w:sz w:val="24"/>
          <w:szCs w:val="24"/>
        </w:rPr>
        <w:t>Высококачественный газон с плотным травостоем выполняет декоративные и санитарно гигиенические функции, задерживая большое количество пыли, регулируя температуру и влажность воздуха.</w:t>
      </w:r>
    </w:p>
    <w:p w:rsidR="00954AE0" w:rsidRPr="006F4EE4" w:rsidRDefault="00954AE0" w:rsidP="00954AE0">
      <w:pPr>
        <w:jc w:val="both"/>
        <w:rPr>
          <w:sz w:val="24"/>
          <w:szCs w:val="24"/>
        </w:rPr>
      </w:pPr>
      <w:r w:rsidRPr="006F4EE4">
        <w:rPr>
          <w:sz w:val="24"/>
          <w:szCs w:val="24"/>
        </w:rPr>
        <w:tab/>
        <w:t>Уход за газонами включает: боронование (</w:t>
      </w:r>
      <w:proofErr w:type="spellStart"/>
      <w:r w:rsidRPr="006F4EE4">
        <w:rPr>
          <w:sz w:val="24"/>
          <w:szCs w:val="24"/>
        </w:rPr>
        <w:t>прогребание</w:t>
      </w:r>
      <w:proofErr w:type="spellEnd"/>
      <w:r w:rsidRPr="006F4EE4">
        <w:rPr>
          <w:sz w:val="24"/>
          <w:szCs w:val="24"/>
        </w:rPr>
        <w:t>), кошение, механическая обработка дернины, борьба с сорной растительностью, вредителями, удобрение и подкормка, полив, обрезку бровок и ремонт (текущий и капитальный)</w:t>
      </w:r>
      <w:proofErr w:type="gramStart"/>
      <w:r w:rsidRPr="006F4EE4">
        <w:rPr>
          <w:sz w:val="24"/>
          <w:szCs w:val="24"/>
        </w:rPr>
        <w:t xml:space="preserve"> .</w:t>
      </w:r>
      <w:proofErr w:type="gramEnd"/>
    </w:p>
    <w:p w:rsidR="00954AE0" w:rsidRPr="006F4EE4" w:rsidRDefault="00954AE0" w:rsidP="00954AE0">
      <w:pPr>
        <w:jc w:val="both"/>
        <w:rPr>
          <w:sz w:val="24"/>
          <w:szCs w:val="24"/>
        </w:rPr>
      </w:pPr>
      <w:r w:rsidRPr="006F4EE4">
        <w:rPr>
          <w:sz w:val="24"/>
          <w:szCs w:val="24"/>
        </w:rPr>
        <w:tab/>
        <w:t>Одним из эффективных средств улучшения оформления улиц и площадей города являются цветники (клумбы, рабатки, стилобаты, цветочницы, вазоны и т.д.).</w:t>
      </w:r>
    </w:p>
    <w:p w:rsidR="00954AE0" w:rsidRPr="006F4EE4" w:rsidRDefault="00954AE0" w:rsidP="00954AE0">
      <w:pPr>
        <w:jc w:val="both"/>
        <w:rPr>
          <w:sz w:val="24"/>
          <w:szCs w:val="24"/>
        </w:rPr>
      </w:pPr>
      <w:r w:rsidRPr="006F4EE4">
        <w:rPr>
          <w:sz w:val="24"/>
          <w:szCs w:val="24"/>
        </w:rPr>
        <w:t>Высаженные цветы требуют регулярного ухода, а именно полив, подкормка, прополка, рыхление, стрижка цветов, удаление завязей и плодов.</w:t>
      </w:r>
    </w:p>
    <w:p w:rsidR="00954AE0" w:rsidRPr="006F4EE4" w:rsidRDefault="00954AE0" w:rsidP="00954AE0">
      <w:pPr>
        <w:ind w:firstLine="540"/>
        <w:jc w:val="both"/>
        <w:rPr>
          <w:sz w:val="24"/>
          <w:szCs w:val="24"/>
        </w:rPr>
      </w:pPr>
      <w:r w:rsidRPr="006F4EE4">
        <w:rPr>
          <w:sz w:val="24"/>
          <w:szCs w:val="24"/>
        </w:rPr>
        <w:t>Существующего зеленого фонда и его качества недостаточно для поддержания экологически сбалансированной окружающей среды.</w:t>
      </w:r>
    </w:p>
    <w:p w:rsidR="00954AE0" w:rsidRPr="006F4EE4" w:rsidRDefault="00954AE0" w:rsidP="00954AE0">
      <w:pPr>
        <w:ind w:firstLine="540"/>
        <w:jc w:val="both"/>
        <w:rPr>
          <w:sz w:val="24"/>
          <w:szCs w:val="24"/>
        </w:rPr>
      </w:pPr>
      <w:r w:rsidRPr="006F4EE4">
        <w:rPr>
          <w:sz w:val="24"/>
          <w:szCs w:val="24"/>
        </w:rPr>
        <w:t>Дефицит обусловлен недостаточным объемом бюджетных средств, предусматриваемых для реализации установленных расходных обязательств Сосновоборского городского округа в сфере озеленения. Выделяемый объем  бюджетных ассигнований не позволяет выполнять работы в полном объеме в  соответствии с установленными требованиями, что приводит к  снижению частоты выполнения основных мероприятий и их эффективности.</w:t>
      </w:r>
    </w:p>
    <w:p w:rsidR="00954AE0" w:rsidRPr="006F4EE4" w:rsidRDefault="00954AE0" w:rsidP="00954AE0">
      <w:pPr>
        <w:autoSpaceDE w:val="0"/>
        <w:autoSpaceDN w:val="0"/>
        <w:adjustRightInd w:val="0"/>
        <w:ind w:firstLine="540"/>
        <w:jc w:val="both"/>
        <w:rPr>
          <w:b/>
          <w:sz w:val="10"/>
          <w:szCs w:val="10"/>
        </w:rPr>
      </w:pPr>
    </w:p>
    <w:p w:rsidR="00954AE0" w:rsidRPr="006F4EE4" w:rsidRDefault="00954AE0" w:rsidP="00954AE0">
      <w:pPr>
        <w:autoSpaceDE w:val="0"/>
        <w:autoSpaceDN w:val="0"/>
        <w:adjustRightInd w:val="0"/>
        <w:ind w:firstLine="540"/>
        <w:jc w:val="both"/>
        <w:rPr>
          <w:b/>
          <w:sz w:val="24"/>
          <w:szCs w:val="24"/>
        </w:rPr>
      </w:pPr>
      <w:r w:rsidRPr="006F4EE4">
        <w:rPr>
          <w:b/>
          <w:sz w:val="24"/>
          <w:szCs w:val="24"/>
        </w:rPr>
        <w:t>2. Цели и задачи подпрограммы:</w:t>
      </w:r>
    </w:p>
    <w:p w:rsidR="00954AE0" w:rsidRPr="006F4EE4" w:rsidRDefault="00954AE0" w:rsidP="00954AE0">
      <w:pPr>
        <w:autoSpaceDE w:val="0"/>
        <w:autoSpaceDN w:val="0"/>
        <w:adjustRightInd w:val="0"/>
        <w:ind w:firstLine="540"/>
        <w:jc w:val="both"/>
        <w:rPr>
          <w:sz w:val="24"/>
          <w:szCs w:val="24"/>
        </w:rPr>
      </w:pPr>
      <w:r w:rsidRPr="006F4EE4">
        <w:rPr>
          <w:sz w:val="24"/>
          <w:szCs w:val="24"/>
        </w:rPr>
        <w:t>Программа направлена на обеспечение прав граждан на благоприятную окружающую среду и благоприятные условия их жизнедеятельности и для поддержания экологически сбалансированной окружающей среды.</w:t>
      </w:r>
    </w:p>
    <w:p w:rsidR="00954AE0" w:rsidRPr="006F4EE4" w:rsidRDefault="00954AE0" w:rsidP="00954AE0">
      <w:pPr>
        <w:ind w:firstLine="540"/>
        <w:jc w:val="both"/>
        <w:rPr>
          <w:sz w:val="24"/>
          <w:szCs w:val="24"/>
        </w:rPr>
      </w:pPr>
      <w:r w:rsidRPr="006F4EE4">
        <w:rPr>
          <w:sz w:val="24"/>
          <w:szCs w:val="24"/>
        </w:rPr>
        <w:t xml:space="preserve">Программа предусматривает увеличение показателя обеспечения экологически устойчивого развития зеленых насаждений, последовательное  восстановление разрушенных и находящихся в неудовлетворительном состоянии зеленых насаждений, газонов, цветников на территории   общего пользования Сосновоборского городского округа. </w:t>
      </w:r>
    </w:p>
    <w:p w:rsidR="00954AE0" w:rsidRPr="006F4EE4" w:rsidRDefault="00954AE0" w:rsidP="00954AE0">
      <w:pPr>
        <w:autoSpaceDE w:val="0"/>
        <w:autoSpaceDN w:val="0"/>
        <w:adjustRightInd w:val="0"/>
        <w:ind w:firstLine="540"/>
        <w:jc w:val="both"/>
        <w:rPr>
          <w:sz w:val="24"/>
          <w:szCs w:val="24"/>
        </w:rPr>
      </w:pPr>
      <w:r w:rsidRPr="006F4EE4">
        <w:rPr>
          <w:sz w:val="24"/>
          <w:szCs w:val="24"/>
        </w:rPr>
        <w:t>В задачи подпрограммы входит:</w:t>
      </w:r>
    </w:p>
    <w:p w:rsidR="00954AE0" w:rsidRPr="006F4EE4" w:rsidRDefault="00954AE0" w:rsidP="00954AE0">
      <w:pPr>
        <w:ind w:firstLine="540"/>
        <w:jc w:val="both"/>
        <w:rPr>
          <w:sz w:val="24"/>
          <w:szCs w:val="24"/>
        </w:rPr>
      </w:pPr>
      <w:r w:rsidRPr="006F4EE4">
        <w:rPr>
          <w:sz w:val="24"/>
          <w:szCs w:val="24"/>
        </w:rPr>
        <w:t>Сохранение баланса зеленых насаждений на территории Сосновоборского городского округа в том числе:</w:t>
      </w:r>
    </w:p>
    <w:p w:rsidR="00954AE0" w:rsidRPr="006F4EE4" w:rsidRDefault="00954AE0" w:rsidP="00954AE0">
      <w:pPr>
        <w:jc w:val="both"/>
        <w:rPr>
          <w:sz w:val="24"/>
          <w:szCs w:val="24"/>
          <w:shd w:val="clear" w:color="auto" w:fill="FFFFFF"/>
        </w:rPr>
      </w:pPr>
      <w:r w:rsidRPr="006F4EE4">
        <w:rPr>
          <w:sz w:val="24"/>
          <w:szCs w:val="24"/>
        </w:rPr>
        <w:t>- восстановление зеленых насаждений (живых изгородей, кустарников, деревьев, цветников, газонов)</w:t>
      </w:r>
      <w:r w:rsidRPr="006F4EE4">
        <w:rPr>
          <w:sz w:val="24"/>
          <w:szCs w:val="24"/>
          <w:shd w:val="clear" w:color="auto" w:fill="FFFFFF"/>
        </w:rPr>
        <w:t>;</w:t>
      </w:r>
    </w:p>
    <w:p w:rsidR="00954AE0" w:rsidRPr="006F4EE4" w:rsidRDefault="00954AE0" w:rsidP="00954AE0">
      <w:pPr>
        <w:jc w:val="both"/>
        <w:rPr>
          <w:sz w:val="24"/>
          <w:szCs w:val="24"/>
          <w:shd w:val="clear" w:color="auto" w:fill="FFFFFF"/>
        </w:rPr>
      </w:pPr>
      <w:r w:rsidRPr="006F4EE4">
        <w:rPr>
          <w:sz w:val="24"/>
          <w:szCs w:val="24"/>
          <w:shd w:val="clear" w:color="auto" w:fill="FFFFFF"/>
        </w:rPr>
        <w:t xml:space="preserve">- посадка и устройство новых зеленых насаждений </w:t>
      </w:r>
    </w:p>
    <w:p w:rsidR="00954AE0" w:rsidRPr="006F4EE4" w:rsidRDefault="00954AE0" w:rsidP="00954AE0">
      <w:pPr>
        <w:jc w:val="both"/>
        <w:rPr>
          <w:sz w:val="24"/>
          <w:szCs w:val="24"/>
          <w:shd w:val="clear" w:color="auto" w:fill="FFFFFF"/>
        </w:rPr>
      </w:pPr>
      <w:r w:rsidRPr="006F4EE4">
        <w:rPr>
          <w:sz w:val="24"/>
          <w:szCs w:val="24"/>
        </w:rPr>
        <w:t>(живых изгородей, кустарников, деревьев, цветников, газонов)</w:t>
      </w:r>
      <w:r w:rsidRPr="006F4EE4">
        <w:rPr>
          <w:sz w:val="24"/>
          <w:szCs w:val="24"/>
          <w:shd w:val="clear" w:color="auto" w:fill="FFFFFF"/>
        </w:rPr>
        <w:t>;</w:t>
      </w:r>
    </w:p>
    <w:p w:rsidR="00954AE0" w:rsidRPr="006F4EE4" w:rsidRDefault="00954AE0" w:rsidP="00954AE0">
      <w:pPr>
        <w:jc w:val="both"/>
        <w:rPr>
          <w:b/>
          <w:sz w:val="10"/>
          <w:szCs w:val="10"/>
        </w:rPr>
      </w:pPr>
    </w:p>
    <w:p w:rsidR="00954AE0" w:rsidRPr="006F4EE4" w:rsidRDefault="00954AE0" w:rsidP="00954AE0">
      <w:pPr>
        <w:ind w:firstLine="567"/>
        <w:jc w:val="both"/>
        <w:rPr>
          <w:b/>
          <w:sz w:val="24"/>
          <w:szCs w:val="24"/>
        </w:rPr>
      </w:pPr>
      <w:r w:rsidRPr="006F4EE4">
        <w:rPr>
          <w:b/>
          <w:sz w:val="24"/>
          <w:szCs w:val="24"/>
        </w:rPr>
        <w:t>3. Прогноз результатов реализации подпрограммы</w:t>
      </w:r>
    </w:p>
    <w:p w:rsidR="00954AE0" w:rsidRPr="006F4EE4" w:rsidRDefault="00954AE0" w:rsidP="00954AE0">
      <w:pPr>
        <w:widowControl w:val="0"/>
        <w:autoSpaceDE w:val="0"/>
        <w:autoSpaceDN w:val="0"/>
        <w:adjustRightInd w:val="0"/>
        <w:jc w:val="both"/>
        <w:rPr>
          <w:shadow/>
          <w:sz w:val="24"/>
          <w:szCs w:val="24"/>
        </w:rPr>
      </w:pPr>
      <w:r w:rsidRPr="006F4EE4">
        <w:rPr>
          <w:shadow/>
          <w:sz w:val="24"/>
          <w:szCs w:val="24"/>
        </w:rPr>
        <w:t>Реализация мероприятий, предусмотренных подпрограммой,  позволит обеспечить содержание зеленых насаждений в нормативном состоянии, а именно:</w:t>
      </w:r>
    </w:p>
    <w:p w:rsidR="00954AE0" w:rsidRPr="006F4EE4" w:rsidRDefault="00954AE0" w:rsidP="00954AE0">
      <w:pPr>
        <w:ind w:firstLine="312"/>
        <w:jc w:val="both"/>
        <w:rPr>
          <w:shadow/>
          <w:sz w:val="23"/>
        </w:rPr>
      </w:pPr>
      <w:r w:rsidRPr="006F4EE4">
        <w:rPr>
          <w:shadow/>
          <w:sz w:val="23"/>
        </w:rPr>
        <w:t>- доля зеленых насаждений, соответствующая требованиям и нормам, установленным Правилами создания, охраны и содержания зелёных насаждений в городах Российской Федерации должная составлять 100 %;</w:t>
      </w:r>
    </w:p>
    <w:p w:rsidR="00954AE0" w:rsidRPr="006F4EE4" w:rsidRDefault="00954AE0" w:rsidP="00954AE0">
      <w:pPr>
        <w:ind w:firstLine="312"/>
        <w:jc w:val="both"/>
        <w:rPr>
          <w:shadow/>
          <w:sz w:val="23"/>
        </w:rPr>
      </w:pPr>
      <w:r w:rsidRPr="006F4EE4">
        <w:rPr>
          <w:shadow/>
          <w:sz w:val="23"/>
        </w:rPr>
        <w:t>На 100 % площади  цветников должны быть посажены цветы с надлежащим уходом на протяжении сезона;</w:t>
      </w:r>
    </w:p>
    <w:p w:rsidR="00954AE0" w:rsidRPr="006F4EE4" w:rsidRDefault="00954AE0" w:rsidP="00954AE0">
      <w:pPr>
        <w:widowControl w:val="0"/>
        <w:autoSpaceDE w:val="0"/>
        <w:autoSpaceDN w:val="0"/>
        <w:adjustRightInd w:val="0"/>
        <w:ind w:firstLine="52"/>
        <w:jc w:val="both"/>
        <w:rPr>
          <w:shadow/>
          <w:sz w:val="24"/>
          <w:szCs w:val="24"/>
        </w:rPr>
      </w:pPr>
      <w:r w:rsidRPr="006F4EE4">
        <w:rPr>
          <w:shadow/>
          <w:sz w:val="23"/>
        </w:rPr>
        <w:t xml:space="preserve">     100 % должны соответствовать нормативным требованиям.</w:t>
      </w:r>
    </w:p>
    <w:p w:rsidR="00954AE0" w:rsidRPr="006F4EE4" w:rsidRDefault="00954AE0" w:rsidP="00954AE0">
      <w:pPr>
        <w:widowControl w:val="0"/>
        <w:autoSpaceDE w:val="0"/>
        <w:autoSpaceDN w:val="0"/>
        <w:adjustRightInd w:val="0"/>
        <w:jc w:val="both"/>
        <w:rPr>
          <w:shadow/>
          <w:sz w:val="10"/>
          <w:szCs w:val="10"/>
        </w:rPr>
      </w:pPr>
    </w:p>
    <w:p w:rsidR="00954AE0" w:rsidRPr="006F4EE4" w:rsidRDefault="00954AE0" w:rsidP="00954AE0">
      <w:pPr>
        <w:keepLines/>
        <w:suppressLineNumbers/>
        <w:suppressAutoHyphens/>
        <w:ind w:left="52" w:firstLine="360"/>
        <w:jc w:val="both"/>
        <w:rPr>
          <w:b/>
          <w:shadow/>
          <w:sz w:val="24"/>
          <w:szCs w:val="24"/>
        </w:rPr>
      </w:pPr>
      <w:r w:rsidRPr="006F4EE4">
        <w:rPr>
          <w:b/>
          <w:shadow/>
          <w:sz w:val="24"/>
          <w:szCs w:val="24"/>
        </w:rPr>
        <w:t>4. Срок реализации подпрограммы</w:t>
      </w:r>
    </w:p>
    <w:p w:rsidR="00954AE0" w:rsidRPr="006F4EE4" w:rsidRDefault="00954AE0" w:rsidP="00954AE0">
      <w:pPr>
        <w:keepLines/>
        <w:suppressLineNumbers/>
        <w:suppressAutoHyphens/>
        <w:jc w:val="both"/>
        <w:rPr>
          <w:iCs/>
          <w:shadow/>
          <w:sz w:val="24"/>
        </w:rPr>
      </w:pPr>
      <w:r w:rsidRPr="006F4EE4">
        <w:rPr>
          <w:iCs/>
          <w:shadow/>
          <w:sz w:val="24"/>
        </w:rPr>
        <w:t>Реализация мероприятий программы предусматривается в 2014-2020 годы в один этап.</w:t>
      </w:r>
    </w:p>
    <w:p w:rsidR="00954AE0" w:rsidRPr="006F4EE4" w:rsidRDefault="00954AE0" w:rsidP="00954AE0">
      <w:pPr>
        <w:keepLines/>
        <w:suppressLineNumbers/>
        <w:suppressAutoHyphens/>
        <w:jc w:val="both"/>
        <w:rPr>
          <w:b/>
          <w:iCs/>
          <w:shadow/>
          <w:sz w:val="10"/>
          <w:szCs w:val="10"/>
        </w:rPr>
      </w:pPr>
    </w:p>
    <w:p w:rsidR="00954AE0" w:rsidRPr="006F4EE4" w:rsidRDefault="00954AE0" w:rsidP="00954AE0">
      <w:pPr>
        <w:keepLines/>
        <w:suppressLineNumbers/>
        <w:suppressAutoHyphens/>
        <w:ind w:firstLine="567"/>
        <w:jc w:val="both"/>
        <w:rPr>
          <w:b/>
          <w:iCs/>
          <w:shadow/>
          <w:sz w:val="24"/>
        </w:rPr>
      </w:pPr>
      <w:r w:rsidRPr="006F4EE4">
        <w:rPr>
          <w:b/>
          <w:iCs/>
          <w:shadow/>
          <w:sz w:val="24"/>
        </w:rPr>
        <w:t>5. Перечень и краткое описание основных мероприятий в подпрограмме.</w:t>
      </w:r>
    </w:p>
    <w:p w:rsidR="00954AE0" w:rsidRPr="006F4EE4" w:rsidRDefault="00954AE0" w:rsidP="00954AE0">
      <w:pPr>
        <w:jc w:val="both"/>
        <w:rPr>
          <w:sz w:val="24"/>
          <w:szCs w:val="24"/>
        </w:rPr>
      </w:pPr>
      <w:r w:rsidRPr="006F4EE4">
        <w:rPr>
          <w:b/>
          <w:iCs/>
          <w:shadow/>
          <w:sz w:val="24"/>
          <w:szCs w:val="24"/>
        </w:rPr>
        <w:t>5.1.</w:t>
      </w:r>
      <w:r w:rsidRPr="006F4EE4">
        <w:rPr>
          <w:sz w:val="24"/>
          <w:szCs w:val="24"/>
        </w:rPr>
        <w:t>Содержание и уход за зелеными насаждениями.</w:t>
      </w:r>
    </w:p>
    <w:p w:rsidR="00954AE0" w:rsidRPr="006F4EE4" w:rsidRDefault="00954AE0" w:rsidP="00954AE0">
      <w:pPr>
        <w:rPr>
          <w:sz w:val="24"/>
          <w:szCs w:val="24"/>
        </w:rPr>
      </w:pPr>
      <w:r w:rsidRPr="006F4EE4">
        <w:rPr>
          <w:sz w:val="24"/>
          <w:szCs w:val="24"/>
        </w:rPr>
        <w:t>1.  Уход за кустарниками:</w:t>
      </w:r>
    </w:p>
    <w:p w:rsidR="00954AE0" w:rsidRPr="006F4EE4" w:rsidRDefault="00954AE0" w:rsidP="00954AE0">
      <w:pPr>
        <w:jc w:val="both"/>
        <w:rPr>
          <w:sz w:val="24"/>
          <w:szCs w:val="24"/>
        </w:rPr>
      </w:pPr>
      <w:r w:rsidRPr="006F4EE4">
        <w:rPr>
          <w:sz w:val="24"/>
          <w:szCs w:val="24"/>
        </w:rPr>
        <w:t>- прочистка живой изгороди без шипов и с шипами ножовкой и секатором;</w:t>
      </w:r>
    </w:p>
    <w:p w:rsidR="00954AE0" w:rsidRPr="006F4EE4" w:rsidRDefault="00954AE0" w:rsidP="00954AE0">
      <w:pPr>
        <w:jc w:val="both"/>
        <w:rPr>
          <w:sz w:val="24"/>
          <w:szCs w:val="24"/>
        </w:rPr>
      </w:pPr>
      <w:r w:rsidRPr="006F4EE4">
        <w:rPr>
          <w:sz w:val="24"/>
          <w:szCs w:val="24"/>
        </w:rPr>
        <w:t>- стрижка кустарника в живых изгородях без шипов и с шипами;</w:t>
      </w:r>
    </w:p>
    <w:p w:rsidR="00954AE0" w:rsidRPr="006F4EE4" w:rsidRDefault="00954AE0" w:rsidP="00954AE0">
      <w:pPr>
        <w:jc w:val="both"/>
        <w:rPr>
          <w:sz w:val="24"/>
          <w:szCs w:val="24"/>
        </w:rPr>
      </w:pPr>
      <w:r w:rsidRPr="006F4EE4">
        <w:rPr>
          <w:sz w:val="24"/>
          <w:szCs w:val="24"/>
        </w:rPr>
        <w:t>- прополка живой изгороди без шипов  и с шипами;</w:t>
      </w:r>
    </w:p>
    <w:p w:rsidR="00954AE0" w:rsidRPr="006F4EE4" w:rsidRDefault="00954AE0" w:rsidP="00954AE0">
      <w:pPr>
        <w:jc w:val="both"/>
        <w:rPr>
          <w:sz w:val="22"/>
          <w:szCs w:val="22"/>
        </w:rPr>
      </w:pPr>
      <w:r w:rsidRPr="006F4EE4">
        <w:rPr>
          <w:sz w:val="24"/>
          <w:szCs w:val="24"/>
        </w:rPr>
        <w:t xml:space="preserve">- </w:t>
      </w:r>
      <w:r w:rsidRPr="006F4EE4">
        <w:rPr>
          <w:sz w:val="22"/>
          <w:szCs w:val="22"/>
        </w:rPr>
        <w:t>омоложение живой изгороди с шипами и без шипов;</w:t>
      </w:r>
    </w:p>
    <w:p w:rsidR="00954AE0" w:rsidRPr="006F4EE4" w:rsidRDefault="00954AE0" w:rsidP="00954AE0">
      <w:pPr>
        <w:jc w:val="both"/>
        <w:rPr>
          <w:sz w:val="24"/>
          <w:szCs w:val="24"/>
        </w:rPr>
      </w:pPr>
      <w:r w:rsidRPr="006F4EE4">
        <w:rPr>
          <w:sz w:val="22"/>
          <w:szCs w:val="22"/>
        </w:rPr>
        <w:t>-</w:t>
      </w:r>
      <w:r w:rsidRPr="006F4EE4">
        <w:rPr>
          <w:sz w:val="24"/>
          <w:szCs w:val="24"/>
        </w:rPr>
        <w:t>стрижка кустарника в живых изгородях с шипами и без шипов;</w:t>
      </w:r>
    </w:p>
    <w:p w:rsidR="00954AE0" w:rsidRPr="006F4EE4" w:rsidRDefault="00954AE0" w:rsidP="00954AE0">
      <w:pPr>
        <w:jc w:val="both"/>
        <w:rPr>
          <w:sz w:val="24"/>
          <w:szCs w:val="24"/>
        </w:rPr>
      </w:pPr>
      <w:r w:rsidRPr="006F4EE4">
        <w:rPr>
          <w:sz w:val="24"/>
          <w:szCs w:val="24"/>
        </w:rPr>
        <w:t>- обрезка кустов без шипов  и с шипами с прореживанием кроны;</w:t>
      </w:r>
    </w:p>
    <w:p w:rsidR="00954AE0" w:rsidRPr="006F4EE4" w:rsidRDefault="00954AE0" w:rsidP="00954AE0">
      <w:pPr>
        <w:jc w:val="both"/>
        <w:rPr>
          <w:sz w:val="24"/>
          <w:szCs w:val="24"/>
        </w:rPr>
      </w:pPr>
      <w:r w:rsidRPr="006F4EE4">
        <w:rPr>
          <w:sz w:val="24"/>
          <w:szCs w:val="24"/>
        </w:rPr>
        <w:t>- подсадка кустарника в живых изгородях;</w:t>
      </w:r>
    </w:p>
    <w:p w:rsidR="00954AE0" w:rsidRPr="006F4EE4" w:rsidRDefault="00954AE0" w:rsidP="00954AE0">
      <w:pPr>
        <w:jc w:val="both"/>
        <w:rPr>
          <w:sz w:val="24"/>
          <w:szCs w:val="24"/>
        </w:rPr>
      </w:pPr>
      <w:r w:rsidRPr="006F4EE4">
        <w:rPr>
          <w:sz w:val="24"/>
          <w:szCs w:val="24"/>
        </w:rPr>
        <w:t>- полив живой изгороди;</w:t>
      </w:r>
    </w:p>
    <w:p w:rsidR="00954AE0" w:rsidRPr="006F4EE4" w:rsidRDefault="00954AE0" w:rsidP="00954AE0">
      <w:pPr>
        <w:jc w:val="both"/>
        <w:rPr>
          <w:sz w:val="24"/>
          <w:szCs w:val="24"/>
        </w:rPr>
      </w:pPr>
      <w:r w:rsidRPr="006F4EE4">
        <w:rPr>
          <w:sz w:val="24"/>
          <w:szCs w:val="24"/>
        </w:rPr>
        <w:t>- полив кустов;</w:t>
      </w:r>
    </w:p>
    <w:p w:rsidR="00954AE0" w:rsidRPr="006F4EE4" w:rsidRDefault="00954AE0" w:rsidP="00954AE0">
      <w:pPr>
        <w:rPr>
          <w:sz w:val="24"/>
          <w:szCs w:val="24"/>
        </w:rPr>
      </w:pPr>
      <w:r w:rsidRPr="006F4EE4">
        <w:rPr>
          <w:sz w:val="24"/>
          <w:szCs w:val="24"/>
        </w:rPr>
        <w:t>- обработка кустов и живой изгороди ядохимикатами;</w:t>
      </w:r>
    </w:p>
    <w:p w:rsidR="00954AE0" w:rsidRPr="006F4EE4" w:rsidRDefault="00954AE0" w:rsidP="00954AE0">
      <w:pPr>
        <w:rPr>
          <w:sz w:val="24"/>
          <w:szCs w:val="24"/>
        </w:rPr>
      </w:pPr>
      <w:r w:rsidRPr="006F4EE4">
        <w:rPr>
          <w:sz w:val="24"/>
          <w:szCs w:val="24"/>
        </w:rPr>
        <w:t xml:space="preserve">-подкормка </w:t>
      </w:r>
      <w:proofErr w:type="spellStart"/>
      <w:proofErr w:type="gramStart"/>
      <w:r w:rsidRPr="006F4EE4">
        <w:rPr>
          <w:sz w:val="24"/>
          <w:szCs w:val="24"/>
        </w:rPr>
        <w:t>орг</w:t>
      </w:r>
      <w:proofErr w:type="spellEnd"/>
      <w:proofErr w:type="gramEnd"/>
      <w:r w:rsidRPr="006F4EE4">
        <w:rPr>
          <w:sz w:val="24"/>
          <w:szCs w:val="24"/>
        </w:rPr>
        <w:t>/мин. удобрениями.</w:t>
      </w:r>
    </w:p>
    <w:p w:rsidR="00954AE0" w:rsidRPr="006F4EE4" w:rsidRDefault="00954AE0" w:rsidP="00954AE0">
      <w:pPr>
        <w:rPr>
          <w:sz w:val="24"/>
          <w:szCs w:val="24"/>
        </w:rPr>
      </w:pPr>
      <w:r w:rsidRPr="006F4EE4">
        <w:rPr>
          <w:sz w:val="24"/>
          <w:szCs w:val="24"/>
        </w:rPr>
        <w:t>2. Уход за деревьями:</w:t>
      </w:r>
    </w:p>
    <w:p w:rsidR="00954AE0" w:rsidRPr="006F4EE4" w:rsidRDefault="00954AE0" w:rsidP="00954AE0">
      <w:pPr>
        <w:rPr>
          <w:sz w:val="24"/>
          <w:szCs w:val="24"/>
        </w:rPr>
      </w:pPr>
      <w:r w:rsidRPr="006F4EE4">
        <w:rPr>
          <w:sz w:val="24"/>
          <w:szCs w:val="24"/>
        </w:rPr>
        <w:t>- омолаживающая обрезка;</w:t>
      </w:r>
    </w:p>
    <w:p w:rsidR="00954AE0" w:rsidRPr="006F4EE4" w:rsidRDefault="00954AE0" w:rsidP="00954AE0">
      <w:pPr>
        <w:rPr>
          <w:sz w:val="24"/>
          <w:szCs w:val="24"/>
        </w:rPr>
      </w:pPr>
      <w:r w:rsidRPr="006F4EE4">
        <w:rPr>
          <w:sz w:val="24"/>
          <w:szCs w:val="24"/>
        </w:rPr>
        <w:t>- формовочная обрезка;</w:t>
      </w:r>
    </w:p>
    <w:p w:rsidR="00954AE0" w:rsidRPr="006F4EE4" w:rsidRDefault="00954AE0" w:rsidP="00954AE0">
      <w:pPr>
        <w:rPr>
          <w:sz w:val="24"/>
          <w:szCs w:val="24"/>
        </w:rPr>
      </w:pPr>
      <w:r w:rsidRPr="006F4EE4">
        <w:rPr>
          <w:sz w:val="24"/>
          <w:szCs w:val="24"/>
        </w:rPr>
        <w:t>- формовочная обрезка с применением автовышки;</w:t>
      </w:r>
    </w:p>
    <w:p w:rsidR="00954AE0" w:rsidRPr="006F4EE4" w:rsidRDefault="00954AE0" w:rsidP="00954AE0">
      <w:pPr>
        <w:rPr>
          <w:sz w:val="24"/>
          <w:szCs w:val="24"/>
        </w:rPr>
      </w:pPr>
      <w:r w:rsidRPr="006F4EE4">
        <w:rPr>
          <w:sz w:val="24"/>
          <w:szCs w:val="24"/>
        </w:rPr>
        <w:t>- вырезка сухих сучьев и мелкой суши;</w:t>
      </w:r>
    </w:p>
    <w:p w:rsidR="00954AE0" w:rsidRPr="006F4EE4" w:rsidRDefault="00954AE0" w:rsidP="00954AE0">
      <w:pPr>
        <w:rPr>
          <w:sz w:val="24"/>
          <w:szCs w:val="24"/>
        </w:rPr>
      </w:pPr>
      <w:r w:rsidRPr="006F4EE4">
        <w:rPr>
          <w:sz w:val="24"/>
          <w:szCs w:val="24"/>
        </w:rPr>
        <w:t>- обрезка под естественный вид с прореживанием кроны;</w:t>
      </w:r>
    </w:p>
    <w:p w:rsidR="00954AE0" w:rsidRPr="006F4EE4" w:rsidRDefault="00954AE0" w:rsidP="00954AE0">
      <w:pPr>
        <w:rPr>
          <w:sz w:val="24"/>
          <w:szCs w:val="24"/>
        </w:rPr>
      </w:pPr>
      <w:r w:rsidRPr="006F4EE4">
        <w:rPr>
          <w:sz w:val="24"/>
          <w:szCs w:val="24"/>
        </w:rPr>
        <w:t>- очистка штамбов;</w:t>
      </w:r>
    </w:p>
    <w:p w:rsidR="00954AE0" w:rsidRPr="006F4EE4" w:rsidRDefault="00954AE0" w:rsidP="00954AE0">
      <w:pPr>
        <w:rPr>
          <w:sz w:val="24"/>
          <w:szCs w:val="24"/>
        </w:rPr>
      </w:pPr>
      <w:r w:rsidRPr="006F4EE4">
        <w:rPr>
          <w:sz w:val="24"/>
          <w:szCs w:val="24"/>
        </w:rPr>
        <w:t>- вырезка молодой поросли;</w:t>
      </w:r>
    </w:p>
    <w:p w:rsidR="00954AE0" w:rsidRPr="006F4EE4" w:rsidRDefault="00954AE0" w:rsidP="00954AE0">
      <w:pPr>
        <w:rPr>
          <w:sz w:val="24"/>
          <w:szCs w:val="24"/>
        </w:rPr>
      </w:pPr>
      <w:r w:rsidRPr="006F4EE4">
        <w:rPr>
          <w:sz w:val="24"/>
          <w:szCs w:val="24"/>
        </w:rPr>
        <w:t xml:space="preserve">- подкормка </w:t>
      </w:r>
      <w:proofErr w:type="spellStart"/>
      <w:proofErr w:type="gramStart"/>
      <w:r w:rsidRPr="006F4EE4">
        <w:rPr>
          <w:sz w:val="24"/>
          <w:szCs w:val="24"/>
        </w:rPr>
        <w:t>орг</w:t>
      </w:r>
      <w:proofErr w:type="spellEnd"/>
      <w:proofErr w:type="gramEnd"/>
      <w:r w:rsidRPr="006F4EE4">
        <w:rPr>
          <w:sz w:val="24"/>
          <w:szCs w:val="24"/>
        </w:rPr>
        <w:t>/мин. удобрениями;</w:t>
      </w:r>
    </w:p>
    <w:p w:rsidR="00954AE0" w:rsidRPr="006F4EE4" w:rsidRDefault="00954AE0" w:rsidP="00954AE0">
      <w:pPr>
        <w:rPr>
          <w:sz w:val="24"/>
          <w:szCs w:val="24"/>
        </w:rPr>
      </w:pPr>
      <w:r w:rsidRPr="006F4EE4">
        <w:rPr>
          <w:sz w:val="24"/>
          <w:szCs w:val="24"/>
        </w:rPr>
        <w:t>- полив деревьев;</w:t>
      </w:r>
    </w:p>
    <w:p w:rsidR="00954AE0" w:rsidRPr="006F4EE4" w:rsidRDefault="00954AE0" w:rsidP="00954AE0">
      <w:pPr>
        <w:rPr>
          <w:sz w:val="24"/>
          <w:szCs w:val="24"/>
        </w:rPr>
      </w:pPr>
      <w:r w:rsidRPr="006F4EE4">
        <w:rPr>
          <w:sz w:val="24"/>
          <w:szCs w:val="24"/>
        </w:rPr>
        <w:t>- обработка деревьев ядохимикатами;</w:t>
      </w:r>
    </w:p>
    <w:p w:rsidR="00954AE0" w:rsidRPr="006F4EE4" w:rsidRDefault="00954AE0" w:rsidP="00954AE0">
      <w:pPr>
        <w:rPr>
          <w:sz w:val="22"/>
          <w:szCs w:val="22"/>
        </w:rPr>
      </w:pPr>
      <w:r w:rsidRPr="006F4EE4">
        <w:rPr>
          <w:sz w:val="24"/>
          <w:szCs w:val="24"/>
        </w:rPr>
        <w:lastRenderedPageBreak/>
        <w:t>- п</w:t>
      </w:r>
      <w:r w:rsidRPr="006F4EE4">
        <w:rPr>
          <w:sz w:val="22"/>
          <w:szCs w:val="22"/>
        </w:rPr>
        <w:t>одсадка деревьев;</w:t>
      </w:r>
    </w:p>
    <w:p w:rsidR="00954AE0" w:rsidRPr="006F4EE4" w:rsidRDefault="00954AE0" w:rsidP="00954AE0">
      <w:pPr>
        <w:rPr>
          <w:sz w:val="24"/>
          <w:szCs w:val="24"/>
        </w:rPr>
      </w:pPr>
      <w:r w:rsidRPr="006F4EE4">
        <w:rPr>
          <w:sz w:val="22"/>
          <w:szCs w:val="22"/>
        </w:rPr>
        <w:t>- в</w:t>
      </w:r>
      <w:r w:rsidRPr="006F4EE4">
        <w:rPr>
          <w:sz w:val="24"/>
          <w:szCs w:val="24"/>
        </w:rPr>
        <w:t>алка деревьев бензопилой;</w:t>
      </w:r>
    </w:p>
    <w:p w:rsidR="00954AE0" w:rsidRPr="006F4EE4" w:rsidRDefault="00954AE0" w:rsidP="00954AE0">
      <w:pPr>
        <w:rPr>
          <w:sz w:val="24"/>
          <w:szCs w:val="24"/>
        </w:rPr>
      </w:pPr>
      <w:r w:rsidRPr="006F4EE4">
        <w:rPr>
          <w:sz w:val="24"/>
          <w:szCs w:val="24"/>
        </w:rPr>
        <w:t>- валка деревьев бензопилой с применением автовышки;</w:t>
      </w:r>
    </w:p>
    <w:p w:rsidR="00954AE0" w:rsidRPr="006F4EE4" w:rsidRDefault="00954AE0" w:rsidP="00954AE0">
      <w:pPr>
        <w:rPr>
          <w:sz w:val="24"/>
          <w:szCs w:val="24"/>
        </w:rPr>
      </w:pPr>
      <w:r w:rsidRPr="006F4EE4">
        <w:rPr>
          <w:sz w:val="24"/>
          <w:szCs w:val="24"/>
        </w:rPr>
        <w:t>- аварийное удаление деревьев;</w:t>
      </w:r>
    </w:p>
    <w:p w:rsidR="00954AE0" w:rsidRPr="006F4EE4" w:rsidRDefault="00954AE0" w:rsidP="00954AE0">
      <w:pPr>
        <w:rPr>
          <w:sz w:val="24"/>
          <w:szCs w:val="24"/>
        </w:rPr>
      </w:pPr>
      <w:r w:rsidRPr="006F4EE4">
        <w:rPr>
          <w:sz w:val="24"/>
          <w:szCs w:val="24"/>
        </w:rPr>
        <w:t>3. Уход за цветниками:</w:t>
      </w:r>
    </w:p>
    <w:p w:rsidR="00954AE0" w:rsidRPr="006F4EE4" w:rsidRDefault="00954AE0" w:rsidP="00954AE0">
      <w:pPr>
        <w:rPr>
          <w:sz w:val="24"/>
          <w:szCs w:val="24"/>
        </w:rPr>
      </w:pPr>
      <w:r w:rsidRPr="006F4EE4">
        <w:rPr>
          <w:sz w:val="24"/>
          <w:szCs w:val="24"/>
        </w:rPr>
        <w:t>- посадка цветов (рассадой);</w:t>
      </w:r>
    </w:p>
    <w:p w:rsidR="00954AE0" w:rsidRPr="006F4EE4" w:rsidRDefault="00954AE0" w:rsidP="00954AE0">
      <w:pPr>
        <w:rPr>
          <w:sz w:val="22"/>
          <w:szCs w:val="22"/>
        </w:rPr>
      </w:pPr>
      <w:r w:rsidRPr="006F4EE4">
        <w:rPr>
          <w:sz w:val="24"/>
          <w:szCs w:val="24"/>
        </w:rPr>
        <w:t>- п</w:t>
      </w:r>
      <w:r w:rsidRPr="006F4EE4">
        <w:rPr>
          <w:sz w:val="22"/>
          <w:szCs w:val="22"/>
        </w:rPr>
        <w:t>осадка цветов с рисунком (рассадой);</w:t>
      </w:r>
    </w:p>
    <w:p w:rsidR="00954AE0" w:rsidRPr="006F4EE4" w:rsidRDefault="00954AE0" w:rsidP="00954AE0">
      <w:pPr>
        <w:rPr>
          <w:sz w:val="24"/>
          <w:szCs w:val="24"/>
        </w:rPr>
      </w:pPr>
      <w:r w:rsidRPr="006F4EE4">
        <w:rPr>
          <w:sz w:val="22"/>
          <w:szCs w:val="22"/>
        </w:rPr>
        <w:t xml:space="preserve">- </w:t>
      </w:r>
      <w:r w:rsidRPr="006F4EE4">
        <w:rPr>
          <w:sz w:val="24"/>
          <w:szCs w:val="24"/>
        </w:rPr>
        <w:t>полив цветников (текущий) машиной;</w:t>
      </w:r>
    </w:p>
    <w:p w:rsidR="00954AE0" w:rsidRPr="006F4EE4" w:rsidRDefault="00954AE0" w:rsidP="00954AE0">
      <w:pPr>
        <w:rPr>
          <w:sz w:val="24"/>
          <w:szCs w:val="24"/>
        </w:rPr>
      </w:pPr>
      <w:r w:rsidRPr="006F4EE4">
        <w:rPr>
          <w:sz w:val="24"/>
          <w:szCs w:val="24"/>
        </w:rPr>
        <w:t>- прополка цветников;</w:t>
      </w:r>
    </w:p>
    <w:p w:rsidR="00954AE0" w:rsidRPr="006F4EE4" w:rsidRDefault="00954AE0" w:rsidP="00954AE0">
      <w:pPr>
        <w:rPr>
          <w:sz w:val="24"/>
          <w:szCs w:val="24"/>
        </w:rPr>
      </w:pPr>
      <w:r w:rsidRPr="006F4EE4">
        <w:rPr>
          <w:sz w:val="24"/>
          <w:szCs w:val="24"/>
        </w:rPr>
        <w:t>- подкормка раствором минеральных удобрений;</w:t>
      </w:r>
    </w:p>
    <w:p w:rsidR="00954AE0" w:rsidRPr="006F4EE4" w:rsidRDefault="00954AE0" w:rsidP="00954AE0">
      <w:pPr>
        <w:rPr>
          <w:sz w:val="24"/>
          <w:szCs w:val="24"/>
        </w:rPr>
      </w:pPr>
      <w:r w:rsidRPr="006F4EE4">
        <w:rPr>
          <w:sz w:val="24"/>
          <w:szCs w:val="24"/>
        </w:rPr>
        <w:t>- стрижка бордюров цветника;</w:t>
      </w:r>
    </w:p>
    <w:p w:rsidR="00954AE0" w:rsidRPr="006F4EE4" w:rsidRDefault="00954AE0" w:rsidP="00954AE0">
      <w:pPr>
        <w:rPr>
          <w:sz w:val="24"/>
          <w:szCs w:val="24"/>
        </w:rPr>
      </w:pPr>
      <w:r w:rsidRPr="006F4EE4">
        <w:rPr>
          <w:sz w:val="24"/>
          <w:szCs w:val="24"/>
        </w:rPr>
        <w:t>- осенняя обработка цветников;</w:t>
      </w:r>
    </w:p>
    <w:p w:rsidR="00954AE0" w:rsidRPr="006F4EE4" w:rsidRDefault="00954AE0" w:rsidP="00954AE0">
      <w:pPr>
        <w:rPr>
          <w:sz w:val="24"/>
          <w:szCs w:val="24"/>
        </w:rPr>
      </w:pPr>
      <w:r w:rsidRPr="006F4EE4">
        <w:rPr>
          <w:sz w:val="24"/>
          <w:szCs w:val="24"/>
        </w:rPr>
        <w:t>- подсыпка растительного грунта в цветники;</w:t>
      </w:r>
    </w:p>
    <w:p w:rsidR="00954AE0" w:rsidRPr="006F4EE4" w:rsidRDefault="00954AE0" w:rsidP="00954AE0">
      <w:pPr>
        <w:ind w:right="-5"/>
        <w:rPr>
          <w:sz w:val="24"/>
          <w:szCs w:val="24"/>
        </w:rPr>
      </w:pPr>
      <w:r w:rsidRPr="006F4EE4">
        <w:rPr>
          <w:sz w:val="24"/>
          <w:szCs w:val="24"/>
        </w:rPr>
        <w:t>- содержание и уход за придорожными газонами;</w:t>
      </w:r>
    </w:p>
    <w:p w:rsidR="00954AE0" w:rsidRPr="006F4EE4" w:rsidRDefault="00954AE0" w:rsidP="00954AE0">
      <w:pPr>
        <w:ind w:right="-5"/>
        <w:rPr>
          <w:sz w:val="24"/>
          <w:szCs w:val="24"/>
        </w:rPr>
      </w:pPr>
      <w:r w:rsidRPr="006F4EE4">
        <w:rPr>
          <w:sz w:val="24"/>
          <w:szCs w:val="24"/>
        </w:rPr>
        <w:t xml:space="preserve">- </w:t>
      </w:r>
      <w:proofErr w:type="spellStart"/>
      <w:r w:rsidRPr="006F4EE4">
        <w:rPr>
          <w:sz w:val="24"/>
          <w:szCs w:val="24"/>
        </w:rPr>
        <w:t>айрирование</w:t>
      </w:r>
      <w:proofErr w:type="spellEnd"/>
      <w:r w:rsidRPr="006F4EE4">
        <w:rPr>
          <w:sz w:val="24"/>
          <w:szCs w:val="24"/>
        </w:rPr>
        <w:t xml:space="preserve"> газонов;</w:t>
      </w:r>
    </w:p>
    <w:p w:rsidR="00954AE0" w:rsidRPr="006F4EE4" w:rsidRDefault="00954AE0" w:rsidP="00954AE0">
      <w:pPr>
        <w:ind w:right="-5"/>
        <w:rPr>
          <w:sz w:val="24"/>
          <w:szCs w:val="24"/>
        </w:rPr>
      </w:pPr>
      <w:r w:rsidRPr="006F4EE4">
        <w:rPr>
          <w:sz w:val="24"/>
          <w:szCs w:val="24"/>
        </w:rPr>
        <w:t>- выкашивание газонов;</w:t>
      </w:r>
    </w:p>
    <w:p w:rsidR="00954AE0" w:rsidRPr="006F4EE4" w:rsidRDefault="00954AE0" w:rsidP="00954AE0">
      <w:pPr>
        <w:ind w:right="-5"/>
        <w:rPr>
          <w:sz w:val="24"/>
          <w:szCs w:val="24"/>
        </w:rPr>
      </w:pPr>
      <w:r w:rsidRPr="006F4EE4">
        <w:rPr>
          <w:sz w:val="24"/>
          <w:szCs w:val="24"/>
        </w:rPr>
        <w:t xml:space="preserve">- </w:t>
      </w:r>
      <w:proofErr w:type="spellStart"/>
      <w:r w:rsidRPr="006F4EE4">
        <w:rPr>
          <w:sz w:val="24"/>
          <w:szCs w:val="24"/>
        </w:rPr>
        <w:t>текуший</w:t>
      </w:r>
      <w:proofErr w:type="spellEnd"/>
      <w:r w:rsidRPr="006F4EE4">
        <w:rPr>
          <w:sz w:val="24"/>
          <w:szCs w:val="24"/>
        </w:rPr>
        <w:t xml:space="preserve"> ремонт газонов;</w:t>
      </w:r>
    </w:p>
    <w:p w:rsidR="00954AE0" w:rsidRPr="006F4EE4" w:rsidRDefault="00954AE0" w:rsidP="00954AE0">
      <w:pPr>
        <w:ind w:right="-5"/>
        <w:rPr>
          <w:sz w:val="24"/>
          <w:szCs w:val="24"/>
        </w:rPr>
      </w:pPr>
      <w:r w:rsidRPr="006F4EE4">
        <w:rPr>
          <w:sz w:val="24"/>
          <w:szCs w:val="24"/>
        </w:rPr>
        <w:t xml:space="preserve"> -содержание и уход за внутриквартальными газонами;</w:t>
      </w:r>
    </w:p>
    <w:p w:rsidR="00954AE0" w:rsidRPr="006F4EE4" w:rsidRDefault="00954AE0" w:rsidP="00954AE0">
      <w:pPr>
        <w:ind w:right="-5"/>
        <w:rPr>
          <w:sz w:val="24"/>
          <w:szCs w:val="24"/>
        </w:rPr>
      </w:pPr>
      <w:r w:rsidRPr="006F4EE4">
        <w:rPr>
          <w:sz w:val="24"/>
          <w:szCs w:val="24"/>
        </w:rPr>
        <w:t>- выкашивание газонов.</w:t>
      </w:r>
    </w:p>
    <w:p w:rsidR="00954AE0" w:rsidRPr="006F4EE4" w:rsidRDefault="00954AE0" w:rsidP="00954AE0">
      <w:pPr>
        <w:ind w:right="-5"/>
        <w:rPr>
          <w:b/>
          <w:sz w:val="10"/>
          <w:szCs w:val="10"/>
        </w:rPr>
      </w:pPr>
    </w:p>
    <w:p w:rsidR="00954AE0" w:rsidRPr="006F4EE4" w:rsidRDefault="00954AE0" w:rsidP="00954AE0">
      <w:pPr>
        <w:ind w:firstLine="709"/>
        <w:jc w:val="both"/>
        <w:rPr>
          <w:b/>
          <w:sz w:val="24"/>
          <w:szCs w:val="24"/>
        </w:rPr>
      </w:pPr>
      <w:r w:rsidRPr="006F4EE4">
        <w:rPr>
          <w:b/>
          <w:sz w:val="24"/>
          <w:szCs w:val="24"/>
        </w:rPr>
        <w:t>6. Ресурсное обеспечение подпрограммы.</w:t>
      </w:r>
    </w:p>
    <w:p w:rsidR="00954AE0" w:rsidRPr="006F4EE4" w:rsidRDefault="00954AE0" w:rsidP="00954AE0">
      <w:pPr>
        <w:ind w:firstLine="426"/>
        <w:jc w:val="both"/>
        <w:rPr>
          <w:sz w:val="10"/>
          <w:szCs w:val="10"/>
        </w:rPr>
      </w:pPr>
    </w:p>
    <w:p w:rsidR="00954AE0" w:rsidRPr="006F4EE4" w:rsidRDefault="00954AE0" w:rsidP="00954AE0">
      <w:pPr>
        <w:autoSpaceDE w:val="0"/>
        <w:autoSpaceDN w:val="0"/>
        <w:adjustRightInd w:val="0"/>
        <w:ind w:firstLine="709"/>
        <w:jc w:val="both"/>
        <w:rPr>
          <w:rFonts w:eastAsia="Calibri"/>
          <w:sz w:val="24"/>
          <w:szCs w:val="24"/>
          <w:lang w:eastAsia="en-US"/>
        </w:rPr>
      </w:pPr>
      <w:r w:rsidRPr="006F4EE4">
        <w:rPr>
          <w:rFonts w:eastAsia="Calibri"/>
          <w:sz w:val="24"/>
          <w:szCs w:val="24"/>
          <w:lang w:eastAsia="en-US"/>
        </w:rPr>
        <w:t>Финансирование подпрограммы будет осуществляться из местного бюджета Сосновоборского городского округа.</w:t>
      </w:r>
    </w:p>
    <w:p w:rsidR="00954AE0" w:rsidRDefault="00954AE0" w:rsidP="00954AE0">
      <w:pPr>
        <w:autoSpaceDE w:val="0"/>
        <w:autoSpaceDN w:val="0"/>
        <w:adjustRightInd w:val="0"/>
        <w:jc w:val="both"/>
        <w:rPr>
          <w:rFonts w:eastAsia="Calibri"/>
          <w:sz w:val="24"/>
          <w:szCs w:val="24"/>
          <w:lang w:eastAsia="en-US"/>
        </w:rPr>
      </w:pPr>
      <w:r w:rsidRPr="006F4EE4">
        <w:rPr>
          <w:rFonts w:eastAsia="Calibri"/>
          <w:sz w:val="24"/>
          <w:szCs w:val="24"/>
          <w:lang w:eastAsia="en-US"/>
        </w:rPr>
        <w:tab/>
        <w:t>Общий объем ассигнований, планируемый на выполнение мероприятий подпрограммы, представлен в следующей таблице:</w:t>
      </w:r>
    </w:p>
    <w:p w:rsidR="00954AE0" w:rsidRDefault="00954AE0" w:rsidP="00954AE0">
      <w:pPr>
        <w:autoSpaceDE w:val="0"/>
        <w:autoSpaceDN w:val="0"/>
        <w:adjustRightInd w:val="0"/>
        <w:jc w:val="both"/>
        <w:rPr>
          <w:rFonts w:eastAsia="Calibri"/>
          <w:sz w:val="24"/>
          <w:szCs w:val="24"/>
          <w:lang w:eastAsia="en-US"/>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134"/>
        <w:gridCol w:w="1275"/>
        <w:gridCol w:w="1134"/>
        <w:gridCol w:w="1276"/>
        <w:gridCol w:w="1134"/>
        <w:gridCol w:w="1276"/>
        <w:gridCol w:w="1276"/>
        <w:gridCol w:w="1134"/>
      </w:tblGrid>
      <w:tr w:rsidR="00954AE0" w:rsidRPr="006F4EE4" w:rsidTr="00E15BFE">
        <w:tc>
          <w:tcPr>
            <w:tcW w:w="1135" w:type="dxa"/>
            <w:vMerge w:val="restart"/>
            <w:shd w:val="clear" w:color="auto" w:fill="auto"/>
            <w:textDirection w:val="btLr"/>
          </w:tcPr>
          <w:p w:rsidR="00954AE0" w:rsidRPr="006F4EE4" w:rsidRDefault="00954AE0" w:rsidP="00E15BFE">
            <w:pPr>
              <w:autoSpaceDE w:val="0"/>
              <w:autoSpaceDN w:val="0"/>
              <w:adjustRightInd w:val="0"/>
              <w:ind w:left="113" w:right="113"/>
              <w:rPr>
                <w:rFonts w:eastAsia="Calibri"/>
                <w:sz w:val="24"/>
                <w:szCs w:val="24"/>
                <w:lang w:eastAsia="en-US"/>
              </w:rPr>
            </w:pPr>
            <w:r w:rsidRPr="006F4EE4">
              <w:rPr>
                <w:rFonts w:eastAsia="Calibri"/>
                <w:sz w:val="24"/>
                <w:szCs w:val="24"/>
                <w:lang w:eastAsia="en-US"/>
              </w:rPr>
              <w:t>Объем финансирования</w:t>
            </w:r>
          </w:p>
          <w:p w:rsidR="00954AE0" w:rsidRPr="006F4EE4" w:rsidRDefault="00954AE0" w:rsidP="00E15BFE">
            <w:pPr>
              <w:autoSpaceDE w:val="0"/>
              <w:autoSpaceDN w:val="0"/>
              <w:adjustRightInd w:val="0"/>
              <w:ind w:left="113" w:right="113"/>
              <w:rPr>
                <w:rFonts w:eastAsia="Calibri"/>
                <w:sz w:val="24"/>
                <w:szCs w:val="24"/>
                <w:lang w:eastAsia="en-US"/>
              </w:rPr>
            </w:pPr>
            <w:r w:rsidRPr="006F4EE4">
              <w:rPr>
                <w:rFonts w:eastAsia="Calibri"/>
                <w:sz w:val="24"/>
                <w:szCs w:val="24"/>
                <w:lang w:eastAsia="en-US"/>
              </w:rPr>
              <w:t>подпрограммных мероприятий</w:t>
            </w:r>
          </w:p>
          <w:p w:rsidR="00954AE0" w:rsidRPr="006F4EE4" w:rsidRDefault="00954AE0" w:rsidP="00E15BFE">
            <w:pPr>
              <w:autoSpaceDE w:val="0"/>
              <w:autoSpaceDN w:val="0"/>
              <w:adjustRightInd w:val="0"/>
              <w:ind w:left="113" w:right="113"/>
              <w:rPr>
                <w:rFonts w:eastAsia="Calibri"/>
                <w:sz w:val="24"/>
                <w:szCs w:val="24"/>
                <w:lang w:eastAsia="en-US"/>
              </w:rPr>
            </w:pPr>
          </w:p>
        </w:tc>
        <w:tc>
          <w:tcPr>
            <w:tcW w:w="1134" w:type="dxa"/>
            <w:vMerge w:val="restart"/>
            <w:shd w:val="clear" w:color="auto" w:fill="auto"/>
          </w:tcPr>
          <w:p w:rsidR="00954AE0" w:rsidRPr="006F4EE4" w:rsidRDefault="00954AE0" w:rsidP="00E15BFE">
            <w:pPr>
              <w:autoSpaceDE w:val="0"/>
              <w:autoSpaceDN w:val="0"/>
              <w:adjustRightInd w:val="0"/>
              <w:jc w:val="center"/>
              <w:rPr>
                <w:rFonts w:eastAsia="Calibri"/>
                <w:sz w:val="24"/>
                <w:szCs w:val="24"/>
                <w:lang w:eastAsia="en-US"/>
              </w:rPr>
            </w:pPr>
          </w:p>
          <w:p w:rsidR="00954AE0" w:rsidRPr="006F4EE4" w:rsidRDefault="00954AE0" w:rsidP="00E15BFE">
            <w:pPr>
              <w:autoSpaceDE w:val="0"/>
              <w:autoSpaceDN w:val="0"/>
              <w:adjustRightInd w:val="0"/>
              <w:jc w:val="center"/>
              <w:rPr>
                <w:rFonts w:eastAsia="Calibri"/>
                <w:sz w:val="24"/>
                <w:szCs w:val="24"/>
                <w:lang w:eastAsia="en-US"/>
              </w:rPr>
            </w:pP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Всего</w:t>
            </w: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 xml:space="preserve"> по</w:t>
            </w: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под-</w:t>
            </w: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программе</w:t>
            </w:r>
          </w:p>
          <w:p w:rsidR="00954AE0" w:rsidRPr="006F4EE4" w:rsidRDefault="00954AE0" w:rsidP="00E15BFE">
            <w:pPr>
              <w:autoSpaceDE w:val="0"/>
              <w:autoSpaceDN w:val="0"/>
              <w:adjustRightInd w:val="0"/>
              <w:rPr>
                <w:rFonts w:eastAsia="Calibri"/>
                <w:sz w:val="24"/>
                <w:szCs w:val="24"/>
                <w:lang w:eastAsia="en-US"/>
              </w:rPr>
            </w:pPr>
          </w:p>
        </w:tc>
        <w:tc>
          <w:tcPr>
            <w:tcW w:w="8505" w:type="dxa"/>
            <w:gridSpan w:val="7"/>
            <w:shd w:val="clear" w:color="auto" w:fill="auto"/>
          </w:tcPr>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в том числе по годам</w:t>
            </w:r>
          </w:p>
          <w:p w:rsidR="00954AE0" w:rsidRPr="006F4EE4" w:rsidRDefault="00954AE0" w:rsidP="00E15BFE">
            <w:pPr>
              <w:autoSpaceDE w:val="0"/>
              <w:autoSpaceDN w:val="0"/>
              <w:adjustRightInd w:val="0"/>
              <w:jc w:val="center"/>
              <w:rPr>
                <w:rFonts w:eastAsia="Calibri"/>
                <w:sz w:val="24"/>
                <w:szCs w:val="24"/>
                <w:lang w:eastAsia="en-US"/>
              </w:rPr>
            </w:pPr>
          </w:p>
        </w:tc>
      </w:tr>
      <w:tr w:rsidR="00954AE0" w:rsidRPr="006F4EE4" w:rsidTr="00E15BFE">
        <w:trPr>
          <w:trHeight w:val="2292"/>
        </w:trPr>
        <w:tc>
          <w:tcPr>
            <w:tcW w:w="1135" w:type="dxa"/>
            <w:vMerge/>
            <w:shd w:val="clear" w:color="auto" w:fill="auto"/>
          </w:tcPr>
          <w:p w:rsidR="00954AE0" w:rsidRPr="006F4EE4" w:rsidRDefault="00954AE0" w:rsidP="00E15BFE">
            <w:pPr>
              <w:autoSpaceDE w:val="0"/>
              <w:autoSpaceDN w:val="0"/>
              <w:adjustRightInd w:val="0"/>
              <w:rPr>
                <w:rFonts w:eastAsia="Calibri"/>
                <w:sz w:val="24"/>
                <w:szCs w:val="24"/>
                <w:lang w:eastAsia="en-US"/>
              </w:rPr>
            </w:pPr>
          </w:p>
        </w:tc>
        <w:tc>
          <w:tcPr>
            <w:tcW w:w="1134" w:type="dxa"/>
            <w:vMerge/>
            <w:shd w:val="clear" w:color="auto" w:fill="auto"/>
          </w:tcPr>
          <w:p w:rsidR="00954AE0" w:rsidRPr="006F4EE4" w:rsidRDefault="00954AE0" w:rsidP="00E15BFE">
            <w:pPr>
              <w:autoSpaceDE w:val="0"/>
              <w:autoSpaceDN w:val="0"/>
              <w:adjustRightInd w:val="0"/>
              <w:rPr>
                <w:rFonts w:eastAsia="Calibri"/>
                <w:sz w:val="24"/>
                <w:szCs w:val="24"/>
                <w:lang w:eastAsia="en-US"/>
              </w:rPr>
            </w:pPr>
          </w:p>
        </w:tc>
        <w:tc>
          <w:tcPr>
            <w:tcW w:w="1275"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2014г.</w:t>
            </w:r>
          </w:p>
        </w:tc>
        <w:tc>
          <w:tcPr>
            <w:tcW w:w="1134"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2015г.</w:t>
            </w:r>
          </w:p>
        </w:tc>
        <w:tc>
          <w:tcPr>
            <w:tcW w:w="1276"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2016г.</w:t>
            </w:r>
          </w:p>
        </w:tc>
        <w:tc>
          <w:tcPr>
            <w:tcW w:w="1134"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2017г.</w:t>
            </w:r>
          </w:p>
        </w:tc>
        <w:tc>
          <w:tcPr>
            <w:tcW w:w="1276"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2018г.</w:t>
            </w:r>
          </w:p>
        </w:tc>
        <w:tc>
          <w:tcPr>
            <w:tcW w:w="1276"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2019г.</w:t>
            </w:r>
          </w:p>
        </w:tc>
        <w:tc>
          <w:tcPr>
            <w:tcW w:w="1134"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2020г.</w:t>
            </w:r>
          </w:p>
        </w:tc>
      </w:tr>
      <w:tr w:rsidR="00954AE0" w:rsidRPr="006F4EE4" w:rsidTr="00E15BFE">
        <w:trPr>
          <w:trHeight w:val="470"/>
        </w:trPr>
        <w:tc>
          <w:tcPr>
            <w:tcW w:w="1135" w:type="dxa"/>
            <w:shd w:val="clear" w:color="auto" w:fill="auto"/>
          </w:tcPr>
          <w:p w:rsidR="00954AE0" w:rsidRPr="006F4EE4" w:rsidRDefault="00954AE0" w:rsidP="00E15BFE">
            <w:pPr>
              <w:autoSpaceDE w:val="0"/>
              <w:autoSpaceDN w:val="0"/>
              <w:adjustRightInd w:val="0"/>
              <w:rPr>
                <w:rFonts w:eastAsia="Calibri"/>
                <w:lang w:eastAsia="en-US"/>
              </w:rPr>
            </w:pPr>
            <w:r w:rsidRPr="006F4EE4">
              <w:rPr>
                <w:rFonts w:eastAsia="Calibri"/>
                <w:lang w:eastAsia="en-US"/>
              </w:rPr>
              <w:t>Мес</w:t>
            </w:r>
            <w:proofErr w:type="gramStart"/>
            <w:r w:rsidRPr="006F4EE4">
              <w:rPr>
                <w:rFonts w:eastAsia="Calibri"/>
                <w:lang w:eastAsia="en-US"/>
              </w:rPr>
              <w:t>т-</w:t>
            </w:r>
            <w:proofErr w:type="gramEnd"/>
            <w:r w:rsidRPr="006F4EE4">
              <w:rPr>
                <w:rFonts w:eastAsia="Calibri"/>
                <w:lang w:eastAsia="en-US"/>
              </w:rPr>
              <w:t xml:space="preserve"> </w:t>
            </w:r>
            <w:proofErr w:type="spellStart"/>
            <w:r w:rsidRPr="006F4EE4">
              <w:rPr>
                <w:rFonts w:eastAsia="Calibri"/>
                <w:lang w:eastAsia="en-US"/>
              </w:rPr>
              <w:t>ный</w:t>
            </w:r>
            <w:proofErr w:type="spellEnd"/>
            <w:r w:rsidRPr="006F4EE4">
              <w:rPr>
                <w:rFonts w:eastAsia="Calibri"/>
                <w:lang w:eastAsia="en-US"/>
              </w:rPr>
              <w:t xml:space="preserve"> бюджет</w:t>
            </w:r>
          </w:p>
          <w:p w:rsidR="00954AE0" w:rsidRPr="006F4EE4" w:rsidRDefault="00954AE0" w:rsidP="00E15BFE">
            <w:pPr>
              <w:autoSpaceDE w:val="0"/>
              <w:autoSpaceDN w:val="0"/>
              <w:adjustRightInd w:val="0"/>
              <w:rPr>
                <w:rFonts w:eastAsia="Calibri"/>
                <w:lang w:eastAsia="en-US"/>
              </w:rPr>
            </w:pPr>
          </w:p>
        </w:tc>
        <w:tc>
          <w:tcPr>
            <w:tcW w:w="1134"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124 578,910</w:t>
            </w:r>
          </w:p>
        </w:tc>
        <w:tc>
          <w:tcPr>
            <w:tcW w:w="1275" w:type="dxa"/>
            <w:shd w:val="clear" w:color="auto" w:fill="auto"/>
          </w:tcPr>
          <w:p w:rsidR="00954AE0" w:rsidRPr="006F4EE4" w:rsidRDefault="00954AE0" w:rsidP="00E15BFE">
            <w:pPr>
              <w:autoSpaceDE w:val="0"/>
              <w:autoSpaceDN w:val="0"/>
              <w:adjustRightInd w:val="0"/>
              <w:rPr>
                <w:rFonts w:eastAsia="Calibri"/>
                <w:lang w:eastAsia="en-US"/>
              </w:rPr>
            </w:pPr>
            <w:r w:rsidRPr="006F4EE4">
              <w:rPr>
                <w:rFonts w:eastAsia="Calibri"/>
                <w:lang w:eastAsia="en-US"/>
              </w:rPr>
              <w:t>11 132, 541</w:t>
            </w:r>
          </w:p>
        </w:tc>
        <w:tc>
          <w:tcPr>
            <w:tcW w:w="1134"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15 823,235</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18 635,645</w:t>
            </w:r>
          </w:p>
        </w:tc>
        <w:tc>
          <w:tcPr>
            <w:tcW w:w="1134"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17 341,566</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21 221,268</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22 133,506</w:t>
            </w:r>
          </w:p>
        </w:tc>
        <w:tc>
          <w:tcPr>
            <w:tcW w:w="1134" w:type="dxa"/>
            <w:shd w:val="clear" w:color="auto" w:fill="auto"/>
          </w:tcPr>
          <w:p w:rsidR="00954AE0" w:rsidRPr="006F4EE4" w:rsidRDefault="00954AE0" w:rsidP="00E15BFE">
            <w:pPr>
              <w:autoSpaceDE w:val="0"/>
              <w:autoSpaceDN w:val="0"/>
              <w:adjustRightInd w:val="0"/>
              <w:rPr>
                <w:rFonts w:eastAsia="Calibri"/>
                <w:lang w:eastAsia="en-US"/>
              </w:rPr>
            </w:pPr>
            <w:r w:rsidRPr="006F4EE4">
              <w:rPr>
                <w:rFonts w:eastAsia="Calibri"/>
                <w:lang w:eastAsia="en-US"/>
              </w:rPr>
              <w:t>18 291,149</w:t>
            </w:r>
          </w:p>
        </w:tc>
      </w:tr>
      <w:tr w:rsidR="00954AE0" w:rsidRPr="006F4EE4" w:rsidTr="00E15BFE">
        <w:trPr>
          <w:trHeight w:val="470"/>
        </w:trPr>
        <w:tc>
          <w:tcPr>
            <w:tcW w:w="1135" w:type="dxa"/>
            <w:shd w:val="clear" w:color="auto" w:fill="auto"/>
          </w:tcPr>
          <w:p w:rsidR="00954AE0" w:rsidRPr="006F4EE4" w:rsidRDefault="00954AE0" w:rsidP="00E15BFE">
            <w:pPr>
              <w:autoSpaceDE w:val="0"/>
              <w:autoSpaceDN w:val="0"/>
              <w:adjustRightInd w:val="0"/>
              <w:rPr>
                <w:rFonts w:eastAsia="Calibri"/>
                <w:lang w:eastAsia="en-US"/>
              </w:rPr>
            </w:pPr>
            <w:proofErr w:type="spellStart"/>
            <w:proofErr w:type="gramStart"/>
            <w:r w:rsidRPr="006F4EE4">
              <w:rPr>
                <w:rFonts w:eastAsia="Calibri"/>
                <w:lang w:eastAsia="en-US"/>
              </w:rPr>
              <w:t>Област-ной</w:t>
            </w:r>
            <w:proofErr w:type="spellEnd"/>
            <w:proofErr w:type="gramEnd"/>
          </w:p>
          <w:p w:rsidR="00954AE0" w:rsidRPr="006F4EE4" w:rsidRDefault="00954AE0" w:rsidP="00E15BFE">
            <w:pPr>
              <w:autoSpaceDE w:val="0"/>
              <w:autoSpaceDN w:val="0"/>
              <w:adjustRightInd w:val="0"/>
              <w:rPr>
                <w:rFonts w:eastAsia="Calibri"/>
                <w:lang w:eastAsia="en-US"/>
              </w:rPr>
            </w:pPr>
            <w:r w:rsidRPr="006F4EE4">
              <w:rPr>
                <w:rFonts w:eastAsia="Calibri"/>
                <w:lang w:eastAsia="en-US"/>
              </w:rPr>
              <w:t>бюджет</w:t>
            </w:r>
          </w:p>
        </w:tc>
        <w:tc>
          <w:tcPr>
            <w:tcW w:w="1134" w:type="dxa"/>
            <w:shd w:val="clear" w:color="auto" w:fill="auto"/>
          </w:tcPr>
          <w:p w:rsidR="00954AE0" w:rsidRDefault="00954AE0" w:rsidP="00E15BFE">
            <w:pPr>
              <w:autoSpaceDE w:val="0"/>
              <w:autoSpaceDN w:val="0"/>
              <w:adjustRightInd w:val="0"/>
              <w:rPr>
                <w:rFonts w:eastAsia="Calibri"/>
                <w:lang w:eastAsia="en-US"/>
              </w:rPr>
            </w:pPr>
            <w:r>
              <w:rPr>
                <w:rFonts w:eastAsia="Calibri"/>
                <w:lang w:eastAsia="en-US"/>
              </w:rPr>
              <w:t>1 731,509</w:t>
            </w:r>
          </w:p>
        </w:tc>
        <w:tc>
          <w:tcPr>
            <w:tcW w:w="1275" w:type="dxa"/>
            <w:shd w:val="clear" w:color="auto" w:fill="auto"/>
          </w:tcPr>
          <w:p w:rsidR="00954AE0" w:rsidRPr="006F4EE4" w:rsidRDefault="00954AE0" w:rsidP="00E15BFE">
            <w:pPr>
              <w:autoSpaceDE w:val="0"/>
              <w:autoSpaceDN w:val="0"/>
              <w:adjustRightInd w:val="0"/>
              <w:rPr>
                <w:rFonts w:eastAsia="Calibri"/>
                <w:lang w:eastAsia="en-US"/>
              </w:rPr>
            </w:pPr>
          </w:p>
        </w:tc>
        <w:tc>
          <w:tcPr>
            <w:tcW w:w="1134" w:type="dxa"/>
            <w:shd w:val="clear" w:color="auto" w:fill="auto"/>
          </w:tcPr>
          <w:p w:rsidR="00954AE0" w:rsidRDefault="00954AE0" w:rsidP="00E15BFE">
            <w:pPr>
              <w:autoSpaceDE w:val="0"/>
              <w:autoSpaceDN w:val="0"/>
              <w:adjustRightInd w:val="0"/>
              <w:rPr>
                <w:rFonts w:eastAsia="Calibri"/>
                <w:lang w:eastAsia="en-US"/>
              </w:rPr>
            </w:pPr>
            <w:r>
              <w:rPr>
                <w:rFonts w:eastAsia="Calibri"/>
                <w:lang w:eastAsia="en-US"/>
              </w:rPr>
              <w:t>1 731,509</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p>
        </w:tc>
        <w:tc>
          <w:tcPr>
            <w:tcW w:w="1134" w:type="dxa"/>
            <w:shd w:val="clear" w:color="auto" w:fill="auto"/>
          </w:tcPr>
          <w:p w:rsidR="00954AE0" w:rsidRPr="006F4EE4" w:rsidRDefault="00954AE0" w:rsidP="00E15BFE">
            <w:pPr>
              <w:autoSpaceDE w:val="0"/>
              <w:autoSpaceDN w:val="0"/>
              <w:adjustRightInd w:val="0"/>
              <w:rPr>
                <w:rFonts w:eastAsia="Calibri"/>
                <w:lang w:eastAsia="en-US"/>
              </w:rPr>
            </w:pP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p>
        </w:tc>
        <w:tc>
          <w:tcPr>
            <w:tcW w:w="1134" w:type="dxa"/>
            <w:shd w:val="clear" w:color="auto" w:fill="auto"/>
          </w:tcPr>
          <w:p w:rsidR="00954AE0" w:rsidRPr="006F4EE4" w:rsidRDefault="00954AE0" w:rsidP="00E15BFE">
            <w:pPr>
              <w:autoSpaceDE w:val="0"/>
              <w:autoSpaceDN w:val="0"/>
              <w:adjustRightInd w:val="0"/>
              <w:rPr>
                <w:rFonts w:eastAsia="Calibri"/>
                <w:lang w:eastAsia="en-US"/>
              </w:rPr>
            </w:pPr>
          </w:p>
        </w:tc>
      </w:tr>
      <w:tr w:rsidR="00954AE0" w:rsidRPr="006F4EE4" w:rsidTr="00E15BFE">
        <w:trPr>
          <w:trHeight w:val="470"/>
        </w:trPr>
        <w:tc>
          <w:tcPr>
            <w:tcW w:w="1135" w:type="dxa"/>
            <w:shd w:val="clear" w:color="auto" w:fill="auto"/>
          </w:tcPr>
          <w:p w:rsidR="00954AE0" w:rsidRPr="006F4EE4" w:rsidRDefault="00954AE0" w:rsidP="00E15BFE">
            <w:pPr>
              <w:autoSpaceDE w:val="0"/>
              <w:autoSpaceDN w:val="0"/>
              <w:adjustRightInd w:val="0"/>
              <w:rPr>
                <w:rFonts w:eastAsia="Calibri"/>
                <w:lang w:eastAsia="en-US"/>
              </w:rPr>
            </w:pPr>
            <w:r w:rsidRPr="006F4EE4">
              <w:rPr>
                <w:rFonts w:eastAsia="Calibri"/>
                <w:lang w:eastAsia="en-US"/>
              </w:rPr>
              <w:t>Итого</w:t>
            </w:r>
          </w:p>
        </w:tc>
        <w:tc>
          <w:tcPr>
            <w:tcW w:w="1134" w:type="dxa"/>
            <w:shd w:val="clear" w:color="auto" w:fill="auto"/>
          </w:tcPr>
          <w:p w:rsidR="00954AE0" w:rsidRDefault="00954AE0" w:rsidP="00E15BFE">
            <w:pPr>
              <w:autoSpaceDE w:val="0"/>
              <w:autoSpaceDN w:val="0"/>
              <w:adjustRightInd w:val="0"/>
              <w:rPr>
                <w:rFonts w:eastAsia="Calibri"/>
                <w:lang w:eastAsia="en-US"/>
              </w:rPr>
            </w:pPr>
            <w:r>
              <w:rPr>
                <w:rFonts w:eastAsia="Calibri"/>
                <w:lang w:eastAsia="en-US"/>
              </w:rPr>
              <w:t>126 310,419</w:t>
            </w:r>
          </w:p>
        </w:tc>
        <w:tc>
          <w:tcPr>
            <w:tcW w:w="1275"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11 132,541</w:t>
            </w:r>
          </w:p>
        </w:tc>
        <w:tc>
          <w:tcPr>
            <w:tcW w:w="1134" w:type="dxa"/>
            <w:shd w:val="clear" w:color="auto" w:fill="auto"/>
          </w:tcPr>
          <w:p w:rsidR="00954AE0" w:rsidRDefault="00954AE0" w:rsidP="00E15BFE">
            <w:pPr>
              <w:autoSpaceDE w:val="0"/>
              <w:autoSpaceDN w:val="0"/>
              <w:adjustRightInd w:val="0"/>
              <w:rPr>
                <w:rFonts w:eastAsia="Calibri"/>
                <w:lang w:eastAsia="en-US"/>
              </w:rPr>
            </w:pPr>
            <w:r>
              <w:rPr>
                <w:rFonts w:eastAsia="Calibri"/>
                <w:lang w:eastAsia="en-US"/>
              </w:rPr>
              <w:t>17 554,744</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18 635,645</w:t>
            </w:r>
          </w:p>
        </w:tc>
        <w:tc>
          <w:tcPr>
            <w:tcW w:w="1134"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17 341,566</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21 221,268</w:t>
            </w:r>
          </w:p>
        </w:tc>
        <w:tc>
          <w:tcPr>
            <w:tcW w:w="1276"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22 133,506</w:t>
            </w:r>
          </w:p>
        </w:tc>
        <w:tc>
          <w:tcPr>
            <w:tcW w:w="1134" w:type="dxa"/>
            <w:shd w:val="clear" w:color="auto" w:fill="auto"/>
          </w:tcPr>
          <w:p w:rsidR="00954AE0" w:rsidRPr="006F4EE4" w:rsidRDefault="00954AE0" w:rsidP="00E15BFE">
            <w:pPr>
              <w:autoSpaceDE w:val="0"/>
              <w:autoSpaceDN w:val="0"/>
              <w:adjustRightInd w:val="0"/>
              <w:rPr>
                <w:rFonts w:eastAsia="Calibri"/>
                <w:lang w:eastAsia="en-US"/>
              </w:rPr>
            </w:pPr>
            <w:r>
              <w:rPr>
                <w:rFonts w:eastAsia="Calibri"/>
                <w:lang w:eastAsia="en-US"/>
              </w:rPr>
              <w:t>18291,149</w:t>
            </w:r>
          </w:p>
        </w:tc>
      </w:tr>
    </w:tbl>
    <w:p w:rsidR="00954AE0" w:rsidRPr="006F4EE4" w:rsidRDefault="00954AE0" w:rsidP="00954AE0">
      <w:pPr>
        <w:autoSpaceDE w:val="0"/>
        <w:autoSpaceDN w:val="0"/>
        <w:adjustRightInd w:val="0"/>
        <w:rPr>
          <w:rFonts w:eastAsia="Calibri"/>
          <w:szCs w:val="22"/>
          <w:lang w:eastAsia="en-US"/>
        </w:rPr>
      </w:pPr>
    </w:p>
    <w:p w:rsidR="00954AE0" w:rsidRPr="006F4EE4" w:rsidRDefault="00954AE0" w:rsidP="00954AE0">
      <w:pPr>
        <w:autoSpaceDE w:val="0"/>
        <w:autoSpaceDN w:val="0"/>
        <w:adjustRightInd w:val="0"/>
        <w:ind w:firstLine="708"/>
        <w:jc w:val="both"/>
        <w:rPr>
          <w:rFonts w:eastAsia="Calibri"/>
          <w:sz w:val="24"/>
          <w:szCs w:val="24"/>
          <w:lang w:eastAsia="en-US"/>
        </w:rPr>
      </w:pPr>
      <w:r w:rsidRPr="006F4EE4">
        <w:rPr>
          <w:rFonts w:eastAsia="Calibri"/>
          <w:sz w:val="24"/>
          <w:szCs w:val="24"/>
          <w:lang w:eastAsia="en-US"/>
        </w:rPr>
        <w:t>Затраты на реализацию подпрограммы определены исходя из необходимого объема выполнения работ по озеленению.</w:t>
      </w:r>
    </w:p>
    <w:p w:rsidR="00954AE0" w:rsidRPr="006F4EE4" w:rsidRDefault="00954AE0" w:rsidP="00954AE0">
      <w:pPr>
        <w:autoSpaceDE w:val="0"/>
        <w:autoSpaceDN w:val="0"/>
        <w:adjustRightInd w:val="0"/>
        <w:ind w:firstLine="708"/>
        <w:jc w:val="both"/>
        <w:rPr>
          <w:rFonts w:eastAsia="Calibri"/>
          <w:sz w:val="24"/>
          <w:szCs w:val="24"/>
          <w:lang w:eastAsia="en-US"/>
        </w:rPr>
      </w:pPr>
      <w:r w:rsidRPr="006F4EE4">
        <w:rPr>
          <w:rFonts w:eastAsia="Calibri"/>
          <w:sz w:val="24"/>
          <w:szCs w:val="24"/>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 Увеличения ассигнований позволит увеличить объем зеленых насаждений в городе.</w:t>
      </w:r>
    </w:p>
    <w:p w:rsidR="00954AE0" w:rsidRPr="006F4EE4" w:rsidRDefault="00954AE0" w:rsidP="00954AE0">
      <w:pPr>
        <w:autoSpaceDE w:val="0"/>
        <w:autoSpaceDN w:val="0"/>
        <w:adjustRightInd w:val="0"/>
        <w:ind w:firstLine="708"/>
        <w:jc w:val="both"/>
        <w:rPr>
          <w:rFonts w:eastAsia="Calibri"/>
          <w:sz w:val="10"/>
          <w:szCs w:val="10"/>
          <w:lang w:eastAsia="en-US"/>
        </w:rPr>
      </w:pPr>
    </w:p>
    <w:p w:rsidR="00954AE0" w:rsidRPr="00FE1E56" w:rsidRDefault="00954AE0" w:rsidP="00954AE0">
      <w:pPr>
        <w:widowControl w:val="0"/>
        <w:autoSpaceDE w:val="0"/>
        <w:autoSpaceDN w:val="0"/>
        <w:adjustRightInd w:val="0"/>
        <w:ind w:left="360"/>
        <w:rPr>
          <w:b/>
          <w:sz w:val="24"/>
          <w:szCs w:val="24"/>
        </w:rPr>
      </w:pPr>
      <w:r w:rsidRPr="00FE1E56">
        <w:rPr>
          <w:b/>
          <w:sz w:val="24"/>
          <w:szCs w:val="24"/>
        </w:rPr>
        <w:t>7.Целевые показатели (индикаторы):</w:t>
      </w:r>
    </w:p>
    <w:p w:rsidR="00954AE0" w:rsidRPr="00FE1E56" w:rsidRDefault="00954AE0" w:rsidP="00954AE0">
      <w:pPr>
        <w:widowControl w:val="0"/>
        <w:autoSpaceDE w:val="0"/>
        <w:autoSpaceDN w:val="0"/>
        <w:adjustRightInd w:val="0"/>
        <w:ind w:left="360"/>
        <w:rPr>
          <w:b/>
          <w:sz w:val="10"/>
          <w:szCs w:val="10"/>
        </w:rPr>
      </w:pPr>
    </w:p>
    <w:tbl>
      <w:tblPr>
        <w:tblW w:w="10632"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2127"/>
        <w:gridCol w:w="1134"/>
        <w:gridCol w:w="1134"/>
        <w:gridCol w:w="1134"/>
        <w:gridCol w:w="1134"/>
        <w:gridCol w:w="1134"/>
        <w:gridCol w:w="1134"/>
        <w:gridCol w:w="1134"/>
      </w:tblGrid>
      <w:tr w:rsidR="00954AE0" w:rsidRPr="006F4EE4" w:rsidTr="00E15BFE">
        <w:trPr>
          <w:tblCellSpacing w:w="5" w:type="nil"/>
        </w:trPr>
        <w:tc>
          <w:tcPr>
            <w:tcW w:w="567" w:type="dxa"/>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 </w:t>
            </w:r>
            <w:proofErr w:type="spellStart"/>
            <w:proofErr w:type="gramStart"/>
            <w:r w:rsidRPr="00FE1E56">
              <w:rPr>
                <w:sz w:val="24"/>
                <w:szCs w:val="24"/>
              </w:rPr>
              <w:t>п</w:t>
            </w:r>
            <w:proofErr w:type="spellEnd"/>
            <w:proofErr w:type="gramEnd"/>
            <w:r w:rsidRPr="00FE1E56">
              <w:rPr>
                <w:sz w:val="24"/>
                <w:szCs w:val="24"/>
              </w:rPr>
              <w:t>/</w:t>
            </w:r>
            <w:proofErr w:type="spellStart"/>
            <w:r w:rsidRPr="00FE1E56">
              <w:rPr>
                <w:sz w:val="24"/>
                <w:szCs w:val="24"/>
              </w:rPr>
              <w:t>п</w:t>
            </w:r>
            <w:proofErr w:type="spellEnd"/>
          </w:p>
        </w:tc>
        <w:tc>
          <w:tcPr>
            <w:tcW w:w="2127" w:type="dxa"/>
          </w:tcPr>
          <w:p w:rsidR="00954AE0" w:rsidRPr="00FE1E56" w:rsidRDefault="00954AE0" w:rsidP="00E15BFE">
            <w:pPr>
              <w:widowControl w:val="0"/>
              <w:autoSpaceDE w:val="0"/>
              <w:autoSpaceDN w:val="0"/>
              <w:adjustRightInd w:val="0"/>
              <w:jc w:val="both"/>
              <w:rPr>
                <w:sz w:val="24"/>
                <w:szCs w:val="24"/>
              </w:rPr>
            </w:pPr>
          </w:p>
        </w:tc>
        <w:tc>
          <w:tcPr>
            <w:tcW w:w="1134"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2014 г.</w:t>
            </w:r>
          </w:p>
        </w:tc>
        <w:tc>
          <w:tcPr>
            <w:tcW w:w="1134"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2015 г.</w:t>
            </w:r>
          </w:p>
        </w:tc>
        <w:tc>
          <w:tcPr>
            <w:tcW w:w="1134"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2016 г.</w:t>
            </w:r>
          </w:p>
        </w:tc>
        <w:tc>
          <w:tcPr>
            <w:tcW w:w="1134"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 xml:space="preserve">2017 г. </w:t>
            </w:r>
          </w:p>
        </w:tc>
        <w:tc>
          <w:tcPr>
            <w:tcW w:w="1134"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2018 г.</w:t>
            </w:r>
          </w:p>
        </w:tc>
        <w:tc>
          <w:tcPr>
            <w:tcW w:w="1134"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2019 г.</w:t>
            </w:r>
          </w:p>
        </w:tc>
        <w:tc>
          <w:tcPr>
            <w:tcW w:w="1134"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2020 г.</w:t>
            </w:r>
          </w:p>
        </w:tc>
      </w:tr>
      <w:tr w:rsidR="00954AE0" w:rsidRPr="006F4EE4" w:rsidTr="00E15BFE">
        <w:trPr>
          <w:tblCellSpacing w:w="5" w:type="nil"/>
        </w:trPr>
        <w:tc>
          <w:tcPr>
            <w:tcW w:w="567" w:type="dxa"/>
          </w:tcPr>
          <w:p w:rsidR="00954AE0" w:rsidRPr="00FE1E56" w:rsidRDefault="00954AE0" w:rsidP="00E15BFE">
            <w:pPr>
              <w:widowControl w:val="0"/>
              <w:autoSpaceDE w:val="0"/>
              <w:autoSpaceDN w:val="0"/>
              <w:adjustRightInd w:val="0"/>
              <w:jc w:val="center"/>
              <w:rPr>
                <w:sz w:val="24"/>
                <w:szCs w:val="24"/>
              </w:rPr>
            </w:pPr>
            <w:r w:rsidRPr="00FE1E56">
              <w:rPr>
                <w:sz w:val="24"/>
                <w:szCs w:val="24"/>
              </w:rPr>
              <w:lastRenderedPageBreak/>
              <w:t>1.</w:t>
            </w:r>
          </w:p>
        </w:tc>
        <w:tc>
          <w:tcPr>
            <w:tcW w:w="2127"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Содержание и уход за живой изгородью</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33800 </w:t>
            </w:r>
          </w:p>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 м/</w:t>
            </w:r>
            <w:proofErr w:type="spellStart"/>
            <w:proofErr w:type="gramStart"/>
            <w:r w:rsidRPr="00FE1E56">
              <w:rPr>
                <w:sz w:val="24"/>
                <w:szCs w:val="24"/>
              </w:rPr>
              <w:t>п</w:t>
            </w:r>
            <w:proofErr w:type="spellEnd"/>
            <w:proofErr w:type="gramEnd"/>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29300  </w:t>
            </w:r>
          </w:p>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 м/</w:t>
            </w:r>
            <w:proofErr w:type="spellStart"/>
            <w:proofErr w:type="gramStart"/>
            <w:r w:rsidRPr="00FE1E56">
              <w:rPr>
                <w:sz w:val="24"/>
                <w:szCs w:val="24"/>
              </w:rPr>
              <w:t>п</w:t>
            </w:r>
            <w:proofErr w:type="spellEnd"/>
            <w:proofErr w:type="gramEnd"/>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33800 </w:t>
            </w:r>
          </w:p>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 м/</w:t>
            </w:r>
            <w:proofErr w:type="spellStart"/>
            <w:proofErr w:type="gramStart"/>
            <w:r w:rsidRPr="00FE1E56">
              <w:rPr>
                <w:sz w:val="24"/>
                <w:szCs w:val="24"/>
              </w:rPr>
              <w:t>п</w:t>
            </w:r>
            <w:proofErr w:type="spellEnd"/>
            <w:proofErr w:type="gramEnd"/>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33800 </w:t>
            </w:r>
          </w:p>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 м/</w:t>
            </w:r>
            <w:proofErr w:type="spellStart"/>
            <w:proofErr w:type="gramStart"/>
            <w:r w:rsidRPr="00FE1E56">
              <w:rPr>
                <w:sz w:val="24"/>
                <w:szCs w:val="24"/>
              </w:rPr>
              <w:t>п</w:t>
            </w:r>
            <w:proofErr w:type="spellEnd"/>
            <w:proofErr w:type="gramEnd"/>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33800 </w:t>
            </w:r>
          </w:p>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 м/</w:t>
            </w:r>
            <w:proofErr w:type="spellStart"/>
            <w:proofErr w:type="gramStart"/>
            <w:r w:rsidRPr="00FE1E56">
              <w:rPr>
                <w:sz w:val="24"/>
                <w:szCs w:val="24"/>
              </w:rPr>
              <w:t>п</w:t>
            </w:r>
            <w:proofErr w:type="spellEnd"/>
            <w:proofErr w:type="gramEnd"/>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33800 </w:t>
            </w:r>
          </w:p>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 м/</w:t>
            </w:r>
            <w:proofErr w:type="spellStart"/>
            <w:proofErr w:type="gramStart"/>
            <w:r w:rsidRPr="00FE1E56">
              <w:rPr>
                <w:sz w:val="24"/>
                <w:szCs w:val="24"/>
              </w:rPr>
              <w:t>п</w:t>
            </w:r>
            <w:proofErr w:type="spellEnd"/>
            <w:proofErr w:type="gramEnd"/>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33800 </w:t>
            </w:r>
          </w:p>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 м/</w:t>
            </w:r>
            <w:proofErr w:type="spellStart"/>
            <w:proofErr w:type="gramStart"/>
            <w:r w:rsidRPr="00FE1E56">
              <w:rPr>
                <w:sz w:val="24"/>
                <w:szCs w:val="24"/>
              </w:rPr>
              <w:t>п</w:t>
            </w:r>
            <w:proofErr w:type="spellEnd"/>
            <w:proofErr w:type="gramEnd"/>
          </w:p>
        </w:tc>
      </w:tr>
      <w:tr w:rsidR="00954AE0" w:rsidRPr="006F4EE4" w:rsidTr="00E15BFE">
        <w:trPr>
          <w:tblCellSpacing w:w="5" w:type="nil"/>
        </w:trPr>
        <w:tc>
          <w:tcPr>
            <w:tcW w:w="567" w:type="dxa"/>
          </w:tcPr>
          <w:p w:rsidR="00954AE0" w:rsidRPr="00FE1E56" w:rsidRDefault="00954AE0" w:rsidP="00E15BFE">
            <w:pPr>
              <w:widowControl w:val="0"/>
              <w:autoSpaceDE w:val="0"/>
              <w:autoSpaceDN w:val="0"/>
              <w:adjustRightInd w:val="0"/>
              <w:jc w:val="center"/>
              <w:rPr>
                <w:sz w:val="24"/>
                <w:szCs w:val="24"/>
              </w:rPr>
            </w:pPr>
            <w:r w:rsidRPr="00FE1E56">
              <w:rPr>
                <w:sz w:val="24"/>
                <w:szCs w:val="24"/>
              </w:rPr>
              <w:t>2.</w:t>
            </w:r>
          </w:p>
        </w:tc>
        <w:tc>
          <w:tcPr>
            <w:tcW w:w="2127"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 xml:space="preserve">Содержание и уход за кустарниками </w:t>
            </w:r>
          </w:p>
          <w:p w:rsidR="00954AE0" w:rsidRPr="00FE1E56" w:rsidRDefault="00954AE0" w:rsidP="00E15BFE">
            <w:pPr>
              <w:widowControl w:val="0"/>
              <w:autoSpaceDE w:val="0"/>
              <w:autoSpaceDN w:val="0"/>
              <w:adjustRightInd w:val="0"/>
              <w:jc w:val="both"/>
              <w:rPr>
                <w:sz w:val="24"/>
                <w:szCs w:val="24"/>
              </w:rPr>
            </w:pPr>
            <w:r w:rsidRPr="00FE1E56">
              <w:rPr>
                <w:sz w:val="24"/>
                <w:szCs w:val="24"/>
              </w:rPr>
              <w:t>(100 шт.)</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67 шт.</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48 шт.</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67 шт.</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67 шт.</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67 шт.</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67 шт.</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67 шт.</w:t>
            </w:r>
          </w:p>
        </w:tc>
      </w:tr>
      <w:tr w:rsidR="00954AE0" w:rsidRPr="006F4EE4" w:rsidTr="00E15BFE">
        <w:trPr>
          <w:tblCellSpacing w:w="5" w:type="nil"/>
        </w:trPr>
        <w:tc>
          <w:tcPr>
            <w:tcW w:w="567" w:type="dxa"/>
          </w:tcPr>
          <w:p w:rsidR="00954AE0" w:rsidRPr="00FE1E56" w:rsidRDefault="00954AE0" w:rsidP="00E15BFE">
            <w:pPr>
              <w:widowControl w:val="0"/>
              <w:autoSpaceDE w:val="0"/>
              <w:autoSpaceDN w:val="0"/>
              <w:adjustRightInd w:val="0"/>
              <w:jc w:val="center"/>
              <w:rPr>
                <w:sz w:val="24"/>
                <w:szCs w:val="24"/>
              </w:rPr>
            </w:pPr>
            <w:r w:rsidRPr="00FE1E56">
              <w:rPr>
                <w:sz w:val="24"/>
                <w:szCs w:val="24"/>
              </w:rPr>
              <w:t>3.</w:t>
            </w:r>
          </w:p>
        </w:tc>
        <w:tc>
          <w:tcPr>
            <w:tcW w:w="2127"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Полив живой изгороди</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3000</w:t>
            </w:r>
          </w:p>
          <w:p w:rsidR="00954AE0" w:rsidRPr="00FE1E56" w:rsidRDefault="00954AE0" w:rsidP="00E15BFE">
            <w:pPr>
              <w:widowControl w:val="0"/>
              <w:autoSpaceDE w:val="0"/>
              <w:autoSpaceDN w:val="0"/>
              <w:adjustRightInd w:val="0"/>
              <w:jc w:val="center"/>
              <w:rPr>
                <w:sz w:val="24"/>
                <w:szCs w:val="24"/>
              </w:rPr>
            </w:pPr>
            <w:r w:rsidRPr="00FE1E56">
              <w:rPr>
                <w:sz w:val="24"/>
                <w:szCs w:val="24"/>
              </w:rPr>
              <w:t>м/</w:t>
            </w:r>
            <w:proofErr w:type="spellStart"/>
            <w:proofErr w:type="gramStart"/>
            <w:r w:rsidRPr="00FE1E56">
              <w:rPr>
                <w:sz w:val="24"/>
                <w:szCs w:val="24"/>
              </w:rPr>
              <w:t>п</w:t>
            </w:r>
            <w:proofErr w:type="spellEnd"/>
            <w:proofErr w:type="gramEnd"/>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3000</w:t>
            </w:r>
          </w:p>
          <w:p w:rsidR="00954AE0" w:rsidRPr="00FE1E56" w:rsidRDefault="00954AE0" w:rsidP="00E15BFE">
            <w:pPr>
              <w:widowControl w:val="0"/>
              <w:autoSpaceDE w:val="0"/>
              <w:autoSpaceDN w:val="0"/>
              <w:adjustRightInd w:val="0"/>
              <w:jc w:val="center"/>
              <w:rPr>
                <w:sz w:val="24"/>
                <w:szCs w:val="24"/>
              </w:rPr>
            </w:pPr>
            <w:r w:rsidRPr="00FE1E56">
              <w:rPr>
                <w:sz w:val="24"/>
                <w:szCs w:val="24"/>
              </w:rPr>
              <w:t>м/</w:t>
            </w:r>
            <w:proofErr w:type="spellStart"/>
            <w:proofErr w:type="gramStart"/>
            <w:r w:rsidRPr="00FE1E56">
              <w:rPr>
                <w:sz w:val="24"/>
                <w:szCs w:val="24"/>
              </w:rPr>
              <w:t>п</w:t>
            </w:r>
            <w:proofErr w:type="spellEnd"/>
            <w:proofErr w:type="gramEnd"/>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3000</w:t>
            </w:r>
          </w:p>
          <w:p w:rsidR="00954AE0" w:rsidRPr="00FE1E56" w:rsidRDefault="00954AE0" w:rsidP="00E15BFE">
            <w:pPr>
              <w:widowControl w:val="0"/>
              <w:autoSpaceDE w:val="0"/>
              <w:autoSpaceDN w:val="0"/>
              <w:adjustRightInd w:val="0"/>
              <w:jc w:val="center"/>
              <w:rPr>
                <w:sz w:val="24"/>
                <w:szCs w:val="24"/>
              </w:rPr>
            </w:pPr>
            <w:r w:rsidRPr="00FE1E56">
              <w:rPr>
                <w:sz w:val="24"/>
                <w:szCs w:val="24"/>
              </w:rPr>
              <w:t>м/</w:t>
            </w:r>
            <w:proofErr w:type="spellStart"/>
            <w:proofErr w:type="gramStart"/>
            <w:r w:rsidRPr="00FE1E56">
              <w:rPr>
                <w:sz w:val="24"/>
                <w:szCs w:val="24"/>
              </w:rPr>
              <w:t>п</w:t>
            </w:r>
            <w:proofErr w:type="spellEnd"/>
            <w:proofErr w:type="gramEnd"/>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3000</w:t>
            </w:r>
          </w:p>
          <w:p w:rsidR="00954AE0" w:rsidRPr="00FE1E56" w:rsidRDefault="00954AE0" w:rsidP="00E15BFE">
            <w:pPr>
              <w:widowControl w:val="0"/>
              <w:autoSpaceDE w:val="0"/>
              <w:autoSpaceDN w:val="0"/>
              <w:adjustRightInd w:val="0"/>
              <w:jc w:val="center"/>
              <w:rPr>
                <w:sz w:val="24"/>
                <w:szCs w:val="24"/>
              </w:rPr>
            </w:pPr>
            <w:r w:rsidRPr="00FE1E56">
              <w:rPr>
                <w:sz w:val="24"/>
                <w:szCs w:val="24"/>
              </w:rPr>
              <w:t>м/</w:t>
            </w:r>
            <w:proofErr w:type="spellStart"/>
            <w:proofErr w:type="gramStart"/>
            <w:r w:rsidRPr="00FE1E56">
              <w:rPr>
                <w:sz w:val="24"/>
                <w:szCs w:val="24"/>
              </w:rPr>
              <w:t>п</w:t>
            </w:r>
            <w:proofErr w:type="spellEnd"/>
            <w:proofErr w:type="gramEnd"/>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3000</w:t>
            </w:r>
          </w:p>
          <w:p w:rsidR="00954AE0" w:rsidRPr="00FE1E56" w:rsidRDefault="00954AE0" w:rsidP="00E15BFE">
            <w:pPr>
              <w:widowControl w:val="0"/>
              <w:autoSpaceDE w:val="0"/>
              <w:autoSpaceDN w:val="0"/>
              <w:adjustRightInd w:val="0"/>
              <w:jc w:val="center"/>
              <w:rPr>
                <w:sz w:val="24"/>
                <w:szCs w:val="24"/>
              </w:rPr>
            </w:pPr>
            <w:r w:rsidRPr="00FE1E56">
              <w:rPr>
                <w:sz w:val="24"/>
                <w:szCs w:val="24"/>
              </w:rPr>
              <w:t>м/</w:t>
            </w:r>
            <w:proofErr w:type="spellStart"/>
            <w:proofErr w:type="gramStart"/>
            <w:r w:rsidRPr="00FE1E56">
              <w:rPr>
                <w:sz w:val="24"/>
                <w:szCs w:val="24"/>
              </w:rPr>
              <w:t>п</w:t>
            </w:r>
            <w:proofErr w:type="spellEnd"/>
            <w:proofErr w:type="gramEnd"/>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3000</w:t>
            </w:r>
          </w:p>
          <w:p w:rsidR="00954AE0" w:rsidRPr="00FE1E56" w:rsidRDefault="00954AE0" w:rsidP="00E15BFE">
            <w:pPr>
              <w:widowControl w:val="0"/>
              <w:autoSpaceDE w:val="0"/>
              <w:autoSpaceDN w:val="0"/>
              <w:adjustRightInd w:val="0"/>
              <w:jc w:val="center"/>
              <w:rPr>
                <w:sz w:val="24"/>
                <w:szCs w:val="24"/>
              </w:rPr>
            </w:pPr>
            <w:r w:rsidRPr="00FE1E56">
              <w:rPr>
                <w:sz w:val="24"/>
                <w:szCs w:val="24"/>
              </w:rPr>
              <w:t>м/</w:t>
            </w:r>
            <w:proofErr w:type="spellStart"/>
            <w:proofErr w:type="gramStart"/>
            <w:r w:rsidRPr="00FE1E56">
              <w:rPr>
                <w:sz w:val="24"/>
                <w:szCs w:val="24"/>
              </w:rPr>
              <w:t>п</w:t>
            </w:r>
            <w:proofErr w:type="spellEnd"/>
            <w:proofErr w:type="gramEnd"/>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3000</w:t>
            </w:r>
          </w:p>
          <w:p w:rsidR="00954AE0" w:rsidRPr="00FE1E56" w:rsidRDefault="00954AE0" w:rsidP="00E15BFE">
            <w:pPr>
              <w:widowControl w:val="0"/>
              <w:autoSpaceDE w:val="0"/>
              <w:autoSpaceDN w:val="0"/>
              <w:adjustRightInd w:val="0"/>
              <w:jc w:val="center"/>
              <w:rPr>
                <w:sz w:val="24"/>
                <w:szCs w:val="24"/>
              </w:rPr>
            </w:pPr>
            <w:r w:rsidRPr="00FE1E56">
              <w:rPr>
                <w:sz w:val="24"/>
                <w:szCs w:val="24"/>
              </w:rPr>
              <w:t>м/</w:t>
            </w:r>
            <w:proofErr w:type="spellStart"/>
            <w:proofErr w:type="gramStart"/>
            <w:r w:rsidRPr="00FE1E56">
              <w:rPr>
                <w:sz w:val="24"/>
                <w:szCs w:val="24"/>
              </w:rPr>
              <w:t>п</w:t>
            </w:r>
            <w:proofErr w:type="spellEnd"/>
            <w:proofErr w:type="gramEnd"/>
          </w:p>
        </w:tc>
      </w:tr>
      <w:tr w:rsidR="00954AE0" w:rsidRPr="006F4EE4" w:rsidTr="00E15BFE">
        <w:trPr>
          <w:tblCellSpacing w:w="5" w:type="nil"/>
        </w:trPr>
        <w:tc>
          <w:tcPr>
            <w:tcW w:w="567" w:type="dxa"/>
          </w:tcPr>
          <w:p w:rsidR="00954AE0" w:rsidRPr="00FE1E56" w:rsidRDefault="00954AE0" w:rsidP="00E15BFE">
            <w:pPr>
              <w:widowControl w:val="0"/>
              <w:autoSpaceDE w:val="0"/>
              <w:autoSpaceDN w:val="0"/>
              <w:adjustRightInd w:val="0"/>
              <w:jc w:val="center"/>
              <w:rPr>
                <w:sz w:val="24"/>
                <w:szCs w:val="24"/>
              </w:rPr>
            </w:pPr>
            <w:r w:rsidRPr="00FE1E56">
              <w:rPr>
                <w:sz w:val="24"/>
                <w:szCs w:val="24"/>
              </w:rPr>
              <w:t>4.</w:t>
            </w:r>
          </w:p>
        </w:tc>
        <w:tc>
          <w:tcPr>
            <w:tcW w:w="2127"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Содержание и уход за деревьями</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4973 шт.</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4510 шт.</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4973 шт.</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4973 шт.</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4973 шт.</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4973 шт.</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4973 шт.</w:t>
            </w:r>
          </w:p>
        </w:tc>
      </w:tr>
      <w:tr w:rsidR="00954AE0" w:rsidRPr="006F4EE4" w:rsidTr="00E15BFE">
        <w:trPr>
          <w:tblCellSpacing w:w="5" w:type="nil"/>
        </w:trPr>
        <w:tc>
          <w:tcPr>
            <w:tcW w:w="567" w:type="dxa"/>
          </w:tcPr>
          <w:p w:rsidR="00954AE0" w:rsidRPr="00FE1E56" w:rsidRDefault="00954AE0" w:rsidP="00E15BFE">
            <w:pPr>
              <w:widowControl w:val="0"/>
              <w:autoSpaceDE w:val="0"/>
              <w:autoSpaceDN w:val="0"/>
              <w:adjustRightInd w:val="0"/>
              <w:jc w:val="center"/>
              <w:rPr>
                <w:sz w:val="24"/>
                <w:szCs w:val="24"/>
              </w:rPr>
            </w:pPr>
            <w:r w:rsidRPr="00FE1E56">
              <w:rPr>
                <w:sz w:val="24"/>
                <w:szCs w:val="24"/>
              </w:rPr>
              <w:t>5.</w:t>
            </w:r>
          </w:p>
        </w:tc>
        <w:tc>
          <w:tcPr>
            <w:tcW w:w="2127"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Содержание и уход за цветниками</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225324,1 м</w:t>
            </w:r>
            <w:proofErr w:type="gramStart"/>
            <w:r w:rsidRPr="00FE1E56">
              <w:rPr>
                <w:sz w:val="24"/>
                <w:szCs w:val="24"/>
                <w:vertAlign w:val="superscript"/>
              </w:rPr>
              <w:t>2</w:t>
            </w:r>
            <w:proofErr w:type="gramEnd"/>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224862,28 м</w:t>
            </w:r>
            <w:proofErr w:type="gramStart"/>
            <w:r w:rsidRPr="00FE1E56">
              <w:rPr>
                <w:sz w:val="24"/>
                <w:szCs w:val="24"/>
                <w:vertAlign w:val="superscript"/>
              </w:rPr>
              <w:t>2</w:t>
            </w:r>
            <w:proofErr w:type="gramEnd"/>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242152 м</w:t>
            </w:r>
            <w:proofErr w:type="gramStart"/>
            <w:r w:rsidRPr="00FE1E56">
              <w:rPr>
                <w:sz w:val="24"/>
                <w:szCs w:val="24"/>
                <w:vertAlign w:val="superscript"/>
              </w:rPr>
              <w:t>2</w:t>
            </w:r>
            <w:proofErr w:type="gramEnd"/>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242152 м</w:t>
            </w:r>
            <w:proofErr w:type="gramStart"/>
            <w:r w:rsidRPr="00FE1E56">
              <w:rPr>
                <w:sz w:val="24"/>
                <w:szCs w:val="24"/>
                <w:vertAlign w:val="superscript"/>
              </w:rPr>
              <w:t>2</w:t>
            </w:r>
            <w:proofErr w:type="gramEnd"/>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242152 м</w:t>
            </w:r>
            <w:proofErr w:type="gramStart"/>
            <w:r w:rsidRPr="00FE1E56">
              <w:rPr>
                <w:sz w:val="24"/>
                <w:szCs w:val="24"/>
                <w:vertAlign w:val="superscript"/>
              </w:rPr>
              <w:t>2</w:t>
            </w:r>
            <w:proofErr w:type="gramEnd"/>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242152 м</w:t>
            </w:r>
            <w:proofErr w:type="gramStart"/>
            <w:r w:rsidRPr="00FE1E56">
              <w:rPr>
                <w:sz w:val="24"/>
                <w:szCs w:val="24"/>
                <w:vertAlign w:val="superscript"/>
              </w:rPr>
              <w:t>2</w:t>
            </w:r>
            <w:proofErr w:type="gramEnd"/>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242152 м</w:t>
            </w:r>
            <w:proofErr w:type="gramStart"/>
            <w:r w:rsidRPr="00FE1E56">
              <w:rPr>
                <w:sz w:val="24"/>
                <w:szCs w:val="24"/>
                <w:vertAlign w:val="superscript"/>
              </w:rPr>
              <w:t>2</w:t>
            </w:r>
            <w:proofErr w:type="gramEnd"/>
          </w:p>
        </w:tc>
      </w:tr>
      <w:tr w:rsidR="00954AE0" w:rsidRPr="006F4EE4" w:rsidTr="00E15BFE">
        <w:trPr>
          <w:tblCellSpacing w:w="5" w:type="nil"/>
        </w:trPr>
        <w:tc>
          <w:tcPr>
            <w:tcW w:w="567" w:type="dxa"/>
          </w:tcPr>
          <w:p w:rsidR="00954AE0" w:rsidRPr="00FE1E56" w:rsidRDefault="00954AE0" w:rsidP="00E15BFE">
            <w:pPr>
              <w:widowControl w:val="0"/>
              <w:autoSpaceDE w:val="0"/>
              <w:autoSpaceDN w:val="0"/>
              <w:adjustRightInd w:val="0"/>
              <w:jc w:val="center"/>
              <w:rPr>
                <w:sz w:val="24"/>
                <w:szCs w:val="24"/>
              </w:rPr>
            </w:pPr>
            <w:r w:rsidRPr="00FE1E56">
              <w:rPr>
                <w:sz w:val="24"/>
                <w:szCs w:val="24"/>
              </w:rPr>
              <w:t>6.</w:t>
            </w:r>
          </w:p>
        </w:tc>
        <w:tc>
          <w:tcPr>
            <w:tcW w:w="2127"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 xml:space="preserve">Подсыпка грунта </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153 м</w:t>
            </w:r>
            <w:r w:rsidRPr="00FE1E56">
              <w:rPr>
                <w:sz w:val="24"/>
                <w:szCs w:val="24"/>
                <w:vertAlign w:val="superscript"/>
              </w:rPr>
              <w:t>3</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153 м</w:t>
            </w:r>
            <w:r w:rsidRPr="00FE1E56">
              <w:rPr>
                <w:sz w:val="24"/>
                <w:szCs w:val="24"/>
                <w:vertAlign w:val="superscript"/>
              </w:rPr>
              <w:t>3</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41,02 м</w:t>
            </w:r>
            <w:r w:rsidRPr="00FE1E56">
              <w:rPr>
                <w:sz w:val="24"/>
                <w:szCs w:val="24"/>
                <w:vertAlign w:val="superscript"/>
              </w:rPr>
              <w:t>3</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41,02 м</w:t>
            </w:r>
            <w:r w:rsidRPr="00FE1E56">
              <w:rPr>
                <w:sz w:val="24"/>
                <w:szCs w:val="24"/>
                <w:vertAlign w:val="superscript"/>
              </w:rPr>
              <w:t>3</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41,02 м</w:t>
            </w:r>
            <w:r w:rsidRPr="00FE1E56">
              <w:rPr>
                <w:sz w:val="24"/>
                <w:szCs w:val="24"/>
                <w:vertAlign w:val="superscript"/>
              </w:rPr>
              <w:t>3</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41,02 м</w:t>
            </w:r>
            <w:r w:rsidRPr="00FE1E56">
              <w:rPr>
                <w:sz w:val="24"/>
                <w:szCs w:val="24"/>
                <w:vertAlign w:val="superscript"/>
              </w:rPr>
              <w:t>3</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41,02 м</w:t>
            </w:r>
            <w:r w:rsidRPr="00FE1E56">
              <w:rPr>
                <w:sz w:val="24"/>
                <w:szCs w:val="24"/>
                <w:vertAlign w:val="superscript"/>
              </w:rPr>
              <w:t>3</w:t>
            </w:r>
          </w:p>
        </w:tc>
      </w:tr>
      <w:tr w:rsidR="00954AE0" w:rsidRPr="006F4EE4" w:rsidTr="00E15BFE">
        <w:trPr>
          <w:tblCellSpacing w:w="5" w:type="nil"/>
        </w:trPr>
        <w:tc>
          <w:tcPr>
            <w:tcW w:w="567" w:type="dxa"/>
          </w:tcPr>
          <w:p w:rsidR="00954AE0" w:rsidRPr="00FE1E56" w:rsidRDefault="00954AE0" w:rsidP="00E15BFE">
            <w:pPr>
              <w:widowControl w:val="0"/>
              <w:autoSpaceDE w:val="0"/>
              <w:autoSpaceDN w:val="0"/>
              <w:adjustRightInd w:val="0"/>
              <w:jc w:val="center"/>
              <w:rPr>
                <w:sz w:val="24"/>
                <w:szCs w:val="24"/>
              </w:rPr>
            </w:pPr>
            <w:r w:rsidRPr="00FE1E56">
              <w:rPr>
                <w:sz w:val="24"/>
                <w:szCs w:val="24"/>
              </w:rPr>
              <w:t>7.</w:t>
            </w:r>
          </w:p>
        </w:tc>
        <w:tc>
          <w:tcPr>
            <w:tcW w:w="2127" w:type="dxa"/>
          </w:tcPr>
          <w:p w:rsidR="00954AE0" w:rsidRPr="00FE1E56" w:rsidRDefault="00954AE0" w:rsidP="00E15BFE">
            <w:pPr>
              <w:widowControl w:val="0"/>
              <w:autoSpaceDE w:val="0"/>
              <w:autoSpaceDN w:val="0"/>
              <w:adjustRightInd w:val="0"/>
              <w:jc w:val="both"/>
              <w:rPr>
                <w:sz w:val="24"/>
                <w:szCs w:val="24"/>
              </w:rPr>
            </w:pPr>
            <w:r w:rsidRPr="00FE1E56">
              <w:rPr>
                <w:sz w:val="24"/>
                <w:szCs w:val="24"/>
              </w:rPr>
              <w:t>Содержание и уход за газонами (100 м</w:t>
            </w:r>
            <w:proofErr w:type="gramStart"/>
            <w:r w:rsidRPr="00FE1E56">
              <w:rPr>
                <w:sz w:val="24"/>
                <w:szCs w:val="24"/>
                <w:vertAlign w:val="superscript"/>
              </w:rPr>
              <w:t>2</w:t>
            </w:r>
            <w:proofErr w:type="gramEnd"/>
            <w:r w:rsidRPr="00FE1E56">
              <w:rPr>
                <w:sz w:val="24"/>
                <w:szCs w:val="24"/>
              </w:rPr>
              <w:t>)</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25489,14 </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25489,14 </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25550,74 </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25489,14 </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25489,14 </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25489,14 </w:t>
            </w:r>
          </w:p>
        </w:tc>
        <w:tc>
          <w:tcPr>
            <w:tcW w:w="1134" w:type="dxa"/>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25489,14 </w:t>
            </w:r>
          </w:p>
        </w:tc>
      </w:tr>
    </w:tbl>
    <w:p w:rsidR="00954AE0" w:rsidRPr="006F4EE4" w:rsidRDefault="00954AE0" w:rsidP="00954AE0">
      <w:pPr>
        <w:jc w:val="both"/>
        <w:rPr>
          <w:sz w:val="10"/>
          <w:szCs w:val="10"/>
        </w:rPr>
      </w:pPr>
    </w:p>
    <w:p w:rsidR="00954AE0" w:rsidRPr="00FE1E56" w:rsidRDefault="00954AE0" w:rsidP="00954AE0">
      <w:pPr>
        <w:widowControl w:val="0"/>
        <w:tabs>
          <w:tab w:val="left" w:pos="255"/>
        </w:tabs>
        <w:autoSpaceDE w:val="0"/>
        <w:autoSpaceDN w:val="0"/>
        <w:adjustRightInd w:val="0"/>
        <w:ind w:left="720"/>
        <w:rPr>
          <w:b/>
          <w:sz w:val="24"/>
          <w:szCs w:val="24"/>
        </w:rPr>
      </w:pPr>
      <w:r w:rsidRPr="00FE1E56">
        <w:rPr>
          <w:b/>
          <w:sz w:val="24"/>
          <w:szCs w:val="24"/>
        </w:rPr>
        <w:t>8. Оценка эффективности подпрограммы:</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Оценка эффективности производится отделом внешнего благоустройства и дорожного хозяйства комитета по управлению жилищно-коммунальным хозяйством администрации. </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954AE0" w:rsidRPr="006F4EE4" w:rsidRDefault="00954AE0" w:rsidP="00954AE0">
      <w:pPr>
        <w:widowControl w:val="0"/>
        <w:autoSpaceDE w:val="0"/>
        <w:autoSpaceDN w:val="0"/>
        <w:adjustRightInd w:val="0"/>
        <w:spacing w:before="120" w:after="120"/>
        <w:ind w:firstLine="567"/>
        <w:jc w:val="both"/>
        <w:rPr>
          <w:sz w:val="24"/>
          <w:szCs w:val="24"/>
        </w:rPr>
      </w:pPr>
      <w:r w:rsidRPr="006F4EE4">
        <w:rPr>
          <w:sz w:val="24"/>
          <w:szCs w:val="24"/>
        </w:rPr>
        <w:t>Оценка эффективности реализации проводится на основе анализа:</w:t>
      </w:r>
    </w:p>
    <w:p w:rsidR="00954AE0" w:rsidRPr="00FC652D" w:rsidRDefault="00954AE0" w:rsidP="00954AE0">
      <w:pPr>
        <w:widowControl w:val="0"/>
        <w:autoSpaceDE w:val="0"/>
        <w:autoSpaceDN w:val="0"/>
        <w:adjustRightInd w:val="0"/>
        <w:ind w:firstLine="567"/>
        <w:contextualSpacing/>
        <w:jc w:val="both"/>
        <w:rPr>
          <w:sz w:val="24"/>
          <w:szCs w:val="24"/>
        </w:rPr>
      </w:pPr>
      <w:r w:rsidRPr="00FC652D">
        <w:rPr>
          <w:sz w:val="24"/>
          <w:szCs w:val="24"/>
        </w:rPr>
        <w:t xml:space="preserve">1). Степени достижения целей и решения задач подпрограммы путем </w:t>
      </w:r>
      <w:proofErr w:type="gramStart"/>
      <w:r w:rsidRPr="00FC652D">
        <w:rPr>
          <w:sz w:val="24"/>
          <w:szCs w:val="24"/>
        </w:rPr>
        <w:t>сопоставления</w:t>
      </w:r>
      <w:proofErr w:type="gramEnd"/>
      <w:r w:rsidRPr="00FC652D">
        <w:rPr>
          <w:sz w:val="24"/>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FC652D">
        <w:rPr>
          <w:sz w:val="24"/>
          <w:szCs w:val="24"/>
        </w:rPr>
        <w:t>Сд</w:t>
      </w:r>
      <w:proofErr w:type="spellEnd"/>
      <w:r w:rsidRPr="00FC652D">
        <w:rPr>
          <w:sz w:val="24"/>
          <w:szCs w:val="24"/>
        </w:rPr>
        <w:t>) определяется по формуле: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Сд</w:t>
      </w:r>
      <w:proofErr w:type="spellEnd"/>
      <w:r w:rsidRPr="006F4EE4">
        <w:rPr>
          <w:sz w:val="24"/>
          <w:szCs w:val="24"/>
        </w:rPr>
        <w:t xml:space="preserve"> = </w:t>
      </w:r>
      <w:proofErr w:type="spellStart"/>
      <w:r w:rsidRPr="006F4EE4">
        <w:rPr>
          <w:sz w:val="24"/>
          <w:szCs w:val="24"/>
        </w:rPr>
        <w:t>Зф</w:t>
      </w:r>
      <w:proofErr w:type="spellEnd"/>
      <w:r w:rsidRPr="006F4EE4">
        <w:rPr>
          <w:sz w:val="24"/>
          <w:szCs w:val="24"/>
        </w:rPr>
        <w:t xml:space="preserve"> / </w:t>
      </w:r>
      <w:proofErr w:type="spellStart"/>
      <w:r w:rsidRPr="006F4EE4">
        <w:rPr>
          <w:sz w:val="24"/>
          <w:szCs w:val="24"/>
        </w:rPr>
        <w:t>Зп</w:t>
      </w:r>
      <w:proofErr w:type="spellEnd"/>
      <w:r w:rsidRPr="006F4EE4">
        <w:rPr>
          <w:sz w:val="24"/>
          <w:szCs w:val="24"/>
        </w:rPr>
        <w:t xml:space="preserve"> </w:t>
      </w:r>
      <w:proofErr w:type="spellStart"/>
      <w:r w:rsidRPr="006F4EE4">
        <w:rPr>
          <w:sz w:val="24"/>
          <w:szCs w:val="24"/>
        </w:rPr>
        <w:t>x</w:t>
      </w:r>
      <w:proofErr w:type="spellEnd"/>
      <w:r w:rsidRPr="006F4EE4">
        <w:rPr>
          <w:sz w:val="24"/>
          <w:szCs w:val="24"/>
        </w:rPr>
        <w:t xml:space="preserve"> 100%, где: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Зф</w:t>
      </w:r>
      <w:proofErr w:type="spellEnd"/>
      <w:r w:rsidRPr="006F4EE4">
        <w:rPr>
          <w:sz w:val="24"/>
          <w:szCs w:val="24"/>
        </w:rPr>
        <w:t xml:space="preserve"> - фактическое значение индикатора (показателя) подпрограммы;</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Зп</w:t>
      </w:r>
      <w:proofErr w:type="spellEnd"/>
      <w:r w:rsidRPr="006F4EE4">
        <w:rPr>
          <w:sz w:val="24"/>
          <w:szCs w:val="24"/>
        </w:rPr>
        <w:t xml:space="preserve"> - плановое значение индикатора (показателя) подпрограммы.</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w:t>
      </w:r>
      <w:proofErr w:type="spellStart"/>
      <w:r w:rsidRPr="006F4EE4">
        <w:rPr>
          <w:sz w:val="24"/>
          <w:szCs w:val="24"/>
        </w:rPr>
        <w:t>Фф</w:t>
      </w:r>
      <w:proofErr w:type="spellEnd"/>
      <w:r w:rsidRPr="006F4EE4">
        <w:rPr>
          <w:sz w:val="24"/>
          <w:szCs w:val="24"/>
        </w:rPr>
        <w:t xml:space="preserve"> / </w:t>
      </w:r>
      <w:proofErr w:type="spellStart"/>
      <w:r w:rsidRPr="006F4EE4">
        <w:rPr>
          <w:sz w:val="24"/>
          <w:szCs w:val="24"/>
        </w:rPr>
        <w:t>Фп</w:t>
      </w:r>
      <w:proofErr w:type="spellEnd"/>
      <w:r w:rsidRPr="006F4EE4">
        <w:rPr>
          <w:sz w:val="24"/>
          <w:szCs w:val="24"/>
        </w:rPr>
        <w:t xml:space="preserve"> </w:t>
      </w:r>
      <w:proofErr w:type="spellStart"/>
      <w:r w:rsidRPr="006F4EE4">
        <w:rPr>
          <w:sz w:val="24"/>
          <w:szCs w:val="24"/>
        </w:rPr>
        <w:t>x</w:t>
      </w:r>
      <w:proofErr w:type="spellEnd"/>
      <w:r w:rsidRPr="006F4EE4">
        <w:rPr>
          <w:sz w:val="24"/>
          <w:szCs w:val="24"/>
        </w:rPr>
        <w:t xml:space="preserve"> 100%, где: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Фф</w:t>
      </w:r>
      <w:proofErr w:type="spellEnd"/>
      <w:r w:rsidRPr="006F4EE4">
        <w:rPr>
          <w:sz w:val="24"/>
          <w:szCs w:val="24"/>
        </w:rPr>
        <w:t xml:space="preserve"> - фактический объем финансовых ресурсов, направленный на реализацию подпрограммы;</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Фп</w:t>
      </w:r>
      <w:proofErr w:type="spellEnd"/>
      <w:r w:rsidRPr="006F4EE4">
        <w:rPr>
          <w:sz w:val="24"/>
          <w:szCs w:val="24"/>
        </w:rPr>
        <w:t xml:space="preserve"> - плановый объем финансовых ресурсов на соответствующий отчетный период.</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3). Степени реализации мероприятий </w:t>
      </w:r>
      <w:proofErr w:type="gramStart"/>
      <w:r w:rsidRPr="006F4EE4">
        <w:rPr>
          <w:sz w:val="24"/>
          <w:szCs w:val="24"/>
        </w:rPr>
        <w:t>подпрограммы</w:t>
      </w:r>
      <w:proofErr w:type="gramEnd"/>
      <w:r w:rsidRPr="006F4EE4">
        <w:rPr>
          <w:sz w:val="24"/>
          <w:szCs w:val="24"/>
        </w:rPr>
        <w:t xml:space="preserve"> на основе сопоставления ожидаемых и фактически полученных результатов по годам на основе ежегодных планов реализации подпрограммы.</w:t>
      </w:r>
    </w:p>
    <w:p w:rsidR="00954AE0" w:rsidRPr="006F4EE4" w:rsidRDefault="00954AE0" w:rsidP="00954AE0">
      <w:pPr>
        <w:widowControl w:val="0"/>
        <w:autoSpaceDE w:val="0"/>
        <w:autoSpaceDN w:val="0"/>
        <w:adjustRightInd w:val="0"/>
        <w:spacing w:before="120" w:after="120"/>
        <w:ind w:firstLine="567"/>
        <w:jc w:val="both"/>
        <w:rPr>
          <w:sz w:val="24"/>
          <w:szCs w:val="24"/>
        </w:rPr>
      </w:pPr>
      <w:r w:rsidRPr="006F4EE4">
        <w:rPr>
          <w:sz w:val="24"/>
          <w:szCs w:val="24"/>
        </w:rPr>
        <w:t>Интервалы значений показателей, характеризующих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1). Высокий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значения 90 проц. и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не менее 90 проц. мероприятий,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lastRenderedPageBreak/>
        <w:t>2) Удовлетворительный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значения от 73 до 90 проц. показателей подпрограммы входят в установленный интервал значений для отнесения подпрограммы к удовлетворительному уровню эффективности </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не менее 73 проц. мероприятий,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3). Неудовлетворительный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значения менее 73 проц. показателей подпрограммы.</w:t>
      </w: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Default="00954AE0" w:rsidP="00954AE0">
      <w:pPr>
        <w:rPr>
          <w:sz w:val="24"/>
          <w:szCs w:val="24"/>
        </w:rPr>
      </w:pPr>
    </w:p>
    <w:p w:rsidR="00954AE0" w:rsidRPr="006F4EE4" w:rsidRDefault="00954AE0" w:rsidP="00954AE0">
      <w:pPr>
        <w:widowControl w:val="0"/>
        <w:autoSpaceDE w:val="0"/>
        <w:autoSpaceDN w:val="0"/>
        <w:adjustRightInd w:val="0"/>
        <w:jc w:val="center"/>
        <w:rPr>
          <w:b/>
          <w:sz w:val="24"/>
          <w:szCs w:val="24"/>
        </w:rPr>
      </w:pPr>
      <w:r w:rsidRPr="006F4EE4">
        <w:rPr>
          <w:b/>
          <w:sz w:val="24"/>
          <w:szCs w:val="24"/>
        </w:rPr>
        <w:lastRenderedPageBreak/>
        <w:t xml:space="preserve">ПОДПРОГРАММА </w:t>
      </w:r>
      <w:r w:rsidRPr="006F4EE4">
        <w:rPr>
          <w:b/>
          <w:sz w:val="32"/>
          <w:szCs w:val="32"/>
        </w:rPr>
        <w:t>6</w:t>
      </w:r>
    </w:p>
    <w:p w:rsidR="00954AE0" w:rsidRPr="006F4EE4" w:rsidRDefault="00954AE0" w:rsidP="00954AE0">
      <w:pPr>
        <w:widowControl w:val="0"/>
        <w:autoSpaceDE w:val="0"/>
        <w:autoSpaceDN w:val="0"/>
        <w:adjustRightInd w:val="0"/>
        <w:jc w:val="center"/>
        <w:rPr>
          <w:sz w:val="24"/>
          <w:szCs w:val="24"/>
        </w:rPr>
      </w:pPr>
      <w:r w:rsidRPr="006F4EE4">
        <w:rPr>
          <w:sz w:val="24"/>
          <w:szCs w:val="24"/>
        </w:rPr>
        <w:t>Развитие градостроительной деятельности на территории</w:t>
      </w:r>
    </w:p>
    <w:p w:rsidR="00954AE0" w:rsidRPr="006F4EE4" w:rsidRDefault="00954AE0" w:rsidP="00954AE0">
      <w:pPr>
        <w:widowControl w:val="0"/>
        <w:autoSpaceDE w:val="0"/>
        <w:autoSpaceDN w:val="0"/>
        <w:adjustRightInd w:val="0"/>
        <w:jc w:val="center"/>
        <w:rPr>
          <w:sz w:val="24"/>
          <w:szCs w:val="24"/>
        </w:rPr>
      </w:pPr>
      <w:r w:rsidRPr="006F4EE4">
        <w:rPr>
          <w:sz w:val="24"/>
          <w:szCs w:val="24"/>
        </w:rPr>
        <w:t>Сосновоборского городского округа на 2014-2020 годы</w:t>
      </w:r>
    </w:p>
    <w:p w:rsidR="00954AE0" w:rsidRPr="006F4EE4" w:rsidRDefault="00954AE0" w:rsidP="00954AE0">
      <w:pPr>
        <w:widowControl w:val="0"/>
        <w:autoSpaceDE w:val="0"/>
        <w:autoSpaceDN w:val="0"/>
        <w:adjustRightInd w:val="0"/>
        <w:jc w:val="both"/>
        <w:rPr>
          <w:sz w:val="24"/>
          <w:szCs w:val="24"/>
        </w:rPr>
      </w:pPr>
    </w:p>
    <w:p w:rsidR="00954AE0" w:rsidRPr="00FE1E56" w:rsidRDefault="00954AE0" w:rsidP="00954AE0">
      <w:pPr>
        <w:widowControl w:val="0"/>
        <w:autoSpaceDE w:val="0"/>
        <w:autoSpaceDN w:val="0"/>
        <w:adjustRightInd w:val="0"/>
        <w:jc w:val="center"/>
        <w:rPr>
          <w:b/>
          <w:sz w:val="24"/>
          <w:szCs w:val="24"/>
        </w:rPr>
      </w:pPr>
      <w:r w:rsidRPr="00FE1E56">
        <w:rPr>
          <w:b/>
          <w:sz w:val="24"/>
          <w:szCs w:val="24"/>
        </w:rPr>
        <w:t>ПАСПОРТ</w:t>
      </w:r>
    </w:p>
    <w:p w:rsidR="00954AE0" w:rsidRPr="006F4EE4" w:rsidRDefault="00954AE0" w:rsidP="00954AE0">
      <w:pPr>
        <w:widowControl w:val="0"/>
        <w:autoSpaceDE w:val="0"/>
        <w:autoSpaceDN w:val="0"/>
        <w:adjustRightInd w:val="0"/>
        <w:jc w:val="center"/>
        <w:rPr>
          <w:sz w:val="24"/>
          <w:szCs w:val="24"/>
        </w:rPr>
      </w:pPr>
      <w:r w:rsidRPr="006F4EE4">
        <w:rPr>
          <w:b/>
          <w:sz w:val="24"/>
          <w:szCs w:val="24"/>
        </w:rPr>
        <w:t xml:space="preserve">Подпрограммы </w:t>
      </w:r>
      <w:r w:rsidRPr="006F4EE4">
        <w:rPr>
          <w:sz w:val="24"/>
          <w:szCs w:val="24"/>
        </w:rPr>
        <w:t>«Развитие градостроительной деятельности на территории</w:t>
      </w:r>
    </w:p>
    <w:p w:rsidR="00954AE0" w:rsidRPr="006F4EE4" w:rsidRDefault="00954AE0" w:rsidP="00954AE0">
      <w:pPr>
        <w:widowControl w:val="0"/>
        <w:autoSpaceDE w:val="0"/>
        <w:autoSpaceDN w:val="0"/>
        <w:adjustRightInd w:val="0"/>
        <w:jc w:val="center"/>
        <w:rPr>
          <w:sz w:val="24"/>
          <w:szCs w:val="24"/>
        </w:rPr>
      </w:pPr>
      <w:r w:rsidRPr="006F4EE4">
        <w:rPr>
          <w:sz w:val="24"/>
          <w:szCs w:val="24"/>
        </w:rPr>
        <w:t>Сосновоборского городского округа на 2014-2020 годы»</w:t>
      </w:r>
    </w:p>
    <w:p w:rsidR="00954AE0" w:rsidRPr="006F4EE4" w:rsidRDefault="00954AE0" w:rsidP="00954AE0">
      <w:pPr>
        <w:widowControl w:val="0"/>
        <w:autoSpaceDE w:val="0"/>
        <w:autoSpaceDN w:val="0"/>
        <w:adjustRightInd w:val="0"/>
        <w:jc w:val="center"/>
        <w:rPr>
          <w:sz w:val="24"/>
          <w:szCs w:val="24"/>
        </w:rPr>
      </w:pPr>
    </w:p>
    <w:tbl>
      <w:tblPr>
        <w:tblW w:w="0" w:type="auto"/>
        <w:tblCellSpacing w:w="5" w:type="nil"/>
        <w:tblInd w:w="75" w:type="dxa"/>
        <w:tblLayout w:type="fixed"/>
        <w:tblCellMar>
          <w:left w:w="75" w:type="dxa"/>
          <w:right w:w="75" w:type="dxa"/>
        </w:tblCellMar>
        <w:tblLook w:val="0000"/>
      </w:tblPr>
      <w:tblGrid>
        <w:gridCol w:w="3969"/>
        <w:gridCol w:w="5529"/>
      </w:tblGrid>
      <w:tr w:rsidR="00954AE0" w:rsidRPr="00974FB2" w:rsidTr="00E15BFE">
        <w:trPr>
          <w:tblCellSpacing w:w="5" w:type="nil"/>
        </w:trPr>
        <w:tc>
          <w:tcPr>
            <w:tcW w:w="3969" w:type="dxa"/>
            <w:tcBorders>
              <w:top w:val="single" w:sz="4" w:space="0" w:color="auto"/>
              <w:left w:val="single" w:sz="4" w:space="0" w:color="auto"/>
              <w:bottom w:val="single" w:sz="4" w:space="0" w:color="auto"/>
              <w:right w:val="single" w:sz="4" w:space="0" w:color="auto"/>
            </w:tcBorders>
          </w:tcPr>
          <w:p w:rsidR="00954AE0" w:rsidRPr="00FE1E56" w:rsidRDefault="00954AE0" w:rsidP="00E15BFE">
            <w:pPr>
              <w:pStyle w:val="ConsPlusCell"/>
              <w:rPr>
                <w:rFonts w:ascii="Times New Roman" w:hAnsi="Times New Roman" w:cs="Times New Roman"/>
                <w:color w:val="000000"/>
                <w:sz w:val="24"/>
                <w:szCs w:val="24"/>
              </w:rPr>
            </w:pPr>
            <w:r w:rsidRPr="00FE1E56">
              <w:rPr>
                <w:rFonts w:ascii="Times New Roman" w:hAnsi="Times New Roman" w:cs="Times New Roman"/>
                <w:color w:val="000000"/>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954AE0" w:rsidRPr="00974FB2" w:rsidRDefault="00954AE0" w:rsidP="00E15BFE">
            <w:pPr>
              <w:widowControl w:val="0"/>
              <w:autoSpaceDE w:val="0"/>
              <w:autoSpaceDN w:val="0"/>
              <w:adjustRightInd w:val="0"/>
              <w:jc w:val="both"/>
              <w:rPr>
                <w:color w:val="000000"/>
                <w:sz w:val="24"/>
                <w:szCs w:val="24"/>
              </w:rPr>
            </w:pPr>
            <w:r w:rsidRPr="00974FB2">
              <w:rPr>
                <w:color w:val="000000"/>
                <w:sz w:val="24"/>
                <w:szCs w:val="24"/>
              </w:rPr>
              <w:t>Развитие градостроительной деятельности на территории Сосновоборского городского округа.</w:t>
            </w:r>
          </w:p>
          <w:p w:rsidR="00954AE0" w:rsidRPr="00974FB2" w:rsidRDefault="00954AE0" w:rsidP="00E15BFE">
            <w:pPr>
              <w:widowControl w:val="0"/>
              <w:autoSpaceDE w:val="0"/>
              <w:autoSpaceDN w:val="0"/>
              <w:adjustRightInd w:val="0"/>
              <w:jc w:val="both"/>
              <w:rPr>
                <w:color w:val="000000"/>
                <w:sz w:val="24"/>
                <w:szCs w:val="24"/>
              </w:rPr>
            </w:pPr>
          </w:p>
        </w:tc>
      </w:tr>
      <w:tr w:rsidR="00954AE0" w:rsidRPr="00974FB2"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pStyle w:val="ConsPlusCell"/>
              <w:rPr>
                <w:rFonts w:ascii="Times New Roman" w:hAnsi="Times New Roman" w:cs="Times New Roman"/>
                <w:color w:val="000000"/>
                <w:sz w:val="24"/>
                <w:szCs w:val="24"/>
              </w:rPr>
            </w:pPr>
            <w:r w:rsidRPr="00FE1E56">
              <w:rPr>
                <w:rFonts w:ascii="Times New Roman" w:hAnsi="Times New Roman" w:cs="Times New Roman"/>
                <w:color w:val="000000"/>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954AE0" w:rsidRPr="00FE1E56" w:rsidRDefault="00954AE0" w:rsidP="00E15BFE">
            <w:pPr>
              <w:pStyle w:val="ConsPlusCell"/>
              <w:jc w:val="both"/>
              <w:rPr>
                <w:rFonts w:ascii="Times New Roman" w:hAnsi="Times New Roman" w:cs="Times New Roman"/>
                <w:color w:val="000000"/>
                <w:sz w:val="24"/>
                <w:szCs w:val="24"/>
              </w:rPr>
            </w:pPr>
            <w:r w:rsidRPr="00FE1E56">
              <w:rPr>
                <w:rFonts w:ascii="Times New Roman" w:hAnsi="Times New Roman" w:cs="Times New Roman"/>
                <w:color w:val="000000"/>
                <w:sz w:val="24"/>
                <w:szCs w:val="24"/>
              </w:rPr>
              <w:t>Комитет архитектуры, градостроительства и землепользования администрации Сосновоборского городского округа.</w:t>
            </w:r>
          </w:p>
          <w:p w:rsidR="00954AE0" w:rsidRPr="00FE1E56" w:rsidRDefault="00954AE0" w:rsidP="00E15BFE">
            <w:pPr>
              <w:pStyle w:val="ConsPlusCell"/>
              <w:jc w:val="both"/>
              <w:rPr>
                <w:rFonts w:ascii="Times New Roman" w:hAnsi="Times New Roman" w:cs="Times New Roman"/>
                <w:color w:val="000000"/>
                <w:sz w:val="24"/>
                <w:szCs w:val="24"/>
              </w:rPr>
            </w:pPr>
          </w:p>
        </w:tc>
      </w:tr>
      <w:tr w:rsidR="00954AE0" w:rsidRPr="00974FB2"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pStyle w:val="ConsPlusCell"/>
              <w:rPr>
                <w:rFonts w:ascii="Times New Roman" w:hAnsi="Times New Roman" w:cs="Times New Roman"/>
                <w:color w:val="000000"/>
                <w:sz w:val="24"/>
                <w:szCs w:val="24"/>
              </w:rPr>
            </w:pPr>
            <w:r w:rsidRPr="00FE1E56">
              <w:rPr>
                <w:rFonts w:ascii="Times New Roman" w:hAnsi="Times New Roman" w:cs="Times New Roman"/>
                <w:color w:val="000000"/>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tcPr>
          <w:p w:rsidR="00954AE0" w:rsidRPr="00A772C2" w:rsidRDefault="00954AE0" w:rsidP="00E15BFE">
            <w:pPr>
              <w:pStyle w:val="ConsPlusCell"/>
              <w:jc w:val="both"/>
              <w:rPr>
                <w:rFonts w:ascii="Times New Roman" w:hAnsi="Times New Roman" w:cs="Times New Roman"/>
                <w:sz w:val="24"/>
                <w:szCs w:val="24"/>
              </w:rPr>
            </w:pPr>
            <w:r w:rsidRPr="00FE1E56">
              <w:rPr>
                <w:rFonts w:ascii="Times New Roman" w:hAnsi="Times New Roman" w:cs="Times New Roman"/>
                <w:color w:val="000000"/>
                <w:sz w:val="24"/>
                <w:szCs w:val="24"/>
              </w:rPr>
              <w:t xml:space="preserve">- </w:t>
            </w:r>
            <w:r w:rsidRPr="00A772C2">
              <w:rPr>
                <w:rFonts w:ascii="Times New Roman" w:hAnsi="Times New Roman" w:cs="Times New Roman"/>
                <w:sz w:val="24"/>
                <w:szCs w:val="24"/>
              </w:rPr>
              <w:t>отраслевые (функциональные) органы администрации Сосновоборского городского округа, в том числе с правами юридического лица;</w:t>
            </w:r>
          </w:p>
          <w:p w:rsidR="00954AE0" w:rsidRPr="00FE1E56" w:rsidRDefault="00954AE0" w:rsidP="00E15BFE">
            <w:pPr>
              <w:pStyle w:val="ConsPlusCell"/>
              <w:jc w:val="both"/>
              <w:rPr>
                <w:rFonts w:ascii="Times New Roman" w:hAnsi="Times New Roman" w:cs="Times New Roman"/>
                <w:color w:val="000000"/>
                <w:sz w:val="24"/>
                <w:szCs w:val="24"/>
              </w:rPr>
            </w:pPr>
            <w:r w:rsidRPr="00FE1E56">
              <w:rPr>
                <w:rFonts w:ascii="Times New Roman" w:hAnsi="Times New Roman" w:cs="Times New Roman"/>
                <w:color w:val="000000"/>
                <w:sz w:val="24"/>
                <w:szCs w:val="24"/>
              </w:rPr>
              <w:t>- проектные организации;</w:t>
            </w:r>
          </w:p>
          <w:p w:rsidR="00954AE0" w:rsidRPr="00FE1E56" w:rsidRDefault="00954AE0" w:rsidP="00E15BFE">
            <w:pPr>
              <w:pStyle w:val="ConsPlusCell"/>
              <w:jc w:val="both"/>
              <w:rPr>
                <w:rFonts w:ascii="Times New Roman" w:hAnsi="Times New Roman" w:cs="Times New Roman"/>
                <w:color w:val="000000"/>
                <w:sz w:val="24"/>
                <w:szCs w:val="24"/>
              </w:rPr>
            </w:pPr>
            <w:r w:rsidRPr="00FE1E56">
              <w:rPr>
                <w:rFonts w:ascii="Times New Roman" w:hAnsi="Times New Roman" w:cs="Times New Roman"/>
                <w:color w:val="000000"/>
                <w:sz w:val="24"/>
                <w:szCs w:val="24"/>
              </w:rPr>
              <w:t>- другие организации (юридические и физические лица).</w:t>
            </w:r>
          </w:p>
        </w:tc>
      </w:tr>
      <w:tr w:rsidR="00954AE0" w:rsidRPr="00974FB2" w:rsidTr="00E15BFE">
        <w:trPr>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pStyle w:val="ConsPlusCell"/>
              <w:rPr>
                <w:rFonts w:ascii="Times New Roman" w:hAnsi="Times New Roman" w:cs="Times New Roman"/>
                <w:color w:val="000000"/>
                <w:sz w:val="24"/>
                <w:szCs w:val="24"/>
              </w:rPr>
            </w:pPr>
            <w:r w:rsidRPr="00FE1E56">
              <w:rPr>
                <w:rFonts w:ascii="Times New Roman" w:hAnsi="Times New Roman" w:cs="Times New Roman"/>
                <w:color w:val="000000"/>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954AE0" w:rsidRPr="00FE1E56" w:rsidRDefault="00954AE0" w:rsidP="00E15BFE">
            <w:pPr>
              <w:pStyle w:val="ConsPlusCell"/>
              <w:jc w:val="both"/>
              <w:rPr>
                <w:rFonts w:ascii="Times New Roman" w:hAnsi="Times New Roman" w:cs="Times New Roman"/>
                <w:color w:val="000000"/>
                <w:sz w:val="24"/>
                <w:szCs w:val="24"/>
              </w:rPr>
            </w:pPr>
            <w:r w:rsidRPr="00FE1E56">
              <w:rPr>
                <w:rFonts w:ascii="Times New Roman" w:hAnsi="Times New Roman" w:cs="Times New Roman"/>
                <w:color w:val="000000"/>
                <w:sz w:val="24"/>
                <w:szCs w:val="24"/>
              </w:rPr>
              <w:t>Повышение инвестиционной привлекательности территории Сосновоборского городского округа.</w:t>
            </w:r>
          </w:p>
          <w:p w:rsidR="00954AE0" w:rsidRPr="00FE1E56" w:rsidRDefault="00954AE0" w:rsidP="00E15BFE">
            <w:pPr>
              <w:pStyle w:val="ConsPlusCell"/>
              <w:jc w:val="both"/>
              <w:rPr>
                <w:rFonts w:ascii="Times New Roman" w:hAnsi="Times New Roman" w:cs="Times New Roman"/>
                <w:color w:val="000000"/>
                <w:sz w:val="24"/>
                <w:szCs w:val="24"/>
              </w:rPr>
            </w:pPr>
          </w:p>
        </w:tc>
      </w:tr>
      <w:tr w:rsidR="00954AE0" w:rsidRPr="00974FB2" w:rsidTr="00E15BFE">
        <w:trPr>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pStyle w:val="ConsPlusCell"/>
              <w:rPr>
                <w:rFonts w:ascii="Times New Roman" w:hAnsi="Times New Roman" w:cs="Times New Roman"/>
                <w:color w:val="000000"/>
                <w:sz w:val="24"/>
                <w:szCs w:val="24"/>
              </w:rPr>
            </w:pPr>
            <w:r w:rsidRPr="00FE1E56">
              <w:rPr>
                <w:rFonts w:ascii="Times New Roman" w:hAnsi="Times New Roman" w:cs="Times New Roman"/>
                <w:color w:val="000000"/>
                <w:sz w:val="24"/>
                <w:szCs w:val="24"/>
              </w:rPr>
              <w:t>Задачи подпрограммы</w:t>
            </w:r>
          </w:p>
        </w:tc>
        <w:tc>
          <w:tcPr>
            <w:tcW w:w="5529" w:type="dxa"/>
            <w:tcBorders>
              <w:left w:val="single" w:sz="4" w:space="0" w:color="auto"/>
              <w:bottom w:val="single" w:sz="4" w:space="0" w:color="auto"/>
              <w:right w:val="single" w:sz="4" w:space="0" w:color="auto"/>
            </w:tcBorders>
          </w:tcPr>
          <w:p w:rsidR="00954AE0" w:rsidRPr="00FE1E56" w:rsidRDefault="00954AE0" w:rsidP="00E15BFE">
            <w:pPr>
              <w:pStyle w:val="ConsPlusCell"/>
              <w:jc w:val="both"/>
              <w:rPr>
                <w:rFonts w:ascii="Times New Roman" w:hAnsi="Times New Roman" w:cs="Times New Roman"/>
                <w:sz w:val="24"/>
                <w:szCs w:val="24"/>
              </w:rPr>
            </w:pPr>
            <w:r w:rsidRPr="00FE1E56">
              <w:rPr>
                <w:rFonts w:ascii="Times New Roman" w:hAnsi="Times New Roman" w:cs="Times New Roman"/>
                <w:sz w:val="24"/>
                <w:szCs w:val="24"/>
              </w:rPr>
              <w:t>Реализация норм градостроительного и земельного законодательства в сфере градостроительной</w:t>
            </w:r>
            <w:r>
              <w:rPr>
                <w:rFonts w:ascii="Times New Roman" w:hAnsi="Times New Roman" w:cs="Times New Roman"/>
                <w:sz w:val="24"/>
                <w:szCs w:val="24"/>
              </w:rPr>
              <w:t xml:space="preserve"> деятельности и землепользования</w:t>
            </w:r>
            <w:r w:rsidRPr="00FE1E56">
              <w:rPr>
                <w:rFonts w:ascii="Times New Roman" w:hAnsi="Times New Roman" w:cs="Times New Roman"/>
                <w:sz w:val="24"/>
                <w:szCs w:val="24"/>
              </w:rPr>
              <w:t>.</w:t>
            </w:r>
          </w:p>
          <w:p w:rsidR="00954AE0" w:rsidRPr="00FE1E56" w:rsidRDefault="00954AE0" w:rsidP="00E15BFE">
            <w:pPr>
              <w:pStyle w:val="ConsPlusCell"/>
              <w:jc w:val="both"/>
              <w:rPr>
                <w:rFonts w:ascii="Times New Roman" w:hAnsi="Times New Roman" w:cs="Times New Roman"/>
                <w:color w:val="000000"/>
                <w:sz w:val="24"/>
                <w:szCs w:val="24"/>
              </w:rPr>
            </w:pPr>
            <w:r w:rsidRPr="00894CCA">
              <w:rPr>
                <w:rFonts w:ascii="Times New Roman" w:eastAsia="Calibri" w:hAnsi="Times New Roman" w:cs="Times New Roman"/>
                <w:sz w:val="24"/>
                <w:szCs w:val="24"/>
                <w:lang w:eastAsia="en-US"/>
              </w:rPr>
              <w:t>Развитие информационной системы обеспечения градостроительной деятельности Сосновоборского городского округа.</w:t>
            </w:r>
          </w:p>
        </w:tc>
      </w:tr>
      <w:tr w:rsidR="00954AE0" w:rsidRPr="00974FB2"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pStyle w:val="ConsPlusCell"/>
              <w:rPr>
                <w:rFonts w:ascii="Times New Roman" w:hAnsi="Times New Roman" w:cs="Times New Roman"/>
                <w:color w:val="000000"/>
                <w:sz w:val="24"/>
                <w:szCs w:val="24"/>
              </w:rPr>
            </w:pPr>
            <w:r w:rsidRPr="00FE1E56">
              <w:rPr>
                <w:rFonts w:ascii="Times New Roman" w:hAnsi="Times New Roman" w:cs="Times New Roman"/>
                <w:color w:val="000000"/>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954AE0" w:rsidRPr="00974FB2" w:rsidRDefault="00954AE0" w:rsidP="00E15BFE">
            <w:pPr>
              <w:autoSpaceDE w:val="0"/>
              <w:autoSpaceDN w:val="0"/>
              <w:adjustRightInd w:val="0"/>
              <w:jc w:val="both"/>
              <w:rPr>
                <w:rFonts w:eastAsia="Calibri"/>
                <w:color w:val="000000"/>
                <w:sz w:val="24"/>
                <w:szCs w:val="24"/>
                <w:lang w:eastAsia="en-US"/>
              </w:rPr>
            </w:pPr>
            <w:r w:rsidRPr="00974FB2">
              <w:rPr>
                <w:rFonts w:eastAsia="Calibri"/>
                <w:color w:val="000000"/>
                <w:sz w:val="24"/>
                <w:szCs w:val="24"/>
                <w:lang w:eastAsia="en-US"/>
              </w:rPr>
              <w:t>При определении эффективности реализации мероприятий используются следующие показатели:</w:t>
            </w:r>
          </w:p>
          <w:p w:rsidR="00954AE0" w:rsidRPr="00974FB2" w:rsidRDefault="00954AE0" w:rsidP="00E15BFE">
            <w:pPr>
              <w:pStyle w:val="a7"/>
              <w:numPr>
                <w:ilvl w:val="0"/>
                <w:numId w:val="11"/>
              </w:numPr>
              <w:tabs>
                <w:tab w:val="left" w:pos="209"/>
              </w:tabs>
              <w:autoSpaceDE w:val="0"/>
              <w:autoSpaceDN w:val="0"/>
              <w:adjustRightInd w:val="0"/>
              <w:ind w:left="0" w:firstLine="67"/>
              <w:jc w:val="both"/>
              <w:rPr>
                <w:rFonts w:eastAsia="Calibri"/>
                <w:color w:val="000000"/>
                <w:sz w:val="24"/>
                <w:szCs w:val="24"/>
                <w:lang w:eastAsia="en-US"/>
              </w:rPr>
            </w:pPr>
            <w:r w:rsidRPr="00974FB2">
              <w:rPr>
                <w:rFonts w:eastAsia="Calibri"/>
                <w:color w:val="000000"/>
                <w:sz w:val="24"/>
                <w:szCs w:val="24"/>
                <w:lang w:eastAsia="en-US"/>
              </w:rPr>
              <w:t>Обеспечение территории Сосновоборского городского округа цифровыми инженерно-топографическими планами,   предназначенными для обоснования градостроительной документации и др.</w:t>
            </w:r>
          </w:p>
          <w:p w:rsidR="00954AE0" w:rsidRPr="00974FB2" w:rsidRDefault="00954AE0" w:rsidP="00E15BFE">
            <w:pPr>
              <w:pStyle w:val="a7"/>
              <w:numPr>
                <w:ilvl w:val="0"/>
                <w:numId w:val="11"/>
              </w:numPr>
              <w:tabs>
                <w:tab w:val="left" w:pos="209"/>
              </w:tabs>
              <w:autoSpaceDE w:val="0"/>
              <w:autoSpaceDN w:val="0"/>
              <w:adjustRightInd w:val="0"/>
              <w:ind w:left="0" w:firstLine="0"/>
              <w:jc w:val="both"/>
              <w:rPr>
                <w:rFonts w:eastAsia="Calibri"/>
                <w:color w:val="000000"/>
                <w:sz w:val="24"/>
                <w:szCs w:val="24"/>
                <w:lang w:eastAsia="en-US"/>
              </w:rPr>
            </w:pPr>
            <w:r w:rsidRPr="00974FB2">
              <w:rPr>
                <w:rFonts w:eastAsia="Calibri"/>
                <w:color w:val="000000"/>
                <w:sz w:val="24"/>
                <w:szCs w:val="24"/>
                <w:lang w:eastAsia="en-US"/>
              </w:rPr>
              <w:t>Обеспечение территории Сосновоборского городского округа документацией по планировке территории:</w:t>
            </w:r>
          </w:p>
          <w:p w:rsidR="00954AE0" w:rsidRPr="00974FB2" w:rsidRDefault="00954AE0" w:rsidP="00E15BFE">
            <w:pPr>
              <w:pStyle w:val="a7"/>
              <w:tabs>
                <w:tab w:val="left" w:pos="209"/>
              </w:tabs>
              <w:autoSpaceDE w:val="0"/>
              <w:autoSpaceDN w:val="0"/>
              <w:adjustRightInd w:val="0"/>
              <w:ind w:left="0"/>
              <w:jc w:val="both"/>
              <w:rPr>
                <w:rFonts w:eastAsia="Calibri"/>
                <w:color w:val="000000"/>
                <w:sz w:val="24"/>
                <w:szCs w:val="24"/>
                <w:lang w:eastAsia="en-US"/>
              </w:rPr>
            </w:pPr>
            <w:r w:rsidRPr="00974FB2">
              <w:rPr>
                <w:rFonts w:eastAsia="Calibri"/>
                <w:color w:val="000000"/>
                <w:sz w:val="24"/>
                <w:szCs w:val="24"/>
                <w:lang w:eastAsia="en-US"/>
              </w:rPr>
              <w:t>- проектами планировки территории;</w:t>
            </w:r>
          </w:p>
          <w:p w:rsidR="00954AE0" w:rsidRPr="00974FB2" w:rsidRDefault="00954AE0" w:rsidP="00E15BFE">
            <w:pPr>
              <w:pStyle w:val="a7"/>
              <w:autoSpaceDE w:val="0"/>
              <w:autoSpaceDN w:val="0"/>
              <w:adjustRightInd w:val="0"/>
              <w:ind w:left="0"/>
              <w:jc w:val="both"/>
              <w:rPr>
                <w:color w:val="000000"/>
                <w:sz w:val="24"/>
                <w:szCs w:val="24"/>
              </w:rPr>
            </w:pPr>
            <w:r w:rsidRPr="00974FB2">
              <w:rPr>
                <w:rFonts w:eastAsia="Calibri"/>
                <w:color w:val="000000"/>
                <w:sz w:val="24"/>
                <w:szCs w:val="24"/>
                <w:lang w:eastAsia="en-US"/>
              </w:rPr>
              <w:t>- проектами межевания территории.</w:t>
            </w:r>
          </w:p>
        </w:tc>
      </w:tr>
      <w:tr w:rsidR="00954AE0" w:rsidRPr="00974FB2"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pStyle w:val="ConsPlusCell"/>
              <w:rPr>
                <w:rFonts w:ascii="Times New Roman" w:hAnsi="Times New Roman" w:cs="Times New Roman"/>
                <w:color w:val="000000"/>
                <w:sz w:val="24"/>
                <w:szCs w:val="24"/>
              </w:rPr>
            </w:pPr>
            <w:r w:rsidRPr="00FE1E56">
              <w:rPr>
                <w:rFonts w:ascii="Times New Roman" w:hAnsi="Times New Roman" w:cs="Times New Roman"/>
                <w:color w:val="000000"/>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tcPr>
          <w:p w:rsidR="00954AE0" w:rsidRPr="00FE1E56" w:rsidRDefault="00954AE0" w:rsidP="00E15BFE">
            <w:pPr>
              <w:pStyle w:val="ConsPlusCell"/>
              <w:jc w:val="both"/>
              <w:rPr>
                <w:rFonts w:ascii="Times New Roman" w:hAnsi="Times New Roman" w:cs="Times New Roman"/>
                <w:color w:val="000000"/>
                <w:sz w:val="24"/>
                <w:szCs w:val="24"/>
              </w:rPr>
            </w:pPr>
            <w:r w:rsidRPr="00FE1E56">
              <w:rPr>
                <w:rFonts w:ascii="Times New Roman" w:hAnsi="Times New Roman" w:cs="Times New Roman"/>
                <w:color w:val="000000"/>
                <w:sz w:val="24"/>
                <w:szCs w:val="24"/>
              </w:rPr>
              <w:t>2014-2020г.г.</w:t>
            </w:r>
          </w:p>
        </w:tc>
      </w:tr>
      <w:tr w:rsidR="00954AE0" w:rsidRPr="00974FB2"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pStyle w:val="ConsPlusCell"/>
              <w:rPr>
                <w:rFonts w:ascii="Times New Roman" w:hAnsi="Times New Roman" w:cs="Times New Roman"/>
                <w:color w:val="000000"/>
                <w:sz w:val="24"/>
                <w:szCs w:val="24"/>
              </w:rPr>
            </w:pPr>
            <w:r w:rsidRPr="00FE1E56">
              <w:rPr>
                <w:rFonts w:ascii="Times New Roman" w:hAnsi="Times New Roman" w:cs="Times New Roman"/>
                <w:color w:val="000000"/>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tcPr>
          <w:p w:rsidR="00954AE0" w:rsidRPr="009E2107" w:rsidRDefault="00954AE0" w:rsidP="00E15BFE">
            <w:pPr>
              <w:pStyle w:val="ConsPlusCell"/>
              <w:jc w:val="both"/>
              <w:rPr>
                <w:rFonts w:ascii="Times New Roman" w:eastAsia="Calibri" w:hAnsi="Times New Roman"/>
                <w:sz w:val="24"/>
                <w:szCs w:val="24"/>
                <w:lang w:eastAsia="en-US"/>
              </w:rPr>
            </w:pPr>
            <w:r w:rsidRPr="009E2107">
              <w:rPr>
                <w:rFonts w:ascii="Times New Roman" w:eastAsia="Calibri" w:hAnsi="Times New Roman"/>
                <w:sz w:val="24"/>
                <w:szCs w:val="24"/>
                <w:lang w:eastAsia="en-US"/>
              </w:rPr>
              <w:t xml:space="preserve">Общий объем финансирования составляет </w:t>
            </w:r>
          </w:p>
          <w:p w:rsidR="00954AE0" w:rsidRDefault="00954AE0" w:rsidP="00E15BFE">
            <w:pPr>
              <w:pStyle w:val="ConsPlusCell"/>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105 183,897 </w:t>
            </w:r>
            <w:r w:rsidRPr="009E2107">
              <w:rPr>
                <w:rFonts w:ascii="Times New Roman" w:eastAsia="Calibri" w:hAnsi="Times New Roman"/>
                <w:sz w:val="24"/>
                <w:szCs w:val="24"/>
                <w:lang w:eastAsia="en-US"/>
              </w:rPr>
              <w:t>тыс</w:t>
            </w:r>
            <w:proofErr w:type="gramStart"/>
            <w:r w:rsidRPr="009E2107">
              <w:rPr>
                <w:rFonts w:ascii="Times New Roman" w:eastAsia="Calibri" w:hAnsi="Times New Roman"/>
                <w:sz w:val="24"/>
                <w:szCs w:val="24"/>
                <w:lang w:eastAsia="en-US"/>
              </w:rPr>
              <w:t>.р</w:t>
            </w:r>
            <w:proofErr w:type="gramEnd"/>
            <w:r w:rsidRPr="009E2107">
              <w:rPr>
                <w:rFonts w:ascii="Times New Roman" w:eastAsia="Calibri" w:hAnsi="Times New Roman"/>
                <w:sz w:val="24"/>
                <w:szCs w:val="24"/>
                <w:lang w:eastAsia="en-US"/>
              </w:rPr>
              <w:t>уб</w:t>
            </w:r>
            <w:r w:rsidRPr="009E2107">
              <w:rPr>
                <w:rFonts w:ascii="Times New Roman" w:eastAsia="Calibri" w:hAnsi="Times New Roman"/>
                <w:b/>
                <w:sz w:val="24"/>
                <w:szCs w:val="24"/>
                <w:lang w:eastAsia="en-US"/>
              </w:rPr>
              <w:t>.</w:t>
            </w:r>
            <w:r w:rsidRPr="009E2107">
              <w:rPr>
                <w:rFonts w:ascii="Times New Roman" w:eastAsia="Calibri" w:hAnsi="Times New Roman"/>
                <w:sz w:val="24"/>
                <w:szCs w:val="24"/>
                <w:lang w:eastAsia="en-US"/>
              </w:rPr>
              <w:t>, в том числе по годам:</w:t>
            </w:r>
          </w:p>
          <w:p w:rsidR="00954AE0" w:rsidRPr="009E2107" w:rsidRDefault="00954AE0" w:rsidP="00E15BFE">
            <w:pPr>
              <w:pStyle w:val="ConsPlusCell"/>
              <w:jc w:val="both"/>
              <w:rPr>
                <w:rFonts w:ascii="Times New Roman" w:eastAsia="Calibri" w:hAnsi="Times New Roman"/>
                <w:sz w:val="24"/>
                <w:szCs w:val="24"/>
                <w:lang w:eastAsia="en-US"/>
              </w:rPr>
            </w:pPr>
            <w:r>
              <w:rPr>
                <w:rFonts w:ascii="Times New Roman" w:eastAsia="Calibri" w:hAnsi="Times New Roman"/>
                <w:sz w:val="24"/>
                <w:szCs w:val="24"/>
                <w:lang w:eastAsia="en-US"/>
              </w:rPr>
              <w:t>2014 г. – 16 152,385 тыс. руб.;</w:t>
            </w:r>
          </w:p>
          <w:p w:rsidR="00954AE0" w:rsidRPr="009E2107" w:rsidRDefault="00954AE0" w:rsidP="00E15BFE">
            <w:pPr>
              <w:pStyle w:val="ConsPlusCell"/>
              <w:jc w:val="both"/>
              <w:rPr>
                <w:rFonts w:ascii="Times New Roman" w:eastAsia="Calibri" w:hAnsi="Times New Roman"/>
                <w:sz w:val="24"/>
                <w:szCs w:val="24"/>
                <w:lang w:eastAsia="en-US"/>
              </w:rPr>
            </w:pPr>
            <w:r w:rsidRPr="009E2107">
              <w:rPr>
                <w:rFonts w:ascii="Times New Roman" w:eastAsia="Calibri" w:hAnsi="Times New Roman"/>
                <w:sz w:val="24"/>
                <w:szCs w:val="24"/>
                <w:lang w:eastAsia="en-US"/>
              </w:rPr>
              <w:t>2015 г. – 14 372,83</w:t>
            </w:r>
            <w:r>
              <w:rPr>
                <w:rFonts w:ascii="Times New Roman" w:eastAsia="Calibri" w:hAnsi="Times New Roman"/>
                <w:sz w:val="24"/>
                <w:szCs w:val="24"/>
                <w:lang w:eastAsia="en-US"/>
              </w:rPr>
              <w:t>4</w:t>
            </w:r>
            <w:r w:rsidRPr="009E2107">
              <w:rPr>
                <w:rFonts w:ascii="Times New Roman" w:eastAsia="Calibri" w:hAnsi="Times New Roman"/>
                <w:sz w:val="24"/>
                <w:szCs w:val="24"/>
                <w:lang w:eastAsia="en-US"/>
              </w:rPr>
              <w:t xml:space="preserve"> тыс</w:t>
            </w:r>
            <w:proofErr w:type="gramStart"/>
            <w:r w:rsidRPr="009E2107">
              <w:rPr>
                <w:rFonts w:ascii="Times New Roman" w:eastAsia="Calibri" w:hAnsi="Times New Roman"/>
                <w:sz w:val="24"/>
                <w:szCs w:val="24"/>
                <w:lang w:eastAsia="en-US"/>
              </w:rPr>
              <w:t>.р</w:t>
            </w:r>
            <w:proofErr w:type="gramEnd"/>
            <w:r w:rsidRPr="009E2107">
              <w:rPr>
                <w:rFonts w:ascii="Times New Roman" w:eastAsia="Calibri" w:hAnsi="Times New Roman"/>
                <w:sz w:val="24"/>
                <w:szCs w:val="24"/>
                <w:lang w:eastAsia="en-US"/>
              </w:rPr>
              <w:t>уб.;</w:t>
            </w:r>
          </w:p>
          <w:p w:rsidR="00954AE0" w:rsidRPr="009E2107" w:rsidRDefault="00954AE0" w:rsidP="00E15BFE">
            <w:pPr>
              <w:pStyle w:val="ConsPlusCell"/>
              <w:jc w:val="both"/>
              <w:rPr>
                <w:rFonts w:ascii="Times New Roman" w:eastAsia="Calibri" w:hAnsi="Times New Roman"/>
                <w:sz w:val="24"/>
                <w:szCs w:val="24"/>
                <w:lang w:eastAsia="en-US"/>
              </w:rPr>
            </w:pPr>
            <w:r>
              <w:rPr>
                <w:rFonts w:ascii="Times New Roman" w:eastAsia="Calibri" w:hAnsi="Times New Roman"/>
                <w:sz w:val="24"/>
                <w:szCs w:val="24"/>
                <w:lang w:eastAsia="en-US"/>
              </w:rPr>
              <w:t>2016 г. – 11 686,375</w:t>
            </w:r>
            <w:r w:rsidRPr="009E2107">
              <w:rPr>
                <w:rFonts w:ascii="Times New Roman" w:eastAsia="Calibri" w:hAnsi="Times New Roman"/>
                <w:sz w:val="24"/>
                <w:szCs w:val="24"/>
                <w:lang w:eastAsia="en-US"/>
              </w:rPr>
              <w:t>тыс. руб.;</w:t>
            </w:r>
          </w:p>
          <w:p w:rsidR="00954AE0" w:rsidRPr="009E2107" w:rsidRDefault="00954AE0" w:rsidP="00E15BFE">
            <w:pPr>
              <w:pStyle w:val="ConsPlusCell"/>
              <w:jc w:val="both"/>
              <w:rPr>
                <w:rFonts w:ascii="Times New Roman" w:eastAsia="Calibri" w:hAnsi="Times New Roman"/>
                <w:sz w:val="24"/>
                <w:szCs w:val="24"/>
                <w:lang w:eastAsia="en-US"/>
              </w:rPr>
            </w:pPr>
            <w:r w:rsidRPr="009E2107">
              <w:rPr>
                <w:rFonts w:ascii="Times New Roman" w:eastAsia="Calibri" w:hAnsi="Times New Roman"/>
                <w:sz w:val="24"/>
                <w:szCs w:val="24"/>
                <w:lang w:eastAsia="en-US"/>
              </w:rPr>
              <w:t xml:space="preserve">2017 г. – </w:t>
            </w:r>
            <w:r>
              <w:rPr>
                <w:rFonts w:ascii="Times New Roman" w:eastAsia="Calibri" w:hAnsi="Times New Roman"/>
                <w:sz w:val="24"/>
                <w:szCs w:val="24"/>
                <w:lang w:eastAsia="en-US"/>
              </w:rPr>
              <w:t>16 193,898</w:t>
            </w:r>
            <w:r w:rsidRPr="009E2107">
              <w:rPr>
                <w:rFonts w:ascii="Times New Roman" w:eastAsia="Calibri" w:hAnsi="Times New Roman"/>
                <w:sz w:val="24"/>
                <w:szCs w:val="24"/>
                <w:lang w:eastAsia="en-US"/>
              </w:rPr>
              <w:t xml:space="preserve"> тыс. руб.;</w:t>
            </w:r>
          </w:p>
          <w:p w:rsidR="00954AE0" w:rsidRPr="009E2107" w:rsidRDefault="00954AE0" w:rsidP="00E15BFE">
            <w:pPr>
              <w:pStyle w:val="ConsPlusCell"/>
              <w:jc w:val="both"/>
              <w:rPr>
                <w:rFonts w:ascii="Times New Roman" w:eastAsia="Calibri" w:hAnsi="Times New Roman"/>
                <w:sz w:val="24"/>
                <w:szCs w:val="24"/>
                <w:lang w:eastAsia="en-US"/>
              </w:rPr>
            </w:pPr>
            <w:r w:rsidRPr="009E2107">
              <w:rPr>
                <w:rFonts w:ascii="Times New Roman" w:eastAsia="Calibri" w:hAnsi="Times New Roman"/>
                <w:sz w:val="24"/>
                <w:szCs w:val="24"/>
                <w:lang w:eastAsia="en-US"/>
              </w:rPr>
              <w:t xml:space="preserve">2018 г. – </w:t>
            </w:r>
            <w:r>
              <w:rPr>
                <w:rFonts w:ascii="Times New Roman" w:eastAsia="Calibri" w:hAnsi="Times New Roman"/>
                <w:sz w:val="24"/>
                <w:szCs w:val="24"/>
                <w:lang w:eastAsia="en-US"/>
              </w:rPr>
              <w:t>17 953,813</w:t>
            </w:r>
            <w:r w:rsidRPr="009E2107">
              <w:rPr>
                <w:rFonts w:ascii="Times New Roman" w:eastAsia="Calibri" w:hAnsi="Times New Roman"/>
                <w:sz w:val="24"/>
                <w:szCs w:val="24"/>
                <w:lang w:eastAsia="en-US"/>
              </w:rPr>
              <w:t xml:space="preserve"> тыс. руб.;</w:t>
            </w:r>
          </w:p>
          <w:p w:rsidR="00954AE0" w:rsidRPr="009E2107" w:rsidRDefault="00954AE0" w:rsidP="00E15BFE">
            <w:pPr>
              <w:pStyle w:val="ConsPlusCell"/>
              <w:jc w:val="both"/>
              <w:rPr>
                <w:rFonts w:ascii="Times New Roman" w:eastAsia="Calibri" w:hAnsi="Times New Roman"/>
                <w:sz w:val="24"/>
                <w:szCs w:val="24"/>
                <w:lang w:eastAsia="en-US"/>
              </w:rPr>
            </w:pPr>
            <w:r w:rsidRPr="009E2107">
              <w:rPr>
                <w:rFonts w:ascii="Times New Roman" w:eastAsia="Calibri" w:hAnsi="Times New Roman"/>
                <w:sz w:val="24"/>
                <w:szCs w:val="24"/>
                <w:lang w:eastAsia="en-US"/>
              </w:rPr>
              <w:t xml:space="preserve">2019 г. – </w:t>
            </w:r>
            <w:r>
              <w:rPr>
                <w:rFonts w:ascii="Times New Roman" w:eastAsia="Calibri" w:hAnsi="Times New Roman"/>
                <w:sz w:val="24"/>
                <w:szCs w:val="24"/>
                <w:lang w:eastAsia="en-US"/>
              </w:rPr>
              <w:t>18 502,092</w:t>
            </w:r>
            <w:r w:rsidRPr="009E2107">
              <w:rPr>
                <w:rFonts w:ascii="Times New Roman" w:eastAsia="Calibri" w:hAnsi="Times New Roman"/>
                <w:sz w:val="24"/>
                <w:szCs w:val="24"/>
                <w:lang w:eastAsia="en-US"/>
              </w:rPr>
              <w:t xml:space="preserve">  тыс. руб.;</w:t>
            </w:r>
          </w:p>
          <w:p w:rsidR="00954AE0" w:rsidRPr="00FE1E56" w:rsidRDefault="00954AE0" w:rsidP="00E15BFE">
            <w:pPr>
              <w:pStyle w:val="ConsPlusCell"/>
              <w:jc w:val="both"/>
              <w:rPr>
                <w:rFonts w:ascii="Times New Roman" w:hAnsi="Times New Roman" w:cs="Times New Roman"/>
                <w:sz w:val="24"/>
                <w:szCs w:val="24"/>
              </w:rPr>
            </w:pPr>
            <w:r w:rsidRPr="009E2107">
              <w:rPr>
                <w:rFonts w:ascii="Times New Roman" w:eastAsia="Calibri" w:hAnsi="Times New Roman"/>
                <w:sz w:val="24"/>
                <w:szCs w:val="24"/>
                <w:lang w:eastAsia="en-US"/>
              </w:rPr>
              <w:t>2020 г. – 10 322,50</w:t>
            </w:r>
            <w:r>
              <w:rPr>
                <w:rFonts w:ascii="Times New Roman" w:eastAsia="Calibri" w:hAnsi="Times New Roman"/>
                <w:sz w:val="24"/>
                <w:szCs w:val="24"/>
                <w:lang w:eastAsia="en-US"/>
              </w:rPr>
              <w:t>0</w:t>
            </w:r>
            <w:r w:rsidRPr="009E2107">
              <w:rPr>
                <w:rFonts w:ascii="Times New Roman" w:eastAsia="Calibri" w:hAnsi="Times New Roman"/>
                <w:sz w:val="24"/>
                <w:szCs w:val="24"/>
                <w:lang w:eastAsia="en-US"/>
              </w:rPr>
              <w:t xml:space="preserve"> тыс. руб.</w:t>
            </w:r>
          </w:p>
        </w:tc>
      </w:tr>
      <w:tr w:rsidR="00954AE0" w:rsidRPr="00974FB2"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pStyle w:val="ConsPlusCell"/>
              <w:rPr>
                <w:rFonts w:ascii="Times New Roman" w:hAnsi="Times New Roman" w:cs="Times New Roman"/>
                <w:color w:val="000000"/>
                <w:sz w:val="24"/>
                <w:szCs w:val="24"/>
              </w:rPr>
            </w:pPr>
            <w:r w:rsidRPr="00FE1E56">
              <w:rPr>
                <w:rFonts w:ascii="Times New Roman" w:hAnsi="Times New Roman" w:cs="Times New Roman"/>
                <w:color w:val="000000"/>
                <w:sz w:val="24"/>
                <w:szCs w:val="24"/>
              </w:rPr>
              <w:lastRenderedPageBreak/>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954AE0" w:rsidRPr="00FE1E56" w:rsidRDefault="00954AE0" w:rsidP="00E15BFE">
            <w:pPr>
              <w:pStyle w:val="ConsPlusCell"/>
              <w:jc w:val="both"/>
              <w:rPr>
                <w:rFonts w:ascii="Times New Roman" w:hAnsi="Times New Roman" w:cs="Times New Roman"/>
                <w:color w:val="000000"/>
                <w:sz w:val="24"/>
                <w:szCs w:val="24"/>
              </w:rPr>
            </w:pPr>
            <w:r w:rsidRPr="00FE1E56">
              <w:rPr>
                <w:rFonts w:ascii="Times New Roman" w:hAnsi="Times New Roman" w:cs="Times New Roman"/>
                <w:color w:val="000000"/>
                <w:sz w:val="24"/>
                <w:szCs w:val="24"/>
              </w:rPr>
              <w:t>Обеспеченность застроенной территории и подлежащей застройке территории Сосновоборского городского округа документацией по планировке территории.</w:t>
            </w:r>
          </w:p>
        </w:tc>
      </w:tr>
    </w:tbl>
    <w:p w:rsidR="00954AE0" w:rsidRPr="00974FB2" w:rsidRDefault="00954AE0" w:rsidP="00954AE0">
      <w:pPr>
        <w:autoSpaceDE w:val="0"/>
        <w:autoSpaceDN w:val="0"/>
        <w:adjustRightInd w:val="0"/>
        <w:jc w:val="center"/>
        <w:rPr>
          <w:rFonts w:eastAsia="Calibri"/>
          <w:color w:val="000000"/>
          <w:sz w:val="24"/>
          <w:szCs w:val="24"/>
          <w:lang w:eastAsia="en-US"/>
        </w:rPr>
      </w:pPr>
    </w:p>
    <w:p w:rsidR="00954AE0" w:rsidRPr="009E2107" w:rsidRDefault="00954AE0" w:rsidP="00954AE0">
      <w:pPr>
        <w:autoSpaceDE w:val="0"/>
        <w:autoSpaceDN w:val="0"/>
        <w:adjustRightInd w:val="0"/>
        <w:ind w:right="-686"/>
        <w:rPr>
          <w:rFonts w:eastAsia="Calibri"/>
          <w:b/>
          <w:color w:val="000000"/>
          <w:sz w:val="24"/>
          <w:szCs w:val="24"/>
          <w:lang w:eastAsia="en-US"/>
        </w:rPr>
      </w:pPr>
      <w:r w:rsidRPr="009E2107">
        <w:rPr>
          <w:rFonts w:eastAsia="Calibri"/>
          <w:b/>
          <w:color w:val="000000"/>
          <w:sz w:val="24"/>
          <w:szCs w:val="24"/>
          <w:lang w:eastAsia="en-US"/>
        </w:rPr>
        <w:t>1.Характеристика текущего состояния и основных проблем градостроительной деятельности</w:t>
      </w:r>
    </w:p>
    <w:p w:rsidR="00954AE0" w:rsidRPr="00974FB2" w:rsidRDefault="00954AE0" w:rsidP="00954AE0">
      <w:pPr>
        <w:autoSpaceDE w:val="0"/>
        <w:autoSpaceDN w:val="0"/>
        <w:adjustRightInd w:val="0"/>
        <w:ind w:right="-686" w:firstLine="708"/>
        <w:jc w:val="both"/>
        <w:rPr>
          <w:rFonts w:eastAsia="Calibri"/>
          <w:color w:val="000000"/>
          <w:sz w:val="24"/>
          <w:szCs w:val="24"/>
          <w:lang w:eastAsia="en-US"/>
        </w:rPr>
      </w:pPr>
      <w:r w:rsidRPr="00974FB2">
        <w:rPr>
          <w:rFonts w:eastAsia="Calibri"/>
          <w:color w:val="000000"/>
          <w:sz w:val="24"/>
          <w:szCs w:val="24"/>
          <w:lang w:eastAsia="en-US"/>
        </w:rPr>
        <w:t>Градостроительная деятельность должна обеспечить устойчивое развитие территории Сосновоборского  городского округа, повышение социально-экономического развития территории, безопасные и благоприятные условия жизнедеятельности населения, ограничение негативного воздействия хозяйственной и иной деятельности на окружающую среду, охрану и рациональное использование природных ресурсов.</w:t>
      </w:r>
    </w:p>
    <w:p w:rsidR="00954AE0" w:rsidRPr="00974FB2" w:rsidRDefault="00954AE0" w:rsidP="00954AE0">
      <w:pPr>
        <w:autoSpaceDE w:val="0"/>
        <w:autoSpaceDN w:val="0"/>
        <w:adjustRightInd w:val="0"/>
        <w:ind w:right="-686" w:firstLine="708"/>
        <w:jc w:val="both"/>
        <w:rPr>
          <w:rFonts w:eastAsia="Calibri"/>
          <w:color w:val="000000"/>
          <w:sz w:val="24"/>
          <w:szCs w:val="24"/>
          <w:lang w:eastAsia="en-US"/>
        </w:rPr>
      </w:pPr>
      <w:r w:rsidRPr="00974FB2">
        <w:rPr>
          <w:rFonts w:eastAsia="Calibri"/>
          <w:color w:val="000000"/>
          <w:sz w:val="24"/>
          <w:szCs w:val="24"/>
          <w:lang w:eastAsia="en-US"/>
        </w:rPr>
        <w:t>Отсутствие документации по планировке территории приводит к затруднениям при формировании земельных участков для строительства.</w:t>
      </w:r>
    </w:p>
    <w:p w:rsidR="00954AE0" w:rsidRPr="00974FB2" w:rsidRDefault="00954AE0" w:rsidP="00954AE0">
      <w:pPr>
        <w:autoSpaceDE w:val="0"/>
        <w:autoSpaceDN w:val="0"/>
        <w:adjustRightInd w:val="0"/>
        <w:ind w:right="-686" w:firstLine="708"/>
        <w:jc w:val="both"/>
        <w:rPr>
          <w:rFonts w:eastAsia="Calibri"/>
          <w:color w:val="000000"/>
          <w:sz w:val="24"/>
          <w:szCs w:val="24"/>
          <w:lang w:eastAsia="en-US"/>
        </w:rPr>
      </w:pPr>
      <w:r w:rsidRPr="00974FB2">
        <w:rPr>
          <w:rFonts w:eastAsia="Calibri"/>
          <w:color w:val="000000"/>
          <w:sz w:val="24"/>
          <w:szCs w:val="24"/>
          <w:lang w:eastAsia="en-US"/>
        </w:rPr>
        <w:t xml:space="preserve">На основании п. 4 Правил определения и </w:t>
      </w:r>
      <w:proofErr w:type="gramStart"/>
      <w:r w:rsidRPr="00974FB2">
        <w:rPr>
          <w:rFonts w:eastAsia="Calibri"/>
          <w:color w:val="000000"/>
          <w:sz w:val="24"/>
          <w:szCs w:val="24"/>
          <w:lang w:eastAsia="en-US"/>
        </w:rPr>
        <w:t>предоставления</w:t>
      </w:r>
      <w:proofErr w:type="gramEnd"/>
      <w:r w:rsidRPr="00974FB2">
        <w:rPr>
          <w:rFonts w:eastAsia="Calibri"/>
          <w:color w:val="000000"/>
          <w:sz w:val="24"/>
          <w:szCs w:val="24"/>
          <w:lang w:eastAsia="en-US"/>
        </w:rPr>
        <w:t xml:space="preserve"> технических </w:t>
      </w:r>
      <w:proofErr w:type="spellStart"/>
      <w:r w:rsidRPr="00974FB2">
        <w:rPr>
          <w:rFonts w:eastAsia="Calibri"/>
          <w:color w:val="000000"/>
          <w:sz w:val="24"/>
          <w:szCs w:val="24"/>
          <w:lang w:eastAsia="en-US"/>
        </w:rPr>
        <w:t>условийподключения</w:t>
      </w:r>
      <w:proofErr w:type="spellEnd"/>
      <w:r w:rsidRPr="00974FB2">
        <w:rPr>
          <w:rFonts w:eastAsia="Calibri"/>
          <w:color w:val="000000"/>
          <w:sz w:val="24"/>
          <w:szCs w:val="24"/>
          <w:lang w:eastAsia="en-US"/>
        </w:rPr>
        <w:t xml:space="preserve"> объекта капитального строительства к сетям инженерно-технического обеспечения, утвержденных постановлением Правительства РФ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орган местного самоуправления на основании: схем существующего и планируемого размещения объектов капитального строительства (тепл</w:t>
      </w:r>
      <w:proofErr w:type="gramStart"/>
      <w:r w:rsidRPr="00974FB2">
        <w:rPr>
          <w:rFonts w:eastAsia="Calibri"/>
          <w:color w:val="000000"/>
          <w:sz w:val="24"/>
          <w:szCs w:val="24"/>
          <w:lang w:eastAsia="en-US"/>
        </w:rPr>
        <w:t>о-</w:t>
      </w:r>
      <w:proofErr w:type="gramEnd"/>
      <w:r w:rsidRPr="00974FB2">
        <w:rPr>
          <w:rFonts w:eastAsia="Calibri"/>
          <w:color w:val="000000"/>
          <w:sz w:val="24"/>
          <w:szCs w:val="24"/>
          <w:lang w:eastAsia="en-US"/>
        </w:rPr>
        <w:t xml:space="preserve">, </w:t>
      </w:r>
      <w:proofErr w:type="spellStart"/>
      <w:r w:rsidRPr="00974FB2">
        <w:rPr>
          <w:rFonts w:eastAsia="Calibri"/>
          <w:color w:val="000000"/>
          <w:sz w:val="24"/>
          <w:szCs w:val="24"/>
          <w:lang w:eastAsia="en-US"/>
        </w:rPr>
        <w:t>газо</w:t>
      </w:r>
      <w:proofErr w:type="spellEnd"/>
      <w:r w:rsidRPr="00974FB2">
        <w:rPr>
          <w:rFonts w:eastAsia="Calibri"/>
          <w:color w:val="000000"/>
          <w:sz w:val="24"/>
          <w:szCs w:val="24"/>
          <w:lang w:eastAsia="en-US"/>
        </w:rPr>
        <w:t>-, водоснабжения и водоотведения) федерального, регионального и местного значения.</w:t>
      </w:r>
    </w:p>
    <w:p w:rsidR="00954AE0" w:rsidRPr="00974FB2" w:rsidRDefault="00954AE0" w:rsidP="00954AE0">
      <w:pPr>
        <w:autoSpaceDE w:val="0"/>
        <w:autoSpaceDN w:val="0"/>
        <w:adjustRightInd w:val="0"/>
        <w:ind w:right="-686" w:firstLine="708"/>
        <w:jc w:val="both"/>
        <w:rPr>
          <w:rFonts w:eastAsia="Calibri"/>
          <w:color w:val="000000"/>
          <w:sz w:val="24"/>
          <w:szCs w:val="24"/>
          <w:lang w:eastAsia="en-US"/>
        </w:rPr>
      </w:pPr>
      <w:r w:rsidRPr="00974FB2">
        <w:rPr>
          <w:color w:val="000000"/>
          <w:sz w:val="24"/>
          <w:szCs w:val="24"/>
        </w:rPr>
        <w:t>Правила Землепользования и застройки муниципального образования Сосновоборский городской округ</w:t>
      </w:r>
      <w:r w:rsidRPr="00974FB2">
        <w:rPr>
          <w:rFonts w:eastAsia="Calibri"/>
          <w:color w:val="000000"/>
          <w:sz w:val="24"/>
          <w:szCs w:val="24"/>
          <w:lang w:eastAsia="en-US"/>
        </w:rPr>
        <w:t xml:space="preserve"> утверждены решением Совета депутатов  от </w:t>
      </w:r>
      <w:r w:rsidRPr="00974FB2">
        <w:rPr>
          <w:color w:val="000000"/>
          <w:sz w:val="24"/>
          <w:szCs w:val="24"/>
        </w:rPr>
        <w:t>22.09.2009 № 90. Генеральный план муниципального образования Сосновоборский городской округ утвержден решением совета депутатов муниципального образования Сосновоборский городской округ Ленинградской области от 26.12.2012 № 163.</w:t>
      </w:r>
    </w:p>
    <w:p w:rsidR="00954AE0" w:rsidRPr="00974FB2" w:rsidRDefault="00954AE0" w:rsidP="00954AE0">
      <w:pPr>
        <w:autoSpaceDE w:val="0"/>
        <w:autoSpaceDN w:val="0"/>
        <w:adjustRightInd w:val="0"/>
        <w:ind w:right="-686" w:firstLine="708"/>
        <w:jc w:val="both"/>
        <w:rPr>
          <w:rFonts w:eastAsia="Calibri"/>
          <w:color w:val="000000"/>
          <w:sz w:val="24"/>
          <w:szCs w:val="24"/>
          <w:lang w:eastAsia="en-US"/>
        </w:rPr>
      </w:pPr>
      <w:r w:rsidRPr="00974FB2">
        <w:rPr>
          <w:rFonts w:eastAsia="Calibri"/>
          <w:color w:val="000000"/>
          <w:sz w:val="24"/>
          <w:szCs w:val="24"/>
          <w:lang w:eastAsia="en-US"/>
        </w:rPr>
        <w:t>Подпрограмма определяет основные направления градостроительной деятельности: обеспечение благоприятных условий жизнедеятельности человека на основе территориального планирования и градостроительного зонирования посредством совершенствования системы застройки территории Сосновоборского городского округа.</w:t>
      </w:r>
    </w:p>
    <w:p w:rsidR="00954AE0" w:rsidRPr="00974FB2" w:rsidRDefault="00954AE0" w:rsidP="00954AE0">
      <w:pPr>
        <w:autoSpaceDE w:val="0"/>
        <w:autoSpaceDN w:val="0"/>
        <w:adjustRightInd w:val="0"/>
        <w:ind w:right="-686"/>
        <w:rPr>
          <w:rFonts w:ascii="Calibri" w:eastAsia="Calibri" w:hAnsi="Calibri" w:cs="Calibri"/>
          <w:color w:val="000000"/>
          <w:szCs w:val="22"/>
          <w:lang w:eastAsia="en-US"/>
        </w:rPr>
      </w:pPr>
    </w:p>
    <w:p w:rsidR="00954AE0" w:rsidRPr="009E2107" w:rsidRDefault="00954AE0" w:rsidP="00954AE0">
      <w:pPr>
        <w:autoSpaceDE w:val="0"/>
        <w:autoSpaceDN w:val="0"/>
        <w:adjustRightInd w:val="0"/>
        <w:ind w:right="-686"/>
        <w:rPr>
          <w:rFonts w:eastAsia="Calibri"/>
          <w:b/>
          <w:color w:val="000000"/>
          <w:sz w:val="24"/>
          <w:szCs w:val="24"/>
          <w:lang w:eastAsia="en-US"/>
        </w:rPr>
      </w:pPr>
      <w:r w:rsidRPr="009E2107">
        <w:rPr>
          <w:rFonts w:eastAsia="Calibri"/>
          <w:b/>
          <w:color w:val="000000"/>
          <w:sz w:val="24"/>
          <w:szCs w:val="24"/>
          <w:lang w:eastAsia="en-US"/>
        </w:rPr>
        <w:t>2. Цели и задачи подпрограммы</w:t>
      </w:r>
    </w:p>
    <w:p w:rsidR="00954AE0" w:rsidRPr="00894CCA" w:rsidRDefault="00954AE0" w:rsidP="00954AE0">
      <w:pPr>
        <w:autoSpaceDE w:val="0"/>
        <w:autoSpaceDN w:val="0"/>
        <w:adjustRightInd w:val="0"/>
        <w:ind w:right="-686"/>
        <w:jc w:val="both"/>
        <w:rPr>
          <w:rFonts w:eastAsia="Calibri"/>
          <w:sz w:val="24"/>
          <w:szCs w:val="24"/>
          <w:lang w:eastAsia="en-US"/>
        </w:rPr>
      </w:pPr>
      <w:r w:rsidRPr="00974FB2">
        <w:rPr>
          <w:rFonts w:eastAsia="Calibri"/>
          <w:color w:val="000000"/>
          <w:sz w:val="24"/>
          <w:szCs w:val="24"/>
          <w:lang w:eastAsia="en-US"/>
        </w:rPr>
        <w:tab/>
        <w:t xml:space="preserve">Целью подпрограммы является повышение инвестиционной привлекательности территории Сосновоборского </w:t>
      </w:r>
      <w:r w:rsidRPr="00894CCA">
        <w:rPr>
          <w:rFonts w:eastAsia="Calibri"/>
          <w:sz w:val="24"/>
          <w:szCs w:val="24"/>
          <w:lang w:eastAsia="en-US"/>
        </w:rPr>
        <w:t>городского округа.</w:t>
      </w:r>
    </w:p>
    <w:p w:rsidR="00954AE0" w:rsidRDefault="00954AE0" w:rsidP="00954AE0">
      <w:pPr>
        <w:autoSpaceDE w:val="0"/>
        <w:autoSpaceDN w:val="0"/>
        <w:adjustRightInd w:val="0"/>
        <w:ind w:right="-686"/>
        <w:jc w:val="both"/>
        <w:rPr>
          <w:rFonts w:eastAsia="Calibri"/>
          <w:sz w:val="24"/>
          <w:szCs w:val="24"/>
          <w:lang w:eastAsia="en-US"/>
        </w:rPr>
      </w:pPr>
      <w:r w:rsidRPr="00894CCA">
        <w:rPr>
          <w:rFonts w:eastAsia="Calibri"/>
          <w:sz w:val="24"/>
          <w:szCs w:val="24"/>
          <w:lang w:eastAsia="en-US"/>
        </w:rPr>
        <w:tab/>
        <w:t xml:space="preserve">Для достижения поставленной цели предполагается решение следующих задач: </w:t>
      </w:r>
    </w:p>
    <w:p w:rsidR="00954AE0" w:rsidRPr="00894CCA" w:rsidRDefault="00954AE0" w:rsidP="00954AE0">
      <w:pPr>
        <w:autoSpaceDE w:val="0"/>
        <w:autoSpaceDN w:val="0"/>
        <w:adjustRightInd w:val="0"/>
        <w:ind w:right="-686"/>
        <w:jc w:val="both"/>
        <w:rPr>
          <w:rFonts w:eastAsia="Calibri"/>
          <w:sz w:val="24"/>
          <w:szCs w:val="24"/>
          <w:lang w:eastAsia="en-US"/>
        </w:rPr>
      </w:pPr>
      <w:r>
        <w:rPr>
          <w:rFonts w:eastAsia="Calibri"/>
          <w:sz w:val="24"/>
          <w:szCs w:val="24"/>
          <w:lang w:eastAsia="en-US"/>
        </w:rPr>
        <w:t xml:space="preserve">- </w:t>
      </w:r>
      <w:r w:rsidRPr="00894CCA">
        <w:rPr>
          <w:rFonts w:eastAsia="Calibri"/>
          <w:sz w:val="24"/>
          <w:szCs w:val="24"/>
          <w:lang w:eastAsia="en-US"/>
        </w:rPr>
        <w:t xml:space="preserve">реализация норм градостроительного и земельного законодательства в градостроительной деятельности и землепользовании; </w:t>
      </w:r>
    </w:p>
    <w:p w:rsidR="00954AE0" w:rsidRPr="00894CCA" w:rsidRDefault="00954AE0" w:rsidP="00954AE0">
      <w:pPr>
        <w:autoSpaceDE w:val="0"/>
        <w:autoSpaceDN w:val="0"/>
        <w:adjustRightInd w:val="0"/>
        <w:ind w:right="-686"/>
        <w:jc w:val="both"/>
        <w:rPr>
          <w:rFonts w:eastAsia="Calibri"/>
          <w:sz w:val="24"/>
          <w:szCs w:val="24"/>
          <w:lang w:eastAsia="en-US"/>
        </w:rPr>
      </w:pPr>
      <w:r>
        <w:rPr>
          <w:rFonts w:eastAsia="Calibri"/>
          <w:sz w:val="24"/>
          <w:szCs w:val="24"/>
          <w:lang w:eastAsia="en-US"/>
        </w:rPr>
        <w:t xml:space="preserve">- </w:t>
      </w:r>
      <w:r w:rsidRPr="00894CCA">
        <w:rPr>
          <w:rFonts w:eastAsia="Calibri"/>
          <w:sz w:val="24"/>
          <w:szCs w:val="24"/>
          <w:lang w:eastAsia="en-US"/>
        </w:rPr>
        <w:t>развитие информационной системы обеспечения градостроительной деятельности Сосновоборского городского округа.</w:t>
      </w:r>
    </w:p>
    <w:p w:rsidR="00954AE0" w:rsidRPr="00894CCA" w:rsidRDefault="00954AE0" w:rsidP="00954AE0">
      <w:pPr>
        <w:autoSpaceDE w:val="0"/>
        <w:autoSpaceDN w:val="0"/>
        <w:adjustRightInd w:val="0"/>
        <w:ind w:right="-686"/>
        <w:jc w:val="both"/>
        <w:rPr>
          <w:rFonts w:eastAsia="Calibri"/>
          <w:sz w:val="24"/>
          <w:szCs w:val="24"/>
          <w:lang w:eastAsia="en-US"/>
        </w:rPr>
      </w:pPr>
    </w:p>
    <w:p w:rsidR="00954AE0" w:rsidRPr="009E2107" w:rsidRDefault="00954AE0" w:rsidP="00954AE0">
      <w:pPr>
        <w:pStyle w:val="a7"/>
        <w:numPr>
          <w:ilvl w:val="0"/>
          <w:numId w:val="11"/>
        </w:numPr>
        <w:autoSpaceDE w:val="0"/>
        <w:autoSpaceDN w:val="0"/>
        <w:adjustRightInd w:val="0"/>
        <w:ind w:right="-686"/>
        <w:rPr>
          <w:rFonts w:eastAsia="Calibri"/>
          <w:b/>
          <w:color w:val="000000"/>
          <w:sz w:val="24"/>
          <w:szCs w:val="24"/>
          <w:lang w:eastAsia="en-US"/>
        </w:rPr>
      </w:pPr>
      <w:r w:rsidRPr="009E2107">
        <w:rPr>
          <w:rFonts w:eastAsia="Calibri"/>
          <w:b/>
          <w:color w:val="000000"/>
          <w:sz w:val="24"/>
          <w:szCs w:val="24"/>
          <w:lang w:eastAsia="en-US"/>
        </w:rPr>
        <w:t>Прогноз результатов реализации подпрограммы</w:t>
      </w:r>
    </w:p>
    <w:p w:rsidR="00954AE0" w:rsidRPr="00974FB2" w:rsidRDefault="00954AE0" w:rsidP="00954AE0">
      <w:pPr>
        <w:autoSpaceDE w:val="0"/>
        <w:autoSpaceDN w:val="0"/>
        <w:adjustRightInd w:val="0"/>
        <w:ind w:right="-686"/>
        <w:jc w:val="both"/>
        <w:rPr>
          <w:rFonts w:eastAsia="Calibri"/>
          <w:color w:val="000000"/>
          <w:sz w:val="24"/>
          <w:szCs w:val="24"/>
          <w:lang w:eastAsia="en-US"/>
        </w:rPr>
      </w:pPr>
      <w:r w:rsidRPr="00974FB2">
        <w:rPr>
          <w:rFonts w:eastAsia="Calibri"/>
          <w:color w:val="000000"/>
          <w:sz w:val="24"/>
          <w:szCs w:val="24"/>
          <w:lang w:eastAsia="en-US"/>
        </w:rPr>
        <w:tab/>
        <w:t>Предварительная оценка ожидаемой эффективности будет определяться по следующ</w:t>
      </w:r>
      <w:r>
        <w:rPr>
          <w:rFonts w:eastAsia="Calibri"/>
          <w:color w:val="000000"/>
          <w:sz w:val="24"/>
          <w:szCs w:val="24"/>
          <w:lang w:eastAsia="en-US"/>
        </w:rPr>
        <w:t>ему</w:t>
      </w:r>
      <w:r w:rsidRPr="00974FB2">
        <w:rPr>
          <w:rFonts w:eastAsia="Calibri"/>
          <w:color w:val="000000"/>
          <w:sz w:val="24"/>
          <w:szCs w:val="24"/>
          <w:lang w:eastAsia="en-US"/>
        </w:rPr>
        <w:t xml:space="preserve"> критери</w:t>
      </w:r>
      <w:r>
        <w:rPr>
          <w:rFonts w:eastAsia="Calibri"/>
          <w:color w:val="000000"/>
          <w:sz w:val="24"/>
          <w:szCs w:val="24"/>
          <w:lang w:eastAsia="en-US"/>
        </w:rPr>
        <w:t>ю</w:t>
      </w:r>
      <w:r w:rsidRPr="00974FB2">
        <w:rPr>
          <w:rFonts w:eastAsia="Calibri"/>
          <w:color w:val="000000"/>
          <w:sz w:val="24"/>
          <w:szCs w:val="24"/>
          <w:lang w:eastAsia="en-US"/>
        </w:rPr>
        <w:t>:</w:t>
      </w:r>
    </w:p>
    <w:p w:rsidR="00954AE0" w:rsidRPr="00894CCA" w:rsidRDefault="00954AE0" w:rsidP="00954AE0">
      <w:pPr>
        <w:autoSpaceDE w:val="0"/>
        <w:autoSpaceDN w:val="0"/>
        <w:adjustRightInd w:val="0"/>
        <w:ind w:right="-686"/>
        <w:jc w:val="both"/>
        <w:rPr>
          <w:rFonts w:eastAsia="Calibri"/>
          <w:color w:val="000000"/>
          <w:sz w:val="24"/>
          <w:szCs w:val="24"/>
          <w:lang w:eastAsia="en-US"/>
        </w:rPr>
      </w:pPr>
      <w:r w:rsidRPr="00974FB2">
        <w:rPr>
          <w:rFonts w:eastAsia="Calibri"/>
          <w:color w:val="000000"/>
          <w:sz w:val="24"/>
          <w:szCs w:val="24"/>
          <w:lang w:eastAsia="en-US"/>
        </w:rPr>
        <w:t xml:space="preserve">обеспеченность застроенной и подлежащей застройке территории Сосновоборского городского округа </w:t>
      </w:r>
      <w:r w:rsidRPr="00894CCA">
        <w:rPr>
          <w:rFonts w:eastAsia="Calibri"/>
          <w:color w:val="000000"/>
          <w:sz w:val="24"/>
          <w:szCs w:val="24"/>
          <w:lang w:eastAsia="en-US"/>
        </w:rPr>
        <w:t>документацией по планировке территории до 31 декабря 2020 года.</w:t>
      </w:r>
    </w:p>
    <w:p w:rsidR="00954AE0" w:rsidRPr="00974FB2" w:rsidRDefault="00954AE0" w:rsidP="00954AE0">
      <w:pPr>
        <w:autoSpaceDE w:val="0"/>
        <w:autoSpaceDN w:val="0"/>
        <w:adjustRightInd w:val="0"/>
        <w:ind w:right="-686"/>
        <w:rPr>
          <w:rFonts w:ascii="Calibri" w:eastAsia="Calibri" w:hAnsi="Calibri" w:cs="Calibri"/>
          <w:color w:val="000000"/>
          <w:szCs w:val="22"/>
          <w:lang w:eastAsia="en-US"/>
        </w:rPr>
      </w:pPr>
    </w:p>
    <w:p w:rsidR="00954AE0" w:rsidRPr="009E2107" w:rsidRDefault="00954AE0" w:rsidP="00954AE0">
      <w:pPr>
        <w:pStyle w:val="a7"/>
        <w:numPr>
          <w:ilvl w:val="0"/>
          <w:numId w:val="12"/>
        </w:numPr>
        <w:autoSpaceDE w:val="0"/>
        <w:autoSpaceDN w:val="0"/>
        <w:adjustRightInd w:val="0"/>
        <w:ind w:right="-686"/>
        <w:rPr>
          <w:rFonts w:eastAsia="Calibri"/>
          <w:b/>
          <w:color w:val="000000"/>
          <w:sz w:val="24"/>
          <w:szCs w:val="24"/>
          <w:lang w:eastAsia="en-US"/>
        </w:rPr>
      </w:pPr>
      <w:r w:rsidRPr="009E2107">
        <w:rPr>
          <w:rFonts w:eastAsia="Calibri"/>
          <w:b/>
          <w:color w:val="000000"/>
          <w:sz w:val="24"/>
          <w:szCs w:val="24"/>
          <w:lang w:eastAsia="en-US"/>
        </w:rPr>
        <w:t>Сроки реализации подпрограммы.</w:t>
      </w:r>
    </w:p>
    <w:p w:rsidR="00954AE0" w:rsidRPr="00974FB2" w:rsidRDefault="00954AE0" w:rsidP="00954AE0">
      <w:pPr>
        <w:autoSpaceDE w:val="0"/>
        <w:autoSpaceDN w:val="0"/>
        <w:adjustRightInd w:val="0"/>
        <w:ind w:right="-686"/>
        <w:jc w:val="both"/>
        <w:rPr>
          <w:rFonts w:eastAsia="Calibri"/>
          <w:color w:val="000000"/>
          <w:sz w:val="24"/>
          <w:szCs w:val="24"/>
          <w:lang w:eastAsia="en-US"/>
        </w:rPr>
      </w:pPr>
      <w:r w:rsidRPr="00974FB2">
        <w:rPr>
          <w:rFonts w:eastAsia="Calibri"/>
          <w:color w:val="000000"/>
          <w:sz w:val="24"/>
          <w:szCs w:val="24"/>
          <w:lang w:eastAsia="en-US"/>
        </w:rPr>
        <w:tab/>
        <w:t>Подпрограмма буде</w:t>
      </w:r>
      <w:r>
        <w:rPr>
          <w:rFonts w:eastAsia="Calibri"/>
          <w:color w:val="000000"/>
          <w:sz w:val="24"/>
          <w:szCs w:val="24"/>
          <w:lang w:eastAsia="en-US"/>
        </w:rPr>
        <w:t>т реализовываться в течение 2014</w:t>
      </w:r>
      <w:r w:rsidRPr="00974FB2">
        <w:rPr>
          <w:rFonts w:eastAsia="Calibri"/>
          <w:color w:val="000000"/>
          <w:sz w:val="24"/>
          <w:szCs w:val="24"/>
          <w:lang w:eastAsia="en-US"/>
        </w:rPr>
        <w:t xml:space="preserve"> - 2020 годов</w:t>
      </w:r>
      <w:r>
        <w:rPr>
          <w:rFonts w:eastAsia="Calibri"/>
          <w:color w:val="000000"/>
          <w:sz w:val="24"/>
          <w:szCs w:val="24"/>
          <w:lang w:eastAsia="en-US"/>
        </w:rPr>
        <w:t xml:space="preserve"> в один этап</w:t>
      </w:r>
      <w:r w:rsidRPr="00974FB2">
        <w:rPr>
          <w:rFonts w:eastAsia="Calibri"/>
          <w:color w:val="000000"/>
          <w:sz w:val="24"/>
          <w:szCs w:val="24"/>
          <w:lang w:eastAsia="en-US"/>
        </w:rPr>
        <w:t>.</w:t>
      </w:r>
    </w:p>
    <w:p w:rsidR="00954AE0" w:rsidRPr="00974FB2" w:rsidRDefault="00954AE0" w:rsidP="00954AE0">
      <w:pPr>
        <w:autoSpaceDE w:val="0"/>
        <w:autoSpaceDN w:val="0"/>
        <w:adjustRightInd w:val="0"/>
        <w:ind w:right="-686"/>
        <w:jc w:val="both"/>
        <w:rPr>
          <w:rFonts w:eastAsia="Calibri"/>
          <w:color w:val="000000"/>
          <w:sz w:val="24"/>
          <w:szCs w:val="24"/>
          <w:lang w:eastAsia="en-US"/>
        </w:rPr>
      </w:pPr>
    </w:p>
    <w:p w:rsidR="00954AE0" w:rsidRPr="009E2107" w:rsidRDefault="00954AE0" w:rsidP="00954AE0">
      <w:pPr>
        <w:pStyle w:val="a7"/>
        <w:numPr>
          <w:ilvl w:val="0"/>
          <w:numId w:val="12"/>
        </w:numPr>
        <w:autoSpaceDE w:val="0"/>
        <w:autoSpaceDN w:val="0"/>
        <w:adjustRightInd w:val="0"/>
        <w:ind w:right="-686"/>
        <w:rPr>
          <w:rFonts w:eastAsia="Calibri"/>
          <w:b/>
          <w:color w:val="000000"/>
          <w:sz w:val="24"/>
          <w:szCs w:val="24"/>
          <w:lang w:eastAsia="en-US"/>
        </w:rPr>
      </w:pPr>
      <w:r w:rsidRPr="009E2107">
        <w:rPr>
          <w:rFonts w:eastAsia="Calibri"/>
          <w:b/>
          <w:color w:val="000000"/>
          <w:sz w:val="24"/>
          <w:szCs w:val="24"/>
          <w:lang w:eastAsia="en-US"/>
        </w:rPr>
        <w:lastRenderedPageBreak/>
        <w:t>Перечень и краткое описание основных мероприятий</w:t>
      </w:r>
    </w:p>
    <w:p w:rsidR="00954AE0" w:rsidRPr="00894CCA" w:rsidRDefault="00954AE0" w:rsidP="00954AE0">
      <w:pPr>
        <w:autoSpaceDE w:val="0"/>
        <w:autoSpaceDN w:val="0"/>
        <w:adjustRightInd w:val="0"/>
        <w:ind w:right="-686"/>
        <w:jc w:val="both"/>
        <w:rPr>
          <w:rFonts w:eastAsia="Calibri"/>
          <w:color w:val="000000"/>
          <w:sz w:val="24"/>
          <w:szCs w:val="24"/>
          <w:lang w:eastAsia="en-US"/>
        </w:rPr>
      </w:pPr>
      <w:r w:rsidRPr="00974FB2">
        <w:rPr>
          <w:rFonts w:eastAsia="Calibri"/>
          <w:color w:val="000000"/>
          <w:sz w:val="24"/>
          <w:szCs w:val="24"/>
          <w:lang w:eastAsia="en-US"/>
        </w:rPr>
        <w:tab/>
      </w:r>
      <w:r w:rsidRPr="00894CCA">
        <w:rPr>
          <w:rFonts w:eastAsia="Calibri"/>
          <w:color w:val="000000"/>
          <w:sz w:val="24"/>
          <w:szCs w:val="24"/>
          <w:lang w:eastAsia="en-US"/>
        </w:rPr>
        <w:t>Выбор подпрограммных мероприятий обусловлен оценкой их вклада в решение задач подпрограммы. План мероприятий подпрограммы изложен в приложении N 1 к подпрограмме.</w:t>
      </w:r>
    </w:p>
    <w:p w:rsidR="00954AE0" w:rsidRPr="00894CCA" w:rsidRDefault="00954AE0" w:rsidP="00954AE0">
      <w:pPr>
        <w:autoSpaceDE w:val="0"/>
        <w:autoSpaceDN w:val="0"/>
        <w:adjustRightInd w:val="0"/>
        <w:ind w:right="-686"/>
        <w:jc w:val="both"/>
        <w:rPr>
          <w:rFonts w:eastAsia="Calibri"/>
          <w:color w:val="000000"/>
          <w:sz w:val="24"/>
          <w:szCs w:val="24"/>
          <w:lang w:eastAsia="en-US"/>
        </w:rPr>
      </w:pPr>
    </w:p>
    <w:p w:rsidR="00954AE0" w:rsidRPr="009E2107" w:rsidRDefault="00954AE0" w:rsidP="00954AE0">
      <w:pPr>
        <w:autoSpaceDE w:val="0"/>
        <w:autoSpaceDN w:val="0"/>
        <w:adjustRightInd w:val="0"/>
        <w:ind w:right="-686" w:firstLine="708"/>
        <w:rPr>
          <w:rFonts w:eastAsia="Calibri"/>
          <w:b/>
          <w:color w:val="000000"/>
          <w:sz w:val="24"/>
          <w:szCs w:val="24"/>
          <w:lang w:eastAsia="en-US"/>
        </w:rPr>
      </w:pPr>
      <w:r w:rsidRPr="009E2107">
        <w:rPr>
          <w:rFonts w:eastAsia="Calibri"/>
          <w:b/>
          <w:color w:val="000000"/>
          <w:sz w:val="24"/>
          <w:szCs w:val="24"/>
          <w:lang w:eastAsia="en-US"/>
        </w:rPr>
        <w:t>6. Ресурсное обеспечение подпрограммы</w:t>
      </w:r>
    </w:p>
    <w:p w:rsidR="00954AE0" w:rsidRPr="00974FB2" w:rsidRDefault="00954AE0" w:rsidP="00954AE0">
      <w:pPr>
        <w:autoSpaceDE w:val="0"/>
        <w:autoSpaceDN w:val="0"/>
        <w:adjustRightInd w:val="0"/>
        <w:ind w:right="-686"/>
        <w:jc w:val="both"/>
        <w:rPr>
          <w:rFonts w:eastAsia="Calibri"/>
          <w:color w:val="000000"/>
          <w:sz w:val="24"/>
          <w:szCs w:val="24"/>
          <w:lang w:eastAsia="en-US"/>
        </w:rPr>
      </w:pPr>
      <w:r w:rsidRPr="00974FB2">
        <w:rPr>
          <w:rFonts w:eastAsia="Calibri"/>
          <w:color w:val="000000"/>
          <w:szCs w:val="22"/>
          <w:lang w:eastAsia="en-US"/>
        </w:rPr>
        <w:tab/>
      </w:r>
      <w:r w:rsidRPr="00974FB2">
        <w:rPr>
          <w:rFonts w:eastAsia="Calibri"/>
          <w:color w:val="000000"/>
          <w:sz w:val="24"/>
          <w:szCs w:val="24"/>
          <w:lang w:eastAsia="en-US"/>
        </w:rPr>
        <w:t>Финансирование подпрограммы будет осуществляться из местного бюджета Сосновоборского городского округа.</w:t>
      </w:r>
    </w:p>
    <w:p w:rsidR="00954AE0" w:rsidRPr="00974FB2" w:rsidRDefault="00954AE0" w:rsidP="00954AE0">
      <w:pPr>
        <w:autoSpaceDE w:val="0"/>
        <w:autoSpaceDN w:val="0"/>
        <w:adjustRightInd w:val="0"/>
        <w:ind w:right="-686"/>
        <w:jc w:val="both"/>
        <w:rPr>
          <w:rFonts w:eastAsia="Calibri"/>
          <w:color w:val="000000"/>
          <w:sz w:val="24"/>
          <w:szCs w:val="24"/>
          <w:lang w:eastAsia="en-US"/>
        </w:rPr>
      </w:pPr>
      <w:r w:rsidRPr="00974FB2">
        <w:rPr>
          <w:rFonts w:eastAsia="Calibri"/>
          <w:color w:val="000000"/>
          <w:sz w:val="24"/>
          <w:szCs w:val="24"/>
          <w:lang w:eastAsia="en-US"/>
        </w:rPr>
        <w:tab/>
        <w:t>Общий объем ассигнований, планируемый на выполнение мероприятий подпрограммы, представлен в следующей таблице:</w:t>
      </w:r>
    </w:p>
    <w:p w:rsidR="00954AE0" w:rsidRPr="00974FB2" w:rsidRDefault="00954AE0" w:rsidP="00954AE0">
      <w:pPr>
        <w:autoSpaceDE w:val="0"/>
        <w:autoSpaceDN w:val="0"/>
        <w:adjustRightInd w:val="0"/>
        <w:ind w:right="-686"/>
        <w:jc w:val="right"/>
        <w:rPr>
          <w:rFonts w:ascii="Calibri" w:eastAsia="Calibri" w:hAnsi="Calibri" w:cs="Calibri"/>
          <w:color w:val="000000"/>
          <w:szCs w:val="22"/>
          <w:lang w:eastAsia="en-US"/>
        </w:rPr>
      </w:pPr>
      <w:r w:rsidRPr="00974FB2">
        <w:rPr>
          <w:rFonts w:eastAsia="Calibri"/>
          <w:color w:val="000000"/>
          <w:sz w:val="24"/>
          <w:szCs w:val="24"/>
          <w:lang w:eastAsia="en-US"/>
        </w:rPr>
        <w:t xml:space="preserve">                                                    (тыс. руб.)</w:t>
      </w:r>
    </w:p>
    <w:tbl>
      <w:tblPr>
        <w:tblW w:w="105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0"/>
        <w:gridCol w:w="1134"/>
        <w:gridCol w:w="1276"/>
        <w:gridCol w:w="1134"/>
        <w:gridCol w:w="1276"/>
        <w:gridCol w:w="1134"/>
        <w:gridCol w:w="1134"/>
        <w:gridCol w:w="1134"/>
        <w:gridCol w:w="1134"/>
      </w:tblGrid>
      <w:tr w:rsidR="00954AE0" w:rsidRPr="00974FB2" w:rsidTr="00E15BFE">
        <w:tc>
          <w:tcPr>
            <w:tcW w:w="1180" w:type="dxa"/>
            <w:vMerge w:val="restart"/>
            <w:textDirection w:val="btLr"/>
          </w:tcPr>
          <w:p w:rsidR="00954AE0" w:rsidRPr="0043763D" w:rsidRDefault="00954AE0" w:rsidP="00E15BFE">
            <w:pPr>
              <w:autoSpaceDE w:val="0"/>
              <w:autoSpaceDN w:val="0"/>
              <w:adjustRightInd w:val="0"/>
              <w:ind w:left="113" w:right="113"/>
              <w:rPr>
                <w:rFonts w:eastAsia="Calibri"/>
                <w:color w:val="000000"/>
                <w:sz w:val="22"/>
                <w:szCs w:val="22"/>
                <w:lang w:eastAsia="en-US"/>
              </w:rPr>
            </w:pPr>
            <w:r w:rsidRPr="0043763D">
              <w:rPr>
                <w:rFonts w:eastAsia="Calibri"/>
                <w:color w:val="000000"/>
                <w:sz w:val="22"/>
                <w:szCs w:val="22"/>
                <w:lang w:eastAsia="en-US"/>
              </w:rPr>
              <w:t>Объем финансирования</w:t>
            </w:r>
          </w:p>
          <w:p w:rsidR="00954AE0" w:rsidRPr="0043763D" w:rsidRDefault="00954AE0" w:rsidP="00E15BFE">
            <w:pPr>
              <w:autoSpaceDE w:val="0"/>
              <w:autoSpaceDN w:val="0"/>
              <w:adjustRightInd w:val="0"/>
              <w:ind w:left="113" w:right="113"/>
              <w:rPr>
                <w:rFonts w:eastAsia="Calibri"/>
                <w:color w:val="000000"/>
                <w:sz w:val="22"/>
                <w:szCs w:val="22"/>
                <w:lang w:eastAsia="en-US"/>
              </w:rPr>
            </w:pPr>
            <w:r w:rsidRPr="0043763D">
              <w:rPr>
                <w:rFonts w:eastAsia="Calibri"/>
                <w:color w:val="000000"/>
                <w:sz w:val="22"/>
                <w:szCs w:val="22"/>
                <w:lang w:eastAsia="en-US"/>
              </w:rPr>
              <w:t>подпрограммных мероприятий</w:t>
            </w:r>
          </w:p>
          <w:p w:rsidR="00954AE0" w:rsidRPr="0043763D" w:rsidRDefault="00954AE0" w:rsidP="00E15BFE">
            <w:pPr>
              <w:autoSpaceDE w:val="0"/>
              <w:autoSpaceDN w:val="0"/>
              <w:adjustRightInd w:val="0"/>
              <w:ind w:left="113" w:right="113"/>
              <w:rPr>
                <w:rFonts w:eastAsia="Calibri"/>
                <w:color w:val="000000"/>
                <w:sz w:val="22"/>
                <w:szCs w:val="22"/>
                <w:lang w:eastAsia="en-US"/>
              </w:rPr>
            </w:pPr>
          </w:p>
        </w:tc>
        <w:tc>
          <w:tcPr>
            <w:tcW w:w="1134" w:type="dxa"/>
            <w:vMerge w:val="restart"/>
          </w:tcPr>
          <w:p w:rsidR="00954AE0" w:rsidRPr="0043763D" w:rsidRDefault="00954AE0" w:rsidP="00E15BFE">
            <w:pPr>
              <w:autoSpaceDE w:val="0"/>
              <w:autoSpaceDN w:val="0"/>
              <w:adjustRightInd w:val="0"/>
              <w:jc w:val="center"/>
              <w:rPr>
                <w:rFonts w:eastAsia="Calibri"/>
                <w:color w:val="000000"/>
                <w:sz w:val="22"/>
                <w:szCs w:val="22"/>
                <w:lang w:eastAsia="en-US"/>
              </w:rPr>
            </w:pPr>
            <w:r w:rsidRPr="0043763D">
              <w:rPr>
                <w:rFonts w:eastAsia="Calibri"/>
                <w:color w:val="000000"/>
                <w:sz w:val="22"/>
                <w:szCs w:val="22"/>
                <w:lang w:eastAsia="en-US"/>
              </w:rPr>
              <w:t>Всего</w:t>
            </w:r>
          </w:p>
          <w:p w:rsidR="00954AE0" w:rsidRPr="0043763D" w:rsidRDefault="00954AE0" w:rsidP="00E15BFE">
            <w:pPr>
              <w:autoSpaceDE w:val="0"/>
              <w:autoSpaceDN w:val="0"/>
              <w:adjustRightInd w:val="0"/>
              <w:jc w:val="center"/>
              <w:rPr>
                <w:rFonts w:eastAsia="Calibri"/>
                <w:color w:val="000000"/>
                <w:sz w:val="22"/>
                <w:szCs w:val="22"/>
                <w:lang w:eastAsia="en-US"/>
              </w:rPr>
            </w:pPr>
            <w:r w:rsidRPr="0043763D">
              <w:rPr>
                <w:rFonts w:eastAsia="Calibri"/>
                <w:color w:val="000000"/>
                <w:sz w:val="22"/>
                <w:szCs w:val="22"/>
                <w:lang w:eastAsia="en-US"/>
              </w:rPr>
              <w:t xml:space="preserve"> по</w:t>
            </w:r>
          </w:p>
          <w:p w:rsidR="00954AE0" w:rsidRPr="0043763D" w:rsidRDefault="00954AE0" w:rsidP="00E15BFE">
            <w:pPr>
              <w:autoSpaceDE w:val="0"/>
              <w:autoSpaceDN w:val="0"/>
              <w:adjustRightInd w:val="0"/>
              <w:jc w:val="center"/>
              <w:rPr>
                <w:rFonts w:eastAsia="Calibri"/>
                <w:color w:val="000000"/>
                <w:sz w:val="22"/>
                <w:szCs w:val="22"/>
                <w:lang w:eastAsia="en-US"/>
              </w:rPr>
            </w:pPr>
            <w:r w:rsidRPr="0043763D">
              <w:rPr>
                <w:rFonts w:eastAsia="Calibri"/>
                <w:color w:val="000000"/>
                <w:sz w:val="22"/>
                <w:szCs w:val="22"/>
                <w:lang w:eastAsia="en-US"/>
              </w:rPr>
              <w:t>под-</w:t>
            </w:r>
          </w:p>
          <w:p w:rsidR="00954AE0" w:rsidRPr="0043763D" w:rsidRDefault="00954AE0" w:rsidP="00E15BFE">
            <w:pPr>
              <w:autoSpaceDE w:val="0"/>
              <w:autoSpaceDN w:val="0"/>
              <w:adjustRightInd w:val="0"/>
              <w:jc w:val="center"/>
              <w:rPr>
                <w:rFonts w:eastAsia="Calibri"/>
                <w:color w:val="000000"/>
                <w:sz w:val="22"/>
                <w:szCs w:val="22"/>
                <w:lang w:eastAsia="en-US"/>
              </w:rPr>
            </w:pPr>
            <w:r w:rsidRPr="0043763D">
              <w:rPr>
                <w:rFonts w:eastAsia="Calibri"/>
                <w:color w:val="000000"/>
                <w:sz w:val="22"/>
                <w:szCs w:val="22"/>
                <w:lang w:eastAsia="en-US"/>
              </w:rPr>
              <w:t>программе</w:t>
            </w:r>
          </w:p>
          <w:p w:rsidR="00954AE0" w:rsidRPr="0043763D" w:rsidRDefault="00954AE0" w:rsidP="00E15BFE">
            <w:pPr>
              <w:autoSpaceDE w:val="0"/>
              <w:autoSpaceDN w:val="0"/>
              <w:adjustRightInd w:val="0"/>
              <w:jc w:val="center"/>
              <w:rPr>
                <w:rFonts w:eastAsia="Calibri"/>
                <w:color w:val="000000"/>
                <w:sz w:val="22"/>
                <w:szCs w:val="22"/>
                <w:lang w:eastAsia="en-US"/>
              </w:rPr>
            </w:pPr>
          </w:p>
        </w:tc>
        <w:tc>
          <w:tcPr>
            <w:tcW w:w="8222" w:type="dxa"/>
            <w:gridSpan w:val="7"/>
          </w:tcPr>
          <w:p w:rsidR="00954AE0" w:rsidRPr="0043763D" w:rsidRDefault="00954AE0" w:rsidP="00E15BFE">
            <w:pPr>
              <w:autoSpaceDE w:val="0"/>
              <w:autoSpaceDN w:val="0"/>
              <w:adjustRightInd w:val="0"/>
              <w:jc w:val="center"/>
              <w:rPr>
                <w:rFonts w:eastAsia="Calibri"/>
                <w:color w:val="000000"/>
                <w:sz w:val="22"/>
                <w:szCs w:val="22"/>
                <w:lang w:eastAsia="en-US"/>
              </w:rPr>
            </w:pPr>
            <w:r w:rsidRPr="0043763D">
              <w:rPr>
                <w:rFonts w:eastAsia="Calibri"/>
                <w:color w:val="000000"/>
                <w:sz w:val="22"/>
                <w:szCs w:val="22"/>
                <w:lang w:eastAsia="en-US"/>
              </w:rPr>
              <w:t>в том числе по годам</w:t>
            </w:r>
          </w:p>
          <w:p w:rsidR="00954AE0" w:rsidRPr="0043763D" w:rsidRDefault="00954AE0" w:rsidP="00E15BFE">
            <w:pPr>
              <w:autoSpaceDE w:val="0"/>
              <w:autoSpaceDN w:val="0"/>
              <w:adjustRightInd w:val="0"/>
              <w:jc w:val="center"/>
              <w:rPr>
                <w:rFonts w:eastAsia="Calibri"/>
                <w:color w:val="000000"/>
                <w:sz w:val="22"/>
                <w:szCs w:val="22"/>
                <w:lang w:eastAsia="en-US"/>
              </w:rPr>
            </w:pPr>
          </w:p>
        </w:tc>
      </w:tr>
      <w:tr w:rsidR="00954AE0" w:rsidRPr="00974FB2" w:rsidTr="00E15BFE">
        <w:trPr>
          <w:trHeight w:val="1477"/>
        </w:trPr>
        <w:tc>
          <w:tcPr>
            <w:tcW w:w="1180" w:type="dxa"/>
            <w:vMerge/>
          </w:tcPr>
          <w:p w:rsidR="00954AE0" w:rsidRPr="0043763D" w:rsidRDefault="00954AE0" w:rsidP="00E15BFE">
            <w:pPr>
              <w:autoSpaceDE w:val="0"/>
              <w:autoSpaceDN w:val="0"/>
              <w:adjustRightInd w:val="0"/>
              <w:rPr>
                <w:rFonts w:eastAsia="Calibri"/>
                <w:color w:val="000000"/>
                <w:sz w:val="22"/>
                <w:szCs w:val="22"/>
                <w:lang w:eastAsia="en-US"/>
              </w:rPr>
            </w:pPr>
          </w:p>
        </w:tc>
        <w:tc>
          <w:tcPr>
            <w:tcW w:w="1134" w:type="dxa"/>
            <w:vMerge/>
          </w:tcPr>
          <w:p w:rsidR="00954AE0" w:rsidRPr="0043763D" w:rsidRDefault="00954AE0" w:rsidP="00E15BFE">
            <w:pPr>
              <w:autoSpaceDE w:val="0"/>
              <w:autoSpaceDN w:val="0"/>
              <w:adjustRightInd w:val="0"/>
              <w:rPr>
                <w:rFonts w:eastAsia="Calibri"/>
                <w:color w:val="000000"/>
                <w:sz w:val="22"/>
                <w:szCs w:val="22"/>
                <w:lang w:eastAsia="en-US"/>
              </w:rPr>
            </w:pPr>
          </w:p>
        </w:tc>
        <w:tc>
          <w:tcPr>
            <w:tcW w:w="1276" w:type="dxa"/>
          </w:tcPr>
          <w:p w:rsidR="00954AE0" w:rsidRDefault="00954AE0" w:rsidP="00E15BFE">
            <w:pPr>
              <w:autoSpaceDE w:val="0"/>
              <w:autoSpaceDN w:val="0"/>
              <w:adjustRightInd w:val="0"/>
              <w:rPr>
                <w:rFonts w:eastAsia="Calibri"/>
                <w:color w:val="000000"/>
                <w:sz w:val="22"/>
                <w:szCs w:val="22"/>
                <w:lang w:eastAsia="en-US"/>
              </w:rPr>
            </w:pPr>
          </w:p>
          <w:p w:rsidR="00954AE0" w:rsidRDefault="00954AE0" w:rsidP="00E15BFE">
            <w:pPr>
              <w:autoSpaceDE w:val="0"/>
              <w:autoSpaceDN w:val="0"/>
              <w:adjustRightInd w:val="0"/>
              <w:rPr>
                <w:rFonts w:eastAsia="Calibri"/>
                <w:color w:val="000000"/>
                <w:sz w:val="22"/>
                <w:szCs w:val="22"/>
                <w:lang w:eastAsia="en-US"/>
              </w:rPr>
            </w:pPr>
          </w:p>
          <w:p w:rsidR="00954AE0" w:rsidRDefault="00954AE0" w:rsidP="00E15BFE">
            <w:pPr>
              <w:autoSpaceDE w:val="0"/>
              <w:autoSpaceDN w:val="0"/>
              <w:adjustRightInd w:val="0"/>
              <w:rPr>
                <w:rFonts w:eastAsia="Calibri"/>
                <w:color w:val="000000"/>
                <w:sz w:val="22"/>
                <w:szCs w:val="22"/>
                <w:lang w:eastAsia="en-US"/>
              </w:rPr>
            </w:pPr>
          </w:p>
          <w:p w:rsidR="00954AE0" w:rsidRPr="0043763D" w:rsidRDefault="00954AE0" w:rsidP="00E15BFE">
            <w:pPr>
              <w:autoSpaceDE w:val="0"/>
              <w:autoSpaceDN w:val="0"/>
              <w:adjustRightInd w:val="0"/>
              <w:rPr>
                <w:rFonts w:eastAsia="Calibri"/>
                <w:color w:val="000000"/>
                <w:sz w:val="22"/>
                <w:szCs w:val="22"/>
                <w:lang w:eastAsia="en-US"/>
              </w:rPr>
            </w:pPr>
            <w:r>
              <w:rPr>
                <w:rFonts w:eastAsia="Calibri"/>
                <w:color w:val="000000"/>
                <w:sz w:val="22"/>
                <w:szCs w:val="22"/>
                <w:lang w:eastAsia="en-US"/>
              </w:rPr>
              <w:t>2014 г.</w:t>
            </w:r>
          </w:p>
        </w:tc>
        <w:tc>
          <w:tcPr>
            <w:tcW w:w="1134" w:type="dxa"/>
          </w:tcPr>
          <w:p w:rsidR="00954AE0" w:rsidRPr="0043763D" w:rsidRDefault="00954AE0" w:rsidP="00E15BFE">
            <w:pPr>
              <w:autoSpaceDE w:val="0"/>
              <w:autoSpaceDN w:val="0"/>
              <w:adjustRightInd w:val="0"/>
              <w:rPr>
                <w:rFonts w:eastAsia="Calibri"/>
                <w:color w:val="000000"/>
                <w:sz w:val="22"/>
                <w:szCs w:val="22"/>
                <w:lang w:eastAsia="en-US"/>
              </w:rPr>
            </w:pPr>
          </w:p>
          <w:p w:rsidR="00954AE0" w:rsidRPr="0043763D" w:rsidRDefault="00954AE0" w:rsidP="00E15BFE">
            <w:pPr>
              <w:autoSpaceDE w:val="0"/>
              <w:autoSpaceDN w:val="0"/>
              <w:adjustRightInd w:val="0"/>
              <w:rPr>
                <w:rFonts w:eastAsia="Calibri"/>
                <w:color w:val="000000"/>
                <w:sz w:val="22"/>
                <w:szCs w:val="22"/>
                <w:lang w:eastAsia="en-US"/>
              </w:rPr>
            </w:pPr>
          </w:p>
          <w:p w:rsidR="00954AE0" w:rsidRPr="0043763D" w:rsidRDefault="00954AE0" w:rsidP="00E15BFE">
            <w:pPr>
              <w:autoSpaceDE w:val="0"/>
              <w:autoSpaceDN w:val="0"/>
              <w:adjustRightInd w:val="0"/>
              <w:rPr>
                <w:rFonts w:eastAsia="Calibri"/>
                <w:color w:val="000000"/>
                <w:sz w:val="22"/>
                <w:szCs w:val="22"/>
                <w:lang w:eastAsia="en-US"/>
              </w:rPr>
            </w:pPr>
          </w:p>
          <w:p w:rsidR="00954AE0" w:rsidRPr="0043763D" w:rsidRDefault="00954AE0" w:rsidP="00E15BFE">
            <w:pPr>
              <w:autoSpaceDE w:val="0"/>
              <w:autoSpaceDN w:val="0"/>
              <w:adjustRightInd w:val="0"/>
              <w:rPr>
                <w:rFonts w:eastAsia="Calibri"/>
                <w:color w:val="000000"/>
                <w:sz w:val="22"/>
                <w:szCs w:val="22"/>
                <w:lang w:eastAsia="en-US"/>
              </w:rPr>
            </w:pPr>
            <w:r w:rsidRPr="0043763D">
              <w:rPr>
                <w:rFonts w:eastAsia="Calibri"/>
                <w:color w:val="000000"/>
                <w:sz w:val="22"/>
                <w:szCs w:val="22"/>
                <w:lang w:eastAsia="en-US"/>
              </w:rPr>
              <w:t>2015г.</w:t>
            </w:r>
          </w:p>
        </w:tc>
        <w:tc>
          <w:tcPr>
            <w:tcW w:w="1276" w:type="dxa"/>
          </w:tcPr>
          <w:p w:rsidR="00954AE0" w:rsidRPr="0043763D" w:rsidRDefault="00954AE0" w:rsidP="00E15BFE">
            <w:pPr>
              <w:autoSpaceDE w:val="0"/>
              <w:autoSpaceDN w:val="0"/>
              <w:adjustRightInd w:val="0"/>
              <w:rPr>
                <w:rFonts w:eastAsia="Calibri"/>
                <w:color w:val="000000"/>
                <w:sz w:val="22"/>
                <w:szCs w:val="22"/>
                <w:lang w:eastAsia="en-US"/>
              </w:rPr>
            </w:pPr>
          </w:p>
          <w:p w:rsidR="00954AE0" w:rsidRPr="0043763D" w:rsidRDefault="00954AE0" w:rsidP="00E15BFE">
            <w:pPr>
              <w:autoSpaceDE w:val="0"/>
              <w:autoSpaceDN w:val="0"/>
              <w:adjustRightInd w:val="0"/>
              <w:rPr>
                <w:rFonts w:eastAsia="Calibri"/>
                <w:color w:val="000000"/>
                <w:sz w:val="22"/>
                <w:szCs w:val="22"/>
                <w:lang w:eastAsia="en-US"/>
              </w:rPr>
            </w:pPr>
          </w:p>
          <w:p w:rsidR="00954AE0" w:rsidRPr="0043763D" w:rsidRDefault="00954AE0" w:rsidP="00E15BFE">
            <w:pPr>
              <w:autoSpaceDE w:val="0"/>
              <w:autoSpaceDN w:val="0"/>
              <w:adjustRightInd w:val="0"/>
              <w:rPr>
                <w:rFonts w:eastAsia="Calibri"/>
                <w:color w:val="000000"/>
                <w:sz w:val="22"/>
                <w:szCs w:val="22"/>
                <w:lang w:eastAsia="en-US"/>
              </w:rPr>
            </w:pPr>
          </w:p>
          <w:p w:rsidR="00954AE0" w:rsidRPr="0043763D" w:rsidRDefault="00954AE0" w:rsidP="00E15BFE">
            <w:pPr>
              <w:autoSpaceDE w:val="0"/>
              <w:autoSpaceDN w:val="0"/>
              <w:adjustRightInd w:val="0"/>
              <w:rPr>
                <w:rFonts w:eastAsia="Calibri"/>
                <w:color w:val="000000"/>
                <w:sz w:val="22"/>
                <w:szCs w:val="22"/>
                <w:lang w:eastAsia="en-US"/>
              </w:rPr>
            </w:pPr>
            <w:r w:rsidRPr="0043763D">
              <w:rPr>
                <w:rFonts w:eastAsia="Calibri"/>
                <w:color w:val="000000"/>
                <w:sz w:val="22"/>
                <w:szCs w:val="22"/>
                <w:lang w:eastAsia="en-US"/>
              </w:rPr>
              <w:t>2016г.</w:t>
            </w:r>
          </w:p>
        </w:tc>
        <w:tc>
          <w:tcPr>
            <w:tcW w:w="1134" w:type="dxa"/>
          </w:tcPr>
          <w:p w:rsidR="00954AE0" w:rsidRPr="0043763D" w:rsidRDefault="00954AE0" w:rsidP="00E15BFE">
            <w:pPr>
              <w:autoSpaceDE w:val="0"/>
              <w:autoSpaceDN w:val="0"/>
              <w:adjustRightInd w:val="0"/>
              <w:rPr>
                <w:rFonts w:eastAsia="Calibri"/>
                <w:color w:val="000000"/>
                <w:sz w:val="22"/>
                <w:szCs w:val="22"/>
                <w:lang w:eastAsia="en-US"/>
              </w:rPr>
            </w:pPr>
          </w:p>
          <w:p w:rsidR="00954AE0" w:rsidRPr="0043763D" w:rsidRDefault="00954AE0" w:rsidP="00E15BFE">
            <w:pPr>
              <w:autoSpaceDE w:val="0"/>
              <w:autoSpaceDN w:val="0"/>
              <w:adjustRightInd w:val="0"/>
              <w:rPr>
                <w:rFonts w:eastAsia="Calibri"/>
                <w:color w:val="000000"/>
                <w:sz w:val="22"/>
                <w:szCs w:val="22"/>
                <w:lang w:eastAsia="en-US"/>
              </w:rPr>
            </w:pPr>
          </w:p>
          <w:p w:rsidR="00954AE0" w:rsidRPr="0043763D" w:rsidRDefault="00954AE0" w:rsidP="00E15BFE">
            <w:pPr>
              <w:autoSpaceDE w:val="0"/>
              <w:autoSpaceDN w:val="0"/>
              <w:adjustRightInd w:val="0"/>
              <w:rPr>
                <w:rFonts w:eastAsia="Calibri"/>
                <w:color w:val="000000"/>
                <w:sz w:val="22"/>
                <w:szCs w:val="22"/>
                <w:lang w:eastAsia="en-US"/>
              </w:rPr>
            </w:pPr>
          </w:p>
          <w:p w:rsidR="00954AE0" w:rsidRPr="0043763D" w:rsidRDefault="00954AE0" w:rsidP="00E15BFE">
            <w:pPr>
              <w:autoSpaceDE w:val="0"/>
              <w:autoSpaceDN w:val="0"/>
              <w:adjustRightInd w:val="0"/>
              <w:rPr>
                <w:rFonts w:eastAsia="Calibri"/>
                <w:color w:val="000000"/>
                <w:sz w:val="22"/>
                <w:szCs w:val="22"/>
                <w:lang w:eastAsia="en-US"/>
              </w:rPr>
            </w:pPr>
            <w:r w:rsidRPr="0043763D">
              <w:rPr>
                <w:rFonts w:eastAsia="Calibri"/>
                <w:color w:val="000000"/>
                <w:sz w:val="22"/>
                <w:szCs w:val="22"/>
                <w:lang w:eastAsia="en-US"/>
              </w:rPr>
              <w:t>2017г.</w:t>
            </w:r>
          </w:p>
        </w:tc>
        <w:tc>
          <w:tcPr>
            <w:tcW w:w="1134" w:type="dxa"/>
          </w:tcPr>
          <w:p w:rsidR="00954AE0" w:rsidRPr="0043763D" w:rsidRDefault="00954AE0" w:rsidP="00E15BFE">
            <w:pPr>
              <w:autoSpaceDE w:val="0"/>
              <w:autoSpaceDN w:val="0"/>
              <w:adjustRightInd w:val="0"/>
              <w:rPr>
                <w:rFonts w:eastAsia="Calibri"/>
                <w:color w:val="000000"/>
                <w:sz w:val="22"/>
                <w:szCs w:val="22"/>
                <w:lang w:eastAsia="en-US"/>
              </w:rPr>
            </w:pPr>
          </w:p>
          <w:p w:rsidR="00954AE0" w:rsidRPr="0043763D" w:rsidRDefault="00954AE0" w:rsidP="00E15BFE">
            <w:pPr>
              <w:autoSpaceDE w:val="0"/>
              <w:autoSpaceDN w:val="0"/>
              <w:adjustRightInd w:val="0"/>
              <w:rPr>
                <w:rFonts w:eastAsia="Calibri"/>
                <w:color w:val="000000"/>
                <w:sz w:val="22"/>
                <w:szCs w:val="22"/>
                <w:lang w:eastAsia="en-US"/>
              </w:rPr>
            </w:pPr>
          </w:p>
          <w:p w:rsidR="00954AE0" w:rsidRPr="0043763D" w:rsidRDefault="00954AE0" w:rsidP="00E15BFE">
            <w:pPr>
              <w:autoSpaceDE w:val="0"/>
              <w:autoSpaceDN w:val="0"/>
              <w:adjustRightInd w:val="0"/>
              <w:rPr>
                <w:rFonts w:eastAsia="Calibri"/>
                <w:color w:val="000000"/>
                <w:sz w:val="22"/>
                <w:szCs w:val="22"/>
                <w:lang w:eastAsia="en-US"/>
              </w:rPr>
            </w:pPr>
          </w:p>
          <w:p w:rsidR="00954AE0" w:rsidRPr="0043763D" w:rsidRDefault="00954AE0" w:rsidP="00E15BFE">
            <w:pPr>
              <w:autoSpaceDE w:val="0"/>
              <w:autoSpaceDN w:val="0"/>
              <w:adjustRightInd w:val="0"/>
              <w:rPr>
                <w:rFonts w:eastAsia="Calibri"/>
                <w:color w:val="000000"/>
                <w:sz w:val="22"/>
                <w:szCs w:val="22"/>
                <w:lang w:eastAsia="en-US"/>
              </w:rPr>
            </w:pPr>
            <w:r w:rsidRPr="0043763D">
              <w:rPr>
                <w:rFonts w:eastAsia="Calibri"/>
                <w:color w:val="000000"/>
                <w:sz w:val="22"/>
                <w:szCs w:val="22"/>
                <w:lang w:eastAsia="en-US"/>
              </w:rPr>
              <w:t>2018г.</w:t>
            </w:r>
          </w:p>
        </w:tc>
        <w:tc>
          <w:tcPr>
            <w:tcW w:w="1134" w:type="dxa"/>
          </w:tcPr>
          <w:p w:rsidR="00954AE0" w:rsidRPr="0043763D" w:rsidRDefault="00954AE0" w:rsidP="00E15BFE">
            <w:pPr>
              <w:autoSpaceDE w:val="0"/>
              <w:autoSpaceDN w:val="0"/>
              <w:adjustRightInd w:val="0"/>
              <w:rPr>
                <w:rFonts w:eastAsia="Calibri"/>
                <w:color w:val="000000"/>
                <w:sz w:val="22"/>
                <w:szCs w:val="22"/>
                <w:lang w:eastAsia="en-US"/>
              </w:rPr>
            </w:pPr>
          </w:p>
          <w:p w:rsidR="00954AE0" w:rsidRPr="0043763D" w:rsidRDefault="00954AE0" w:rsidP="00E15BFE">
            <w:pPr>
              <w:autoSpaceDE w:val="0"/>
              <w:autoSpaceDN w:val="0"/>
              <w:adjustRightInd w:val="0"/>
              <w:rPr>
                <w:rFonts w:eastAsia="Calibri"/>
                <w:color w:val="000000"/>
                <w:sz w:val="22"/>
                <w:szCs w:val="22"/>
                <w:lang w:eastAsia="en-US"/>
              </w:rPr>
            </w:pPr>
          </w:p>
          <w:p w:rsidR="00954AE0" w:rsidRPr="0043763D" w:rsidRDefault="00954AE0" w:rsidP="00E15BFE">
            <w:pPr>
              <w:autoSpaceDE w:val="0"/>
              <w:autoSpaceDN w:val="0"/>
              <w:adjustRightInd w:val="0"/>
              <w:rPr>
                <w:rFonts w:eastAsia="Calibri"/>
                <w:color w:val="000000"/>
                <w:sz w:val="22"/>
                <w:szCs w:val="22"/>
                <w:lang w:eastAsia="en-US"/>
              </w:rPr>
            </w:pPr>
          </w:p>
          <w:p w:rsidR="00954AE0" w:rsidRPr="0043763D" w:rsidRDefault="00954AE0" w:rsidP="00E15BFE">
            <w:pPr>
              <w:autoSpaceDE w:val="0"/>
              <w:autoSpaceDN w:val="0"/>
              <w:adjustRightInd w:val="0"/>
              <w:rPr>
                <w:rFonts w:eastAsia="Calibri"/>
                <w:color w:val="000000"/>
                <w:sz w:val="22"/>
                <w:szCs w:val="22"/>
                <w:lang w:eastAsia="en-US"/>
              </w:rPr>
            </w:pPr>
            <w:r w:rsidRPr="0043763D">
              <w:rPr>
                <w:rFonts w:eastAsia="Calibri"/>
                <w:color w:val="000000"/>
                <w:sz w:val="22"/>
                <w:szCs w:val="22"/>
                <w:lang w:eastAsia="en-US"/>
              </w:rPr>
              <w:t>2019г.</w:t>
            </w:r>
          </w:p>
        </w:tc>
        <w:tc>
          <w:tcPr>
            <w:tcW w:w="1134" w:type="dxa"/>
          </w:tcPr>
          <w:p w:rsidR="00954AE0" w:rsidRPr="0043763D" w:rsidRDefault="00954AE0" w:rsidP="00E15BFE">
            <w:pPr>
              <w:autoSpaceDE w:val="0"/>
              <w:autoSpaceDN w:val="0"/>
              <w:adjustRightInd w:val="0"/>
              <w:rPr>
                <w:rFonts w:eastAsia="Calibri"/>
                <w:color w:val="000000"/>
                <w:sz w:val="22"/>
                <w:szCs w:val="22"/>
                <w:lang w:eastAsia="en-US"/>
              </w:rPr>
            </w:pPr>
          </w:p>
          <w:p w:rsidR="00954AE0" w:rsidRPr="0043763D" w:rsidRDefault="00954AE0" w:rsidP="00E15BFE">
            <w:pPr>
              <w:autoSpaceDE w:val="0"/>
              <w:autoSpaceDN w:val="0"/>
              <w:adjustRightInd w:val="0"/>
              <w:rPr>
                <w:rFonts w:eastAsia="Calibri"/>
                <w:color w:val="000000"/>
                <w:sz w:val="22"/>
                <w:szCs w:val="22"/>
                <w:lang w:eastAsia="en-US"/>
              </w:rPr>
            </w:pPr>
          </w:p>
          <w:p w:rsidR="00954AE0" w:rsidRPr="0043763D" w:rsidRDefault="00954AE0" w:rsidP="00E15BFE">
            <w:pPr>
              <w:autoSpaceDE w:val="0"/>
              <w:autoSpaceDN w:val="0"/>
              <w:adjustRightInd w:val="0"/>
              <w:rPr>
                <w:rFonts w:eastAsia="Calibri"/>
                <w:color w:val="000000"/>
                <w:sz w:val="22"/>
                <w:szCs w:val="22"/>
                <w:lang w:eastAsia="en-US"/>
              </w:rPr>
            </w:pPr>
          </w:p>
          <w:p w:rsidR="00954AE0" w:rsidRPr="0043763D" w:rsidRDefault="00954AE0" w:rsidP="00E15BFE">
            <w:pPr>
              <w:autoSpaceDE w:val="0"/>
              <w:autoSpaceDN w:val="0"/>
              <w:adjustRightInd w:val="0"/>
              <w:rPr>
                <w:rFonts w:eastAsia="Calibri"/>
                <w:color w:val="000000"/>
                <w:sz w:val="22"/>
                <w:szCs w:val="22"/>
                <w:lang w:eastAsia="en-US"/>
              </w:rPr>
            </w:pPr>
            <w:r w:rsidRPr="0043763D">
              <w:rPr>
                <w:rFonts w:eastAsia="Calibri"/>
                <w:color w:val="000000"/>
                <w:sz w:val="22"/>
                <w:szCs w:val="22"/>
                <w:lang w:eastAsia="en-US"/>
              </w:rPr>
              <w:t>2020г.</w:t>
            </w:r>
          </w:p>
        </w:tc>
      </w:tr>
      <w:tr w:rsidR="00954AE0" w:rsidRPr="00974FB2" w:rsidTr="00E15BFE">
        <w:trPr>
          <w:trHeight w:val="470"/>
        </w:trPr>
        <w:tc>
          <w:tcPr>
            <w:tcW w:w="1180" w:type="dxa"/>
          </w:tcPr>
          <w:p w:rsidR="00954AE0" w:rsidRPr="0043763D" w:rsidRDefault="00954AE0" w:rsidP="00E15BFE">
            <w:pPr>
              <w:autoSpaceDE w:val="0"/>
              <w:autoSpaceDN w:val="0"/>
              <w:adjustRightInd w:val="0"/>
              <w:rPr>
                <w:rFonts w:eastAsia="Calibri"/>
                <w:color w:val="000000"/>
                <w:sz w:val="22"/>
                <w:szCs w:val="22"/>
                <w:lang w:eastAsia="en-US"/>
              </w:rPr>
            </w:pPr>
            <w:r w:rsidRPr="0043763D">
              <w:rPr>
                <w:rFonts w:eastAsia="Calibri"/>
                <w:color w:val="000000"/>
                <w:sz w:val="22"/>
                <w:szCs w:val="22"/>
                <w:lang w:eastAsia="en-US"/>
              </w:rPr>
              <w:t>Местный бюджет</w:t>
            </w:r>
          </w:p>
          <w:p w:rsidR="00954AE0" w:rsidRPr="0043763D" w:rsidRDefault="00954AE0" w:rsidP="00E15BFE">
            <w:pPr>
              <w:autoSpaceDE w:val="0"/>
              <w:autoSpaceDN w:val="0"/>
              <w:adjustRightInd w:val="0"/>
              <w:rPr>
                <w:rFonts w:eastAsia="Calibri"/>
                <w:color w:val="000000"/>
                <w:sz w:val="22"/>
                <w:szCs w:val="22"/>
                <w:lang w:eastAsia="en-US"/>
              </w:rPr>
            </w:pPr>
          </w:p>
        </w:tc>
        <w:tc>
          <w:tcPr>
            <w:tcW w:w="1134" w:type="dxa"/>
          </w:tcPr>
          <w:p w:rsidR="00954AE0" w:rsidRPr="00BC381B" w:rsidRDefault="00954AE0" w:rsidP="00E15BFE">
            <w:pPr>
              <w:autoSpaceDE w:val="0"/>
              <w:autoSpaceDN w:val="0"/>
              <w:adjustRightInd w:val="0"/>
              <w:rPr>
                <w:rFonts w:eastAsia="Calibri"/>
                <w:sz w:val="18"/>
                <w:szCs w:val="18"/>
                <w:lang w:eastAsia="en-US"/>
              </w:rPr>
            </w:pPr>
            <w:r>
              <w:rPr>
                <w:rFonts w:eastAsia="Calibri"/>
                <w:sz w:val="18"/>
                <w:szCs w:val="18"/>
                <w:lang w:eastAsia="en-US"/>
              </w:rPr>
              <w:t>105 183,897</w:t>
            </w:r>
          </w:p>
        </w:tc>
        <w:tc>
          <w:tcPr>
            <w:tcW w:w="1276" w:type="dxa"/>
          </w:tcPr>
          <w:p w:rsidR="00954AE0" w:rsidRPr="00BC381B" w:rsidRDefault="00954AE0" w:rsidP="00E15BFE">
            <w:pPr>
              <w:autoSpaceDE w:val="0"/>
              <w:autoSpaceDN w:val="0"/>
              <w:adjustRightInd w:val="0"/>
              <w:rPr>
                <w:rFonts w:eastAsia="Calibri"/>
                <w:sz w:val="18"/>
                <w:szCs w:val="18"/>
                <w:lang w:eastAsia="en-US"/>
              </w:rPr>
            </w:pPr>
            <w:r w:rsidRPr="00BC381B">
              <w:rPr>
                <w:rFonts w:eastAsia="Calibri"/>
                <w:sz w:val="18"/>
                <w:szCs w:val="18"/>
                <w:lang w:eastAsia="en-US"/>
              </w:rPr>
              <w:t>16 152,385</w:t>
            </w:r>
          </w:p>
        </w:tc>
        <w:tc>
          <w:tcPr>
            <w:tcW w:w="1134" w:type="dxa"/>
          </w:tcPr>
          <w:p w:rsidR="00954AE0" w:rsidRPr="00BC381B" w:rsidRDefault="00954AE0" w:rsidP="00E15BFE">
            <w:pPr>
              <w:autoSpaceDE w:val="0"/>
              <w:autoSpaceDN w:val="0"/>
              <w:adjustRightInd w:val="0"/>
              <w:rPr>
                <w:rFonts w:eastAsia="Calibri"/>
                <w:sz w:val="18"/>
                <w:szCs w:val="18"/>
                <w:lang w:eastAsia="en-US"/>
              </w:rPr>
            </w:pPr>
            <w:r w:rsidRPr="00BC381B">
              <w:rPr>
                <w:rFonts w:eastAsia="Calibri"/>
                <w:sz w:val="18"/>
                <w:szCs w:val="18"/>
                <w:lang w:eastAsia="en-US"/>
              </w:rPr>
              <w:t>14 372,834</w:t>
            </w:r>
          </w:p>
        </w:tc>
        <w:tc>
          <w:tcPr>
            <w:tcW w:w="1276" w:type="dxa"/>
          </w:tcPr>
          <w:p w:rsidR="00954AE0" w:rsidRPr="00BC381B" w:rsidRDefault="00954AE0" w:rsidP="00E15BFE">
            <w:pPr>
              <w:autoSpaceDE w:val="0"/>
              <w:autoSpaceDN w:val="0"/>
              <w:adjustRightInd w:val="0"/>
              <w:rPr>
                <w:rFonts w:eastAsia="Calibri"/>
                <w:sz w:val="18"/>
                <w:szCs w:val="18"/>
                <w:lang w:eastAsia="en-US"/>
              </w:rPr>
            </w:pPr>
            <w:r>
              <w:rPr>
                <w:rFonts w:eastAsia="Calibri"/>
                <w:sz w:val="18"/>
                <w:szCs w:val="18"/>
                <w:lang w:eastAsia="en-US"/>
              </w:rPr>
              <w:t>11 686,375</w:t>
            </w:r>
          </w:p>
        </w:tc>
        <w:tc>
          <w:tcPr>
            <w:tcW w:w="1134" w:type="dxa"/>
          </w:tcPr>
          <w:p w:rsidR="00954AE0" w:rsidRPr="00BC381B" w:rsidRDefault="00954AE0" w:rsidP="00E15BFE">
            <w:pPr>
              <w:autoSpaceDE w:val="0"/>
              <w:autoSpaceDN w:val="0"/>
              <w:adjustRightInd w:val="0"/>
              <w:rPr>
                <w:rFonts w:eastAsia="Calibri"/>
                <w:sz w:val="18"/>
                <w:szCs w:val="18"/>
                <w:lang w:eastAsia="en-US"/>
              </w:rPr>
            </w:pPr>
            <w:r>
              <w:rPr>
                <w:rFonts w:eastAsia="Calibri"/>
                <w:sz w:val="18"/>
                <w:szCs w:val="18"/>
                <w:lang w:eastAsia="en-US"/>
              </w:rPr>
              <w:t>16 193,898</w:t>
            </w:r>
          </w:p>
        </w:tc>
        <w:tc>
          <w:tcPr>
            <w:tcW w:w="1134" w:type="dxa"/>
          </w:tcPr>
          <w:p w:rsidR="00954AE0" w:rsidRPr="00BC381B" w:rsidRDefault="00954AE0" w:rsidP="00E15BFE">
            <w:pPr>
              <w:autoSpaceDE w:val="0"/>
              <w:autoSpaceDN w:val="0"/>
              <w:adjustRightInd w:val="0"/>
              <w:rPr>
                <w:rFonts w:eastAsia="Calibri"/>
                <w:sz w:val="18"/>
                <w:szCs w:val="18"/>
                <w:lang w:eastAsia="en-US"/>
              </w:rPr>
            </w:pPr>
            <w:r>
              <w:rPr>
                <w:rFonts w:eastAsia="Calibri"/>
                <w:sz w:val="18"/>
                <w:szCs w:val="18"/>
                <w:lang w:eastAsia="en-US"/>
              </w:rPr>
              <w:t>17 953,813</w:t>
            </w:r>
          </w:p>
        </w:tc>
        <w:tc>
          <w:tcPr>
            <w:tcW w:w="1134" w:type="dxa"/>
          </w:tcPr>
          <w:p w:rsidR="00954AE0" w:rsidRPr="00BC381B" w:rsidRDefault="00954AE0" w:rsidP="00E15BFE">
            <w:pPr>
              <w:autoSpaceDE w:val="0"/>
              <w:autoSpaceDN w:val="0"/>
              <w:adjustRightInd w:val="0"/>
              <w:rPr>
                <w:rFonts w:eastAsia="Calibri"/>
                <w:color w:val="000000"/>
                <w:sz w:val="18"/>
                <w:szCs w:val="18"/>
                <w:lang w:eastAsia="en-US"/>
              </w:rPr>
            </w:pPr>
            <w:r>
              <w:rPr>
                <w:rFonts w:eastAsia="Calibri"/>
                <w:color w:val="000000"/>
                <w:sz w:val="18"/>
                <w:szCs w:val="18"/>
                <w:lang w:eastAsia="en-US"/>
              </w:rPr>
              <w:t>18 502,092</w:t>
            </w:r>
          </w:p>
        </w:tc>
        <w:tc>
          <w:tcPr>
            <w:tcW w:w="1134" w:type="dxa"/>
          </w:tcPr>
          <w:p w:rsidR="00954AE0" w:rsidRPr="00BC381B" w:rsidRDefault="00954AE0" w:rsidP="00E15BFE">
            <w:pPr>
              <w:autoSpaceDE w:val="0"/>
              <w:autoSpaceDN w:val="0"/>
              <w:adjustRightInd w:val="0"/>
              <w:rPr>
                <w:rFonts w:eastAsia="Calibri"/>
                <w:color w:val="000000"/>
                <w:sz w:val="18"/>
                <w:szCs w:val="18"/>
                <w:lang w:eastAsia="en-US"/>
              </w:rPr>
            </w:pPr>
            <w:r w:rsidRPr="00BC381B">
              <w:rPr>
                <w:rFonts w:eastAsia="Calibri"/>
                <w:color w:val="000000"/>
                <w:sz w:val="18"/>
                <w:szCs w:val="18"/>
                <w:lang w:eastAsia="en-US"/>
              </w:rPr>
              <w:t>10 322,50</w:t>
            </w:r>
          </w:p>
        </w:tc>
      </w:tr>
    </w:tbl>
    <w:p w:rsidR="00954AE0" w:rsidRPr="00974FB2" w:rsidRDefault="00954AE0" w:rsidP="00954AE0">
      <w:pPr>
        <w:autoSpaceDE w:val="0"/>
        <w:autoSpaceDN w:val="0"/>
        <w:adjustRightInd w:val="0"/>
        <w:rPr>
          <w:rFonts w:eastAsia="Calibri"/>
          <w:color w:val="000000"/>
          <w:szCs w:val="22"/>
          <w:lang w:eastAsia="en-US"/>
        </w:rPr>
      </w:pPr>
    </w:p>
    <w:p w:rsidR="00954AE0" w:rsidRPr="00974FB2" w:rsidRDefault="00954AE0" w:rsidP="00954AE0">
      <w:pPr>
        <w:autoSpaceDE w:val="0"/>
        <w:autoSpaceDN w:val="0"/>
        <w:adjustRightInd w:val="0"/>
        <w:ind w:right="-686" w:firstLine="708"/>
        <w:jc w:val="both"/>
        <w:rPr>
          <w:rFonts w:eastAsia="Calibri"/>
          <w:color w:val="000000"/>
          <w:sz w:val="24"/>
          <w:szCs w:val="24"/>
          <w:lang w:eastAsia="en-US"/>
        </w:rPr>
      </w:pPr>
      <w:r w:rsidRPr="00974FB2">
        <w:rPr>
          <w:rFonts w:eastAsia="Calibri"/>
          <w:color w:val="000000"/>
          <w:sz w:val="24"/>
          <w:szCs w:val="24"/>
          <w:lang w:eastAsia="en-US"/>
        </w:rPr>
        <w:t>Затраты на реализацию подпрограммы определены исходя из стоимости работ на подготовку проектной документации.</w:t>
      </w:r>
    </w:p>
    <w:p w:rsidR="00954AE0" w:rsidRPr="00974FB2" w:rsidRDefault="00954AE0" w:rsidP="00954AE0">
      <w:pPr>
        <w:autoSpaceDE w:val="0"/>
        <w:autoSpaceDN w:val="0"/>
        <w:adjustRightInd w:val="0"/>
        <w:ind w:right="-686" w:firstLine="708"/>
        <w:jc w:val="both"/>
        <w:rPr>
          <w:rFonts w:eastAsia="Calibri"/>
          <w:color w:val="000000"/>
          <w:sz w:val="24"/>
          <w:szCs w:val="24"/>
          <w:lang w:eastAsia="en-US"/>
        </w:rPr>
      </w:pPr>
      <w:r w:rsidRPr="00974FB2">
        <w:rPr>
          <w:rFonts w:eastAsia="Calibri"/>
          <w:color w:val="000000"/>
          <w:sz w:val="24"/>
          <w:szCs w:val="24"/>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954AE0" w:rsidRDefault="00954AE0" w:rsidP="00954AE0">
      <w:pPr>
        <w:pStyle w:val="a7"/>
        <w:autoSpaceDE w:val="0"/>
        <w:autoSpaceDN w:val="0"/>
        <w:adjustRightInd w:val="0"/>
        <w:ind w:right="-686"/>
        <w:jc w:val="both"/>
        <w:rPr>
          <w:b/>
          <w:szCs w:val="24"/>
        </w:rPr>
      </w:pPr>
    </w:p>
    <w:p w:rsidR="00954AE0" w:rsidRPr="00D853DB" w:rsidRDefault="00954AE0" w:rsidP="00954AE0">
      <w:pPr>
        <w:pStyle w:val="a7"/>
        <w:autoSpaceDE w:val="0"/>
        <w:autoSpaceDN w:val="0"/>
        <w:adjustRightInd w:val="0"/>
        <w:ind w:right="-686"/>
        <w:jc w:val="both"/>
        <w:rPr>
          <w:color w:val="FF0000"/>
          <w:sz w:val="24"/>
          <w:szCs w:val="24"/>
        </w:rPr>
      </w:pPr>
      <w:r w:rsidRPr="00D853DB">
        <w:rPr>
          <w:b/>
          <w:sz w:val="24"/>
          <w:szCs w:val="24"/>
        </w:rPr>
        <w:t>7.Целевые показатели (индикаторы):</w:t>
      </w:r>
    </w:p>
    <w:p w:rsidR="00954AE0" w:rsidRDefault="00954AE0" w:rsidP="00954AE0">
      <w:pPr>
        <w:pStyle w:val="a7"/>
        <w:autoSpaceDE w:val="0"/>
        <w:autoSpaceDN w:val="0"/>
        <w:adjustRightInd w:val="0"/>
        <w:ind w:left="0" w:right="-686" w:firstLine="709"/>
        <w:jc w:val="both"/>
        <w:rPr>
          <w:color w:val="000000"/>
          <w:sz w:val="24"/>
          <w:szCs w:val="24"/>
        </w:rPr>
      </w:pPr>
      <w:r w:rsidRPr="00D853DB">
        <w:rPr>
          <w:color w:val="000000"/>
          <w:sz w:val="24"/>
          <w:szCs w:val="24"/>
        </w:rPr>
        <w:t>Количество разработанных проектов планировки территории (микрорайонов), в том числе количество проектов межевания.</w:t>
      </w:r>
    </w:p>
    <w:p w:rsidR="00954AE0" w:rsidRPr="00B52385" w:rsidRDefault="00954AE0" w:rsidP="00954AE0">
      <w:pPr>
        <w:pStyle w:val="a7"/>
        <w:autoSpaceDE w:val="0"/>
        <w:autoSpaceDN w:val="0"/>
        <w:adjustRightInd w:val="0"/>
        <w:ind w:left="0" w:right="-686" w:firstLine="709"/>
        <w:jc w:val="both"/>
        <w:rPr>
          <w:b/>
          <w:sz w:val="24"/>
          <w:szCs w:val="24"/>
        </w:rPr>
      </w:pPr>
      <w:r w:rsidRPr="00B52385">
        <w:rPr>
          <w:sz w:val="24"/>
          <w:szCs w:val="24"/>
        </w:rPr>
        <w:t>Количество документов, размещенных в информационной системе обеспечения градостроительной деятельности (далее - ИСОГД).</w:t>
      </w:r>
    </w:p>
    <w:p w:rsidR="00954AE0" w:rsidRPr="006F4EE4" w:rsidRDefault="00954AE0" w:rsidP="00954AE0">
      <w:pPr>
        <w:autoSpaceDE w:val="0"/>
        <w:autoSpaceDN w:val="0"/>
        <w:adjustRightInd w:val="0"/>
        <w:ind w:left="720"/>
        <w:contextualSpacing/>
        <w:rPr>
          <w:b/>
          <w:sz w:val="10"/>
          <w:szCs w:val="10"/>
        </w:rPr>
      </w:pPr>
    </w:p>
    <w:p w:rsidR="00954AE0" w:rsidRPr="00FE1E56" w:rsidRDefault="00954AE0" w:rsidP="00954AE0">
      <w:pPr>
        <w:ind w:firstLine="708"/>
        <w:rPr>
          <w:rFonts w:eastAsia="Calibri"/>
          <w:b/>
          <w:sz w:val="24"/>
          <w:szCs w:val="24"/>
          <w:lang w:eastAsia="en-US"/>
        </w:rPr>
      </w:pPr>
      <w:r w:rsidRPr="00FE1E56">
        <w:rPr>
          <w:rFonts w:eastAsia="Calibri"/>
          <w:b/>
          <w:sz w:val="24"/>
          <w:szCs w:val="24"/>
          <w:lang w:eastAsia="en-US"/>
        </w:rPr>
        <w:t>8.Оценка эффективности подпрограммы</w:t>
      </w:r>
    </w:p>
    <w:p w:rsidR="00954AE0" w:rsidRPr="00FE1E56" w:rsidRDefault="00954AE0" w:rsidP="00954AE0">
      <w:pPr>
        <w:jc w:val="center"/>
        <w:rPr>
          <w:rFonts w:eastAsia="Calibri"/>
          <w:sz w:val="10"/>
          <w:szCs w:val="10"/>
          <w:lang w:eastAsia="en-US"/>
        </w:rPr>
      </w:pPr>
    </w:p>
    <w:p w:rsidR="00954AE0" w:rsidRPr="00FE1E56" w:rsidRDefault="00954AE0" w:rsidP="00954AE0">
      <w:pPr>
        <w:jc w:val="both"/>
        <w:rPr>
          <w:rFonts w:eastAsia="Calibri"/>
          <w:sz w:val="24"/>
          <w:szCs w:val="24"/>
          <w:lang w:eastAsia="en-US"/>
        </w:rPr>
      </w:pPr>
      <w:r w:rsidRPr="00FE1E56">
        <w:rPr>
          <w:rFonts w:eastAsia="Calibri"/>
          <w:sz w:val="24"/>
          <w:szCs w:val="24"/>
          <w:lang w:eastAsia="en-US"/>
        </w:rPr>
        <w:tab/>
        <w:t>Оценка эффективности подпрограммы осуществляется комитетом архитектуры, градостроительства и землепользования на основании мониторинга данных, отражающих текущее состояние целевых индикаторов подпрограммы, проведения сравнительного анализа планового и достигнутого значения целевых индикаторов, определения диапазона отклонений и выявления причин отклонений.</w:t>
      </w:r>
    </w:p>
    <w:p w:rsidR="00954AE0" w:rsidRPr="00FE1E56" w:rsidRDefault="00954AE0" w:rsidP="00954AE0">
      <w:pPr>
        <w:jc w:val="both"/>
        <w:rPr>
          <w:rFonts w:eastAsia="Calibri"/>
          <w:sz w:val="10"/>
          <w:szCs w:val="10"/>
          <w:lang w:eastAsia="en-US"/>
        </w:rPr>
      </w:pPr>
      <w:r w:rsidRPr="00FE1E56">
        <w:rPr>
          <w:rFonts w:eastAsia="Calibri"/>
          <w:sz w:val="24"/>
          <w:szCs w:val="24"/>
          <w:lang w:eastAsia="en-US"/>
        </w:rPr>
        <w:tab/>
      </w:r>
    </w:p>
    <w:p w:rsidR="00954AE0" w:rsidRPr="006F4EE4" w:rsidRDefault="00954AE0" w:rsidP="00954AE0">
      <w:pPr>
        <w:jc w:val="both"/>
        <w:rPr>
          <w:sz w:val="24"/>
          <w:szCs w:val="24"/>
        </w:rPr>
      </w:pPr>
      <w:r w:rsidRPr="006F4EE4">
        <w:rPr>
          <w:sz w:val="24"/>
          <w:szCs w:val="24"/>
        </w:rPr>
        <w:t xml:space="preserve">Оценка эффективности подпрограммы осуществляется по показателю степени обеспечения территории города планировочной документацией. </w:t>
      </w:r>
    </w:p>
    <w:p w:rsidR="00954AE0" w:rsidRPr="006F4EE4" w:rsidRDefault="00954AE0" w:rsidP="00954AE0">
      <w:pPr>
        <w:jc w:val="both"/>
        <w:rPr>
          <w:sz w:val="10"/>
          <w:szCs w:val="10"/>
        </w:rPr>
      </w:pPr>
    </w:p>
    <w:p w:rsidR="00954AE0" w:rsidRPr="006F4EE4" w:rsidRDefault="00954AE0" w:rsidP="00954AE0">
      <w:pPr>
        <w:jc w:val="center"/>
        <w:rPr>
          <w:sz w:val="24"/>
          <w:szCs w:val="24"/>
        </w:rPr>
      </w:pPr>
      <w:r w:rsidRPr="006F4EE4">
        <w:rPr>
          <w:sz w:val="24"/>
          <w:szCs w:val="24"/>
        </w:rPr>
        <w:t>К=Д/Пх100%</w:t>
      </w:r>
    </w:p>
    <w:p w:rsidR="00954AE0" w:rsidRPr="006F4EE4" w:rsidRDefault="00954AE0" w:rsidP="00954AE0">
      <w:pPr>
        <w:jc w:val="center"/>
        <w:rPr>
          <w:sz w:val="10"/>
          <w:szCs w:val="10"/>
        </w:rPr>
      </w:pPr>
    </w:p>
    <w:p w:rsidR="00954AE0" w:rsidRPr="006F4EE4" w:rsidRDefault="00954AE0" w:rsidP="00954AE0">
      <w:pPr>
        <w:jc w:val="both"/>
        <w:rPr>
          <w:sz w:val="24"/>
          <w:szCs w:val="24"/>
        </w:rPr>
      </w:pPr>
      <w:r w:rsidRPr="006F4EE4">
        <w:rPr>
          <w:sz w:val="24"/>
          <w:szCs w:val="24"/>
        </w:rPr>
        <w:t>Оценивается отношение достигнутых (Д) значений показателей к плановым (П) значениям. При значении показателя 100% показатель считается достигнутым. Рост показателя оценивается положительно, снижение – отрицательно.</w:t>
      </w:r>
    </w:p>
    <w:p w:rsidR="00954AE0" w:rsidRDefault="00954AE0" w:rsidP="00954AE0">
      <w:pPr>
        <w:widowControl w:val="0"/>
        <w:autoSpaceDE w:val="0"/>
        <w:autoSpaceDN w:val="0"/>
        <w:adjustRightInd w:val="0"/>
        <w:jc w:val="center"/>
        <w:rPr>
          <w:b/>
          <w:sz w:val="24"/>
          <w:szCs w:val="24"/>
        </w:rPr>
      </w:pPr>
    </w:p>
    <w:p w:rsidR="00954AE0" w:rsidRDefault="00954AE0" w:rsidP="00954AE0">
      <w:pPr>
        <w:widowControl w:val="0"/>
        <w:autoSpaceDE w:val="0"/>
        <w:autoSpaceDN w:val="0"/>
        <w:adjustRightInd w:val="0"/>
        <w:jc w:val="center"/>
        <w:rPr>
          <w:b/>
          <w:sz w:val="24"/>
          <w:szCs w:val="24"/>
        </w:rPr>
      </w:pPr>
    </w:p>
    <w:p w:rsidR="00954AE0" w:rsidRDefault="00954AE0" w:rsidP="00954AE0">
      <w:pPr>
        <w:widowControl w:val="0"/>
        <w:autoSpaceDE w:val="0"/>
        <w:autoSpaceDN w:val="0"/>
        <w:adjustRightInd w:val="0"/>
        <w:jc w:val="center"/>
        <w:rPr>
          <w:b/>
          <w:sz w:val="24"/>
          <w:szCs w:val="24"/>
        </w:rPr>
      </w:pPr>
    </w:p>
    <w:p w:rsidR="00954AE0" w:rsidRDefault="00954AE0" w:rsidP="00954AE0">
      <w:pPr>
        <w:widowControl w:val="0"/>
        <w:autoSpaceDE w:val="0"/>
        <w:autoSpaceDN w:val="0"/>
        <w:adjustRightInd w:val="0"/>
        <w:jc w:val="center"/>
        <w:rPr>
          <w:b/>
          <w:sz w:val="24"/>
          <w:szCs w:val="24"/>
        </w:rPr>
      </w:pPr>
    </w:p>
    <w:p w:rsidR="00954AE0" w:rsidRDefault="00954AE0" w:rsidP="00954AE0">
      <w:pPr>
        <w:widowControl w:val="0"/>
        <w:autoSpaceDE w:val="0"/>
        <w:autoSpaceDN w:val="0"/>
        <w:adjustRightInd w:val="0"/>
        <w:jc w:val="center"/>
        <w:rPr>
          <w:b/>
          <w:sz w:val="24"/>
          <w:szCs w:val="24"/>
        </w:rPr>
      </w:pPr>
    </w:p>
    <w:p w:rsidR="00954AE0" w:rsidRDefault="00954AE0" w:rsidP="00954AE0">
      <w:pPr>
        <w:widowControl w:val="0"/>
        <w:autoSpaceDE w:val="0"/>
        <w:autoSpaceDN w:val="0"/>
        <w:adjustRightInd w:val="0"/>
        <w:jc w:val="center"/>
        <w:rPr>
          <w:b/>
          <w:sz w:val="24"/>
          <w:szCs w:val="24"/>
        </w:rPr>
      </w:pPr>
    </w:p>
    <w:p w:rsidR="00954AE0" w:rsidRDefault="00954AE0" w:rsidP="00954AE0">
      <w:pPr>
        <w:widowControl w:val="0"/>
        <w:autoSpaceDE w:val="0"/>
        <w:autoSpaceDN w:val="0"/>
        <w:adjustRightInd w:val="0"/>
        <w:jc w:val="center"/>
        <w:rPr>
          <w:b/>
          <w:sz w:val="24"/>
          <w:szCs w:val="24"/>
        </w:rPr>
      </w:pPr>
    </w:p>
    <w:p w:rsidR="00954AE0" w:rsidRPr="006F4EE4" w:rsidRDefault="00954AE0" w:rsidP="00954AE0">
      <w:pPr>
        <w:widowControl w:val="0"/>
        <w:autoSpaceDE w:val="0"/>
        <w:autoSpaceDN w:val="0"/>
        <w:adjustRightInd w:val="0"/>
        <w:jc w:val="center"/>
        <w:rPr>
          <w:b/>
          <w:sz w:val="24"/>
          <w:szCs w:val="24"/>
        </w:rPr>
      </w:pPr>
      <w:r w:rsidRPr="006F4EE4">
        <w:rPr>
          <w:b/>
          <w:sz w:val="24"/>
          <w:szCs w:val="24"/>
        </w:rPr>
        <w:lastRenderedPageBreak/>
        <w:t xml:space="preserve">ПОДПРОГРАММА </w:t>
      </w:r>
      <w:r w:rsidRPr="006F4EE4">
        <w:rPr>
          <w:b/>
          <w:sz w:val="32"/>
          <w:szCs w:val="32"/>
        </w:rPr>
        <w:t>7</w:t>
      </w:r>
    </w:p>
    <w:p w:rsidR="00954AE0" w:rsidRPr="006F4EE4" w:rsidRDefault="00954AE0" w:rsidP="00954AE0">
      <w:pPr>
        <w:widowControl w:val="0"/>
        <w:autoSpaceDE w:val="0"/>
        <w:autoSpaceDN w:val="0"/>
        <w:adjustRightInd w:val="0"/>
        <w:jc w:val="center"/>
        <w:rPr>
          <w:sz w:val="24"/>
          <w:szCs w:val="24"/>
        </w:rPr>
      </w:pPr>
      <w:r w:rsidRPr="006F4EE4">
        <w:rPr>
          <w:sz w:val="24"/>
          <w:szCs w:val="24"/>
        </w:rPr>
        <w:t>Энергосбережение и повышение энергетической эффективности, повышение эффективности функционирования городского хозяйства на 2014 -2020 годы</w:t>
      </w:r>
    </w:p>
    <w:p w:rsidR="00954AE0" w:rsidRPr="00FE1E56" w:rsidRDefault="00954AE0" w:rsidP="00954AE0">
      <w:pPr>
        <w:widowControl w:val="0"/>
        <w:autoSpaceDE w:val="0"/>
        <w:autoSpaceDN w:val="0"/>
        <w:adjustRightInd w:val="0"/>
        <w:rPr>
          <w:b/>
          <w:sz w:val="24"/>
          <w:szCs w:val="24"/>
        </w:rPr>
      </w:pPr>
    </w:p>
    <w:p w:rsidR="00954AE0" w:rsidRPr="00FE1E56" w:rsidRDefault="00954AE0" w:rsidP="00954AE0">
      <w:pPr>
        <w:widowControl w:val="0"/>
        <w:autoSpaceDE w:val="0"/>
        <w:autoSpaceDN w:val="0"/>
        <w:adjustRightInd w:val="0"/>
        <w:jc w:val="center"/>
        <w:rPr>
          <w:b/>
          <w:sz w:val="24"/>
          <w:szCs w:val="24"/>
        </w:rPr>
      </w:pPr>
      <w:r w:rsidRPr="00FE1E56">
        <w:rPr>
          <w:b/>
          <w:sz w:val="24"/>
          <w:szCs w:val="24"/>
        </w:rPr>
        <w:t>ПАСПОРТ</w:t>
      </w:r>
    </w:p>
    <w:p w:rsidR="00954AE0" w:rsidRPr="006F4EE4" w:rsidRDefault="00954AE0" w:rsidP="00954AE0">
      <w:pPr>
        <w:widowControl w:val="0"/>
        <w:autoSpaceDE w:val="0"/>
        <w:autoSpaceDN w:val="0"/>
        <w:adjustRightInd w:val="0"/>
        <w:jc w:val="center"/>
        <w:rPr>
          <w:sz w:val="24"/>
          <w:szCs w:val="24"/>
        </w:rPr>
      </w:pPr>
      <w:r w:rsidRPr="006F4EE4">
        <w:rPr>
          <w:b/>
          <w:sz w:val="24"/>
          <w:szCs w:val="24"/>
        </w:rPr>
        <w:t>подпрограммы «</w:t>
      </w:r>
      <w:r w:rsidRPr="006F4EE4">
        <w:rPr>
          <w:sz w:val="24"/>
          <w:szCs w:val="24"/>
        </w:rPr>
        <w:t>Энергосбережение и повышение энергетической эффективности, повышение эффективности функционирования городского хозяйства» на 2014 -2020 годы</w:t>
      </w:r>
    </w:p>
    <w:p w:rsidR="00954AE0" w:rsidRPr="006F4EE4" w:rsidRDefault="00954AE0" w:rsidP="00954AE0">
      <w:pPr>
        <w:widowControl w:val="0"/>
        <w:autoSpaceDE w:val="0"/>
        <w:autoSpaceDN w:val="0"/>
        <w:adjustRightInd w:val="0"/>
        <w:jc w:val="center"/>
        <w:rPr>
          <w:sz w:val="24"/>
          <w:szCs w:val="24"/>
        </w:rPr>
      </w:pPr>
    </w:p>
    <w:tbl>
      <w:tblPr>
        <w:tblW w:w="9639" w:type="dxa"/>
        <w:tblCellSpacing w:w="5" w:type="nil"/>
        <w:tblInd w:w="75" w:type="dxa"/>
        <w:tblLayout w:type="fixed"/>
        <w:tblCellMar>
          <w:left w:w="75" w:type="dxa"/>
          <w:right w:w="75" w:type="dxa"/>
        </w:tblCellMar>
        <w:tblLook w:val="0000"/>
      </w:tblPr>
      <w:tblGrid>
        <w:gridCol w:w="3544"/>
        <w:gridCol w:w="6095"/>
      </w:tblGrid>
      <w:tr w:rsidR="00954AE0" w:rsidRPr="006F4EE4" w:rsidTr="00E15BFE">
        <w:trPr>
          <w:tblCellSpacing w:w="5" w:type="nil"/>
        </w:trPr>
        <w:tc>
          <w:tcPr>
            <w:tcW w:w="3544" w:type="dxa"/>
            <w:tcBorders>
              <w:top w:val="single" w:sz="4" w:space="0" w:color="auto"/>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Полное 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both"/>
              <w:rPr>
                <w:sz w:val="24"/>
                <w:szCs w:val="24"/>
              </w:rPr>
            </w:pPr>
            <w:r w:rsidRPr="00FE1E56">
              <w:rPr>
                <w:sz w:val="24"/>
                <w:szCs w:val="24"/>
              </w:rPr>
              <w:t xml:space="preserve">«Энергосбережение и повышение энергетической эффективности, повышение эффективности функционирования городского хозяйства» </w:t>
            </w:r>
          </w:p>
        </w:tc>
      </w:tr>
      <w:tr w:rsidR="00954AE0" w:rsidRPr="006F4EE4" w:rsidTr="00E15BFE">
        <w:trPr>
          <w:trHeight w:val="400"/>
          <w:tblCellSpacing w:w="5" w:type="nil"/>
        </w:trPr>
        <w:tc>
          <w:tcPr>
            <w:tcW w:w="3544"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Ответственный исполнитель  подпрограмм</w:t>
            </w:r>
            <w:proofErr w:type="gramStart"/>
            <w:r w:rsidRPr="00FE1E56">
              <w:rPr>
                <w:sz w:val="24"/>
                <w:szCs w:val="24"/>
              </w:rPr>
              <w:t>ы-</w:t>
            </w:r>
            <w:proofErr w:type="gramEnd"/>
            <w:r w:rsidRPr="00FE1E56">
              <w:rPr>
                <w:sz w:val="24"/>
                <w:szCs w:val="24"/>
              </w:rPr>
              <w:t xml:space="preserve"> соисполнитель муниципальной программы</w:t>
            </w:r>
          </w:p>
        </w:tc>
        <w:tc>
          <w:tcPr>
            <w:tcW w:w="6095"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Отдел </w:t>
            </w:r>
            <w:r>
              <w:rPr>
                <w:sz w:val="24"/>
                <w:szCs w:val="24"/>
              </w:rPr>
              <w:t xml:space="preserve">жилищно-коммунального хозяйства </w:t>
            </w:r>
            <w:r w:rsidRPr="00FE1E56">
              <w:rPr>
                <w:sz w:val="24"/>
                <w:szCs w:val="24"/>
              </w:rPr>
              <w:t xml:space="preserve">комитета по управлению </w:t>
            </w:r>
            <w:r>
              <w:rPr>
                <w:sz w:val="24"/>
                <w:szCs w:val="24"/>
              </w:rPr>
              <w:t>жилищно-коммунальным хозяйством.</w:t>
            </w:r>
          </w:p>
        </w:tc>
      </w:tr>
      <w:tr w:rsidR="00954AE0" w:rsidRPr="006F4EE4" w:rsidTr="00E15BFE">
        <w:trPr>
          <w:trHeight w:val="400"/>
          <w:tblCellSpacing w:w="5" w:type="nil"/>
        </w:trPr>
        <w:tc>
          <w:tcPr>
            <w:tcW w:w="3544"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Участники  подпрограммы  </w:t>
            </w:r>
          </w:p>
        </w:tc>
        <w:tc>
          <w:tcPr>
            <w:tcW w:w="6095" w:type="dxa"/>
            <w:tcBorders>
              <w:left w:val="single" w:sz="4" w:space="0" w:color="auto"/>
              <w:bottom w:val="single" w:sz="4" w:space="0" w:color="auto"/>
              <w:right w:val="single" w:sz="4" w:space="0" w:color="auto"/>
            </w:tcBorders>
          </w:tcPr>
          <w:p w:rsidR="00954AE0" w:rsidRPr="006F4EE4" w:rsidRDefault="00954AE0" w:rsidP="00E15BFE">
            <w:pPr>
              <w:jc w:val="both"/>
              <w:rPr>
                <w:bCs/>
                <w:sz w:val="24"/>
                <w:szCs w:val="24"/>
              </w:rPr>
            </w:pPr>
            <w:r w:rsidRPr="006F4EE4">
              <w:rPr>
                <w:bCs/>
                <w:sz w:val="24"/>
                <w:szCs w:val="24"/>
              </w:rPr>
              <w:t>- администрация муниципального образования Сосновоборский городской округ Ленинградской области;</w:t>
            </w:r>
          </w:p>
          <w:p w:rsidR="00954AE0" w:rsidRPr="006F4EE4" w:rsidRDefault="00954AE0" w:rsidP="00E15BFE">
            <w:pPr>
              <w:jc w:val="both"/>
              <w:rPr>
                <w:bCs/>
                <w:sz w:val="24"/>
                <w:szCs w:val="24"/>
              </w:rPr>
            </w:pPr>
            <w:r w:rsidRPr="006F4EE4">
              <w:rPr>
                <w:bCs/>
                <w:sz w:val="24"/>
                <w:szCs w:val="24"/>
              </w:rPr>
              <w:t>- Комитет образования Сосновоборского городского округа;</w:t>
            </w:r>
          </w:p>
          <w:p w:rsidR="00954AE0" w:rsidRPr="00FD67C0" w:rsidRDefault="00954AE0" w:rsidP="00E15BFE">
            <w:pPr>
              <w:jc w:val="both"/>
              <w:rPr>
                <w:color w:val="FF0000"/>
                <w:sz w:val="24"/>
                <w:szCs w:val="24"/>
              </w:rPr>
            </w:pPr>
            <w:r w:rsidRPr="006F4EE4">
              <w:rPr>
                <w:sz w:val="24"/>
                <w:szCs w:val="24"/>
              </w:rPr>
              <w:t xml:space="preserve">- </w:t>
            </w:r>
            <w:r w:rsidRPr="00C85F72">
              <w:rPr>
                <w:sz w:val="24"/>
                <w:szCs w:val="24"/>
              </w:rPr>
              <w:t>Комитет социальной защиты</w:t>
            </w:r>
            <w:r w:rsidRPr="00FD67C0">
              <w:rPr>
                <w:color w:val="FF0000"/>
                <w:sz w:val="24"/>
                <w:szCs w:val="24"/>
              </w:rPr>
              <w:t xml:space="preserve"> </w:t>
            </w:r>
            <w:r w:rsidRPr="00C85F72">
              <w:rPr>
                <w:sz w:val="24"/>
                <w:szCs w:val="24"/>
              </w:rPr>
              <w:t>населения</w:t>
            </w:r>
            <w:r>
              <w:rPr>
                <w:color w:val="FF0000"/>
                <w:sz w:val="24"/>
                <w:szCs w:val="24"/>
              </w:rPr>
              <w:t xml:space="preserve"> </w:t>
            </w:r>
            <w:r w:rsidRPr="00C85F72">
              <w:rPr>
                <w:sz w:val="24"/>
                <w:szCs w:val="24"/>
              </w:rPr>
              <w:t>администрации муниципального образования Сосновоборский городской округ</w:t>
            </w:r>
            <w:r w:rsidRPr="00FD67C0">
              <w:rPr>
                <w:bCs/>
                <w:color w:val="FF0000"/>
                <w:sz w:val="24"/>
                <w:szCs w:val="24"/>
              </w:rPr>
              <w:t>;</w:t>
            </w:r>
          </w:p>
          <w:p w:rsidR="00954AE0" w:rsidRPr="006F4EE4" w:rsidRDefault="00954AE0" w:rsidP="00E15BFE">
            <w:pPr>
              <w:jc w:val="both"/>
              <w:rPr>
                <w:sz w:val="24"/>
                <w:szCs w:val="24"/>
              </w:rPr>
            </w:pPr>
            <w:r w:rsidRPr="006F4EE4">
              <w:rPr>
                <w:sz w:val="24"/>
                <w:szCs w:val="24"/>
              </w:rPr>
              <w:t>- отдел культуры администрации;</w:t>
            </w:r>
          </w:p>
          <w:p w:rsidR="00954AE0" w:rsidRPr="006F4EE4" w:rsidRDefault="00954AE0" w:rsidP="00E15BFE">
            <w:pPr>
              <w:jc w:val="both"/>
              <w:rPr>
                <w:sz w:val="24"/>
                <w:szCs w:val="24"/>
              </w:rPr>
            </w:pPr>
            <w:r w:rsidRPr="006F4EE4">
              <w:rPr>
                <w:sz w:val="24"/>
                <w:szCs w:val="24"/>
              </w:rPr>
              <w:t>- отдел по физической культуре, спорту и молодежной политике;</w:t>
            </w:r>
          </w:p>
          <w:p w:rsidR="00954AE0" w:rsidRPr="006F4EE4" w:rsidRDefault="00954AE0" w:rsidP="00E15BFE">
            <w:pPr>
              <w:jc w:val="both"/>
              <w:rPr>
                <w:bCs/>
                <w:sz w:val="24"/>
                <w:szCs w:val="24"/>
              </w:rPr>
            </w:pPr>
            <w:r w:rsidRPr="006F4EE4">
              <w:rPr>
                <w:bCs/>
                <w:sz w:val="24"/>
                <w:szCs w:val="24"/>
              </w:rPr>
              <w:t xml:space="preserve">- </w:t>
            </w:r>
            <w:r w:rsidRPr="00C85F72">
              <w:rPr>
                <w:bCs/>
                <w:sz w:val="24"/>
                <w:szCs w:val="24"/>
              </w:rPr>
              <w:t>Комитет по управлению муниципальным имуществом</w:t>
            </w:r>
            <w:r>
              <w:rPr>
                <w:bCs/>
                <w:color w:val="FF0000"/>
                <w:sz w:val="24"/>
                <w:szCs w:val="24"/>
              </w:rPr>
              <w:t xml:space="preserve"> </w:t>
            </w:r>
            <w:r w:rsidRPr="00C85F72">
              <w:rPr>
                <w:sz w:val="24"/>
                <w:szCs w:val="24"/>
              </w:rPr>
              <w:t>администрации муниципального образования Сосновоборский городской округ</w:t>
            </w:r>
            <w:r w:rsidRPr="006F4EE4">
              <w:rPr>
                <w:sz w:val="24"/>
                <w:szCs w:val="24"/>
              </w:rPr>
              <w:t>;</w:t>
            </w:r>
          </w:p>
          <w:p w:rsidR="00954AE0" w:rsidRPr="006F4EE4" w:rsidRDefault="00954AE0" w:rsidP="00E15BFE">
            <w:pPr>
              <w:jc w:val="both"/>
              <w:rPr>
                <w:bCs/>
                <w:sz w:val="24"/>
                <w:szCs w:val="24"/>
              </w:rPr>
            </w:pPr>
            <w:r w:rsidRPr="006F4EE4">
              <w:rPr>
                <w:bCs/>
                <w:sz w:val="24"/>
                <w:szCs w:val="24"/>
              </w:rPr>
              <w:t>- организации коммунального комплекса;</w:t>
            </w:r>
          </w:p>
          <w:p w:rsidR="00954AE0" w:rsidRPr="006F4EE4" w:rsidRDefault="00954AE0" w:rsidP="00E15BFE">
            <w:pPr>
              <w:jc w:val="both"/>
              <w:rPr>
                <w:bCs/>
                <w:sz w:val="24"/>
                <w:szCs w:val="24"/>
              </w:rPr>
            </w:pPr>
            <w:r w:rsidRPr="006F4EE4">
              <w:rPr>
                <w:bCs/>
                <w:sz w:val="24"/>
                <w:szCs w:val="24"/>
              </w:rPr>
              <w:t>- управляющие организации.</w:t>
            </w:r>
          </w:p>
          <w:p w:rsidR="00954AE0" w:rsidRPr="006F4EE4" w:rsidRDefault="00954AE0" w:rsidP="00E15BFE">
            <w:pPr>
              <w:jc w:val="both"/>
              <w:rPr>
                <w:sz w:val="24"/>
                <w:szCs w:val="24"/>
              </w:rPr>
            </w:pPr>
            <w:r w:rsidRPr="006F4EE4">
              <w:rPr>
                <w:sz w:val="24"/>
                <w:szCs w:val="24"/>
              </w:rPr>
              <w:t>- автотранспортные предприятия, осуществляющие перевозку пассажиров транспортом общего пользования</w:t>
            </w:r>
          </w:p>
        </w:tc>
      </w:tr>
      <w:tr w:rsidR="00954AE0" w:rsidRPr="006F4EE4" w:rsidTr="00E15BFE">
        <w:trPr>
          <w:tblCellSpacing w:w="5" w:type="nil"/>
        </w:trPr>
        <w:tc>
          <w:tcPr>
            <w:tcW w:w="3544"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Цели подпрограммы  </w:t>
            </w:r>
          </w:p>
        </w:tc>
        <w:tc>
          <w:tcPr>
            <w:tcW w:w="6095"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повышение энергетической эффективности при производстве, передаче и потреблении энергетических ресурсов в Сосновоборский городской округе,</w:t>
            </w:r>
          </w:p>
          <w:p w:rsidR="00954AE0" w:rsidRPr="00FE1E56" w:rsidRDefault="00954AE0" w:rsidP="00E15BFE">
            <w:pPr>
              <w:widowControl w:val="0"/>
              <w:autoSpaceDE w:val="0"/>
              <w:autoSpaceDN w:val="0"/>
              <w:adjustRightInd w:val="0"/>
              <w:rPr>
                <w:sz w:val="24"/>
                <w:szCs w:val="24"/>
              </w:rPr>
            </w:pPr>
            <w:r w:rsidRPr="00FE1E56">
              <w:rPr>
                <w:sz w:val="24"/>
                <w:szCs w:val="24"/>
              </w:rPr>
              <w:t>- создание условий для перевода экономики и бюджетной сферы муниципального образования на энергосберегающий путь развития</w:t>
            </w:r>
          </w:p>
          <w:p w:rsidR="00954AE0" w:rsidRPr="00FE1E56" w:rsidRDefault="00954AE0" w:rsidP="00E15BFE">
            <w:pPr>
              <w:widowControl w:val="0"/>
              <w:autoSpaceDE w:val="0"/>
              <w:autoSpaceDN w:val="0"/>
              <w:adjustRightInd w:val="0"/>
              <w:rPr>
                <w:sz w:val="24"/>
                <w:szCs w:val="24"/>
              </w:rPr>
            </w:pPr>
            <w:r w:rsidRPr="00FE1E56">
              <w:rPr>
                <w:sz w:val="24"/>
                <w:szCs w:val="24"/>
              </w:rPr>
              <w:t>- повышение эффективности функционирования городского хозяйства</w:t>
            </w:r>
          </w:p>
        </w:tc>
      </w:tr>
      <w:tr w:rsidR="00954AE0" w:rsidRPr="006F4EE4" w:rsidTr="00E15BFE">
        <w:trPr>
          <w:tblCellSpacing w:w="5" w:type="nil"/>
        </w:trPr>
        <w:tc>
          <w:tcPr>
            <w:tcW w:w="3544"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Задачи подпрограммы</w:t>
            </w:r>
          </w:p>
        </w:tc>
        <w:tc>
          <w:tcPr>
            <w:tcW w:w="6095" w:type="dxa"/>
            <w:tcBorders>
              <w:left w:val="single" w:sz="4" w:space="0" w:color="auto"/>
              <w:bottom w:val="single" w:sz="4" w:space="0" w:color="auto"/>
              <w:right w:val="single" w:sz="4" w:space="0" w:color="auto"/>
            </w:tcBorders>
          </w:tcPr>
          <w:p w:rsidR="00954AE0" w:rsidRPr="006F4EE4" w:rsidRDefault="00954AE0" w:rsidP="00E15BFE">
            <w:pPr>
              <w:jc w:val="both"/>
              <w:rPr>
                <w:sz w:val="24"/>
                <w:szCs w:val="24"/>
              </w:rPr>
            </w:pPr>
            <w:r w:rsidRPr="006F4EE4">
              <w:rPr>
                <w:sz w:val="24"/>
                <w:szCs w:val="24"/>
              </w:rPr>
              <w:t xml:space="preserve">- создание оптимальных нормативно-правовых, организационных и экономических условий для реализации стратегии </w:t>
            </w:r>
            <w:proofErr w:type="spellStart"/>
            <w:r w:rsidRPr="006F4EE4">
              <w:rPr>
                <w:sz w:val="24"/>
                <w:szCs w:val="24"/>
              </w:rPr>
              <w:t>энергоресурсосбережения</w:t>
            </w:r>
            <w:proofErr w:type="spellEnd"/>
            <w:r w:rsidRPr="006F4EE4">
              <w:rPr>
                <w:sz w:val="24"/>
                <w:szCs w:val="24"/>
              </w:rPr>
              <w:t>;</w:t>
            </w:r>
          </w:p>
          <w:p w:rsidR="00954AE0" w:rsidRPr="006F4EE4" w:rsidRDefault="00954AE0" w:rsidP="00E15BFE">
            <w:pPr>
              <w:jc w:val="both"/>
              <w:rPr>
                <w:sz w:val="24"/>
                <w:szCs w:val="24"/>
              </w:rPr>
            </w:pPr>
            <w:r w:rsidRPr="006F4EE4">
              <w:rPr>
                <w:sz w:val="24"/>
                <w:szCs w:val="24"/>
              </w:rPr>
              <w:t>- расширение практики применения энергосберегающих технологий при модернизации, реконструкции и капитальном ремонте зданий;</w:t>
            </w:r>
          </w:p>
          <w:p w:rsidR="00954AE0" w:rsidRPr="006F4EE4" w:rsidRDefault="00954AE0" w:rsidP="00E15BFE">
            <w:pPr>
              <w:jc w:val="both"/>
              <w:rPr>
                <w:sz w:val="24"/>
                <w:szCs w:val="24"/>
              </w:rPr>
            </w:pPr>
            <w:r w:rsidRPr="006F4EE4">
              <w:rPr>
                <w:sz w:val="24"/>
                <w:szCs w:val="24"/>
              </w:rPr>
              <w:t>- проведение энергетических обследований;</w:t>
            </w:r>
          </w:p>
          <w:p w:rsidR="00954AE0" w:rsidRPr="006F4EE4" w:rsidRDefault="00954AE0" w:rsidP="00E15BFE">
            <w:pPr>
              <w:jc w:val="both"/>
              <w:rPr>
                <w:sz w:val="24"/>
                <w:szCs w:val="24"/>
              </w:rPr>
            </w:pPr>
            <w:r w:rsidRPr="006F4EE4">
              <w:rPr>
                <w:sz w:val="24"/>
                <w:szCs w:val="24"/>
              </w:rPr>
              <w:t>- обеспечение учета всего объема потребляемых энергетических ресурсов;</w:t>
            </w:r>
          </w:p>
          <w:p w:rsidR="00954AE0" w:rsidRPr="006F4EE4" w:rsidRDefault="00954AE0" w:rsidP="00E15BFE">
            <w:pPr>
              <w:jc w:val="both"/>
              <w:rPr>
                <w:sz w:val="24"/>
                <w:szCs w:val="24"/>
              </w:rPr>
            </w:pPr>
            <w:r w:rsidRPr="006F4EE4">
              <w:rPr>
                <w:sz w:val="24"/>
                <w:szCs w:val="24"/>
              </w:rPr>
              <w:t>- уменьшение потребления энергии и связанных с этим затрат по муниципальным учреждениям в среднем на 15 процентов;</w:t>
            </w:r>
          </w:p>
          <w:p w:rsidR="00954AE0" w:rsidRPr="006F4EE4" w:rsidRDefault="00954AE0" w:rsidP="00E15BFE">
            <w:pPr>
              <w:tabs>
                <w:tab w:val="left" w:pos="993"/>
              </w:tabs>
              <w:autoSpaceDE w:val="0"/>
              <w:autoSpaceDN w:val="0"/>
              <w:adjustRightInd w:val="0"/>
              <w:jc w:val="both"/>
              <w:rPr>
                <w:sz w:val="24"/>
                <w:szCs w:val="24"/>
              </w:rPr>
            </w:pPr>
            <w:r w:rsidRPr="006F4EE4">
              <w:rPr>
                <w:sz w:val="26"/>
                <w:szCs w:val="26"/>
              </w:rPr>
              <w:t>-</w:t>
            </w:r>
            <w:r w:rsidRPr="006F4EE4">
              <w:rPr>
                <w:sz w:val="24"/>
                <w:szCs w:val="24"/>
              </w:rPr>
              <w:t xml:space="preserve">взаимосвязанное перспективное планирование развития </w:t>
            </w:r>
            <w:r w:rsidRPr="006F4EE4">
              <w:rPr>
                <w:sz w:val="24"/>
                <w:szCs w:val="24"/>
              </w:rPr>
              <w:lastRenderedPageBreak/>
              <w:t>коммунальных систем;</w:t>
            </w:r>
          </w:p>
          <w:p w:rsidR="00954AE0" w:rsidRPr="006F4EE4" w:rsidRDefault="00954AE0" w:rsidP="00E15BFE">
            <w:pPr>
              <w:tabs>
                <w:tab w:val="left" w:pos="993"/>
              </w:tabs>
              <w:autoSpaceDE w:val="0"/>
              <w:autoSpaceDN w:val="0"/>
              <w:adjustRightInd w:val="0"/>
              <w:jc w:val="both"/>
              <w:rPr>
                <w:sz w:val="24"/>
                <w:szCs w:val="24"/>
              </w:rPr>
            </w:pPr>
            <w:r w:rsidRPr="006F4EE4">
              <w:rPr>
                <w:sz w:val="24"/>
                <w:szCs w:val="24"/>
              </w:rPr>
              <w:t>- обеспечение сбалансированности интересов субъектов коммунальной инфраструктуры и потребителей.</w:t>
            </w:r>
          </w:p>
        </w:tc>
      </w:tr>
      <w:tr w:rsidR="00954AE0" w:rsidRPr="006F4EE4" w:rsidTr="00E15BFE">
        <w:trPr>
          <w:trHeight w:val="400"/>
          <w:tblCellSpacing w:w="5" w:type="nil"/>
        </w:trPr>
        <w:tc>
          <w:tcPr>
            <w:tcW w:w="3544"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lastRenderedPageBreak/>
              <w:t xml:space="preserve">Целевые показатели (индикаторы) подпрограммы  </w:t>
            </w:r>
          </w:p>
        </w:tc>
        <w:tc>
          <w:tcPr>
            <w:tcW w:w="6095" w:type="dxa"/>
            <w:tcBorders>
              <w:left w:val="single" w:sz="4" w:space="0" w:color="auto"/>
              <w:bottom w:val="single" w:sz="4" w:space="0" w:color="auto"/>
              <w:right w:val="single" w:sz="4" w:space="0" w:color="auto"/>
            </w:tcBorders>
          </w:tcPr>
          <w:p w:rsidR="00954AE0" w:rsidRPr="006F4EE4" w:rsidRDefault="00954AE0" w:rsidP="00E15BFE">
            <w:pPr>
              <w:jc w:val="both"/>
              <w:rPr>
                <w:sz w:val="24"/>
                <w:szCs w:val="24"/>
              </w:rPr>
            </w:pPr>
            <w:r w:rsidRPr="006F4EE4">
              <w:rPr>
                <w:sz w:val="24"/>
                <w:szCs w:val="24"/>
              </w:rPr>
              <w:t>Разработка схемы теплоснабжения, водоснабжения, водоотведения, программы комплексного развития системы коммунальной инфраструктуры в соответствии с действующим законодательством.</w:t>
            </w:r>
          </w:p>
          <w:p w:rsidR="00954AE0" w:rsidRPr="006F4EE4" w:rsidRDefault="00954AE0" w:rsidP="00E15BFE">
            <w:pPr>
              <w:jc w:val="both"/>
              <w:rPr>
                <w:sz w:val="24"/>
                <w:szCs w:val="24"/>
              </w:rPr>
            </w:pPr>
            <w:r w:rsidRPr="006F4EE4">
              <w:rPr>
                <w:sz w:val="24"/>
                <w:szCs w:val="24"/>
              </w:rPr>
              <w:t>Капитальный ремонт тепловых и водопроводных сетей. Доля изношенных водопроводных, канализационных, тепловых  сетей от общей протяженности</w:t>
            </w:r>
          </w:p>
          <w:p w:rsidR="00954AE0" w:rsidRPr="006F4EE4" w:rsidRDefault="00954AE0" w:rsidP="00E15BFE">
            <w:pPr>
              <w:jc w:val="both"/>
              <w:rPr>
                <w:sz w:val="24"/>
                <w:szCs w:val="24"/>
              </w:rPr>
            </w:pPr>
            <w:r w:rsidRPr="006F4EE4">
              <w:rPr>
                <w:sz w:val="24"/>
                <w:szCs w:val="24"/>
              </w:rPr>
              <w:t>Замена приборов учета тепловой энергии в бюджетных учреждениях.</w:t>
            </w:r>
          </w:p>
          <w:p w:rsidR="00954AE0" w:rsidRPr="006F4EE4" w:rsidRDefault="00954AE0" w:rsidP="00E15BFE">
            <w:pPr>
              <w:jc w:val="both"/>
              <w:rPr>
                <w:sz w:val="24"/>
                <w:szCs w:val="24"/>
              </w:rPr>
            </w:pPr>
            <w:r w:rsidRPr="006F4EE4">
              <w:rPr>
                <w:sz w:val="24"/>
                <w:szCs w:val="24"/>
              </w:rPr>
              <w:t xml:space="preserve">Оплата доли муниципального имущества в части обязательств по капитальному ремонту многоквартирных домов и установки </w:t>
            </w:r>
            <w:proofErr w:type="spellStart"/>
            <w:r w:rsidRPr="006F4EE4">
              <w:rPr>
                <w:sz w:val="24"/>
                <w:szCs w:val="24"/>
              </w:rPr>
              <w:t>общедомовых</w:t>
            </w:r>
            <w:proofErr w:type="spellEnd"/>
            <w:r w:rsidRPr="006F4EE4">
              <w:rPr>
                <w:sz w:val="24"/>
                <w:szCs w:val="24"/>
              </w:rPr>
              <w:t xml:space="preserve"> приборов учета.</w:t>
            </w:r>
          </w:p>
          <w:p w:rsidR="00954AE0" w:rsidRPr="006F4EE4" w:rsidRDefault="00954AE0" w:rsidP="00E15BFE">
            <w:pPr>
              <w:jc w:val="both"/>
              <w:rPr>
                <w:sz w:val="24"/>
                <w:szCs w:val="24"/>
              </w:rPr>
            </w:pPr>
            <w:r w:rsidRPr="006F4EE4">
              <w:rPr>
                <w:sz w:val="24"/>
                <w:szCs w:val="24"/>
              </w:rPr>
              <w:t xml:space="preserve">.Частичное возмещение затрат автотранспортным предприятиям, осуществляющих перевозку пассажиров транспортом общего следования </w:t>
            </w:r>
          </w:p>
          <w:p w:rsidR="00954AE0" w:rsidRPr="006F4EE4" w:rsidRDefault="00954AE0" w:rsidP="00E15BFE">
            <w:pPr>
              <w:jc w:val="both"/>
              <w:rPr>
                <w:sz w:val="24"/>
                <w:szCs w:val="24"/>
              </w:rPr>
            </w:pPr>
            <w:r w:rsidRPr="006F4EE4">
              <w:rPr>
                <w:sz w:val="24"/>
                <w:szCs w:val="24"/>
              </w:rPr>
              <w:t>Содержание бесхозяйных объектов коммунального хозяйства на период оформления бесхозяйного имущества в муниципальную собственность.</w:t>
            </w:r>
          </w:p>
        </w:tc>
      </w:tr>
      <w:tr w:rsidR="00954AE0" w:rsidRPr="006F4EE4" w:rsidTr="00E15BFE">
        <w:trPr>
          <w:trHeight w:val="400"/>
          <w:tblCellSpacing w:w="5" w:type="nil"/>
        </w:trPr>
        <w:tc>
          <w:tcPr>
            <w:tcW w:w="3544"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Этапы и сроки реализации  подпрограммы  </w:t>
            </w:r>
          </w:p>
        </w:tc>
        <w:tc>
          <w:tcPr>
            <w:tcW w:w="6095"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2014-2020 годы</w:t>
            </w:r>
          </w:p>
        </w:tc>
      </w:tr>
      <w:tr w:rsidR="00954AE0" w:rsidRPr="006F4EE4" w:rsidTr="00E15BFE">
        <w:trPr>
          <w:trHeight w:val="400"/>
          <w:tblCellSpacing w:w="5" w:type="nil"/>
        </w:trPr>
        <w:tc>
          <w:tcPr>
            <w:tcW w:w="3544"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Объемы бюджетных ассигнований  подпрограммы  </w:t>
            </w:r>
          </w:p>
        </w:tc>
        <w:tc>
          <w:tcPr>
            <w:tcW w:w="6095" w:type="dxa"/>
            <w:tcBorders>
              <w:left w:val="single" w:sz="4" w:space="0" w:color="auto"/>
              <w:bottom w:val="single" w:sz="4" w:space="0" w:color="auto"/>
              <w:right w:val="single" w:sz="4" w:space="0" w:color="auto"/>
            </w:tcBorders>
          </w:tcPr>
          <w:p w:rsidR="00954AE0" w:rsidRPr="001D5868" w:rsidRDefault="00954AE0" w:rsidP="00E15BFE">
            <w:pPr>
              <w:widowControl w:val="0"/>
              <w:autoSpaceDE w:val="0"/>
              <w:autoSpaceDN w:val="0"/>
              <w:adjustRightInd w:val="0"/>
              <w:jc w:val="both"/>
              <w:rPr>
                <w:sz w:val="24"/>
                <w:szCs w:val="24"/>
              </w:rPr>
            </w:pPr>
            <w:r w:rsidRPr="001D5868">
              <w:rPr>
                <w:sz w:val="24"/>
                <w:szCs w:val="24"/>
              </w:rPr>
              <w:t xml:space="preserve">Общий объем финансирования подпрограммы – </w:t>
            </w:r>
            <w:r>
              <w:rPr>
                <w:b/>
                <w:sz w:val="24"/>
                <w:szCs w:val="24"/>
              </w:rPr>
              <w:t>278 343,386</w:t>
            </w:r>
            <w:r w:rsidRPr="00462BE1">
              <w:rPr>
                <w:b/>
                <w:sz w:val="24"/>
                <w:szCs w:val="24"/>
              </w:rPr>
              <w:t xml:space="preserve"> тыс. руб., в т.ч</w:t>
            </w:r>
            <w:r w:rsidRPr="001D5868">
              <w:rPr>
                <w:sz w:val="24"/>
                <w:szCs w:val="24"/>
              </w:rPr>
              <w:t xml:space="preserve">.: </w:t>
            </w:r>
          </w:p>
          <w:p w:rsidR="00954AE0" w:rsidRPr="001D5868" w:rsidRDefault="00954AE0" w:rsidP="00E15BFE">
            <w:pPr>
              <w:widowControl w:val="0"/>
              <w:autoSpaceDE w:val="0"/>
              <w:autoSpaceDN w:val="0"/>
              <w:adjustRightInd w:val="0"/>
              <w:jc w:val="both"/>
              <w:rPr>
                <w:sz w:val="24"/>
                <w:szCs w:val="24"/>
              </w:rPr>
            </w:pPr>
            <w:r>
              <w:rPr>
                <w:sz w:val="24"/>
                <w:szCs w:val="24"/>
              </w:rPr>
              <w:t>174 473,050</w:t>
            </w:r>
            <w:r w:rsidRPr="001D5868">
              <w:rPr>
                <w:sz w:val="24"/>
                <w:szCs w:val="24"/>
              </w:rPr>
              <w:t xml:space="preserve"> тыс. руб. мест</w:t>
            </w:r>
            <w:proofErr w:type="gramStart"/>
            <w:r w:rsidRPr="001D5868">
              <w:rPr>
                <w:sz w:val="24"/>
                <w:szCs w:val="24"/>
              </w:rPr>
              <w:t>.</w:t>
            </w:r>
            <w:proofErr w:type="gramEnd"/>
            <w:r w:rsidRPr="001D5868">
              <w:rPr>
                <w:sz w:val="24"/>
                <w:szCs w:val="24"/>
              </w:rPr>
              <w:t xml:space="preserve"> </w:t>
            </w:r>
            <w:proofErr w:type="gramStart"/>
            <w:r w:rsidRPr="001D5868">
              <w:rPr>
                <w:sz w:val="24"/>
                <w:szCs w:val="24"/>
              </w:rPr>
              <w:t>б</w:t>
            </w:r>
            <w:proofErr w:type="gramEnd"/>
            <w:r w:rsidRPr="001D5868">
              <w:rPr>
                <w:sz w:val="24"/>
                <w:szCs w:val="24"/>
              </w:rPr>
              <w:t>юджет;</w:t>
            </w:r>
          </w:p>
          <w:p w:rsidR="00954AE0" w:rsidRPr="001D5868" w:rsidRDefault="00954AE0" w:rsidP="00E15BFE">
            <w:pPr>
              <w:widowControl w:val="0"/>
              <w:autoSpaceDE w:val="0"/>
              <w:autoSpaceDN w:val="0"/>
              <w:adjustRightInd w:val="0"/>
              <w:jc w:val="both"/>
              <w:rPr>
                <w:sz w:val="24"/>
                <w:szCs w:val="24"/>
              </w:rPr>
            </w:pPr>
            <w:r>
              <w:rPr>
                <w:sz w:val="24"/>
                <w:szCs w:val="24"/>
              </w:rPr>
              <w:t>103 870,336</w:t>
            </w:r>
            <w:r w:rsidRPr="001D5868">
              <w:rPr>
                <w:sz w:val="24"/>
                <w:szCs w:val="24"/>
              </w:rPr>
              <w:t xml:space="preserve"> тыс. руб. обл. бюджет</w:t>
            </w:r>
          </w:p>
          <w:p w:rsidR="00954AE0" w:rsidRPr="001D5868" w:rsidRDefault="00954AE0" w:rsidP="00E15BFE">
            <w:pPr>
              <w:widowControl w:val="0"/>
              <w:autoSpaceDE w:val="0"/>
              <w:autoSpaceDN w:val="0"/>
              <w:adjustRightInd w:val="0"/>
              <w:jc w:val="both"/>
              <w:rPr>
                <w:sz w:val="24"/>
                <w:szCs w:val="24"/>
              </w:rPr>
            </w:pPr>
            <w:r w:rsidRPr="001D5868">
              <w:rPr>
                <w:sz w:val="24"/>
                <w:szCs w:val="24"/>
              </w:rPr>
              <w:t>в том числе по годам:</w:t>
            </w:r>
          </w:p>
          <w:p w:rsidR="00954AE0" w:rsidRPr="001D5868" w:rsidRDefault="00954AE0" w:rsidP="00E15BFE">
            <w:pPr>
              <w:widowControl w:val="0"/>
              <w:autoSpaceDE w:val="0"/>
              <w:autoSpaceDN w:val="0"/>
              <w:adjustRightInd w:val="0"/>
              <w:jc w:val="both"/>
              <w:rPr>
                <w:sz w:val="24"/>
                <w:szCs w:val="24"/>
              </w:rPr>
            </w:pPr>
            <w:r w:rsidRPr="001D5868">
              <w:rPr>
                <w:sz w:val="24"/>
                <w:szCs w:val="24"/>
              </w:rPr>
              <w:t xml:space="preserve">2014- 38424,124 тыс. руб., в т.ч. </w:t>
            </w:r>
          </w:p>
          <w:p w:rsidR="00954AE0" w:rsidRPr="001D5868" w:rsidRDefault="00954AE0" w:rsidP="00E15BFE">
            <w:pPr>
              <w:widowControl w:val="0"/>
              <w:autoSpaceDE w:val="0"/>
              <w:autoSpaceDN w:val="0"/>
              <w:adjustRightInd w:val="0"/>
              <w:jc w:val="both"/>
              <w:rPr>
                <w:sz w:val="24"/>
                <w:szCs w:val="24"/>
              </w:rPr>
            </w:pPr>
            <w:r w:rsidRPr="001D5868">
              <w:rPr>
                <w:sz w:val="24"/>
                <w:szCs w:val="24"/>
              </w:rPr>
              <w:t xml:space="preserve">   34 001,050 тыс. руб. мест</w:t>
            </w:r>
            <w:proofErr w:type="gramStart"/>
            <w:r w:rsidRPr="001D5868">
              <w:rPr>
                <w:sz w:val="24"/>
                <w:szCs w:val="24"/>
              </w:rPr>
              <w:t>.</w:t>
            </w:r>
            <w:proofErr w:type="gramEnd"/>
            <w:r w:rsidRPr="001D5868">
              <w:rPr>
                <w:sz w:val="24"/>
                <w:szCs w:val="24"/>
              </w:rPr>
              <w:t xml:space="preserve"> </w:t>
            </w:r>
            <w:proofErr w:type="gramStart"/>
            <w:r w:rsidRPr="001D5868">
              <w:rPr>
                <w:sz w:val="24"/>
                <w:szCs w:val="24"/>
              </w:rPr>
              <w:t>б</w:t>
            </w:r>
            <w:proofErr w:type="gramEnd"/>
            <w:r w:rsidRPr="001D5868">
              <w:rPr>
                <w:sz w:val="24"/>
                <w:szCs w:val="24"/>
              </w:rPr>
              <w:t xml:space="preserve">юджет; </w:t>
            </w:r>
          </w:p>
          <w:p w:rsidR="00954AE0" w:rsidRPr="001D5868" w:rsidRDefault="00954AE0" w:rsidP="00E15BFE">
            <w:pPr>
              <w:widowControl w:val="0"/>
              <w:autoSpaceDE w:val="0"/>
              <w:autoSpaceDN w:val="0"/>
              <w:adjustRightInd w:val="0"/>
              <w:jc w:val="both"/>
              <w:rPr>
                <w:sz w:val="24"/>
                <w:szCs w:val="24"/>
              </w:rPr>
            </w:pPr>
            <w:r w:rsidRPr="001D5868">
              <w:rPr>
                <w:sz w:val="24"/>
                <w:szCs w:val="24"/>
              </w:rPr>
              <w:t xml:space="preserve">   4 423,07</w:t>
            </w:r>
            <w:r>
              <w:rPr>
                <w:sz w:val="24"/>
                <w:szCs w:val="24"/>
              </w:rPr>
              <w:t>4</w:t>
            </w:r>
            <w:r w:rsidRPr="001D5868">
              <w:rPr>
                <w:sz w:val="24"/>
                <w:szCs w:val="24"/>
              </w:rPr>
              <w:t xml:space="preserve"> тыс. руб. обл</w:t>
            </w:r>
            <w:proofErr w:type="gramStart"/>
            <w:r w:rsidRPr="001D5868">
              <w:rPr>
                <w:sz w:val="24"/>
                <w:szCs w:val="24"/>
              </w:rPr>
              <w:t>.б</w:t>
            </w:r>
            <w:proofErr w:type="gramEnd"/>
            <w:r w:rsidRPr="001D5868">
              <w:rPr>
                <w:sz w:val="24"/>
                <w:szCs w:val="24"/>
              </w:rPr>
              <w:t>юджет.</w:t>
            </w:r>
          </w:p>
          <w:p w:rsidR="00954AE0" w:rsidRPr="001D5868" w:rsidRDefault="00954AE0" w:rsidP="00E15BFE">
            <w:pPr>
              <w:widowControl w:val="0"/>
              <w:autoSpaceDE w:val="0"/>
              <w:autoSpaceDN w:val="0"/>
              <w:adjustRightInd w:val="0"/>
              <w:jc w:val="both"/>
              <w:rPr>
                <w:sz w:val="24"/>
                <w:szCs w:val="24"/>
              </w:rPr>
            </w:pPr>
            <w:r w:rsidRPr="001D5868">
              <w:rPr>
                <w:sz w:val="24"/>
                <w:szCs w:val="24"/>
              </w:rPr>
              <w:t>2015 – 36077,76</w:t>
            </w:r>
            <w:r>
              <w:rPr>
                <w:sz w:val="24"/>
                <w:szCs w:val="24"/>
              </w:rPr>
              <w:t>0</w:t>
            </w:r>
            <w:r w:rsidRPr="001D5868">
              <w:rPr>
                <w:sz w:val="24"/>
                <w:szCs w:val="24"/>
              </w:rPr>
              <w:t xml:space="preserve"> тыс. руб., в т.ч. </w:t>
            </w:r>
          </w:p>
          <w:p w:rsidR="00954AE0" w:rsidRPr="001D5868" w:rsidRDefault="00954AE0" w:rsidP="00E15BFE">
            <w:pPr>
              <w:widowControl w:val="0"/>
              <w:autoSpaceDE w:val="0"/>
              <w:autoSpaceDN w:val="0"/>
              <w:adjustRightInd w:val="0"/>
              <w:jc w:val="both"/>
              <w:rPr>
                <w:sz w:val="24"/>
                <w:szCs w:val="24"/>
              </w:rPr>
            </w:pPr>
            <w:r w:rsidRPr="001D5868">
              <w:rPr>
                <w:sz w:val="24"/>
                <w:szCs w:val="24"/>
              </w:rPr>
              <w:t xml:space="preserve">   29 248,42</w:t>
            </w:r>
            <w:r>
              <w:rPr>
                <w:sz w:val="24"/>
                <w:szCs w:val="24"/>
              </w:rPr>
              <w:t>0</w:t>
            </w:r>
            <w:r w:rsidRPr="001D5868">
              <w:rPr>
                <w:sz w:val="24"/>
                <w:szCs w:val="24"/>
              </w:rPr>
              <w:t xml:space="preserve"> тыс. руб. мест</w:t>
            </w:r>
            <w:proofErr w:type="gramStart"/>
            <w:r w:rsidRPr="001D5868">
              <w:rPr>
                <w:sz w:val="24"/>
                <w:szCs w:val="24"/>
              </w:rPr>
              <w:t>.</w:t>
            </w:r>
            <w:proofErr w:type="gramEnd"/>
            <w:r w:rsidRPr="001D5868">
              <w:rPr>
                <w:sz w:val="24"/>
                <w:szCs w:val="24"/>
              </w:rPr>
              <w:t xml:space="preserve"> </w:t>
            </w:r>
            <w:proofErr w:type="gramStart"/>
            <w:r w:rsidRPr="001D5868">
              <w:rPr>
                <w:sz w:val="24"/>
                <w:szCs w:val="24"/>
              </w:rPr>
              <w:t>б</w:t>
            </w:r>
            <w:proofErr w:type="gramEnd"/>
            <w:r w:rsidRPr="001D5868">
              <w:rPr>
                <w:sz w:val="24"/>
                <w:szCs w:val="24"/>
              </w:rPr>
              <w:t xml:space="preserve">юджет; </w:t>
            </w:r>
          </w:p>
          <w:p w:rsidR="00954AE0" w:rsidRPr="001D5868" w:rsidRDefault="00954AE0" w:rsidP="00E15BFE">
            <w:pPr>
              <w:widowControl w:val="0"/>
              <w:autoSpaceDE w:val="0"/>
              <w:autoSpaceDN w:val="0"/>
              <w:adjustRightInd w:val="0"/>
              <w:jc w:val="both"/>
              <w:rPr>
                <w:sz w:val="24"/>
                <w:szCs w:val="24"/>
              </w:rPr>
            </w:pPr>
            <w:r w:rsidRPr="001D5868">
              <w:rPr>
                <w:sz w:val="24"/>
                <w:szCs w:val="24"/>
              </w:rPr>
              <w:t xml:space="preserve">   6 829,340 тыс. руб. обл. бюджет.</w:t>
            </w:r>
          </w:p>
          <w:p w:rsidR="00954AE0" w:rsidRDefault="00954AE0" w:rsidP="00E15BFE">
            <w:pPr>
              <w:widowControl w:val="0"/>
              <w:autoSpaceDE w:val="0"/>
              <w:autoSpaceDN w:val="0"/>
              <w:adjustRightInd w:val="0"/>
              <w:jc w:val="both"/>
              <w:rPr>
                <w:sz w:val="24"/>
                <w:szCs w:val="24"/>
              </w:rPr>
            </w:pPr>
            <w:r w:rsidRPr="001D5868">
              <w:rPr>
                <w:sz w:val="24"/>
                <w:szCs w:val="24"/>
              </w:rPr>
              <w:t xml:space="preserve">2016- </w:t>
            </w:r>
            <w:r>
              <w:rPr>
                <w:sz w:val="24"/>
                <w:szCs w:val="24"/>
              </w:rPr>
              <w:t>68 798,896</w:t>
            </w:r>
            <w:r w:rsidRPr="001D5868">
              <w:rPr>
                <w:sz w:val="24"/>
                <w:szCs w:val="24"/>
              </w:rPr>
              <w:t xml:space="preserve"> руб.</w:t>
            </w:r>
            <w:proofErr w:type="gramStart"/>
            <w:r w:rsidRPr="001D5868">
              <w:rPr>
                <w:sz w:val="24"/>
                <w:szCs w:val="24"/>
              </w:rPr>
              <w:t xml:space="preserve"> </w:t>
            </w:r>
            <w:r>
              <w:rPr>
                <w:sz w:val="24"/>
                <w:szCs w:val="24"/>
              </w:rPr>
              <w:t>,</w:t>
            </w:r>
            <w:proofErr w:type="gramEnd"/>
            <w:r w:rsidRPr="001D5868">
              <w:rPr>
                <w:sz w:val="24"/>
                <w:szCs w:val="24"/>
              </w:rPr>
              <w:t xml:space="preserve"> в т.ч.:</w:t>
            </w:r>
          </w:p>
          <w:p w:rsidR="00954AE0" w:rsidRDefault="00954AE0" w:rsidP="00E15BFE">
            <w:pPr>
              <w:widowControl w:val="0"/>
              <w:autoSpaceDE w:val="0"/>
              <w:autoSpaceDN w:val="0"/>
              <w:adjustRightInd w:val="0"/>
              <w:jc w:val="both"/>
              <w:rPr>
                <w:sz w:val="24"/>
                <w:szCs w:val="24"/>
              </w:rPr>
            </w:pPr>
            <w:r>
              <w:rPr>
                <w:sz w:val="24"/>
                <w:szCs w:val="24"/>
              </w:rPr>
              <w:t xml:space="preserve">     27 580,087</w:t>
            </w:r>
            <w:r w:rsidRPr="001D5868">
              <w:rPr>
                <w:sz w:val="24"/>
                <w:szCs w:val="24"/>
              </w:rPr>
              <w:t xml:space="preserve"> тыс. руб. мест</w:t>
            </w:r>
            <w:proofErr w:type="gramStart"/>
            <w:r w:rsidRPr="001D5868">
              <w:rPr>
                <w:sz w:val="24"/>
                <w:szCs w:val="24"/>
              </w:rPr>
              <w:t>.</w:t>
            </w:r>
            <w:proofErr w:type="gramEnd"/>
            <w:r w:rsidRPr="001D5868">
              <w:rPr>
                <w:sz w:val="24"/>
                <w:szCs w:val="24"/>
              </w:rPr>
              <w:t xml:space="preserve"> </w:t>
            </w:r>
            <w:proofErr w:type="gramStart"/>
            <w:r w:rsidRPr="001D5868">
              <w:rPr>
                <w:sz w:val="24"/>
                <w:szCs w:val="24"/>
              </w:rPr>
              <w:t>б</w:t>
            </w:r>
            <w:proofErr w:type="gramEnd"/>
            <w:r w:rsidRPr="001D5868">
              <w:rPr>
                <w:sz w:val="24"/>
                <w:szCs w:val="24"/>
              </w:rPr>
              <w:t>юджет;</w:t>
            </w:r>
          </w:p>
          <w:p w:rsidR="00954AE0" w:rsidRPr="001D5868" w:rsidRDefault="00954AE0" w:rsidP="00E15BFE">
            <w:pPr>
              <w:widowControl w:val="0"/>
              <w:tabs>
                <w:tab w:val="left" w:pos="975"/>
              </w:tabs>
              <w:autoSpaceDE w:val="0"/>
              <w:autoSpaceDN w:val="0"/>
              <w:adjustRightInd w:val="0"/>
              <w:jc w:val="both"/>
              <w:rPr>
                <w:sz w:val="24"/>
                <w:szCs w:val="24"/>
              </w:rPr>
            </w:pPr>
            <w:r>
              <w:rPr>
                <w:sz w:val="24"/>
                <w:szCs w:val="24"/>
              </w:rPr>
              <w:t xml:space="preserve">    41 218,809</w:t>
            </w:r>
            <w:r w:rsidRPr="001D5868">
              <w:rPr>
                <w:sz w:val="24"/>
                <w:szCs w:val="24"/>
              </w:rPr>
              <w:t>тыс. руб. обл. бюджет.</w:t>
            </w:r>
          </w:p>
          <w:p w:rsidR="00954AE0" w:rsidRDefault="00954AE0" w:rsidP="00E15BFE">
            <w:pPr>
              <w:widowControl w:val="0"/>
              <w:autoSpaceDE w:val="0"/>
              <w:autoSpaceDN w:val="0"/>
              <w:adjustRightInd w:val="0"/>
              <w:jc w:val="both"/>
              <w:rPr>
                <w:sz w:val="24"/>
                <w:szCs w:val="24"/>
              </w:rPr>
            </w:pPr>
            <w:r w:rsidRPr="001D5868">
              <w:rPr>
                <w:sz w:val="24"/>
                <w:szCs w:val="24"/>
              </w:rPr>
              <w:t>2017</w:t>
            </w:r>
            <w:r>
              <w:rPr>
                <w:sz w:val="24"/>
                <w:szCs w:val="24"/>
              </w:rPr>
              <w:t>–76 087,170</w:t>
            </w:r>
            <w:r w:rsidRPr="001D5868">
              <w:rPr>
                <w:sz w:val="24"/>
                <w:szCs w:val="24"/>
              </w:rPr>
              <w:t xml:space="preserve"> тыс. руб. тыс. руб.</w:t>
            </w:r>
            <w:proofErr w:type="gramStart"/>
            <w:r w:rsidRPr="001D5868">
              <w:rPr>
                <w:sz w:val="24"/>
                <w:szCs w:val="24"/>
              </w:rPr>
              <w:t xml:space="preserve"> </w:t>
            </w:r>
            <w:r>
              <w:rPr>
                <w:sz w:val="24"/>
                <w:szCs w:val="24"/>
              </w:rPr>
              <w:t>,</w:t>
            </w:r>
            <w:proofErr w:type="gramEnd"/>
            <w:r w:rsidRPr="001D5868">
              <w:rPr>
                <w:sz w:val="24"/>
                <w:szCs w:val="24"/>
              </w:rPr>
              <w:t xml:space="preserve"> в т.ч.:</w:t>
            </w:r>
          </w:p>
          <w:p w:rsidR="00954AE0" w:rsidRDefault="00954AE0" w:rsidP="00E15BFE">
            <w:pPr>
              <w:widowControl w:val="0"/>
              <w:autoSpaceDE w:val="0"/>
              <w:autoSpaceDN w:val="0"/>
              <w:adjustRightInd w:val="0"/>
              <w:jc w:val="both"/>
              <w:rPr>
                <w:sz w:val="24"/>
                <w:szCs w:val="24"/>
              </w:rPr>
            </w:pPr>
            <w:r>
              <w:rPr>
                <w:sz w:val="24"/>
                <w:szCs w:val="24"/>
              </w:rPr>
              <w:t>27 272,057</w:t>
            </w:r>
            <w:r w:rsidRPr="001D5868">
              <w:rPr>
                <w:sz w:val="24"/>
                <w:szCs w:val="24"/>
              </w:rPr>
              <w:t xml:space="preserve"> тыс. руб. мест</w:t>
            </w:r>
            <w:proofErr w:type="gramStart"/>
            <w:r w:rsidRPr="001D5868">
              <w:rPr>
                <w:sz w:val="24"/>
                <w:szCs w:val="24"/>
              </w:rPr>
              <w:t>.</w:t>
            </w:r>
            <w:proofErr w:type="gramEnd"/>
            <w:r w:rsidRPr="001D5868">
              <w:rPr>
                <w:sz w:val="24"/>
                <w:szCs w:val="24"/>
              </w:rPr>
              <w:t xml:space="preserve"> </w:t>
            </w:r>
            <w:proofErr w:type="gramStart"/>
            <w:r w:rsidRPr="001D5868">
              <w:rPr>
                <w:sz w:val="24"/>
                <w:szCs w:val="24"/>
              </w:rPr>
              <w:t>б</w:t>
            </w:r>
            <w:proofErr w:type="gramEnd"/>
            <w:r w:rsidRPr="001D5868">
              <w:rPr>
                <w:sz w:val="24"/>
                <w:szCs w:val="24"/>
              </w:rPr>
              <w:t>юджет;</w:t>
            </w:r>
          </w:p>
          <w:p w:rsidR="00954AE0" w:rsidRPr="001D5868" w:rsidRDefault="00954AE0" w:rsidP="00E15BFE">
            <w:pPr>
              <w:widowControl w:val="0"/>
              <w:tabs>
                <w:tab w:val="left" w:pos="1110"/>
              </w:tabs>
              <w:autoSpaceDE w:val="0"/>
              <w:autoSpaceDN w:val="0"/>
              <w:adjustRightInd w:val="0"/>
              <w:jc w:val="both"/>
              <w:rPr>
                <w:sz w:val="24"/>
                <w:szCs w:val="24"/>
              </w:rPr>
            </w:pPr>
            <w:r>
              <w:rPr>
                <w:sz w:val="24"/>
                <w:szCs w:val="24"/>
              </w:rPr>
              <w:t>48 815,113</w:t>
            </w:r>
            <w:r w:rsidRPr="001D5868">
              <w:rPr>
                <w:sz w:val="24"/>
                <w:szCs w:val="24"/>
              </w:rPr>
              <w:t>тыс. руб. обл. бюджет</w:t>
            </w:r>
          </w:p>
          <w:p w:rsidR="00954AE0" w:rsidRDefault="00954AE0" w:rsidP="00E15BFE">
            <w:pPr>
              <w:widowControl w:val="0"/>
              <w:autoSpaceDE w:val="0"/>
              <w:autoSpaceDN w:val="0"/>
              <w:adjustRightInd w:val="0"/>
              <w:jc w:val="both"/>
              <w:rPr>
                <w:sz w:val="24"/>
                <w:szCs w:val="24"/>
              </w:rPr>
            </w:pPr>
            <w:r w:rsidRPr="001D5868">
              <w:rPr>
                <w:sz w:val="24"/>
                <w:szCs w:val="24"/>
              </w:rPr>
              <w:t xml:space="preserve">2018 – </w:t>
            </w:r>
            <w:r>
              <w:rPr>
                <w:sz w:val="24"/>
                <w:szCs w:val="24"/>
              </w:rPr>
              <w:t>24 876,559</w:t>
            </w:r>
            <w:r w:rsidRPr="001D5868">
              <w:rPr>
                <w:sz w:val="24"/>
                <w:szCs w:val="24"/>
              </w:rPr>
              <w:t xml:space="preserve"> тыс. руб. тыс. руб.</w:t>
            </w:r>
            <w:proofErr w:type="gramStart"/>
            <w:r w:rsidRPr="001D5868">
              <w:rPr>
                <w:sz w:val="24"/>
                <w:szCs w:val="24"/>
              </w:rPr>
              <w:t xml:space="preserve"> </w:t>
            </w:r>
            <w:r>
              <w:rPr>
                <w:sz w:val="24"/>
                <w:szCs w:val="24"/>
              </w:rPr>
              <w:t>,</w:t>
            </w:r>
            <w:proofErr w:type="gramEnd"/>
            <w:r w:rsidRPr="001D5868">
              <w:rPr>
                <w:sz w:val="24"/>
                <w:szCs w:val="24"/>
              </w:rPr>
              <w:t xml:space="preserve"> в т.ч.:</w:t>
            </w:r>
          </w:p>
          <w:p w:rsidR="00954AE0" w:rsidRDefault="00954AE0" w:rsidP="00E15BFE">
            <w:pPr>
              <w:widowControl w:val="0"/>
              <w:autoSpaceDE w:val="0"/>
              <w:autoSpaceDN w:val="0"/>
              <w:adjustRightInd w:val="0"/>
              <w:jc w:val="both"/>
              <w:rPr>
                <w:sz w:val="24"/>
                <w:szCs w:val="24"/>
              </w:rPr>
            </w:pPr>
            <w:r>
              <w:rPr>
                <w:sz w:val="24"/>
                <w:szCs w:val="24"/>
              </w:rPr>
              <w:t xml:space="preserve">      23 584,559</w:t>
            </w:r>
            <w:r w:rsidRPr="001D5868">
              <w:rPr>
                <w:sz w:val="24"/>
                <w:szCs w:val="24"/>
              </w:rPr>
              <w:t xml:space="preserve"> тыс. руб. мест</w:t>
            </w:r>
            <w:proofErr w:type="gramStart"/>
            <w:r w:rsidRPr="001D5868">
              <w:rPr>
                <w:sz w:val="24"/>
                <w:szCs w:val="24"/>
              </w:rPr>
              <w:t>.</w:t>
            </w:r>
            <w:proofErr w:type="gramEnd"/>
            <w:r w:rsidRPr="001D5868">
              <w:rPr>
                <w:sz w:val="24"/>
                <w:szCs w:val="24"/>
              </w:rPr>
              <w:t xml:space="preserve"> </w:t>
            </w:r>
            <w:proofErr w:type="gramStart"/>
            <w:r w:rsidRPr="001D5868">
              <w:rPr>
                <w:sz w:val="24"/>
                <w:szCs w:val="24"/>
              </w:rPr>
              <w:t>б</w:t>
            </w:r>
            <w:proofErr w:type="gramEnd"/>
            <w:r w:rsidRPr="001D5868">
              <w:rPr>
                <w:sz w:val="24"/>
                <w:szCs w:val="24"/>
              </w:rPr>
              <w:t>юджет;</w:t>
            </w:r>
          </w:p>
          <w:p w:rsidR="00954AE0" w:rsidRPr="001D5868" w:rsidRDefault="00954AE0" w:rsidP="00E15BFE">
            <w:pPr>
              <w:widowControl w:val="0"/>
              <w:tabs>
                <w:tab w:val="left" w:pos="1110"/>
              </w:tabs>
              <w:autoSpaceDE w:val="0"/>
              <w:autoSpaceDN w:val="0"/>
              <w:adjustRightInd w:val="0"/>
              <w:jc w:val="both"/>
              <w:rPr>
                <w:sz w:val="24"/>
                <w:szCs w:val="24"/>
              </w:rPr>
            </w:pPr>
            <w:r>
              <w:rPr>
                <w:sz w:val="24"/>
                <w:szCs w:val="24"/>
              </w:rPr>
              <w:t xml:space="preserve">      1 292,000</w:t>
            </w:r>
            <w:r w:rsidRPr="001D5868">
              <w:rPr>
                <w:sz w:val="24"/>
                <w:szCs w:val="24"/>
              </w:rPr>
              <w:t xml:space="preserve"> тыс. руб. обл. бюджет</w:t>
            </w:r>
          </w:p>
          <w:p w:rsidR="00954AE0" w:rsidRDefault="00954AE0" w:rsidP="00E15BFE">
            <w:pPr>
              <w:widowControl w:val="0"/>
              <w:autoSpaceDE w:val="0"/>
              <w:autoSpaceDN w:val="0"/>
              <w:adjustRightInd w:val="0"/>
              <w:jc w:val="both"/>
              <w:rPr>
                <w:sz w:val="24"/>
                <w:szCs w:val="24"/>
              </w:rPr>
            </w:pPr>
            <w:r w:rsidRPr="001D5868">
              <w:rPr>
                <w:sz w:val="24"/>
                <w:szCs w:val="24"/>
              </w:rPr>
              <w:t>2019-</w:t>
            </w:r>
            <w:r>
              <w:rPr>
                <w:sz w:val="24"/>
                <w:szCs w:val="24"/>
              </w:rPr>
              <w:t xml:space="preserve"> 20 212,429</w:t>
            </w:r>
            <w:r w:rsidRPr="001D5868">
              <w:rPr>
                <w:sz w:val="24"/>
                <w:szCs w:val="24"/>
              </w:rPr>
              <w:t xml:space="preserve"> тыс. руб.</w:t>
            </w:r>
          </w:p>
          <w:p w:rsidR="00954AE0" w:rsidRDefault="00954AE0" w:rsidP="00E15BFE">
            <w:pPr>
              <w:widowControl w:val="0"/>
              <w:autoSpaceDE w:val="0"/>
              <w:autoSpaceDN w:val="0"/>
              <w:adjustRightInd w:val="0"/>
              <w:jc w:val="both"/>
              <w:rPr>
                <w:sz w:val="24"/>
                <w:szCs w:val="24"/>
              </w:rPr>
            </w:pPr>
            <w:r>
              <w:rPr>
                <w:sz w:val="24"/>
                <w:szCs w:val="24"/>
              </w:rPr>
              <w:t xml:space="preserve">        18 920,429</w:t>
            </w:r>
            <w:r w:rsidRPr="001D5868">
              <w:rPr>
                <w:sz w:val="24"/>
                <w:szCs w:val="24"/>
              </w:rPr>
              <w:t xml:space="preserve"> тыс. руб. мест</w:t>
            </w:r>
            <w:proofErr w:type="gramStart"/>
            <w:r w:rsidRPr="001D5868">
              <w:rPr>
                <w:sz w:val="24"/>
                <w:szCs w:val="24"/>
              </w:rPr>
              <w:t>.</w:t>
            </w:r>
            <w:proofErr w:type="gramEnd"/>
            <w:r w:rsidRPr="001D5868">
              <w:rPr>
                <w:sz w:val="24"/>
                <w:szCs w:val="24"/>
              </w:rPr>
              <w:t xml:space="preserve"> </w:t>
            </w:r>
            <w:proofErr w:type="gramStart"/>
            <w:r w:rsidRPr="001D5868">
              <w:rPr>
                <w:sz w:val="24"/>
                <w:szCs w:val="24"/>
              </w:rPr>
              <w:t>б</w:t>
            </w:r>
            <w:proofErr w:type="gramEnd"/>
            <w:r w:rsidRPr="001D5868">
              <w:rPr>
                <w:sz w:val="24"/>
                <w:szCs w:val="24"/>
              </w:rPr>
              <w:t>юджет;</w:t>
            </w:r>
          </w:p>
          <w:p w:rsidR="00954AE0" w:rsidRPr="001D5868" w:rsidRDefault="00954AE0" w:rsidP="00E15BFE">
            <w:pPr>
              <w:widowControl w:val="0"/>
              <w:tabs>
                <w:tab w:val="left" w:pos="1110"/>
              </w:tabs>
              <w:autoSpaceDE w:val="0"/>
              <w:autoSpaceDN w:val="0"/>
              <w:adjustRightInd w:val="0"/>
              <w:jc w:val="both"/>
              <w:rPr>
                <w:sz w:val="24"/>
                <w:szCs w:val="24"/>
              </w:rPr>
            </w:pPr>
            <w:r>
              <w:rPr>
                <w:sz w:val="24"/>
                <w:szCs w:val="24"/>
              </w:rPr>
              <w:t xml:space="preserve">        1 292,000</w:t>
            </w:r>
            <w:r w:rsidRPr="001D5868">
              <w:rPr>
                <w:sz w:val="24"/>
                <w:szCs w:val="24"/>
              </w:rPr>
              <w:t xml:space="preserve"> тыс. руб. обл. бюджет</w:t>
            </w:r>
          </w:p>
          <w:p w:rsidR="00954AE0" w:rsidRPr="00FE1E56" w:rsidRDefault="00954AE0" w:rsidP="00E15BFE">
            <w:pPr>
              <w:widowControl w:val="0"/>
              <w:autoSpaceDE w:val="0"/>
              <w:autoSpaceDN w:val="0"/>
              <w:adjustRightInd w:val="0"/>
              <w:jc w:val="both"/>
              <w:rPr>
                <w:sz w:val="24"/>
                <w:szCs w:val="24"/>
              </w:rPr>
            </w:pPr>
            <w:r w:rsidRPr="001D5868">
              <w:rPr>
                <w:sz w:val="24"/>
                <w:szCs w:val="24"/>
              </w:rPr>
              <w:t>2020-13866,4</w:t>
            </w:r>
            <w:r>
              <w:rPr>
                <w:sz w:val="24"/>
                <w:szCs w:val="24"/>
              </w:rPr>
              <w:t>48</w:t>
            </w:r>
            <w:r w:rsidRPr="001D5868">
              <w:rPr>
                <w:sz w:val="24"/>
                <w:szCs w:val="24"/>
              </w:rPr>
              <w:t>тыс. руб.</w:t>
            </w:r>
          </w:p>
        </w:tc>
      </w:tr>
      <w:tr w:rsidR="00954AE0" w:rsidRPr="006F4EE4" w:rsidTr="00E15BFE">
        <w:trPr>
          <w:trHeight w:val="400"/>
          <w:tblCellSpacing w:w="5" w:type="nil"/>
        </w:trPr>
        <w:tc>
          <w:tcPr>
            <w:tcW w:w="3544"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Ожидаемые результаты реализации подпрограммы  </w:t>
            </w:r>
          </w:p>
        </w:tc>
        <w:tc>
          <w:tcPr>
            <w:tcW w:w="6095" w:type="dxa"/>
            <w:tcBorders>
              <w:left w:val="single" w:sz="4" w:space="0" w:color="auto"/>
              <w:bottom w:val="single" w:sz="4" w:space="0" w:color="auto"/>
              <w:right w:val="single" w:sz="4" w:space="0" w:color="auto"/>
            </w:tcBorders>
          </w:tcPr>
          <w:p w:rsidR="00954AE0" w:rsidRPr="006F4EE4" w:rsidRDefault="00954AE0" w:rsidP="00E15BFE">
            <w:pPr>
              <w:jc w:val="both"/>
              <w:rPr>
                <w:sz w:val="24"/>
                <w:szCs w:val="24"/>
              </w:rPr>
            </w:pPr>
            <w:r w:rsidRPr="006F4EE4">
              <w:rPr>
                <w:sz w:val="24"/>
                <w:szCs w:val="24"/>
              </w:rPr>
              <w:t>- полный переход на приборный учет при расчетах учреждений муниципальной бюджетной сферы с организациями коммунального комплекса;</w:t>
            </w:r>
          </w:p>
          <w:p w:rsidR="00954AE0" w:rsidRPr="006F4EE4" w:rsidRDefault="00954AE0" w:rsidP="00E15BFE">
            <w:pPr>
              <w:numPr>
                <w:ilvl w:val="0"/>
                <w:numId w:val="7"/>
              </w:numPr>
              <w:ind w:left="0"/>
              <w:jc w:val="both"/>
              <w:rPr>
                <w:sz w:val="24"/>
                <w:szCs w:val="24"/>
              </w:rPr>
            </w:pPr>
            <w:r w:rsidRPr="006F4EE4">
              <w:rPr>
                <w:sz w:val="24"/>
                <w:szCs w:val="24"/>
              </w:rPr>
              <w:t>- сокращение расходов тепловой и электрической энергии в муниципальных учреждениях;</w:t>
            </w:r>
          </w:p>
          <w:p w:rsidR="00954AE0" w:rsidRPr="006F4EE4" w:rsidRDefault="00954AE0" w:rsidP="00E15BFE">
            <w:pPr>
              <w:jc w:val="both"/>
              <w:rPr>
                <w:sz w:val="24"/>
                <w:szCs w:val="24"/>
              </w:rPr>
            </w:pPr>
            <w:r w:rsidRPr="006F4EE4">
              <w:rPr>
                <w:sz w:val="24"/>
                <w:szCs w:val="24"/>
              </w:rPr>
              <w:t xml:space="preserve">- экономия потребления воды в муниципальных </w:t>
            </w:r>
            <w:r w:rsidRPr="006F4EE4">
              <w:rPr>
                <w:sz w:val="24"/>
                <w:szCs w:val="24"/>
              </w:rPr>
              <w:lastRenderedPageBreak/>
              <w:t>учреждениях;</w:t>
            </w:r>
          </w:p>
          <w:p w:rsidR="00954AE0" w:rsidRPr="006F4EE4" w:rsidRDefault="00954AE0" w:rsidP="00E15BFE">
            <w:pPr>
              <w:jc w:val="both"/>
              <w:rPr>
                <w:sz w:val="24"/>
                <w:szCs w:val="24"/>
              </w:rPr>
            </w:pPr>
            <w:r w:rsidRPr="006F4EE4">
              <w:rPr>
                <w:sz w:val="24"/>
                <w:szCs w:val="24"/>
              </w:rPr>
              <w:t>- наличие в органах местного самоуправления, муниципальных учреждениях, муниципальных унитарных предприятиях актов энергетических обследований и  энергетических паспортов на уровне 100 процентов от общего количества учреждений;</w:t>
            </w:r>
          </w:p>
          <w:p w:rsidR="00954AE0" w:rsidRPr="006F4EE4" w:rsidRDefault="00954AE0" w:rsidP="00E15BFE">
            <w:pPr>
              <w:jc w:val="both"/>
              <w:rPr>
                <w:sz w:val="24"/>
                <w:szCs w:val="24"/>
              </w:rPr>
            </w:pPr>
            <w:r w:rsidRPr="006F4EE4">
              <w:rPr>
                <w:sz w:val="24"/>
                <w:szCs w:val="24"/>
              </w:rPr>
              <w:t>- сокращение удельных показателей энергопотребления экономики муниципального образования на 15 процентов по сравнению с 2009 годом;</w:t>
            </w:r>
          </w:p>
          <w:p w:rsidR="00954AE0" w:rsidRPr="006F4EE4" w:rsidRDefault="00954AE0" w:rsidP="00E15BFE">
            <w:pPr>
              <w:jc w:val="both"/>
              <w:rPr>
                <w:sz w:val="24"/>
                <w:szCs w:val="24"/>
              </w:rPr>
            </w:pPr>
            <w:r w:rsidRPr="006F4EE4">
              <w:rPr>
                <w:sz w:val="24"/>
                <w:szCs w:val="24"/>
              </w:rPr>
              <w:t>- разработка и утверждение схемы теплоснабжения, водоснабжения, водоотведения и программы комплексного развития системы коммунальной инфраструктуры;</w:t>
            </w:r>
          </w:p>
          <w:p w:rsidR="00954AE0" w:rsidRPr="00FE1E56" w:rsidRDefault="00954AE0" w:rsidP="00E15BFE">
            <w:pPr>
              <w:widowControl w:val="0"/>
              <w:autoSpaceDE w:val="0"/>
              <w:autoSpaceDN w:val="0"/>
              <w:adjustRightInd w:val="0"/>
              <w:rPr>
                <w:sz w:val="24"/>
                <w:szCs w:val="24"/>
              </w:rPr>
            </w:pPr>
            <w:r w:rsidRPr="00FE1E56">
              <w:rPr>
                <w:sz w:val="24"/>
                <w:szCs w:val="24"/>
              </w:rPr>
              <w:t xml:space="preserve">- отсутствие задолженности в части обязательств по оплате доли муниципального имущества по проведению капитального ремонта многоквартирных домов и установки </w:t>
            </w:r>
            <w:proofErr w:type="spellStart"/>
            <w:r w:rsidRPr="00FE1E56">
              <w:rPr>
                <w:sz w:val="24"/>
                <w:szCs w:val="24"/>
              </w:rPr>
              <w:t>общедомовых</w:t>
            </w:r>
            <w:proofErr w:type="spellEnd"/>
            <w:r w:rsidRPr="00FE1E56">
              <w:rPr>
                <w:sz w:val="24"/>
                <w:szCs w:val="24"/>
              </w:rPr>
              <w:t xml:space="preserve"> приборов учета коммунальных ресурсов </w:t>
            </w:r>
          </w:p>
        </w:tc>
      </w:tr>
    </w:tbl>
    <w:p w:rsidR="00954AE0" w:rsidRPr="006F4EE4" w:rsidRDefault="00954AE0" w:rsidP="00954AE0">
      <w:pPr>
        <w:widowControl w:val="0"/>
        <w:autoSpaceDE w:val="0"/>
        <w:autoSpaceDN w:val="0"/>
        <w:adjustRightInd w:val="0"/>
        <w:jc w:val="both"/>
        <w:rPr>
          <w:sz w:val="10"/>
          <w:szCs w:val="10"/>
        </w:rPr>
      </w:pPr>
    </w:p>
    <w:p w:rsidR="00954AE0" w:rsidRPr="006F4EE4" w:rsidRDefault="00954AE0" w:rsidP="00954AE0">
      <w:pPr>
        <w:jc w:val="both"/>
        <w:rPr>
          <w:b/>
          <w:sz w:val="24"/>
          <w:szCs w:val="24"/>
        </w:rPr>
      </w:pPr>
      <w:r w:rsidRPr="006F4EE4">
        <w:rPr>
          <w:b/>
          <w:sz w:val="24"/>
          <w:szCs w:val="24"/>
        </w:rPr>
        <w:t>1.  Характеристика текущего состояния и основных проблем подпрограммы</w:t>
      </w:r>
    </w:p>
    <w:p w:rsidR="00954AE0" w:rsidRPr="006F4EE4" w:rsidRDefault="00954AE0" w:rsidP="00954AE0">
      <w:pPr>
        <w:ind w:firstLine="709"/>
        <w:jc w:val="both"/>
        <w:rPr>
          <w:b/>
          <w:sz w:val="10"/>
          <w:szCs w:val="10"/>
        </w:rPr>
      </w:pPr>
    </w:p>
    <w:p w:rsidR="00954AE0" w:rsidRPr="006F4EE4" w:rsidRDefault="00954AE0" w:rsidP="00954AE0">
      <w:pPr>
        <w:ind w:firstLine="709"/>
        <w:jc w:val="both"/>
        <w:rPr>
          <w:sz w:val="24"/>
          <w:szCs w:val="24"/>
        </w:rPr>
      </w:pPr>
      <w:r w:rsidRPr="006F4EE4">
        <w:rPr>
          <w:sz w:val="24"/>
          <w:szCs w:val="24"/>
        </w:rPr>
        <w:t xml:space="preserve">Целевая направленность настоящей Подпрограммы определяется необходимостью решения задач энергосбережения и повышения </w:t>
      </w:r>
      <w:proofErr w:type="spellStart"/>
      <w:r w:rsidRPr="006F4EE4">
        <w:rPr>
          <w:sz w:val="24"/>
          <w:szCs w:val="24"/>
        </w:rPr>
        <w:t>энергоэффективности</w:t>
      </w:r>
      <w:proofErr w:type="spellEnd"/>
      <w:r w:rsidRPr="006F4EE4">
        <w:rPr>
          <w:sz w:val="24"/>
          <w:szCs w:val="24"/>
        </w:rPr>
        <w:t xml:space="preserve">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p w:rsidR="00954AE0" w:rsidRPr="006F4EE4" w:rsidRDefault="00954AE0" w:rsidP="00954AE0">
      <w:pPr>
        <w:ind w:firstLine="709"/>
        <w:jc w:val="both"/>
        <w:rPr>
          <w:sz w:val="24"/>
          <w:szCs w:val="24"/>
        </w:rPr>
      </w:pPr>
      <w:r w:rsidRPr="006F4EE4">
        <w:rPr>
          <w:sz w:val="24"/>
          <w:szCs w:val="24"/>
        </w:rPr>
        <w:t xml:space="preserve">Необходимость кардинально </w:t>
      </w:r>
      <w:proofErr w:type="gramStart"/>
      <w:r w:rsidRPr="006F4EE4">
        <w:rPr>
          <w:sz w:val="24"/>
          <w:szCs w:val="24"/>
        </w:rPr>
        <w:t>повысить эффективность потребления энергии определена</w:t>
      </w:r>
      <w:proofErr w:type="gramEnd"/>
      <w:r w:rsidRPr="006F4EE4">
        <w:rPr>
          <w:sz w:val="24"/>
          <w:szCs w:val="24"/>
        </w:rPr>
        <w:t xml:space="preserve"> Федеральным Законом РФ № 261-ФЗ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и другими нормативными документами федерального и регионального уровней.</w:t>
      </w:r>
    </w:p>
    <w:p w:rsidR="00954AE0" w:rsidRPr="006F4EE4" w:rsidRDefault="00954AE0" w:rsidP="00954AE0">
      <w:pPr>
        <w:ind w:firstLine="709"/>
        <w:jc w:val="both"/>
        <w:rPr>
          <w:sz w:val="24"/>
          <w:szCs w:val="24"/>
        </w:rPr>
      </w:pPr>
      <w:r w:rsidRPr="006F4EE4">
        <w:rPr>
          <w:sz w:val="24"/>
          <w:szCs w:val="24"/>
        </w:rPr>
        <w:t>Исходя из анализа прошлых периодов в части цен на энергоресурсы, а также прогноза их изменения в будущем, можно сделать вывод об их росте несмотря на предпринимаемые усилия всех уровней власти по их удерживанию на экономически обоснованном уровне.</w:t>
      </w:r>
    </w:p>
    <w:p w:rsidR="00954AE0" w:rsidRPr="006F4EE4" w:rsidRDefault="00954AE0" w:rsidP="00954AE0">
      <w:pPr>
        <w:ind w:firstLine="708"/>
        <w:jc w:val="both"/>
        <w:rPr>
          <w:sz w:val="24"/>
          <w:szCs w:val="24"/>
        </w:rPr>
      </w:pPr>
      <w:r w:rsidRPr="006F4EE4">
        <w:rPr>
          <w:sz w:val="24"/>
          <w:szCs w:val="24"/>
        </w:rPr>
        <w:t xml:space="preserve">При этом одной из основных проблем энергохозяйства, особенно коммунального, является изношенность основных фондов — по многим видам он составляет 70% и более, что в первую очередь сказывается на надежности энергоснабжения и технико-экономических показателях работы энергетического оборудования.            </w:t>
      </w:r>
    </w:p>
    <w:p w:rsidR="00954AE0" w:rsidRPr="006F4EE4" w:rsidRDefault="00954AE0" w:rsidP="00954AE0">
      <w:pPr>
        <w:jc w:val="both"/>
        <w:rPr>
          <w:sz w:val="24"/>
          <w:szCs w:val="24"/>
        </w:rPr>
      </w:pPr>
      <w:r w:rsidRPr="006F4EE4">
        <w:rPr>
          <w:sz w:val="24"/>
          <w:szCs w:val="24"/>
        </w:rPr>
        <w:t xml:space="preserve">В ситуации, когда энергоресурсы становятся рыночным фактором и формируют значительную часть затрат бюджета Сосновоборского городского округа,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в выработке политики по энергосбережению и повышению энергетической эффективности.  </w:t>
      </w:r>
    </w:p>
    <w:p w:rsidR="00954AE0" w:rsidRPr="006F4EE4" w:rsidRDefault="00954AE0" w:rsidP="00954AE0">
      <w:pPr>
        <w:ind w:firstLine="709"/>
        <w:jc w:val="both"/>
        <w:rPr>
          <w:sz w:val="24"/>
          <w:szCs w:val="24"/>
        </w:rPr>
      </w:pPr>
      <w:r w:rsidRPr="006F4EE4">
        <w:rPr>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954AE0" w:rsidRPr="006F4EE4" w:rsidRDefault="00954AE0" w:rsidP="00954AE0">
      <w:pPr>
        <w:ind w:firstLine="709"/>
        <w:jc w:val="both"/>
        <w:rPr>
          <w:sz w:val="24"/>
          <w:szCs w:val="24"/>
        </w:rPr>
      </w:pPr>
      <w:r w:rsidRPr="006F4EE4">
        <w:rPr>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954AE0" w:rsidRPr="006F4EE4" w:rsidRDefault="00954AE0" w:rsidP="00954AE0">
      <w:pPr>
        <w:ind w:firstLine="709"/>
        <w:jc w:val="both"/>
        <w:rPr>
          <w:sz w:val="24"/>
          <w:szCs w:val="24"/>
        </w:rPr>
      </w:pPr>
      <w:r w:rsidRPr="006F4EE4">
        <w:rPr>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954AE0" w:rsidRPr="006F4EE4" w:rsidRDefault="00954AE0" w:rsidP="00954AE0">
      <w:pPr>
        <w:ind w:firstLine="709"/>
        <w:jc w:val="both"/>
        <w:rPr>
          <w:sz w:val="24"/>
          <w:szCs w:val="24"/>
        </w:rPr>
      </w:pPr>
      <w:r w:rsidRPr="006F4EE4">
        <w:rPr>
          <w:sz w:val="24"/>
          <w:szCs w:val="24"/>
        </w:rPr>
        <w:lastRenderedPageBreak/>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954AE0" w:rsidRPr="006F4EE4" w:rsidRDefault="00954AE0" w:rsidP="00954AE0">
      <w:pPr>
        <w:ind w:firstLine="709"/>
        <w:jc w:val="both"/>
        <w:rPr>
          <w:sz w:val="24"/>
          <w:szCs w:val="24"/>
        </w:rPr>
      </w:pPr>
      <w:r w:rsidRPr="006F4EE4">
        <w:rPr>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954AE0" w:rsidRPr="006F4EE4" w:rsidRDefault="00954AE0" w:rsidP="00954AE0">
      <w:pPr>
        <w:tabs>
          <w:tab w:val="left" w:pos="0"/>
        </w:tabs>
        <w:rPr>
          <w:sz w:val="24"/>
          <w:szCs w:val="24"/>
        </w:rPr>
      </w:pPr>
      <w:r w:rsidRPr="006F4EE4">
        <w:rPr>
          <w:sz w:val="24"/>
          <w:szCs w:val="24"/>
        </w:rPr>
        <w:tab/>
        <w:t>Высокая энергоемкость предприятий в этих условиях может стать причиной снижения темпов роста экономики Сосновоборского городского округа  и налоговых поступлений в бюджеты всех уровней.</w:t>
      </w:r>
    </w:p>
    <w:p w:rsidR="00954AE0" w:rsidRPr="006F4EE4" w:rsidRDefault="00954AE0" w:rsidP="00954AE0">
      <w:pPr>
        <w:ind w:firstLine="709"/>
        <w:jc w:val="both"/>
        <w:rPr>
          <w:sz w:val="24"/>
          <w:szCs w:val="24"/>
        </w:rPr>
      </w:pPr>
      <w:r w:rsidRPr="006F4EE4">
        <w:rPr>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мероприятий по энергосбережению организаций коммунального комплекса, жилищного фонда, бюджетных учреждений.</w:t>
      </w:r>
    </w:p>
    <w:p w:rsidR="00954AE0" w:rsidRPr="006F4EE4" w:rsidRDefault="00954AE0" w:rsidP="00954AE0">
      <w:pPr>
        <w:ind w:firstLine="709"/>
        <w:jc w:val="both"/>
        <w:rPr>
          <w:sz w:val="24"/>
          <w:szCs w:val="24"/>
        </w:rPr>
      </w:pPr>
      <w:r w:rsidRPr="006F4EE4">
        <w:rPr>
          <w:sz w:val="24"/>
          <w:szCs w:val="24"/>
        </w:rPr>
        <w:t>Необходимость решения проблемы энергосбережения и повышения энергетической эффективности программно-целевым методом обусловлена следующими причинами:</w:t>
      </w:r>
    </w:p>
    <w:p w:rsidR="00954AE0" w:rsidRPr="006F4EE4" w:rsidRDefault="00954AE0" w:rsidP="00954AE0">
      <w:pPr>
        <w:ind w:firstLine="709"/>
        <w:jc w:val="both"/>
        <w:rPr>
          <w:sz w:val="24"/>
          <w:szCs w:val="24"/>
        </w:rPr>
      </w:pPr>
      <w:r w:rsidRPr="006F4EE4">
        <w:rPr>
          <w:sz w:val="24"/>
          <w:szCs w:val="24"/>
        </w:rPr>
        <w:t>1. Невозможностью комплексного решения проблемы в требуемые сроки за счет использования действующего рыночного механизма.</w:t>
      </w:r>
    </w:p>
    <w:p w:rsidR="00954AE0" w:rsidRPr="006F4EE4" w:rsidRDefault="00954AE0" w:rsidP="00954AE0">
      <w:pPr>
        <w:ind w:firstLine="709"/>
        <w:jc w:val="both"/>
        <w:rPr>
          <w:sz w:val="24"/>
          <w:szCs w:val="24"/>
        </w:rPr>
      </w:pPr>
      <w:r w:rsidRPr="006F4EE4">
        <w:rPr>
          <w:sz w:val="24"/>
          <w:szCs w:val="24"/>
        </w:rPr>
        <w:t xml:space="preserve">2. Необходимостью обеспечить выполнение задач социально-экономического развития, поставленных на федеральном, региональном и местном уровне. </w:t>
      </w:r>
    </w:p>
    <w:p w:rsidR="00954AE0" w:rsidRPr="006F4EE4" w:rsidRDefault="00954AE0" w:rsidP="00954AE0">
      <w:pPr>
        <w:ind w:firstLine="709"/>
        <w:jc w:val="both"/>
        <w:rPr>
          <w:sz w:val="24"/>
          <w:szCs w:val="24"/>
        </w:rPr>
      </w:pPr>
      <w:proofErr w:type="gramStart"/>
      <w:r w:rsidRPr="006F4EE4">
        <w:rPr>
          <w:b/>
          <w:sz w:val="24"/>
        </w:rPr>
        <w:t xml:space="preserve">Для комплексного подхода к решению задач </w:t>
      </w:r>
      <w:r w:rsidRPr="006F4EE4">
        <w:rPr>
          <w:sz w:val="24"/>
          <w:szCs w:val="24"/>
        </w:rPr>
        <w:t>развития систем коммунальной инфраструктуры муниципального образования, обеспечения развития коммунальных систем и объектов в соответствии с потребностями жилищного строительства, повышения качества производимых для потребителей коммунальных услуг, улучшения экологической ситуации, для разработки инвестиционных и производственных программ организаций, обслуживающих системы коммунальной инфраструктуры необходима разработка и утверждение схемы теплоснабжения, водоснабжения, водоотведения и программы комплексного развития коммунальной инфраструктуры.</w:t>
      </w:r>
      <w:proofErr w:type="gramEnd"/>
    </w:p>
    <w:p w:rsidR="00954AE0" w:rsidRPr="006F4EE4" w:rsidRDefault="00954AE0" w:rsidP="00954AE0">
      <w:pPr>
        <w:ind w:firstLine="709"/>
        <w:jc w:val="both"/>
        <w:rPr>
          <w:sz w:val="10"/>
          <w:szCs w:val="10"/>
        </w:rPr>
      </w:pPr>
    </w:p>
    <w:p w:rsidR="00954AE0" w:rsidRPr="006F4EE4" w:rsidRDefault="00954AE0" w:rsidP="00954AE0">
      <w:pPr>
        <w:ind w:left="1069"/>
        <w:jc w:val="center"/>
        <w:rPr>
          <w:b/>
          <w:sz w:val="24"/>
          <w:szCs w:val="24"/>
        </w:rPr>
      </w:pPr>
      <w:r w:rsidRPr="006F4EE4">
        <w:rPr>
          <w:b/>
          <w:sz w:val="24"/>
          <w:szCs w:val="24"/>
        </w:rPr>
        <w:t>2.  Цели и  задачи муниципальной подпрограммы.</w:t>
      </w:r>
    </w:p>
    <w:p w:rsidR="00954AE0" w:rsidRPr="006F4EE4" w:rsidRDefault="00954AE0" w:rsidP="00954AE0">
      <w:pPr>
        <w:ind w:firstLine="709"/>
        <w:jc w:val="center"/>
        <w:rPr>
          <w:b/>
          <w:sz w:val="10"/>
          <w:szCs w:val="10"/>
        </w:rPr>
      </w:pPr>
    </w:p>
    <w:p w:rsidR="00954AE0" w:rsidRPr="006F4EE4" w:rsidRDefault="00954AE0" w:rsidP="00954AE0">
      <w:pPr>
        <w:ind w:left="51" w:firstLine="657"/>
        <w:jc w:val="both"/>
        <w:rPr>
          <w:sz w:val="24"/>
          <w:szCs w:val="24"/>
        </w:rPr>
      </w:pPr>
      <w:r w:rsidRPr="006F4EE4">
        <w:rPr>
          <w:sz w:val="24"/>
          <w:szCs w:val="24"/>
        </w:rPr>
        <w:t>Основными целями Подпрограммы являются:</w:t>
      </w:r>
    </w:p>
    <w:p w:rsidR="00954AE0" w:rsidRPr="006F4EE4" w:rsidRDefault="00954AE0" w:rsidP="00954AE0">
      <w:pPr>
        <w:numPr>
          <w:ilvl w:val="0"/>
          <w:numId w:val="17"/>
        </w:numPr>
        <w:ind w:left="0" w:firstLine="708"/>
        <w:contextualSpacing/>
        <w:jc w:val="both"/>
        <w:rPr>
          <w:sz w:val="24"/>
          <w:szCs w:val="24"/>
        </w:rPr>
      </w:pPr>
      <w:r w:rsidRPr="006F4EE4">
        <w:rPr>
          <w:sz w:val="24"/>
          <w:szCs w:val="24"/>
        </w:rPr>
        <w:t xml:space="preserve">Повышение энергетической эффективности при производстве, передаче и потреблении энергетических ресурсов </w:t>
      </w:r>
      <w:proofErr w:type="gramStart"/>
      <w:r w:rsidRPr="006F4EE4">
        <w:rPr>
          <w:sz w:val="24"/>
          <w:szCs w:val="24"/>
        </w:rPr>
        <w:t>в</w:t>
      </w:r>
      <w:proofErr w:type="gramEnd"/>
      <w:r w:rsidRPr="006F4EE4">
        <w:rPr>
          <w:sz w:val="24"/>
          <w:szCs w:val="24"/>
        </w:rPr>
        <w:t xml:space="preserve"> </w:t>
      </w:r>
      <w:proofErr w:type="gramStart"/>
      <w:r w:rsidRPr="006F4EE4">
        <w:rPr>
          <w:sz w:val="24"/>
          <w:szCs w:val="24"/>
        </w:rPr>
        <w:t>Сосновоборском</w:t>
      </w:r>
      <w:proofErr w:type="gramEnd"/>
      <w:r w:rsidRPr="006F4EE4">
        <w:rPr>
          <w:sz w:val="24"/>
          <w:szCs w:val="24"/>
        </w:rPr>
        <w:t xml:space="preserve"> городском округе.</w:t>
      </w:r>
    </w:p>
    <w:p w:rsidR="00954AE0" w:rsidRPr="006F4EE4" w:rsidRDefault="00954AE0" w:rsidP="00954AE0">
      <w:pPr>
        <w:ind w:left="708"/>
        <w:jc w:val="both"/>
        <w:rPr>
          <w:sz w:val="24"/>
          <w:szCs w:val="24"/>
        </w:rPr>
      </w:pPr>
      <w:r w:rsidRPr="006F4EE4">
        <w:rPr>
          <w:sz w:val="24"/>
          <w:szCs w:val="24"/>
        </w:rPr>
        <w:t>2.Создание условий для перевода экономики и бюджетной сферы муниципального образования на энергосберегающий путь развития.</w:t>
      </w:r>
    </w:p>
    <w:p w:rsidR="00954AE0" w:rsidRPr="006F4EE4" w:rsidRDefault="00954AE0" w:rsidP="00954AE0">
      <w:pPr>
        <w:ind w:firstLine="708"/>
        <w:jc w:val="both"/>
        <w:rPr>
          <w:sz w:val="24"/>
          <w:szCs w:val="24"/>
        </w:rPr>
      </w:pPr>
      <w:r w:rsidRPr="006F4EE4">
        <w:rPr>
          <w:sz w:val="24"/>
          <w:szCs w:val="24"/>
        </w:rPr>
        <w:t>3. Повышение эффективности функционирования городского хозяйства.</w:t>
      </w:r>
    </w:p>
    <w:p w:rsidR="00954AE0" w:rsidRPr="006F4EE4" w:rsidRDefault="00954AE0" w:rsidP="00954AE0">
      <w:pPr>
        <w:ind w:firstLine="708"/>
        <w:jc w:val="both"/>
        <w:rPr>
          <w:sz w:val="10"/>
          <w:szCs w:val="10"/>
        </w:rPr>
      </w:pPr>
    </w:p>
    <w:p w:rsidR="00954AE0" w:rsidRPr="006F4EE4" w:rsidRDefault="00954AE0" w:rsidP="00954AE0">
      <w:pPr>
        <w:ind w:firstLine="708"/>
        <w:jc w:val="both"/>
        <w:rPr>
          <w:sz w:val="24"/>
          <w:szCs w:val="24"/>
        </w:rPr>
      </w:pPr>
      <w:r w:rsidRPr="006F4EE4">
        <w:rPr>
          <w:sz w:val="24"/>
          <w:szCs w:val="24"/>
        </w:rPr>
        <w:t>Для достижения поставленных целей в ходе реализации Подпрограммы необходимо решить следующие задачи:</w:t>
      </w:r>
    </w:p>
    <w:p w:rsidR="00954AE0" w:rsidRPr="006F4EE4" w:rsidRDefault="00954AE0" w:rsidP="00954AE0">
      <w:pPr>
        <w:ind w:left="720"/>
        <w:jc w:val="both"/>
        <w:rPr>
          <w:sz w:val="24"/>
          <w:szCs w:val="24"/>
        </w:rPr>
      </w:pPr>
      <w:r w:rsidRPr="006F4EE4">
        <w:rPr>
          <w:sz w:val="24"/>
          <w:szCs w:val="24"/>
        </w:rPr>
        <w:t xml:space="preserve">1. Создание оптимальных нормативно-правовых, организационных и экономических условий для реализации стратегии </w:t>
      </w:r>
      <w:proofErr w:type="spellStart"/>
      <w:r w:rsidRPr="006F4EE4">
        <w:rPr>
          <w:sz w:val="24"/>
          <w:szCs w:val="24"/>
        </w:rPr>
        <w:t>энергоресурсосбережения</w:t>
      </w:r>
      <w:proofErr w:type="spellEnd"/>
      <w:r w:rsidRPr="006F4EE4">
        <w:rPr>
          <w:sz w:val="24"/>
          <w:szCs w:val="24"/>
        </w:rPr>
        <w:t>.</w:t>
      </w:r>
    </w:p>
    <w:p w:rsidR="00954AE0" w:rsidRPr="006F4EE4" w:rsidRDefault="00954AE0" w:rsidP="00954AE0">
      <w:pPr>
        <w:ind w:firstLine="708"/>
        <w:jc w:val="both"/>
        <w:rPr>
          <w:sz w:val="24"/>
          <w:szCs w:val="24"/>
        </w:rPr>
      </w:pPr>
      <w:r w:rsidRPr="006F4EE4">
        <w:rPr>
          <w:sz w:val="24"/>
          <w:szCs w:val="24"/>
        </w:rPr>
        <w:t>2. Расширение практики применения энергосберегающих технологий при модернизации, реконструкции и капитальном ремонте зданий:</w:t>
      </w:r>
    </w:p>
    <w:p w:rsidR="00954AE0" w:rsidRPr="006F4EE4" w:rsidRDefault="00954AE0" w:rsidP="00954AE0">
      <w:pPr>
        <w:jc w:val="both"/>
        <w:rPr>
          <w:sz w:val="24"/>
          <w:szCs w:val="24"/>
        </w:rPr>
      </w:pPr>
      <w:r w:rsidRPr="006F4EE4">
        <w:rPr>
          <w:sz w:val="24"/>
          <w:szCs w:val="24"/>
        </w:rPr>
        <w:tab/>
        <w:t xml:space="preserve">-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6F4EE4">
        <w:rPr>
          <w:sz w:val="24"/>
          <w:szCs w:val="24"/>
        </w:rPr>
        <w:t>ресурсоэнергосбережению</w:t>
      </w:r>
      <w:proofErr w:type="spellEnd"/>
      <w:r w:rsidRPr="006F4EE4">
        <w:rPr>
          <w:sz w:val="24"/>
          <w:szCs w:val="24"/>
        </w:rPr>
        <w:t>, соответствующих требованиям федеральных нормативных актов, и обеспечить их соблюдение;</w:t>
      </w:r>
    </w:p>
    <w:p w:rsidR="00954AE0" w:rsidRPr="006F4EE4" w:rsidRDefault="00954AE0" w:rsidP="00954AE0">
      <w:pPr>
        <w:ind w:left="720"/>
        <w:jc w:val="both"/>
        <w:rPr>
          <w:sz w:val="24"/>
          <w:szCs w:val="24"/>
        </w:rPr>
      </w:pPr>
      <w:r w:rsidRPr="006F4EE4">
        <w:rPr>
          <w:sz w:val="24"/>
          <w:szCs w:val="24"/>
        </w:rPr>
        <w:t>- проведение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954AE0" w:rsidRPr="006F4EE4" w:rsidRDefault="00954AE0" w:rsidP="00954AE0">
      <w:pPr>
        <w:ind w:firstLine="708"/>
        <w:jc w:val="both"/>
        <w:rPr>
          <w:sz w:val="24"/>
          <w:szCs w:val="24"/>
        </w:rPr>
      </w:pPr>
      <w:r w:rsidRPr="006F4EE4">
        <w:rPr>
          <w:sz w:val="24"/>
          <w:szCs w:val="24"/>
        </w:rPr>
        <w:t>3. Проведение энергетических обследований.</w:t>
      </w:r>
    </w:p>
    <w:p w:rsidR="00954AE0" w:rsidRPr="006F4EE4" w:rsidRDefault="00954AE0" w:rsidP="00954AE0">
      <w:pPr>
        <w:ind w:firstLine="708"/>
        <w:jc w:val="both"/>
        <w:rPr>
          <w:sz w:val="24"/>
          <w:szCs w:val="24"/>
        </w:rPr>
      </w:pPr>
      <w:r w:rsidRPr="006F4EE4">
        <w:rPr>
          <w:sz w:val="24"/>
          <w:szCs w:val="24"/>
        </w:rPr>
        <w:t xml:space="preserve">Для выполнения данной задачи необходимо организовать работу по проведению энергетических обследований, составлению энергетических паспортов в органах местного </w:t>
      </w:r>
      <w:r w:rsidRPr="006F4EE4">
        <w:rPr>
          <w:sz w:val="24"/>
          <w:szCs w:val="24"/>
        </w:rPr>
        <w:lastRenderedPageBreak/>
        <w:t>самоуправления, муниципальных учреждениях, муниципальных унитарных предприятиях.</w:t>
      </w:r>
    </w:p>
    <w:p w:rsidR="00954AE0" w:rsidRPr="006F4EE4" w:rsidRDefault="00954AE0" w:rsidP="00954AE0">
      <w:pPr>
        <w:ind w:firstLine="708"/>
        <w:jc w:val="both"/>
        <w:rPr>
          <w:sz w:val="24"/>
          <w:szCs w:val="24"/>
        </w:rPr>
      </w:pPr>
      <w:r w:rsidRPr="006F4EE4">
        <w:rPr>
          <w:sz w:val="24"/>
          <w:szCs w:val="24"/>
        </w:rPr>
        <w:t>4. Обеспечение учета всего объема потребляемых энергетических ресурсов:</w:t>
      </w:r>
    </w:p>
    <w:p w:rsidR="00954AE0" w:rsidRPr="006F4EE4" w:rsidRDefault="00954AE0" w:rsidP="00954AE0">
      <w:pPr>
        <w:ind w:left="720"/>
        <w:jc w:val="both"/>
        <w:rPr>
          <w:sz w:val="24"/>
          <w:szCs w:val="24"/>
        </w:rPr>
      </w:pPr>
      <w:proofErr w:type="gramStart"/>
      <w:r w:rsidRPr="006F4EE4">
        <w:rPr>
          <w:sz w:val="24"/>
          <w:szCs w:val="24"/>
        </w:rPr>
        <w:t>- оснащение приборами учета коммунальных ресурсов и устройствами регулирования потребления тепловой энергии и воды органы местного самоуправления, муниципальные учреждения, муниципальные унитарные предприятия и переход на расчеты между организациями муниципальной бюджетной сферы и поставщиками коммунальных ресурсов только по показаниям приборов учета;</w:t>
      </w:r>
      <w:proofErr w:type="gramEnd"/>
    </w:p>
    <w:p w:rsidR="00954AE0" w:rsidRPr="006F4EE4" w:rsidRDefault="00954AE0" w:rsidP="00954AE0">
      <w:pPr>
        <w:ind w:left="720"/>
        <w:jc w:val="both"/>
        <w:rPr>
          <w:sz w:val="24"/>
          <w:szCs w:val="24"/>
          <w:lang w:eastAsia="en-US"/>
        </w:rPr>
      </w:pPr>
      <w:r w:rsidRPr="006F4EE4">
        <w:rPr>
          <w:sz w:val="24"/>
          <w:szCs w:val="24"/>
          <w:lang w:eastAsia="en-US"/>
        </w:rPr>
        <w:t>- оснащение коллективными (</w:t>
      </w:r>
      <w:proofErr w:type="spellStart"/>
      <w:r w:rsidRPr="006F4EE4">
        <w:rPr>
          <w:sz w:val="24"/>
          <w:szCs w:val="24"/>
          <w:lang w:eastAsia="en-US"/>
        </w:rPr>
        <w:t>общедомовыми</w:t>
      </w:r>
      <w:proofErr w:type="spellEnd"/>
      <w:r w:rsidRPr="006F4EE4">
        <w:rPr>
          <w:sz w:val="24"/>
          <w:szCs w:val="24"/>
          <w:lang w:eastAsia="en-US"/>
        </w:rPr>
        <w:t>) учета коммунальных ресурсов и устройствами регулирования потребления тепловой энергии и воды всех многоквартирных домов.</w:t>
      </w:r>
    </w:p>
    <w:p w:rsidR="00954AE0" w:rsidRPr="006F4EE4" w:rsidRDefault="00954AE0" w:rsidP="00954AE0">
      <w:pPr>
        <w:jc w:val="both"/>
        <w:rPr>
          <w:sz w:val="24"/>
          <w:szCs w:val="24"/>
        </w:rPr>
      </w:pPr>
      <w:r w:rsidRPr="006F4EE4">
        <w:rPr>
          <w:sz w:val="24"/>
          <w:szCs w:val="24"/>
        </w:rPr>
        <w:tab/>
        <w:t>5. Уменьшение потребления энергии и связанных с этим затрат по муниципальным учреждениям:</w:t>
      </w:r>
    </w:p>
    <w:p w:rsidR="00954AE0" w:rsidRPr="006F4EE4" w:rsidRDefault="00954AE0" w:rsidP="00954AE0">
      <w:pPr>
        <w:ind w:left="720"/>
        <w:jc w:val="both"/>
        <w:rPr>
          <w:sz w:val="24"/>
          <w:szCs w:val="24"/>
        </w:rPr>
      </w:pPr>
      <w:r w:rsidRPr="006F4EE4">
        <w:rPr>
          <w:sz w:val="24"/>
          <w:szCs w:val="24"/>
        </w:rPr>
        <w:t xml:space="preserve">- проведение капитального ремонта и модернизации муниципальных зданий и их инженерных систем, внедрение </w:t>
      </w:r>
      <w:proofErr w:type="spellStart"/>
      <w:r w:rsidRPr="006F4EE4">
        <w:rPr>
          <w:sz w:val="24"/>
          <w:szCs w:val="24"/>
        </w:rPr>
        <w:t>энергоэффективных</w:t>
      </w:r>
      <w:proofErr w:type="spellEnd"/>
      <w:r w:rsidRPr="006F4EE4">
        <w:rPr>
          <w:sz w:val="24"/>
          <w:szCs w:val="24"/>
        </w:rPr>
        <w:t xml:space="preserve"> устройств (оборудования и технологий) с учётом результатов </w:t>
      </w:r>
      <w:proofErr w:type="spellStart"/>
      <w:r w:rsidRPr="006F4EE4">
        <w:rPr>
          <w:sz w:val="24"/>
          <w:szCs w:val="24"/>
        </w:rPr>
        <w:t>энергоаудита</w:t>
      </w:r>
      <w:proofErr w:type="spellEnd"/>
      <w:r w:rsidRPr="006F4EE4">
        <w:rPr>
          <w:sz w:val="24"/>
          <w:szCs w:val="24"/>
        </w:rPr>
        <w:t>;</w:t>
      </w:r>
    </w:p>
    <w:p w:rsidR="00954AE0" w:rsidRPr="006F4EE4" w:rsidRDefault="00954AE0" w:rsidP="00954AE0">
      <w:pPr>
        <w:ind w:left="720"/>
        <w:jc w:val="both"/>
        <w:rPr>
          <w:sz w:val="24"/>
          <w:szCs w:val="24"/>
        </w:rPr>
      </w:pPr>
      <w:r w:rsidRPr="006F4EE4">
        <w:rPr>
          <w:sz w:val="24"/>
          <w:szCs w:val="24"/>
        </w:rPr>
        <w:t xml:space="preserve">- учет показателей </w:t>
      </w:r>
      <w:proofErr w:type="spellStart"/>
      <w:r w:rsidRPr="006F4EE4">
        <w:rPr>
          <w:sz w:val="24"/>
          <w:szCs w:val="24"/>
        </w:rPr>
        <w:t>энергоэффективности</w:t>
      </w:r>
      <w:proofErr w:type="spellEnd"/>
      <w:r w:rsidRPr="006F4EE4">
        <w:rPr>
          <w:sz w:val="24"/>
          <w:szCs w:val="24"/>
        </w:rPr>
        <w:t xml:space="preserve"> серийно производимого  оборудования при закупках для муниципальных нужд;</w:t>
      </w:r>
    </w:p>
    <w:p w:rsidR="00954AE0" w:rsidRPr="006F4EE4" w:rsidRDefault="00954AE0" w:rsidP="00954AE0">
      <w:pPr>
        <w:ind w:left="720"/>
        <w:jc w:val="both"/>
        <w:rPr>
          <w:sz w:val="24"/>
          <w:szCs w:val="24"/>
        </w:rPr>
      </w:pPr>
      <w:r w:rsidRPr="006F4EE4">
        <w:rPr>
          <w:sz w:val="24"/>
          <w:szCs w:val="24"/>
        </w:rPr>
        <w:t>- оснащение приборами учета коммунальных ресурсов и устройствами регулирования потребления тепловой энергии и воды муниципальных учреждений.</w:t>
      </w:r>
    </w:p>
    <w:p w:rsidR="00954AE0" w:rsidRPr="006F4EE4" w:rsidRDefault="00954AE0" w:rsidP="00954AE0">
      <w:pPr>
        <w:jc w:val="both"/>
        <w:rPr>
          <w:sz w:val="24"/>
          <w:szCs w:val="24"/>
        </w:rPr>
      </w:pPr>
      <w:r w:rsidRPr="006F4EE4">
        <w:rPr>
          <w:sz w:val="24"/>
          <w:szCs w:val="24"/>
        </w:rPr>
        <w:tab/>
        <w:t>6. Взаимосвязанное перспективное планирование развития коммунальных систем путем разработки и утверждения схемы теплоснабжения, водоснабжения, водоотведения и программы комплексного развития системы коммунальной инфраструктуры.</w:t>
      </w:r>
    </w:p>
    <w:p w:rsidR="00954AE0" w:rsidRPr="006F4EE4" w:rsidRDefault="00954AE0" w:rsidP="00954AE0">
      <w:pPr>
        <w:keepNext/>
        <w:ind w:firstLine="709"/>
        <w:jc w:val="both"/>
        <w:outlineLvl w:val="1"/>
        <w:rPr>
          <w:sz w:val="24"/>
        </w:rPr>
      </w:pPr>
      <w:r w:rsidRPr="006F4EE4">
        <w:rPr>
          <w:sz w:val="24"/>
        </w:rPr>
        <w:t>7. Обеспечение сбалансированнос</w:t>
      </w:r>
      <w:r>
        <w:rPr>
          <w:sz w:val="24"/>
        </w:rPr>
        <w:t>ти интересов субъектов жилищно-</w:t>
      </w:r>
      <w:r w:rsidRPr="006F4EE4">
        <w:rPr>
          <w:sz w:val="24"/>
        </w:rPr>
        <w:t>коммунальной инфраструктуры и потребителей:</w:t>
      </w:r>
    </w:p>
    <w:p w:rsidR="00954AE0" w:rsidRPr="006F4EE4" w:rsidRDefault="00954AE0" w:rsidP="00954AE0">
      <w:pPr>
        <w:jc w:val="both"/>
      </w:pPr>
      <w:r w:rsidRPr="006F4EE4">
        <w:tab/>
        <w:t xml:space="preserve">- </w:t>
      </w:r>
      <w:r w:rsidRPr="006F4EE4">
        <w:rPr>
          <w:sz w:val="24"/>
          <w:szCs w:val="24"/>
        </w:rPr>
        <w:t xml:space="preserve">оплата доли муниципального имущества в части обязательств по капитальному ремонту многоквартирных домов и установки </w:t>
      </w:r>
      <w:proofErr w:type="spellStart"/>
      <w:r w:rsidRPr="006F4EE4">
        <w:rPr>
          <w:sz w:val="24"/>
          <w:szCs w:val="24"/>
        </w:rPr>
        <w:t>общедомовых</w:t>
      </w:r>
      <w:proofErr w:type="spellEnd"/>
      <w:r w:rsidRPr="006F4EE4">
        <w:rPr>
          <w:sz w:val="24"/>
          <w:szCs w:val="24"/>
        </w:rPr>
        <w:t xml:space="preserve"> приборов учета коммунальных ресурсов;</w:t>
      </w:r>
    </w:p>
    <w:p w:rsidR="00954AE0" w:rsidRPr="006F4EE4" w:rsidRDefault="00954AE0" w:rsidP="00954AE0">
      <w:pPr>
        <w:keepNext/>
        <w:ind w:firstLine="709"/>
        <w:jc w:val="both"/>
        <w:outlineLvl w:val="1"/>
        <w:rPr>
          <w:sz w:val="24"/>
        </w:rPr>
      </w:pPr>
      <w:r w:rsidRPr="006F4EE4">
        <w:rPr>
          <w:sz w:val="24"/>
        </w:rPr>
        <w:t>- частичное возмещение затрат автотранспортным предприятиям, осуществляющим перевозку пассажиров транспортом общего пользования.</w:t>
      </w:r>
    </w:p>
    <w:p w:rsidR="00954AE0" w:rsidRPr="006F4EE4" w:rsidRDefault="00954AE0" w:rsidP="00954AE0">
      <w:pPr>
        <w:jc w:val="both"/>
        <w:rPr>
          <w:sz w:val="10"/>
          <w:szCs w:val="10"/>
        </w:rPr>
      </w:pPr>
    </w:p>
    <w:p w:rsidR="00954AE0" w:rsidRPr="006F4EE4" w:rsidRDefault="00954AE0" w:rsidP="00954AE0">
      <w:pPr>
        <w:keepNext/>
        <w:jc w:val="center"/>
        <w:outlineLvl w:val="1"/>
        <w:rPr>
          <w:b/>
          <w:sz w:val="24"/>
        </w:rPr>
      </w:pPr>
      <w:r w:rsidRPr="006F4EE4">
        <w:rPr>
          <w:b/>
          <w:sz w:val="24"/>
        </w:rPr>
        <w:t>3. Прогноз результатов реализации подпрограммы.</w:t>
      </w:r>
    </w:p>
    <w:p w:rsidR="00954AE0" w:rsidRPr="006F4EE4" w:rsidRDefault="00954AE0" w:rsidP="00954AE0">
      <w:pPr>
        <w:rPr>
          <w:sz w:val="10"/>
          <w:szCs w:val="10"/>
        </w:rPr>
      </w:pPr>
    </w:p>
    <w:p w:rsidR="00954AE0" w:rsidRPr="006F4EE4" w:rsidRDefault="00954AE0" w:rsidP="00954AE0">
      <w:pPr>
        <w:jc w:val="both"/>
        <w:rPr>
          <w:sz w:val="24"/>
          <w:szCs w:val="24"/>
        </w:rPr>
      </w:pPr>
      <w:r w:rsidRPr="006F4EE4">
        <w:rPr>
          <w:sz w:val="24"/>
          <w:szCs w:val="24"/>
        </w:rPr>
        <w:t>1. Полный переход на приборный учет при расчетах учреждений муниципальной бюджетной сферы с организациями коммунального комплекса.</w:t>
      </w:r>
    </w:p>
    <w:p w:rsidR="00954AE0" w:rsidRPr="006F4EE4" w:rsidRDefault="00954AE0" w:rsidP="00954AE0">
      <w:pPr>
        <w:jc w:val="both"/>
        <w:rPr>
          <w:sz w:val="24"/>
          <w:szCs w:val="24"/>
        </w:rPr>
      </w:pPr>
      <w:r w:rsidRPr="006F4EE4">
        <w:rPr>
          <w:sz w:val="24"/>
          <w:szCs w:val="24"/>
        </w:rPr>
        <w:t>2. Сокращение расходов тепловой и электрической энергии в муниципальных учреждениях.</w:t>
      </w:r>
    </w:p>
    <w:p w:rsidR="00954AE0" w:rsidRPr="006F4EE4" w:rsidRDefault="00954AE0" w:rsidP="00954AE0">
      <w:pPr>
        <w:jc w:val="both"/>
        <w:rPr>
          <w:sz w:val="24"/>
          <w:szCs w:val="24"/>
        </w:rPr>
      </w:pPr>
      <w:r w:rsidRPr="006F4EE4">
        <w:rPr>
          <w:sz w:val="24"/>
          <w:szCs w:val="24"/>
        </w:rPr>
        <w:t>3. Экономия потребления воды в муниципальных учреждениях;.</w:t>
      </w:r>
    </w:p>
    <w:p w:rsidR="00954AE0" w:rsidRPr="006F4EE4" w:rsidRDefault="00954AE0" w:rsidP="00954AE0">
      <w:pPr>
        <w:jc w:val="both"/>
        <w:rPr>
          <w:sz w:val="24"/>
          <w:szCs w:val="24"/>
        </w:rPr>
      </w:pPr>
      <w:r w:rsidRPr="006F4EE4">
        <w:rPr>
          <w:sz w:val="24"/>
          <w:szCs w:val="24"/>
        </w:rPr>
        <w:t>4. Наличие в органах местного самоуправления, муниципальных учреждениях, муниципальных унитарных предприятиях актов энергетических обследований и  энергетических паспортов на уровне 100 процентов от общего количества учреждений;</w:t>
      </w:r>
    </w:p>
    <w:p w:rsidR="00954AE0" w:rsidRPr="006F4EE4" w:rsidRDefault="00954AE0" w:rsidP="00954AE0">
      <w:pPr>
        <w:jc w:val="both"/>
        <w:rPr>
          <w:sz w:val="24"/>
          <w:szCs w:val="24"/>
        </w:rPr>
      </w:pPr>
      <w:r w:rsidRPr="006F4EE4">
        <w:rPr>
          <w:sz w:val="24"/>
          <w:szCs w:val="24"/>
        </w:rPr>
        <w:t>5. Сокращение удельных показателей энергопотребления экономики муниципального образования на 15 процентов по сравнению с 2009 годом;</w:t>
      </w:r>
    </w:p>
    <w:p w:rsidR="00954AE0" w:rsidRPr="006F4EE4" w:rsidRDefault="00954AE0" w:rsidP="00954AE0">
      <w:pPr>
        <w:jc w:val="both"/>
        <w:rPr>
          <w:sz w:val="24"/>
          <w:szCs w:val="24"/>
        </w:rPr>
      </w:pPr>
      <w:r w:rsidRPr="006F4EE4">
        <w:rPr>
          <w:sz w:val="24"/>
          <w:szCs w:val="24"/>
        </w:rPr>
        <w:t>6. Разработка и утверждение схемы теплоснабжения, водоснабжения, водоотведения и программы комплексного развития системы коммунальной инфраструктуры;</w:t>
      </w:r>
    </w:p>
    <w:p w:rsidR="00954AE0" w:rsidRPr="006F4EE4" w:rsidRDefault="00954AE0" w:rsidP="00954AE0">
      <w:pPr>
        <w:jc w:val="both"/>
        <w:rPr>
          <w:sz w:val="24"/>
          <w:szCs w:val="24"/>
        </w:rPr>
      </w:pPr>
      <w:r w:rsidRPr="006F4EE4">
        <w:rPr>
          <w:sz w:val="24"/>
          <w:szCs w:val="24"/>
        </w:rPr>
        <w:t>7. Улучшение уровня и качества обслуживания населения по обращениям в сфере жилищно-коммунальных отношений.</w:t>
      </w:r>
    </w:p>
    <w:p w:rsidR="00954AE0" w:rsidRPr="006F4EE4" w:rsidRDefault="00954AE0" w:rsidP="00954AE0">
      <w:pPr>
        <w:jc w:val="both"/>
        <w:rPr>
          <w:sz w:val="24"/>
          <w:szCs w:val="24"/>
        </w:rPr>
      </w:pPr>
      <w:r w:rsidRPr="006F4EE4">
        <w:rPr>
          <w:sz w:val="24"/>
          <w:szCs w:val="24"/>
        </w:rPr>
        <w:t xml:space="preserve">8. Отсутствие задолженности в части обязательств по оплате доли муниципального имущества по проведению капитального ремонта многоквартирных домов и установки </w:t>
      </w:r>
      <w:proofErr w:type="spellStart"/>
      <w:r w:rsidRPr="006F4EE4">
        <w:rPr>
          <w:sz w:val="24"/>
          <w:szCs w:val="24"/>
        </w:rPr>
        <w:t>общедомовых</w:t>
      </w:r>
      <w:proofErr w:type="spellEnd"/>
      <w:r w:rsidRPr="006F4EE4">
        <w:rPr>
          <w:sz w:val="24"/>
          <w:szCs w:val="24"/>
        </w:rPr>
        <w:t xml:space="preserve"> приборов учета коммунальных ресурсов</w:t>
      </w:r>
    </w:p>
    <w:p w:rsidR="00954AE0" w:rsidRPr="006F4EE4" w:rsidRDefault="00954AE0" w:rsidP="00954AE0">
      <w:pPr>
        <w:numPr>
          <w:ilvl w:val="0"/>
          <w:numId w:val="23"/>
        </w:numPr>
        <w:autoSpaceDE w:val="0"/>
        <w:autoSpaceDN w:val="0"/>
        <w:adjustRightInd w:val="0"/>
        <w:spacing w:before="120"/>
        <w:ind w:left="1077" w:hanging="357"/>
        <w:contextualSpacing/>
        <w:jc w:val="center"/>
        <w:rPr>
          <w:b/>
          <w:szCs w:val="24"/>
        </w:rPr>
      </w:pPr>
      <w:r w:rsidRPr="006F4EE4">
        <w:rPr>
          <w:b/>
          <w:sz w:val="24"/>
          <w:szCs w:val="24"/>
        </w:rPr>
        <w:t>Сроки реализации подпрограммы, и этапы и сроки их реализации</w:t>
      </w:r>
    </w:p>
    <w:p w:rsidR="00954AE0" w:rsidRPr="006F4EE4" w:rsidRDefault="00954AE0" w:rsidP="00954AE0">
      <w:pPr>
        <w:autoSpaceDE w:val="0"/>
        <w:autoSpaceDN w:val="0"/>
        <w:adjustRightInd w:val="0"/>
        <w:rPr>
          <w:rFonts w:eastAsia="Calibri"/>
          <w:sz w:val="10"/>
          <w:szCs w:val="10"/>
        </w:rPr>
      </w:pPr>
    </w:p>
    <w:p w:rsidR="00954AE0" w:rsidRPr="006F4EE4" w:rsidRDefault="00954AE0" w:rsidP="00954AE0">
      <w:pPr>
        <w:autoSpaceDE w:val="0"/>
        <w:autoSpaceDN w:val="0"/>
        <w:adjustRightInd w:val="0"/>
        <w:jc w:val="both"/>
        <w:rPr>
          <w:rFonts w:eastAsia="Calibri"/>
          <w:sz w:val="24"/>
          <w:szCs w:val="24"/>
          <w:lang w:eastAsia="en-US"/>
        </w:rPr>
      </w:pPr>
      <w:r w:rsidRPr="006F4EE4">
        <w:rPr>
          <w:rFonts w:eastAsia="Calibri"/>
          <w:sz w:val="24"/>
          <w:szCs w:val="24"/>
          <w:lang w:eastAsia="en-US"/>
        </w:rPr>
        <w:tab/>
        <w:t>Подпрограмма будет реализовываться в течение 2014 - 2020 годов в один этап.</w:t>
      </w:r>
    </w:p>
    <w:p w:rsidR="00954AE0" w:rsidRPr="006F4EE4" w:rsidRDefault="00954AE0" w:rsidP="00954AE0">
      <w:pPr>
        <w:ind w:firstLine="426"/>
        <w:jc w:val="both"/>
        <w:rPr>
          <w:b/>
          <w:sz w:val="10"/>
          <w:szCs w:val="10"/>
        </w:rPr>
      </w:pPr>
    </w:p>
    <w:p w:rsidR="00954AE0" w:rsidRPr="006F4EE4" w:rsidRDefault="00954AE0" w:rsidP="00954AE0">
      <w:pPr>
        <w:ind w:firstLine="426"/>
        <w:jc w:val="both"/>
        <w:rPr>
          <w:b/>
          <w:sz w:val="24"/>
          <w:szCs w:val="24"/>
        </w:rPr>
      </w:pPr>
      <w:r w:rsidRPr="006F4EE4">
        <w:rPr>
          <w:b/>
          <w:sz w:val="24"/>
          <w:szCs w:val="24"/>
        </w:rPr>
        <w:t>5. Перечень и краткое описание основных мероприятий.</w:t>
      </w:r>
    </w:p>
    <w:p w:rsidR="00954AE0" w:rsidRPr="006F4EE4" w:rsidRDefault="00954AE0" w:rsidP="00954AE0">
      <w:pPr>
        <w:ind w:firstLine="426"/>
        <w:jc w:val="both"/>
        <w:rPr>
          <w:b/>
          <w:sz w:val="10"/>
          <w:szCs w:val="10"/>
        </w:rPr>
      </w:pPr>
    </w:p>
    <w:p w:rsidR="00954AE0" w:rsidRPr="006F4EE4" w:rsidRDefault="00954AE0" w:rsidP="00954AE0">
      <w:pPr>
        <w:autoSpaceDE w:val="0"/>
        <w:autoSpaceDN w:val="0"/>
        <w:adjustRightInd w:val="0"/>
        <w:jc w:val="both"/>
        <w:rPr>
          <w:rFonts w:eastAsia="Calibri"/>
          <w:sz w:val="24"/>
          <w:szCs w:val="24"/>
        </w:rPr>
      </w:pPr>
      <w:r w:rsidRPr="006F4EE4">
        <w:rPr>
          <w:sz w:val="24"/>
          <w:szCs w:val="24"/>
        </w:rPr>
        <w:lastRenderedPageBreak/>
        <w:t xml:space="preserve">5.1. </w:t>
      </w:r>
      <w:r w:rsidRPr="006F4EE4">
        <w:rPr>
          <w:rFonts w:eastAsia="Calibri"/>
          <w:sz w:val="24"/>
          <w:szCs w:val="24"/>
        </w:rPr>
        <w:t>Разработка схемы теплоснабжения, водоснабжения, водоотведения, программы комплексного развития системы коммунальной инфраструктуры в соответствии с действующим законодательством.</w:t>
      </w:r>
    </w:p>
    <w:p w:rsidR="00954AE0" w:rsidRPr="006F4EE4" w:rsidRDefault="00954AE0" w:rsidP="00954AE0">
      <w:pPr>
        <w:autoSpaceDE w:val="0"/>
        <w:autoSpaceDN w:val="0"/>
        <w:adjustRightInd w:val="0"/>
        <w:jc w:val="both"/>
        <w:rPr>
          <w:rFonts w:eastAsia="Calibri"/>
          <w:sz w:val="24"/>
          <w:szCs w:val="24"/>
        </w:rPr>
      </w:pPr>
      <w:r w:rsidRPr="006F4EE4">
        <w:rPr>
          <w:rFonts w:eastAsia="Calibri"/>
          <w:sz w:val="24"/>
          <w:szCs w:val="24"/>
        </w:rPr>
        <w:t>- Капитальный ремонт тепловых и водопроводных сетей. Доля изношенных водопроводных, канализационных, тепловых  сетей от общей протяженности</w:t>
      </w:r>
    </w:p>
    <w:p w:rsidR="00954AE0" w:rsidRPr="006F4EE4" w:rsidRDefault="00954AE0" w:rsidP="00954AE0">
      <w:pPr>
        <w:autoSpaceDE w:val="0"/>
        <w:autoSpaceDN w:val="0"/>
        <w:adjustRightInd w:val="0"/>
        <w:jc w:val="both"/>
        <w:rPr>
          <w:rFonts w:eastAsia="Calibri"/>
          <w:sz w:val="24"/>
          <w:szCs w:val="24"/>
        </w:rPr>
      </w:pPr>
      <w:r w:rsidRPr="006F4EE4">
        <w:rPr>
          <w:rFonts w:eastAsia="Calibri"/>
          <w:sz w:val="24"/>
          <w:szCs w:val="24"/>
        </w:rPr>
        <w:t>- Замена приборов учета тепловой энергии в бюджетных учреждениях.</w:t>
      </w:r>
    </w:p>
    <w:p w:rsidR="00954AE0" w:rsidRPr="006F4EE4" w:rsidRDefault="00954AE0" w:rsidP="00954AE0">
      <w:pPr>
        <w:autoSpaceDE w:val="0"/>
        <w:autoSpaceDN w:val="0"/>
        <w:adjustRightInd w:val="0"/>
        <w:jc w:val="both"/>
        <w:rPr>
          <w:rFonts w:eastAsia="Calibri"/>
          <w:sz w:val="24"/>
          <w:szCs w:val="24"/>
        </w:rPr>
      </w:pPr>
      <w:r w:rsidRPr="006F4EE4">
        <w:rPr>
          <w:rFonts w:eastAsia="Calibri"/>
          <w:sz w:val="24"/>
          <w:szCs w:val="24"/>
        </w:rPr>
        <w:t xml:space="preserve">- Оплата доли муниципального имущества в части обязательств по капитальному ремонту многоквартирных домов и установки </w:t>
      </w:r>
      <w:proofErr w:type="spellStart"/>
      <w:r w:rsidRPr="006F4EE4">
        <w:rPr>
          <w:rFonts w:eastAsia="Calibri"/>
          <w:sz w:val="24"/>
          <w:szCs w:val="24"/>
        </w:rPr>
        <w:t>общедомовых</w:t>
      </w:r>
      <w:proofErr w:type="spellEnd"/>
      <w:r w:rsidRPr="006F4EE4">
        <w:rPr>
          <w:rFonts w:eastAsia="Calibri"/>
          <w:sz w:val="24"/>
          <w:szCs w:val="24"/>
        </w:rPr>
        <w:t xml:space="preserve"> приборов учета.</w:t>
      </w:r>
    </w:p>
    <w:p w:rsidR="00954AE0" w:rsidRPr="006F4EE4" w:rsidRDefault="00954AE0" w:rsidP="00954AE0">
      <w:pPr>
        <w:autoSpaceDE w:val="0"/>
        <w:autoSpaceDN w:val="0"/>
        <w:adjustRightInd w:val="0"/>
        <w:jc w:val="both"/>
        <w:rPr>
          <w:rFonts w:eastAsia="Calibri"/>
          <w:sz w:val="24"/>
          <w:szCs w:val="24"/>
        </w:rPr>
      </w:pPr>
      <w:r w:rsidRPr="006F4EE4">
        <w:rPr>
          <w:rFonts w:eastAsia="Calibri"/>
          <w:sz w:val="24"/>
          <w:szCs w:val="24"/>
        </w:rPr>
        <w:t xml:space="preserve">-Частичное возмещение затрат автотранспортным предприятиям, осуществляющих перевозку пассажиров транспортом общего следования </w:t>
      </w:r>
    </w:p>
    <w:p w:rsidR="00954AE0" w:rsidRPr="006F4EE4" w:rsidRDefault="00954AE0" w:rsidP="00954AE0">
      <w:pPr>
        <w:autoSpaceDE w:val="0"/>
        <w:autoSpaceDN w:val="0"/>
        <w:adjustRightInd w:val="0"/>
        <w:jc w:val="both"/>
        <w:rPr>
          <w:rFonts w:eastAsia="Calibri"/>
          <w:sz w:val="24"/>
          <w:szCs w:val="24"/>
        </w:rPr>
      </w:pPr>
      <w:r w:rsidRPr="006F4EE4">
        <w:rPr>
          <w:rFonts w:eastAsia="Calibri"/>
          <w:sz w:val="24"/>
          <w:szCs w:val="24"/>
        </w:rPr>
        <w:t>- Содержание бесхозяйных объектов коммунального хозяйства на период оформления бесхозяйного имущества в муниципальную собственность</w:t>
      </w:r>
    </w:p>
    <w:p w:rsidR="00954AE0" w:rsidRPr="006F4EE4" w:rsidRDefault="00954AE0" w:rsidP="00954AE0">
      <w:pPr>
        <w:ind w:firstLine="426"/>
        <w:jc w:val="both"/>
        <w:rPr>
          <w:sz w:val="10"/>
          <w:szCs w:val="10"/>
        </w:rPr>
      </w:pPr>
    </w:p>
    <w:p w:rsidR="00954AE0" w:rsidRPr="006F4EE4" w:rsidRDefault="00954AE0" w:rsidP="00954AE0">
      <w:pPr>
        <w:ind w:firstLine="426"/>
        <w:jc w:val="both"/>
        <w:rPr>
          <w:b/>
          <w:sz w:val="24"/>
          <w:szCs w:val="24"/>
        </w:rPr>
      </w:pPr>
      <w:r w:rsidRPr="006F4EE4">
        <w:rPr>
          <w:b/>
          <w:sz w:val="24"/>
          <w:szCs w:val="24"/>
        </w:rPr>
        <w:t>6. Ресурсное обеспечение программы.</w:t>
      </w:r>
    </w:p>
    <w:p w:rsidR="00954AE0" w:rsidRPr="006F4EE4" w:rsidRDefault="00954AE0" w:rsidP="00954AE0">
      <w:pPr>
        <w:ind w:firstLine="426"/>
        <w:jc w:val="both"/>
        <w:rPr>
          <w:sz w:val="10"/>
          <w:szCs w:val="10"/>
        </w:rPr>
      </w:pPr>
    </w:p>
    <w:p w:rsidR="00954AE0" w:rsidRPr="006F4EE4" w:rsidRDefault="00954AE0" w:rsidP="00954AE0">
      <w:pPr>
        <w:autoSpaceDE w:val="0"/>
        <w:autoSpaceDN w:val="0"/>
        <w:adjustRightInd w:val="0"/>
        <w:ind w:firstLine="709"/>
        <w:jc w:val="both"/>
        <w:rPr>
          <w:rFonts w:eastAsia="Calibri"/>
          <w:sz w:val="24"/>
          <w:szCs w:val="24"/>
          <w:lang w:eastAsia="en-US"/>
        </w:rPr>
      </w:pPr>
      <w:r w:rsidRPr="006F4EE4">
        <w:rPr>
          <w:rFonts w:eastAsia="Calibri"/>
          <w:sz w:val="24"/>
          <w:szCs w:val="24"/>
          <w:lang w:eastAsia="en-US"/>
        </w:rPr>
        <w:t>Финансирование подпрограммы будет осуществляться из местного бюджета  Сосновоборского городского округа и областного бюджета Ленинградской области.</w:t>
      </w:r>
    </w:p>
    <w:p w:rsidR="00954AE0" w:rsidRPr="006F4EE4" w:rsidRDefault="00954AE0" w:rsidP="00954AE0">
      <w:pPr>
        <w:autoSpaceDE w:val="0"/>
        <w:autoSpaceDN w:val="0"/>
        <w:adjustRightInd w:val="0"/>
        <w:jc w:val="both"/>
        <w:rPr>
          <w:rFonts w:eastAsia="Calibri"/>
          <w:sz w:val="24"/>
          <w:szCs w:val="24"/>
          <w:lang w:eastAsia="en-US"/>
        </w:rPr>
      </w:pPr>
      <w:r w:rsidRPr="006F4EE4">
        <w:rPr>
          <w:rFonts w:eastAsia="Calibri"/>
          <w:sz w:val="24"/>
          <w:szCs w:val="24"/>
          <w:lang w:eastAsia="en-US"/>
        </w:rPr>
        <w:tab/>
        <w:t>Общий объем ассигнований, планируемый на выполнение мероприятий подпрограммы, представлен в следующей таблице:</w:t>
      </w:r>
    </w:p>
    <w:p w:rsidR="00954AE0" w:rsidRPr="006F4EE4" w:rsidRDefault="00954AE0" w:rsidP="00954AE0">
      <w:pPr>
        <w:autoSpaceDE w:val="0"/>
        <w:autoSpaceDN w:val="0"/>
        <w:adjustRightInd w:val="0"/>
        <w:rPr>
          <w:rFonts w:ascii="Calibri" w:eastAsia="Calibri" w:hAnsi="Calibri" w:cs="Calibri"/>
          <w:szCs w:val="22"/>
          <w:lang w:eastAsia="en-US"/>
        </w:rPr>
      </w:pP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1417"/>
        <w:gridCol w:w="1134"/>
        <w:gridCol w:w="1134"/>
        <w:gridCol w:w="1134"/>
        <w:gridCol w:w="1134"/>
        <w:gridCol w:w="1276"/>
        <w:gridCol w:w="1276"/>
        <w:gridCol w:w="1134"/>
      </w:tblGrid>
      <w:tr w:rsidR="00954AE0" w:rsidRPr="006F4EE4" w:rsidTr="00E15BFE">
        <w:tc>
          <w:tcPr>
            <w:tcW w:w="1277" w:type="dxa"/>
            <w:vMerge w:val="restart"/>
            <w:shd w:val="clear" w:color="auto" w:fill="auto"/>
            <w:textDirection w:val="btLr"/>
          </w:tcPr>
          <w:p w:rsidR="00954AE0" w:rsidRPr="006F4EE4" w:rsidRDefault="00954AE0" w:rsidP="00E15BFE">
            <w:pPr>
              <w:autoSpaceDE w:val="0"/>
              <w:autoSpaceDN w:val="0"/>
              <w:adjustRightInd w:val="0"/>
              <w:ind w:left="113" w:right="113"/>
              <w:rPr>
                <w:rFonts w:eastAsia="Calibri"/>
                <w:sz w:val="24"/>
                <w:szCs w:val="24"/>
                <w:lang w:eastAsia="en-US"/>
              </w:rPr>
            </w:pPr>
            <w:r w:rsidRPr="006F4EE4">
              <w:rPr>
                <w:rFonts w:eastAsia="Calibri"/>
                <w:sz w:val="24"/>
                <w:szCs w:val="24"/>
                <w:lang w:eastAsia="en-US"/>
              </w:rPr>
              <w:t>Объем финансирования</w:t>
            </w:r>
          </w:p>
          <w:p w:rsidR="00954AE0" w:rsidRPr="006F4EE4" w:rsidRDefault="00954AE0" w:rsidP="00E15BFE">
            <w:pPr>
              <w:autoSpaceDE w:val="0"/>
              <w:autoSpaceDN w:val="0"/>
              <w:adjustRightInd w:val="0"/>
              <w:ind w:left="113" w:right="113"/>
              <w:rPr>
                <w:rFonts w:eastAsia="Calibri"/>
                <w:sz w:val="24"/>
                <w:szCs w:val="24"/>
                <w:lang w:eastAsia="en-US"/>
              </w:rPr>
            </w:pPr>
            <w:r w:rsidRPr="006F4EE4">
              <w:rPr>
                <w:rFonts w:eastAsia="Calibri"/>
                <w:sz w:val="24"/>
                <w:szCs w:val="24"/>
                <w:lang w:eastAsia="en-US"/>
              </w:rPr>
              <w:t>подпрограммных мероприятий</w:t>
            </w:r>
          </w:p>
          <w:p w:rsidR="00954AE0" w:rsidRPr="006F4EE4" w:rsidRDefault="00954AE0" w:rsidP="00E15BFE">
            <w:pPr>
              <w:autoSpaceDE w:val="0"/>
              <w:autoSpaceDN w:val="0"/>
              <w:adjustRightInd w:val="0"/>
              <w:ind w:left="113" w:right="113"/>
              <w:rPr>
                <w:rFonts w:eastAsia="Calibri"/>
                <w:sz w:val="24"/>
                <w:szCs w:val="24"/>
                <w:lang w:eastAsia="en-US"/>
              </w:rPr>
            </w:pPr>
          </w:p>
        </w:tc>
        <w:tc>
          <w:tcPr>
            <w:tcW w:w="1417" w:type="dxa"/>
            <w:vMerge w:val="restart"/>
            <w:shd w:val="clear" w:color="auto" w:fill="auto"/>
          </w:tcPr>
          <w:p w:rsidR="00954AE0" w:rsidRPr="006F4EE4" w:rsidRDefault="00954AE0" w:rsidP="00E15BFE">
            <w:pPr>
              <w:autoSpaceDE w:val="0"/>
              <w:autoSpaceDN w:val="0"/>
              <w:adjustRightInd w:val="0"/>
              <w:jc w:val="center"/>
              <w:rPr>
                <w:rFonts w:eastAsia="Calibri"/>
                <w:sz w:val="24"/>
                <w:szCs w:val="24"/>
                <w:lang w:eastAsia="en-US"/>
              </w:rPr>
            </w:pPr>
          </w:p>
          <w:p w:rsidR="00954AE0" w:rsidRPr="006F4EE4" w:rsidRDefault="00954AE0" w:rsidP="00E15BFE">
            <w:pPr>
              <w:autoSpaceDE w:val="0"/>
              <w:autoSpaceDN w:val="0"/>
              <w:adjustRightInd w:val="0"/>
              <w:jc w:val="center"/>
              <w:rPr>
                <w:rFonts w:eastAsia="Calibri"/>
                <w:sz w:val="24"/>
                <w:szCs w:val="24"/>
                <w:lang w:eastAsia="en-US"/>
              </w:rPr>
            </w:pP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Всего</w:t>
            </w: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 xml:space="preserve"> по</w:t>
            </w: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под-</w:t>
            </w:r>
          </w:p>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программе</w:t>
            </w: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(тыс. руб.)</w:t>
            </w:r>
          </w:p>
        </w:tc>
        <w:tc>
          <w:tcPr>
            <w:tcW w:w="8222" w:type="dxa"/>
            <w:gridSpan w:val="7"/>
            <w:shd w:val="clear" w:color="auto" w:fill="auto"/>
          </w:tcPr>
          <w:p w:rsidR="00954AE0" w:rsidRPr="006F4EE4" w:rsidRDefault="00954AE0" w:rsidP="00E15BFE">
            <w:pPr>
              <w:autoSpaceDE w:val="0"/>
              <w:autoSpaceDN w:val="0"/>
              <w:adjustRightInd w:val="0"/>
              <w:jc w:val="center"/>
              <w:rPr>
                <w:rFonts w:eastAsia="Calibri"/>
                <w:sz w:val="24"/>
                <w:szCs w:val="24"/>
                <w:lang w:eastAsia="en-US"/>
              </w:rPr>
            </w:pPr>
            <w:r w:rsidRPr="006F4EE4">
              <w:rPr>
                <w:rFonts w:eastAsia="Calibri"/>
                <w:sz w:val="24"/>
                <w:szCs w:val="24"/>
                <w:lang w:eastAsia="en-US"/>
              </w:rPr>
              <w:t>в том числе по годам</w:t>
            </w:r>
          </w:p>
          <w:p w:rsidR="00954AE0" w:rsidRPr="006F4EE4" w:rsidRDefault="00954AE0" w:rsidP="00E15BFE">
            <w:pPr>
              <w:autoSpaceDE w:val="0"/>
              <w:autoSpaceDN w:val="0"/>
              <w:adjustRightInd w:val="0"/>
              <w:jc w:val="center"/>
              <w:rPr>
                <w:rFonts w:eastAsia="Calibri"/>
                <w:sz w:val="24"/>
                <w:szCs w:val="24"/>
                <w:lang w:eastAsia="en-US"/>
              </w:rPr>
            </w:pPr>
          </w:p>
        </w:tc>
      </w:tr>
      <w:tr w:rsidR="00954AE0" w:rsidRPr="006F4EE4" w:rsidTr="00E15BFE">
        <w:trPr>
          <w:trHeight w:val="1481"/>
        </w:trPr>
        <w:tc>
          <w:tcPr>
            <w:tcW w:w="1277" w:type="dxa"/>
            <w:vMerge/>
            <w:shd w:val="clear" w:color="auto" w:fill="auto"/>
          </w:tcPr>
          <w:p w:rsidR="00954AE0" w:rsidRPr="006F4EE4" w:rsidRDefault="00954AE0" w:rsidP="00E15BFE">
            <w:pPr>
              <w:autoSpaceDE w:val="0"/>
              <w:autoSpaceDN w:val="0"/>
              <w:adjustRightInd w:val="0"/>
              <w:rPr>
                <w:rFonts w:eastAsia="Calibri"/>
                <w:sz w:val="24"/>
                <w:szCs w:val="24"/>
                <w:lang w:eastAsia="en-US"/>
              </w:rPr>
            </w:pPr>
          </w:p>
        </w:tc>
        <w:tc>
          <w:tcPr>
            <w:tcW w:w="1417" w:type="dxa"/>
            <w:vMerge/>
            <w:shd w:val="clear" w:color="auto" w:fill="auto"/>
          </w:tcPr>
          <w:p w:rsidR="00954AE0" w:rsidRPr="006F4EE4" w:rsidRDefault="00954AE0" w:rsidP="00E15BFE">
            <w:pPr>
              <w:autoSpaceDE w:val="0"/>
              <w:autoSpaceDN w:val="0"/>
              <w:adjustRightInd w:val="0"/>
              <w:rPr>
                <w:rFonts w:eastAsia="Calibri"/>
                <w:sz w:val="24"/>
                <w:szCs w:val="24"/>
                <w:lang w:eastAsia="en-US"/>
              </w:rPr>
            </w:pPr>
          </w:p>
        </w:tc>
        <w:tc>
          <w:tcPr>
            <w:tcW w:w="1134"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2014г.</w:t>
            </w:r>
          </w:p>
        </w:tc>
        <w:tc>
          <w:tcPr>
            <w:tcW w:w="1134"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2015г.</w:t>
            </w:r>
          </w:p>
        </w:tc>
        <w:tc>
          <w:tcPr>
            <w:tcW w:w="1134"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2016г.</w:t>
            </w:r>
          </w:p>
        </w:tc>
        <w:tc>
          <w:tcPr>
            <w:tcW w:w="1134"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2017г.</w:t>
            </w:r>
          </w:p>
        </w:tc>
        <w:tc>
          <w:tcPr>
            <w:tcW w:w="1276"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2018г.</w:t>
            </w:r>
          </w:p>
        </w:tc>
        <w:tc>
          <w:tcPr>
            <w:tcW w:w="1276"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2019г.</w:t>
            </w:r>
          </w:p>
        </w:tc>
        <w:tc>
          <w:tcPr>
            <w:tcW w:w="1134" w:type="dxa"/>
            <w:shd w:val="clear" w:color="auto" w:fill="auto"/>
          </w:tcPr>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p>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2020г.</w:t>
            </w:r>
          </w:p>
        </w:tc>
      </w:tr>
      <w:tr w:rsidR="00954AE0" w:rsidRPr="006F4EE4" w:rsidTr="00E15BFE">
        <w:trPr>
          <w:trHeight w:val="470"/>
        </w:trPr>
        <w:tc>
          <w:tcPr>
            <w:tcW w:w="1277" w:type="dxa"/>
            <w:shd w:val="clear" w:color="auto" w:fill="auto"/>
          </w:tcPr>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Местный бюджет</w:t>
            </w:r>
          </w:p>
          <w:p w:rsidR="00954AE0" w:rsidRPr="006F4EE4" w:rsidRDefault="00954AE0" w:rsidP="00E15BFE">
            <w:pPr>
              <w:autoSpaceDE w:val="0"/>
              <w:autoSpaceDN w:val="0"/>
              <w:adjustRightInd w:val="0"/>
              <w:rPr>
                <w:rFonts w:eastAsia="Calibri"/>
                <w:sz w:val="24"/>
                <w:szCs w:val="24"/>
                <w:lang w:eastAsia="en-US"/>
              </w:rPr>
            </w:pPr>
          </w:p>
        </w:tc>
        <w:tc>
          <w:tcPr>
            <w:tcW w:w="1417" w:type="dxa"/>
            <w:shd w:val="clear" w:color="auto" w:fill="auto"/>
          </w:tcPr>
          <w:p w:rsidR="00954AE0" w:rsidRPr="00FE1E56" w:rsidRDefault="00954AE0" w:rsidP="00E15BFE">
            <w:pPr>
              <w:pStyle w:val="ConsPlusCell"/>
              <w:ind w:left="208" w:hanging="208"/>
              <w:rPr>
                <w:rFonts w:ascii="Times New Roman" w:hAnsi="Times New Roman" w:cs="Times New Roman"/>
                <w:sz w:val="20"/>
                <w:szCs w:val="20"/>
              </w:rPr>
            </w:pPr>
            <w:r>
              <w:rPr>
                <w:rFonts w:ascii="Times New Roman" w:hAnsi="Times New Roman" w:cs="Times New Roman"/>
                <w:sz w:val="20"/>
                <w:szCs w:val="20"/>
              </w:rPr>
              <w:t>174 473,050</w:t>
            </w:r>
          </w:p>
        </w:tc>
        <w:tc>
          <w:tcPr>
            <w:tcW w:w="1134" w:type="dxa"/>
            <w:shd w:val="clear" w:color="auto" w:fill="auto"/>
          </w:tcPr>
          <w:p w:rsidR="00954AE0" w:rsidRPr="001D5868" w:rsidRDefault="00954AE0" w:rsidP="00E15BFE">
            <w:r w:rsidRPr="001D5868">
              <w:t>34001,050</w:t>
            </w:r>
          </w:p>
          <w:p w:rsidR="00954AE0" w:rsidRPr="001D5868" w:rsidRDefault="00954AE0" w:rsidP="00E15BFE">
            <w:pPr>
              <w:autoSpaceDE w:val="0"/>
              <w:autoSpaceDN w:val="0"/>
              <w:adjustRightInd w:val="0"/>
              <w:rPr>
                <w:rFonts w:eastAsia="Calibri"/>
                <w:lang w:eastAsia="en-US"/>
              </w:rPr>
            </w:pPr>
          </w:p>
        </w:tc>
        <w:tc>
          <w:tcPr>
            <w:tcW w:w="1134" w:type="dxa"/>
            <w:shd w:val="clear" w:color="auto" w:fill="auto"/>
          </w:tcPr>
          <w:p w:rsidR="00954AE0" w:rsidRPr="001D5868" w:rsidRDefault="00954AE0" w:rsidP="00E15BFE">
            <w:r w:rsidRPr="001D5868">
              <w:t>29248,42</w:t>
            </w:r>
          </w:p>
          <w:p w:rsidR="00954AE0" w:rsidRPr="001D5868" w:rsidRDefault="00954AE0" w:rsidP="00E15BFE"/>
          <w:p w:rsidR="00954AE0" w:rsidRPr="001D5868" w:rsidRDefault="00954AE0" w:rsidP="00E15BFE">
            <w:pPr>
              <w:autoSpaceDE w:val="0"/>
              <w:autoSpaceDN w:val="0"/>
              <w:adjustRightInd w:val="0"/>
              <w:rPr>
                <w:rFonts w:eastAsia="Calibri"/>
                <w:lang w:eastAsia="en-US"/>
              </w:rPr>
            </w:pPr>
          </w:p>
        </w:tc>
        <w:tc>
          <w:tcPr>
            <w:tcW w:w="1134" w:type="dxa"/>
            <w:shd w:val="clear" w:color="auto" w:fill="auto"/>
          </w:tcPr>
          <w:p w:rsidR="00954AE0" w:rsidRPr="001D5868" w:rsidRDefault="00954AE0" w:rsidP="00E15BFE">
            <w:r>
              <w:t>27 580,087</w:t>
            </w:r>
          </w:p>
          <w:p w:rsidR="00954AE0" w:rsidRPr="001D5868" w:rsidRDefault="00954AE0" w:rsidP="00E15BFE">
            <w:pPr>
              <w:autoSpaceDE w:val="0"/>
              <w:autoSpaceDN w:val="0"/>
              <w:adjustRightInd w:val="0"/>
              <w:rPr>
                <w:rFonts w:eastAsia="Calibri"/>
                <w:lang w:eastAsia="en-US"/>
              </w:rPr>
            </w:pPr>
          </w:p>
        </w:tc>
        <w:tc>
          <w:tcPr>
            <w:tcW w:w="1134" w:type="dxa"/>
            <w:shd w:val="clear" w:color="auto" w:fill="auto"/>
          </w:tcPr>
          <w:p w:rsidR="00954AE0" w:rsidRPr="001D5868" w:rsidRDefault="00954AE0" w:rsidP="00E15BFE">
            <w:r>
              <w:t>27 272,057</w:t>
            </w:r>
          </w:p>
          <w:p w:rsidR="00954AE0" w:rsidRPr="001D5868" w:rsidRDefault="00954AE0" w:rsidP="00E15BFE">
            <w:pPr>
              <w:autoSpaceDE w:val="0"/>
              <w:autoSpaceDN w:val="0"/>
              <w:adjustRightInd w:val="0"/>
              <w:rPr>
                <w:rFonts w:eastAsia="Calibri"/>
                <w:lang w:eastAsia="en-US"/>
              </w:rPr>
            </w:pPr>
          </w:p>
        </w:tc>
        <w:tc>
          <w:tcPr>
            <w:tcW w:w="1276" w:type="dxa"/>
            <w:shd w:val="clear" w:color="auto" w:fill="auto"/>
          </w:tcPr>
          <w:p w:rsidR="00954AE0" w:rsidRPr="001D5868" w:rsidRDefault="00954AE0" w:rsidP="00E15BFE">
            <w:r>
              <w:t>23 584,559</w:t>
            </w:r>
          </w:p>
          <w:p w:rsidR="00954AE0" w:rsidRPr="001D5868" w:rsidRDefault="00954AE0" w:rsidP="00E15BFE">
            <w:pPr>
              <w:autoSpaceDE w:val="0"/>
              <w:autoSpaceDN w:val="0"/>
              <w:adjustRightInd w:val="0"/>
              <w:rPr>
                <w:rFonts w:eastAsia="Calibri"/>
                <w:lang w:eastAsia="en-US"/>
              </w:rPr>
            </w:pPr>
          </w:p>
        </w:tc>
        <w:tc>
          <w:tcPr>
            <w:tcW w:w="1276" w:type="dxa"/>
            <w:shd w:val="clear" w:color="auto" w:fill="auto"/>
          </w:tcPr>
          <w:p w:rsidR="00954AE0" w:rsidRPr="001D5868" w:rsidRDefault="00954AE0" w:rsidP="00E15BFE">
            <w:r>
              <w:t>18 920,429</w:t>
            </w:r>
          </w:p>
          <w:p w:rsidR="00954AE0" w:rsidRPr="001D5868" w:rsidRDefault="00954AE0" w:rsidP="00E15BFE">
            <w:pPr>
              <w:autoSpaceDE w:val="0"/>
              <w:autoSpaceDN w:val="0"/>
              <w:adjustRightInd w:val="0"/>
              <w:rPr>
                <w:rFonts w:eastAsia="Calibri"/>
                <w:lang w:eastAsia="en-US"/>
              </w:rPr>
            </w:pPr>
          </w:p>
        </w:tc>
        <w:tc>
          <w:tcPr>
            <w:tcW w:w="1134" w:type="dxa"/>
            <w:shd w:val="clear" w:color="auto" w:fill="auto"/>
          </w:tcPr>
          <w:p w:rsidR="00954AE0" w:rsidRPr="001D5868" w:rsidRDefault="00954AE0" w:rsidP="00E15BFE">
            <w:r w:rsidRPr="001D5868">
              <w:t>13866,448</w:t>
            </w:r>
          </w:p>
          <w:p w:rsidR="00954AE0" w:rsidRPr="001D5868" w:rsidRDefault="00954AE0" w:rsidP="00E15BFE">
            <w:pPr>
              <w:autoSpaceDE w:val="0"/>
              <w:autoSpaceDN w:val="0"/>
              <w:adjustRightInd w:val="0"/>
              <w:rPr>
                <w:rFonts w:eastAsia="Calibri"/>
                <w:lang w:eastAsia="en-US"/>
              </w:rPr>
            </w:pPr>
          </w:p>
        </w:tc>
      </w:tr>
      <w:tr w:rsidR="00954AE0" w:rsidRPr="006F4EE4" w:rsidTr="00E15BFE">
        <w:trPr>
          <w:trHeight w:val="470"/>
        </w:trPr>
        <w:tc>
          <w:tcPr>
            <w:tcW w:w="1277" w:type="dxa"/>
            <w:shd w:val="clear" w:color="auto" w:fill="auto"/>
          </w:tcPr>
          <w:p w:rsidR="00954AE0" w:rsidRPr="006F4EE4" w:rsidRDefault="00954AE0" w:rsidP="00E15BFE">
            <w:pPr>
              <w:autoSpaceDE w:val="0"/>
              <w:autoSpaceDN w:val="0"/>
              <w:adjustRightInd w:val="0"/>
              <w:rPr>
                <w:rFonts w:eastAsia="Calibri"/>
                <w:sz w:val="24"/>
                <w:szCs w:val="24"/>
                <w:lang w:eastAsia="en-US"/>
              </w:rPr>
            </w:pPr>
            <w:r w:rsidRPr="006F4EE4">
              <w:rPr>
                <w:rFonts w:eastAsia="Calibri"/>
                <w:sz w:val="24"/>
                <w:szCs w:val="24"/>
                <w:lang w:eastAsia="en-US"/>
              </w:rPr>
              <w:t>Областной бюджет</w:t>
            </w:r>
          </w:p>
        </w:tc>
        <w:tc>
          <w:tcPr>
            <w:tcW w:w="1417" w:type="dxa"/>
            <w:shd w:val="clear" w:color="auto" w:fill="auto"/>
          </w:tcPr>
          <w:p w:rsidR="00954AE0" w:rsidRPr="001D5868" w:rsidRDefault="00954AE0" w:rsidP="00E15BFE">
            <w:r>
              <w:t>103 870,336</w:t>
            </w:r>
          </w:p>
          <w:p w:rsidR="00954AE0" w:rsidRPr="001D5868" w:rsidRDefault="00954AE0" w:rsidP="00E15BFE">
            <w:pPr>
              <w:autoSpaceDE w:val="0"/>
              <w:autoSpaceDN w:val="0"/>
              <w:adjustRightInd w:val="0"/>
              <w:rPr>
                <w:rFonts w:eastAsia="Calibri"/>
                <w:lang w:eastAsia="en-US"/>
              </w:rPr>
            </w:pPr>
          </w:p>
        </w:tc>
        <w:tc>
          <w:tcPr>
            <w:tcW w:w="1134" w:type="dxa"/>
            <w:shd w:val="clear" w:color="auto" w:fill="auto"/>
          </w:tcPr>
          <w:p w:rsidR="00954AE0" w:rsidRPr="001D5868" w:rsidRDefault="00954AE0" w:rsidP="00E15BFE">
            <w:r w:rsidRPr="001D5868">
              <w:t>4423,074</w:t>
            </w:r>
          </w:p>
          <w:p w:rsidR="00954AE0" w:rsidRPr="001D5868" w:rsidRDefault="00954AE0" w:rsidP="00E15BFE">
            <w:pPr>
              <w:autoSpaceDE w:val="0"/>
              <w:autoSpaceDN w:val="0"/>
              <w:adjustRightInd w:val="0"/>
              <w:rPr>
                <w:rFonts w:eastAsia="Calibri"/>
                <w:lang w:eastAsia="en-US"/>
              </w:rPr>
            </w:pPr>
          </w:p>
        </w:tc>
        <w:tc>
          <w:tcPr>
            <w:tcW w:w="1134" w:type="dxa"/>
            <w:shd w:val="clear" w:color="auto" w:fill="auto"/>
          </w:tcPr>
          <w:p w:rsidR="00954AE0" w:rsidRPr="001D5868" w:rsidRDefault="00954AE0" w:rsidP="00E15BFE">
            <w:pPr>
              <w:autoSpaceDE w:val="0"/>
              <w:autoSpaceDN w:val="0"/>
              <w:adjustRightInd w:val="0"/>
              <w:rPr>
                <w:rFonts w:eastAsia="Calibri"/>
                <w:lang w:eastAsia="en-US"/>
              </w:rPr>
            </w:pPr>
            <w:r w:rsidRPr="001D5868">
              <w:rPr>
                <w:rFonts w:eastAsia="Calibri"/>
                <w:lang w:eastAsia="en-US"/>
              </w:rPr>
              <w:t>6 829,340</w:t>
            </w:r>
          </w:p>
        </w:tc>
        <w:tc>
          <w:tcPr>
            <w:tcW w:w="1134" w:type="dxa"/>
            <w:shd w:val="clear" w:color="auto" w:fill="auto"/>
          </w:tcPr>
          <w:p w:rsidR="00954AE0" w:rsidRPr="001D5868" w:rsidRDefault="00954AE0" w:rsidP="00E15BFE">
            <w:pPr>
              <w:autoSpaceDE w:val="0"/>
              <w:autoSpaceDN w:val="0"/>
              <w:adjustRightInd w:val="0"/>
              <w:rPr>
                <w:rFonts w:eastAsia="Calibri"/>
                <w:lang w:eastAsia="en-US"/>
              </w:rPr>
            </w:pPr>
            <w:r>
              <w:rPr>
                <w:rFonts w:eastAsia="Calibri"/>
                <w:lang w:eastAsia="en-US"/>
              </w:rPr>
              <w:t>41 218,809</w:t>
            </w:r>
          </w:p>
        </w:tc>
        <w:tc>
          <w:tcPr>
            <w:tcW w:w="1134" w:type="dxa"/>
            <w:shd w:val="clear" w:color="auto" w:fill="auto"/>
          </w:tcPr>
          <w:p w:rsidR="00954AE0" w:rsidRPr="001D5868" w:rsidRDefault="00954AE0" w:rsidP="00E15BFE">
            <w:pPr>
              <w:autoSpaceDE w:val="0"/>
              <w:autoSpaceDN w:val="0"/>
              <w:adjustRightInd w:val="0"/>
              <w:rPr>
                <w:rFonts w:eastAsia="Calibri"/>
                <w:lang w:eastAsia="en-US"/>
              </w:rPr>
            </w:pPr>
            <w:r>
              <w:rPr>
                <w:rFonts w:eastAsia="Calibri"/>
                <w:lang w:eastAsia="en-US"/>
              </w:rPr>
              <w:t>48 815,113</w:t>
            </w:r>
          </w:p>
        </w:tc>
        <w:tc>
          <w:tcPr>
            <w:tcW w:w="1276" w:type="dxa"/>
            <w:shd w:val="clear" w:color="auto" w:fill="auto"/>
          </w:tcPr>
          <w:p w:rsidR="00954AE0" w:rsidRPr="001D5868" w:rsidRDefault="00954AE0" w:rsidP="00E15BFE">
            <w:pPr>
              <w:autoSpaceDE w:val="0"/>
              <w:autoSpaceDN w:val="0"/>
              <w:adjustRightInd w:val="0"/>
              <w:rPr>
                <w:rFonts w:eastAsia="Calibri"/>
                <w:lang w:eastAsia="en-US"/>
              </w:rPr>
            </w:pPr>
            <w:r>
              <w:rPr>
                <w:rFonts w:eastAsia="Calibri"/>
                <w:lang w:eastAsia="en-US"/>
              </w:rPr>
              <w:t>1 292,000</w:t>
            </w:r>
          </w:p>
        </w:tc>
        <w:tc>
          <w:tcPr>
            <w:tcW w:w="1276" w:type="dxa"/>
            <w:shd w:val="clear" w:color="auto" w:fill="auto"/>
          </w:tcPr>
          <w:p w:rsidR="00954AE0" w:rsidRPr="001D5868" w:rsidRDefault="00954AE0" w:rsidP="00E15BFE">
            <w:pPr>
              <w:autoSpaceDE w:val="0"/>
              <w:autoSpaceDN w:val="0"/>
              <w:adjustRightInd w:val="0"/>
              <w:rPr>
                <w:rFonts w:eastAsia="Calibri"/>
                <w:lang w:eastAsia="en-US"/>
              </w:rPr>
            </w:pPr>
            <w:r>
              <w:rPr>
                <w:rFonts w:eastAsia="Calibri"/>
                <w:lang w:eastAsia="en-US"/>
              </w:rPr>
              <w:t>1 292,000</w:t>
            </w:r>
          </w:p>
        </w:tc>
        <w:tc>
          <w:tcPr>
            <w:tcW w:w="1134" w:type="dxa"/>
            <w:shd w:val="clear" w:color="auto" w:fill="auto"/>
          </w:tcPr>
          <w:p w:rsidR="00954AE0" w:rsidRPr="001D5868" w:rsidRDefault="00954AE0" w:rsidP="00E15BFE">
            <w:pPr>
              <w:autoSpaceDE w:val="0"/>
              <w:autoSpaceDN w:val="0"/>
              <w:adjustRightInd w:val="0"/>
              <w:rPr>
                <w:rFonts w:eastAsia="Calibri"/>
                <w:lang w:eastAsia="en-US"/>
              </w:rPr>
            </w:pPr>
            <w:r w:rsidRPr="001D5868">
              <w:rPr>
                <w:rFonts w:eastAsia="Calibri"/>
                <w:lang w:eastAsia="en-US"/>
              </w:rPr>
              <w:t>-</w:t>
            </w:r>
          </w:p>
        </w:tc>
      </w:tr>
    </w:tbl>
    <w:p w:rsidR="00954AE0" w:rsidRPr="006F4EE4" w:rsidRDefault="00954AE0" w:rsidP="00954AE0">
      <w:pPr>
        <w:autoSpaceDE w:val="0"/>
        <w:autoSpaceDN w:val="0"/>
        <w:adjustRightInd w:val="0"/>
        <w:rPr>
          <w:rFonts w:eastAsia="Calibri"/>
          <w:sz w:val="10"/>
          <w:szCs w:val="10"/>
          <w:lang w:eastAsia="en-US"/>
        </w:rPr>
      </w:pPr>
    </w:p>
    <w:p w:rsidR="00954AE0" w:rsidRPr="00FE1E56" w:rsidRDefault="00954AE0" w:rsidP="00954AE0">
      <w:pPr>
        <w:widowControl w:val="0"/>
        <w:autoSpaceDE w:val="0"/>
        <w:autoSpaceDN w:val="0"/>
        <w:adjustRightInd w:val="0"/>
        <w:ind w:left="360"/>
        <w:rPr>
          <w:b/>
          <w:sz w:val="24"/>
          <w:szCs w:val="24"/>
        </w:rPr>
      </w:pPr>
      <w:r w:rsidRPr="00FE1E56">
        <w:rPr>
          <w:b/>
          <w:sz w:val="24"/>
          <w:szCs w:val="24"/>
        </w:rPr>
        <w:t>7.Целевые показатели (индикаторы):</w:t>
      </w:r>
    </w:p>
    <w:p w:rsidR="00954AE0" w:rsidRPr="00FE1E56" w:rsidRDefault="00954AE0" w:rsidP="00954AE0">
      <w:pPr>
        <w:widowControl w:val="0"/>
        <w:autoSpaceDE w:val="0"/>
        <w:autoSpaceDN w:val="0"/>
        <w:adjustRightInd w:val="0"/>
        <w:ind w:left="360"/>
        <w:rPr>
          <w:b/>
          <w:sz w:val="10"/>
          <w:szCs w:val="10"/>
        </w:rPr>
      </w:pPr>
    </w:p>
    <w:tbl>
      <w:tblPr>
        <w:tblW w:w="957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21"/>
        <w:gridCol w:w="8852"/>
      </w:tblGrid>
      <w:tr w:rsidR="00954AE0" w:rsidRPr="006F4EE4" w:rsidTr="00E15BFE">
        <w:trPr>
          <w:tblCellSpacing w:w="5" w:type="nil"/>
        </w:trPr>
        <w:tc>
          <w:tcPr>
            <w:tcW w:w="721" w:type="dxa"/>
          </w:tcPr>
          <w:p w:rsidR="00954AE0" w:rsidRPr="00FE1E56" w:rsidRDefault="00954AE0" w:rsidP="00E15BFE">
            <w:pPr>
              <w:widowControl w:val="0"/>
              <w:autoSpaceDE w:val="0"/>
              <w:autoSpaceDN w:val="0"/>
              <w:adjustRightInd w:val="0"/>
              <w:jc w:val="center"/>
              <w:rPr>
                <w:sz w:val="24"/>
                <w:szCs w:val="24"/>
              </w:rPr>
            </w:pPr>
            <w:r w:rsidRPr="00FE1E56">
              <w:rPr>
                <w:sz w:val="24"/>
                <w:szCs w:val="24"/>
              </w:rPr>
              <w:t>1.</w:t>
            </w:r>
          </w:p>
        </w:tc>
        <w:tc>
          <w:tcPr>
            <w:tcW w:w="8852" w:type="dxa"/>
          </w:tcPr>
          <w:p w:rsidR="00954AE0" w:rsidRPr="006F4EE4" w:rsidRDefault="00954AE0" w:rsidP="00E15BFE">
            <w:pPr>
              <w:autoSpaceDE w:val="0"/>
              <w:autoSpaceDN w:val="0"/>
              <w:adjustRightInd w:val="0"/>
              <w:ind w:left="130"/>
              <w:jc w:val="both"/>
              <w:rPr>
                <w:sz w:val="24"/>
                <w:szCs w:val="24"/>
              </w:rPr>
            </w:pPr>
            <w:r w:rsidRPr="006F4EE4">
              <w:rPr>
                <w:rFonts w:eastAsia="Calibri"/>
                <w:sz w:val="24"/>
                <w:szCs w:val="24"/>
              </w:rPr>
              <w:t>Разработка схемы теплоснабжения, водоснабжения, водоотведения, программы комплексного развития системы коммунальной инфраструктуры в соответствии с действующим законодательством (единиц)</w:t>
            </w:r>
          </w:p>
        </w:tc>
      </w:tr>
      <w:tr w:rsidR="00954AE0" w:rsidRPr="006F4EE4" w:rsidTr="00E15BFE">
        <w:trPr>
          <w:tblCellSpacing w:w="5" w:type="nil"/>
        </w:trPr>
        <w:tc>
          <w:tcPr>
            <w:tcW w:w="721" w:type="dxa"/>
          </w:tcPr>
          <w:p w:rsidR="00954AE0" w:rsidRPr="00FE1E56" w:rsidRDefault="00954AE0" w:rsidP="00E15BFE">
            <w:pPr>
              <w:widowControl w:val="0"/>
              <w:autoSpaceDE w:val="0"/>
              <w:autoSpaceDN w:val="0"/>
              <w:adjustRightInd w:val="0"/>
              <w:jc w:val="center"/>
              <w:rPr>
                <w:sz w:val="24"/>
                <w:szCs w:val="24"/>
              </w:rPr>
            </w:pPr>
            <w:r w:rsidRPr="00FE1E56">
              <w:rPr>
                <w:sz w:val="24"/>
                <w:szCs w:val="24"/>
              </w:rPr>
              <w:t>2.</w:t>
            </w:r>
          </w:p>
        </w:tc>
        <w:tc>
          <w:tcPr>
            <w:tcW w:w="8852" w:type="dxa"/>
          </w:tcPr>
          <w:p w:rsidR="00954AE0" w:rsidRPr="006F4EE4" w:rsidRDefault="00954AE0" w:rsidP="00E15BFE">
            <w:pPr>
              <w:autoSpaceDE w:val="0"/>
              <w:autoSpaceDN w:val="0"/>
              <w:adjustRightInd w:val="0"/>
              <w:ind w:left="130"/>
              <w:jc w:val="both"/>
              <w:rPr>
                <w:sz w:val="24"/>
                <w:szCs w:val="24"/>
              </w:rPr>
            </w:pPr>
            <w:r w:rsidRPr="006F4EE4">
              <w:rPr>
                <w:rFonts w:eastAsia="Calibri"/>
                <w:sz w:val="24"/>
                <w:szCs w:val="24"/>
              </w:rPr>
              <w:t>Капитальный ремонт тепловых и водопроводных сетей. Доля изношенных водопроводных, канализационных, тепловых  сетей от общей протяженности (</w:t>
            </w:r>
            <w:proofErr w:type="gramStart"/>
            <w:r w:rsidRPr="006F4EE4">
              <w:rPr>
                <w:rFonts w:eastAsia="Calibri"/>
                <w:sz w:val="24"/>
                <w:szCs w:val="24"/>
              </w:rPr>
              <w:t>км</w:t>
            </w:r>
            <w:proofErr w:type="gramEnd"/>
            <w:r w:rsidRPr="006F4EE4">
              <w:rPr>
                <w:rFonts w:eastAsia="Calibri"/>
                <w:sz w:val="24"/>
                <w:szCs w:val="24"/>
              </w:rPr>
              <w:t>, %)</w:t>
            </w:r>
          </w:p>
        </w:tc>
      </w:tr>
      <w:tr w:rsidR="00954AE0" w:rsidRPr="006F4EE4" w:rsidTr="00E15BFE">
        <w:trPr>
          <w:tblCellSpacing w:w="5" w:type="nil"/>
        </w:trPr>
        <w:tc>
          <w:tcPr>
            <w:tcW w:w="721" w:type="dxa"/>
          </w:tcPr>
          <w:p w:rsidR="00954AE0" w:rsidRPr="00FE1E56" w:rsidRDefault="00954AE0" w:rsidP="00E15BFE">
            <w:pPr>
              <w:widowControl w:val="0"/>
              <w:autoSpaceDE w:val="0"/>
              <w:autoSpaceDN w:val="0"/>
              <w:adjustRightInd w:val="0"/>
              <w:jc w:val="center"/>
              <w:rPr>
                <w:sz w:val="24"/>
                <w:szCs w:val="24"/>
              </w:rPr>
            </w:pPr>
            <w:r w:rsidRPr="00FE1E56">
              <w:rPr>
                <w:sz w:val="24"/>
                <w:szCs w:val="24"/>
              </w:rPr>
              <w:t>3.</w:t>
            </w:r>
          </w:p>
        </w:tc>
        <w:tc>
          <w:tcPr>
            <w:tcW w:w="8852" w:type="dxa"/>
          </w:tcPr>
          <w:p w:rsidR="00954AE0" w:rsidRPr="006F4EE4" w:rsidRDefault="00954AE0" w:rsidP="00E15BFE">
            <w:pPr>
              <w:autoSpaceDE w:val="0"/>
              <w:autoSpaceDN w:val="0"/>
              <w:adjustRightInd w:val="0"/>
              <w:ind w:left="130"/>
              <w:jc w:val="both"/>
              <w:rPr>
                <w:rFonts w:eastAsia="Calibri"/>
                <w:sz w:val="24"/>
                <w:szCs w:val="24"/>
              </w:rPr>
            </w:pPr>
            <w:r w:rsidRPr="006F4EE4">
              <w:rPr>
                <w:rFonts w:eastAsia="Calibri"/>
                <w:sz w:val="24"/>
                <w:szCs w:val="24"/>
              </w:rPr>
              <w:t>Замена приборов учета тепловой энергии в бюджетных учреждениях (единиц).</w:t>
            </w:r>
          </w:p>
        </w:tc>
      </w:tr>
      <w:tr w:rsidR="00954AE0" w:rsidRPr="006F4EE4" w:rsidTr="00E15BFE">
        <w:trPr>
          <w:tblCellSpacing w:w="5" w:type="nil"/>
        </w:trPr>
        <w:tc>
          <w:tcPr>
            <w:tcW w:w="721" w:type="dxa"/>
          </w:tcPr>
          <w:p w:rsidR="00954AE0" w:rsidRPr="00FE1E56" w:rsidRDefault="00954AE0" w:rsidP="00E15BFE">
            <w:pPr>
              <w:widowControl w:val="0"/>
              <w:autoSpaceDE w:val="0"/>
              <w:autoSpaceDN w:val="0"/>
              <w:adjustRightInd w:val="0"/>
              <w:jc w:val="center"/>
              <w:rPr>
                <w:sz w:val="24"/>
                <w:szCs w:val="24"/>
              </w:rPr>
            </w:pPr>
            <w:r w:rsidRPr="00FE1E56">
              <w:rPr>
                <w:sz w:val="24"/>
                <w:szCs w:val="24"/>
              </w:rPr>
              <w:t>4.</w:t>
            </w:r>
          </w:p>
        </w:tc>
        <w:tc>
          <w:tcPr>
            <w:tcW w:w="8852" w:type="dxa"/>
          </w:tcPr>
          <w:p w:rsidR="00954AE0" w:rsidRPr="006F4EE4" w:rsidRDefault="00954AE0" w:rsidP="00E15BFE">
            <w:pPr>
              <w:autoSpaceDE w:val="0"/>
              <w:autoSpaceDN w:val="0"/>
              <w:adjustRightInd w:val="0"/>
              <w:ind w:left="130"/>
              <w:jc w:val="both"/>
              <w:rPr>
                <w:rFonts w:eastAsia="Calibri"/>
                <w:sz w:val="24"/>
                <w:szCs w:val="24"/>
              </w:rPr>
            </w:pPr>
            <w:r w:rsidRPr="006F4EE4">
              <w:rPr>
                <w:rFonts w:eastAsia="Calibri"/>
                <w:sz w:val="24"/>
                <w:szCs w:val="24"/>
              </w:rPr>
              <w:t xml:space="preserve">Оплата доли муниципального имущества в части обязательств по капитальному ремонту многоквартирных домов и установки </w:t>
            </w:r>
            <w:proofErr w:type="spellStart"/>
            <w:r w:rsidRPr="006F4EE4">
              <w:rPr>
                <w:rFonts w:eastAsia="Calibri"/>
                <w:sz w:val="24"/>
                <w:szCs w:val="24"/>
              </w:rPr>
              <w:t>общедомовых</w:t>
            </w:r>
            <w:proofErr w:type="spellEnd"/>
            <w:r w:rsidRPr="006F4EE4">
              <w:rPr>
                <w:rFonts w:eastAsia="Calibri"/>
                <w:sz w:val="24"/>
                <w:szCs w:val="24"/>
              </w:rPr>
              <w:t xml:space="preserve"> приборов учет</w:t>
            </w:r>
            <w:proofErr w:type="gramStart"/>
            <w:r w:rsidRPr="006F4EE4">
              <w:rPr>
                <w:rFonts w:eastAsia="Calibri"/>
                <w:sz w:val="24"/>
                <w:szCs w:val="24"/>
              </w:rPr>
              <w:t>а(</w:t>
            </w:r>
            <w:proofErr w:type="gramEnd"/>
            <w:r w:rsidRPr="006F4EE4">
              <w:rPr>
                <w:rFonts w:eastAsia="Calibri"/>
                <w:sz w:val="24"/>
                <w:szCs w:val="24"/>
              </w:rPr>
              <w:t>тыс.м2)</w:t>
            </w:r>
          </w:p>
        </w:tc>
      </w:tr>
      <w:tr w:rsidR="00954AE0" w:rsidRPr="006F4EE4" w:rsidTr="00E15BFE">
        <w:trPr>
          <w:tblCellSpacing w:w="5" w:type="nil"/>
        </w:trPr>
        <w:tc>
          <w:tcPr>
            <w:tcW w:w="721" w:type="dxa"/>
          </w:tcPr>
          <w:p w:rsidR="00954AE0" w:rsidRPr="00FE1E56" w:rsidRDefault="00954AE0" w:rsidP="00E15BFE">
            <w:pPr>
              <w:widowControl w:val="0"/>
              <w:autoSpaceDE w:val="0"/>
              <w:autoSpaceDN w:val="0"/>
              <w:adjustRightInd w:val="0"/>
              <w:jc w:val="center"/>
              <w:rPr>
                <w:sz w:val="24"/>
                <w:szCs w:val="24"/>
              </w:rPr>
            </w:pPr>
            <w:r w:rsidRPr="00FE1E56">
              <w:rPr>
                <w:sz w:val="24"/>
                <w:szCs w:val="24"/>
              </w:rPr>
              <w:t>5.</w:t>
            </w:r>
          </w:p>
        </w:tc>
        <w:tc>
          <w:tcPr>
            <w:tcW w:w="8852" w:type="dxa"/>
          </w:tcPr>
          <w:p w:rsidR="00954AE0" w:rsidRPr="006F4EE4" w:rsidRDefault="00954AE0" w:rsidP="00E15BFE">
            <w:pPr>
              <w:autoSpaceDE w:val="0"/>
              <w:autoSpaceDN w:val="0"/>
              <w:adjustRightInd w:val="0"/>
              <w:ind w:left="130"/>
              <w:jc w:val="both"/>
              <w:rPr>
                <w:rFonts w:eastAsia="Calibri"/>
                <w:sz w:val="24"/>
                <w:szCs w:val="24"/>
              </w:rPr>
            </w:pPr>
            <w:r w:rsidRPr="006F4EE4">
              <w:rPr>
                <w:rFonts w:eastAsia="Calibri"/>
                <w:sz w:val="24"/>
                <w:szCs w:val="24"/>
              </w:rPr>
              <w:t>Субсидии на частичное возмещение недополученных доходов от предоставления льготных проездных билетов (билет)</w:t>
            </w:r>
          </w:p>
        </w:tc>
      </w:tr>
      <w:tr w:rsidR="00954AE0" w:rsidRPr="006F4EE4" w:rsidTr="00E15BFE">
        <w:trPr>
          <w:tblCellSpacing w:w="5" w:type="nil"/>
        </w:trPr>
        <w:tc>
          <w:tcPr>
            <w:tcW w:w="721" w:type="dxa"/>
          </w:tcPr>
          <w:p w:rsidR="00954AE0" w:rsidRPr="00FE1E56" w:rsidRDefault="00954AE0" w:rsidP="00E15BFE">
            <w:pPr>
              <w:widowControl w:val="0"/>
              <w:autoSpaceDE w:val="0"/>
              <w:autoSpaceDN w:val="0"/>
              <w:adjustRightInd w:val="0"/>
              <w:jc w:val="center"/>
              <w:rPr>
                <w:sz w:val="24"/>
                <w:szCs w:val="24"/>
              </w:rPr>
            </w:pPr>
            <w:r w:rsidRPr="00FE1E56">
              <w:rPr>
                <w:sz w:val="24"/>
                <w:szCs w:val="24"/>
              </w:rPr>
              <w:t>6.</w:t>
            </w:r>
          </w:p>
        </w:tc>
        <w:tc>
          <w:tcPr>
            <w:tcW w:w="8852" w:type="dxa"/>
          </w:tcPr>
          <w:p w:rsidR="00954AE0" w:rsidRPr="006F4EE4" w:rsidRDefault="00954AE0" w:rsidP="00E15BFE">
            <w:pPr>
              <w:autoSpaceDE w:val="0"/>
              <w:autoSpaceDN w:val="0"/>
              <w:adjustRightInd w:val="0"/>
              <w:ind w:left="130"/>
              <w:jc w:val="both"/>
              <w:rPr>
                <w:rFonts w:eastAsia="Calibri"/>
                <w:sz w:val="24"/>
                <w:szCs w:val="24"/>
              </w:rPr>
            </w:pPr>
            <w:r w:rsidRPr="006F4EE4">
              <w:rPr>
                <w:rFonts w:eastAsia="Calibri"/>
                <w:sz w:val="24"/>
                <w:szCs w:val="24"/>
              </w:rPr>
              <w:t>Доставка питьевой воды (м3)</w:t>
            </w:r>
          </w:p>
        </w:tc>
      </w:tr>
      <w:tr w:rsidR="00954AE0" w:rsidRPr="006F4EE4" w:rsidTr="00E15BFE">
        <w:trPr>
          <w:tblCellSpacing w:w="5" w:type="nil"/>
        </w:trPr>
        <w:tc>
          <w:tcPr>
            <w:tcW w:w="721" w:type="dxa"/>
          </w:tcPr>
          <w:p w:rsidR="00954AE0" w:rsidRPr="00FE1E56" w:rsidRDefault="00954AE0" w:rsidP="00E15BFE">
            <w:pPr>
              <w:widowControl w:val="0"/>
              <w:autoSpaceDE w:val="0"/>
              <w:autoSpaceDN w:val="0"/>
              <w:adjustRightInd w:val="0"/>
              <w:jc w:val="center"/>
              <w:rPr>
                <w:sz w:val="24"/>
                <w:szCs w:val="24"/>
              </w:rPr>
            </w:pPr>
            <w:r w:rsidRPr="00FE1E56">
              <w:rPr>
                <w:sz w:val="24"/>
                <w:szCs w:val="24"/>
              </w:rPr>
              <w:t>7.</w:t>
            </w:r>
          </w:p>
        </w:tc>
        <w:tc>
          <w:tcPr>
            <w:tcW w:w="8852" w:type="dxa"/>
          </w:tcPr>
          <w:p w:rsidR="00954AE0" w:rsidRPr="006F4EE4" w:rsidRDefault="00954AE0" w:rsidP="00E15BFE">
            <w:pPr>
              <w:autoSpaceDE w:val="0"/>
              <w:autoSpaceDN w:val="0"/>
              <w:adjustRightInd w:val="0"/>
              <w:ind w:left="130"/>
              <w:jc w:val="both"/>
              <w:rPr>
                <w:rFonts w:eastAsia="Calibri"/>
                <w:sz w:val="24"/>
                <w:szCs w:val="24"/>
              </w:rPr>
            </w:pPr>
            <w:r w:rsidRPr="006F4EE4">
              <w:rPr>
                <w:rFonts w:eastAsia="Calibri"/>
                <w:sz w:val="24"/>
                <w:szCs w:val="24"/>
              </w:rPr>
              <w:t>Частичное возмещение затрат автотранспортным предприятиям, осуществляющих перевозку пассажиров транспортом общего следования (билет)</w:t>
            </w:r>
          </w:p>
        </w:tc>
      </w:tr>
      <w:tr w:rsidR="00954AE0" w:rsidRPr="006F4EE4" w:rsidTr="00E15BFE">
        <w:trPr>
          <w:tblCellSpacing w:w="5" w:type="nil"/>
        </w:trPr>
        <w:tc>
          <w:tcPr>
            <w:tcW w:w="721" w:type="dxa"/>
          </w:tcPr>
          <w:p w:rsidR="00954AE0" w:rsidRPr="00FE1E56" w:rsidRDefault="00954AE0" w:rsidP="00E15BFE">
            <w:pPr>
              <w:widowControl w:val="0"/>
              <w:autoSpaceDE w:val="0"/>
              <w:autoSpaceDN w:val="0"/>
              <w:adjustRightInd w:val="0"/>
              <w:jc w:val="center"/>
              <w:rPr>
                <w:sz w:val="24"/>
                <w:szCs w:val="24"/>
              </w:rPr>
            </w:pPr>
            <w:r w:rsidRPr="00FE1E56">
              <w:rPr>
                <w:sz w:val="24"/>
                <w:szCs w:val="24"/>
              </w:rPr>
              <w:t>8.</w:t>
            </w:r>
          </w:p>
        </w:tc>
        <w:tc>
          <w:tcPr>
            <w:tcW w:w="8852" w:type="dxa"/>
          </w:tcPr>
          <w:p w:rsidR="00954AE0" w:rsidRPr="006F4EE4" w:rsidRDefault="00954AE0" w:rsidP="00E15BFE">
            <w:pPr>
              <w:autoSpaceDE w:val="0"/>
              <w:autoSpaceDN w:val="0"/>
              <w:adjustRightInd w:val="0"/>
              <w:ind w:left="130"/>
              <w:jc w:val="both"/>
              <w:rPr>
                <w:rFonts w:eastAsia="Calibri"/>
                <w:sz w:val="24"/>
                <w:szCs w:val="24"/>
              </w:rPr>
            </w:pPr>
            <w:r w:rsidRPr="006F4EE4">
              <w:rPr>
                <w:rFonts w:eastAsia="Calibri"/>
                <w:sz w:val="24"/>
                <w:szCs w:val="24"/>
              </w:rPr>
              <w:t>Содержание бесхозяйных объектов коммунального хозяйства на период оформления бесхозяйного имущества в муниципальную собственность (объект единиц)</w:t>
            </w:r>
          </w:p>
        </w:tc>
      </w:tr>
    </w:tbl>
    <w:p w:rsidR="00954AE0" w:rsidRPr="006F4EE4" w:rsidRDefault="00954AE0" w:rsidP="00954AE0">
      <w:pPr>
        <w:ind w:firstLine="709"/>
        <w:jc w:val="both"/>
        <w:rPr>
          <w:sz w:val="10"/>
          <w:szCs w:val="10"/>
        </w:rPr>
      </w:pPr>
    </w:p>
    <w:p w:rsidR="00954AE0" w:rsidRPr="006F4EE4" w:rsidRDefault="00954AE0" w:rsidP="00954AE0">
      <w:pPr>
        <w:widowControl w:val="0"/>
        <w:autoSpaceDE w:val="0"/>
        <w:autoSpaceDN w:val="0"/>
        <w:adjustRightInd w:val="0"/>
        <w:ind w:left="720"/>
        <w:jc w:val="center"/>
        <w:rPr>
          <w:b/>
          <w:sz w:val="24"/>
          <w:szCs w:val="24"/>
        </w:rPr>
      </w:pPr>
      <w:r w:rsidRPr="006F4EE4">
        <w:rPr>
          <w:b/>
          <w:sz w:val="24"/>
          <w:szCs w:val="24"/>
        </w:rPr>
        <w:t>8. Оценка эффективности подпрограммы</w:t>
      </w:r>
    </w:p>
    <w:p w:rsidR="00954AE0" w:rsidRPr="006F4EE4" w:rsidRDefault="00954AE0" w:rsidP="00954AE0">
      <w:pPr>
        <w:widowControl w:val="0"/>
        <w:autoSpaceDE w:val="0"/>
        <w:autoSpaceDN w:val="0"/>
        <w:adjustRightInd w:val="0"/>
        <w:ind w:left="720"/>
        <w:jc w:val="both"/>
        <w:rPr>
          <w:sz w:val="24"/>
          <w:szCs w:val="24"/>
        </w:rPr>
      </w:pPr>
      <w:r w:rsidRPr="006F4EE4">
        <w:rPr>
          <w:sz w:val="24"/>
          <w:szCs w:val="24"/>
        </w:rPr>
        <w:t xml:space="preserve">Оценка эффективности производится отделом жилищно-коммунального хозяйства </w:t>
      </w:r>
      <w:r w:rsidRPr="006F4EE4">
        <w:rPr>
          <w:sz w:val="24"/>
          <w:szCs w:val="24"/>
        </w:rPr>
        <w:lastRenderedPageBreak/>
        <w:t xml:space="preserve">администрации. </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954AE0" w:rsidRPr="006F4EE4" w:rsidRDefault="00954AE0" w:rsidP="00954AE0">
      <w:pPr>
        <w:widowControl w:val="0"/>
        <w:autoSpaceDE w:val="0"/>
        <w:autoSpaceDN w:val="0"/>
        <w:adjustRightInd w:val="0"/>
        <w:spacing w:before="120" w:after="120"/>
        <w:ind w:firstLine="567"/>
        <w:jc w:val="both"/>
        <w:rPr>
          <w:sz w:val="24"/>
          <w:szCs w:val="24"/>
        </w:rPr>
      </w:pPr>
      <w:r w:rsidRPr="006F4EE4">
        <w:rPr>
          <w:sz w:val="24"/>
          <w:szCs w:val="24"/>
        </w:rPr>
        <w:t>Оценка эффективности реализации проводится на основе анализа:</w:t>
      </w:r>
    </w:p>
    <w:p w:rsidR="00954AE0" w:rsidRPr="00B228E4" w:rsidRDefault="00954AE0" w:rsidP="00954AE0">
      <w:pPr>
        <w:widowControl w:val="0"/>
        <w:autoSpaceDE w:val="0"/>
        <w:autoSpaceDN w:val="0"/>
        <w:adjustRightInd w:val="0"/>
        <w:ind w:firstLine="567"/>
        <w:contextualSpacing/>
        <w:jc w:val="both"/>
        <w:rPr>
          <w:sz w:val="24"/>
          <w:szCs w:val="24"/>
        </w:rPr>
      </w:pPr>
      <w:r w:rsidRPr="00B228E4">
        <w:rPr>
          <w:sz w:val="24"/>
          <w:szCs w:val="24"/>
        </w:rPr>
        <w:t xml:space="preserve">1). Степени достижения целей и решения задач подпрограммы путем </w:t>
      </w:r>
      <w:proofErr w:type="gramStart"/>
      <w:r w:rsidRPr="00B228E4">
        <w:rPr>
          <w:sz w:val="24"/>
          <w:szCs w:val="24"/>
        </w:rPr>
        <w:t>сопоставления</w:t>
      </w:r>
      <w:proofErr w:type="gramEnd"/>
      <w:r w:rsidRPr="00B228E4">
        <w:rPr>
          <w:sz w:val="24"/>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B228E4">
        <w:rPr>
          <w:sz w:val="24"/>
          <w:szCs w:val="24"/>
        </w:rPr>
        <w:t>Сд</w:t>
      </w:r>
      <w:proofErr w:type="spellEnd"/>
      <w:r w:rsidRPr="00B228E4">
        <w:rPr>
          <w:sz w:val="24"/>
          <w:szCs w:val="24"/>
        </w:rPr>
        <w:t>) определяется по формуле: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Сд</w:t>
      </w:r>
      <w:proofErr w:type="spellEnd"/>
      <w:r w:rsidRPr="006F4EE4">
        <w:rPr>
          <w:sz w:val="24"/>
          <w:szCs w:val="24"/>
        </w:rPr>
        <w:t xml:space="preserve"> = </w:t>
      </w:r>
      <w:proofErr w:type="spellStart"/>
      <w:r w:rsidRPr="006F4EE4">
        <w:rPr>
          <w:sz w:val="24"/>
          <w:szCs w:val="24"/>
        </w:rPr>
        <w:t>Зф</w:t>
      </w:r>
      <w:proofErr w:type="spellEnd"/>
      <w:r w:rsidRPr="006F4EE4">
        <w:rPr>
          <w:sz w:val="24"/>
          <w:szCs w:val="24"/>
        </w:rPr>
        <w:t xml:space="preserve"> / </w:t>
      </w:r>
      <w:proofErr w:type="spellStart"/>
      <w:r w:rsidRPr="006F4EE4">
        <w:rPr>
          <w:sz w:val="24"/>
          <w:szCs w:val="24"/>
        </w:rPr>
        <w:t>Зп</w:t>
      </w:r>
      <w:proofErr w:type="spellEnd"/>
      <w:r w:rsidRPr="006F4EE4">
        <w:rPr>
          <w:sz w:val="24"/>
          <w:szCs w:val="24"/>
        </w:rPr>
        <w:t xml:space="preserve"> </w:t>
      </w:r>
      <w:proofErr w:type="spellStart"/>
      <w:r w:rsidRPr="006F4EE4">
        <w:rPr>
          <w:sz w:val="24"/>
          <w:szCs w:val="24"/>
        </w:rPr>
        <w:t>x</w:t>
      </w:r>
      <w:proofErr w:type="spellEnd"/>
      <w:r w:rsidRPr="006F4EE4">
        <w:rPr>
          <w:sz w:val="24"/>
          <w:szCs w:val="24"/>
        </w:rPr>
        <w:t xml:space="preserve"> 100%, где: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Зф</w:t>
      </w:r>
      <w:proofErr w:type="spellEnd"/>
      <w:r w:rsidRPr="006F4EE4">
        <w:rPr>
          <w:sz w:val="24"/>
          <w:szCs w:val="24"/>
        </w:rPr>
        <w:t xml:space="preserve"> - фактическое значение индикатора (показателя) подпрограммы;</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Зп</w:t>
      </w:r>
      <w:proofErr w:type="spellEnd"/>
      <w:r w:rsidRPr="006F4EE4">
        <w:rPr>
          <w:sz w:val="24"/>
          <w:szCs w:val="24"/>
        </w:rPr>
        <w:t xml:space="preserve"> - плановое значение индикатора (показателя) подпрограммы.</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w:t>
      </w:r>
      <w:r w:rsidRPr="006F4EE4">
        <w:rPr>
          <w:bCs/>
          <w:iCs/>
          <w:sz w:val="24"/>
          <w:szCs w:val="24"/>
        </w:rPr>
        <w:t>ресурсного</w:t>
      </w:r>
      <w:r w:rsidRPr="006F4EE4">
        <w:rPr>
          <w:sz w:val="24"/>
          <w:szCs w:val="24"/>
        </w:rPr>
        <w:t xml:space="preserve">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w:t>
      </w:r>
      <w:proofErr w:type="spellStart"/>
      <w:r w:rsidRPr="006F4EE4">
        <w:rPr>
          <w:sz w:val="24"/>
          <w:szCs w:val="24"/>
        </w:rPr>
        <w:t>Фф</w:t>
      </w:r>
      <w:proofErr w:type="spellEnd"/>
      <w:r w:rsidRPr="006F4EE4">
        <w:rPr>
          <w:sz w:val="24"/>
          <w:szCs w:val="24"/>
        </w:rPr>
        <w:t xml:space="preserve"> / </w:t>
      </w:r>
      <w:proofErr w:type="spellStart"/>
      <w:r w:rsidRPr="006F4EE4">
        <w:rPr>
          <w:sz w:val="24"/>
          <w:szCs w:val="24"/>
        </w:rPr>
        <w:t>Фп</w:t>
      </w:r>
      <w:proofErr w:type="spellEnd"/>
      <w:r w:rsidRPr="006F4EE4">
        <w:rPr>
          <w:sz w:val="24"/>
          <w:szCs w:val="24"/>
        </w:rPr>
        <w:t xml:space="preserve"> </w:t>
      </w:r>
      <w:proofErr w:type="spellStart"/>
      <w:r w:rsidRPr="006F4EE4">
        <w:rPr>
          <w:sz w:val="24"/>
          <w:szCs w:val="24"/>
        </w:rPr>
        <w:t>x</w:t>
      </w:r>
      <w:proofErr w:type="spellEnd"/>
      <w:r w:rsidRPr="006F4EE4">
        <w:rPr>
          <w:sz w:val="24"/>
          <w:szCs w:val="24"/>
        </w:rPr>
        <w:t xml:space="preserve"> 100%, где: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Фф</w:t>
      </w:r>
      <w:proofErr w:type="spellEnd"/>
      <w:r w:rsidRPr="006F4EE4">
        <w:rPr>
          <w:sz w:val="24"/>
          <w:szCs w:val="24"/>
        </w:rPr>
        <w:t xml:space="preserve"> - фактический объем финансовых ресурсов, направленный на реализацию подпрограммы;</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Фп</w:t>
      </w:r>
      <w:proofErr w:type="spellEnd"/>
      <w:r w:rsidRPr="006F4EE4">
        <w:rPr>
          <w:sz w:val="24"/>
          <w:szCs w:val="24"/>
        </w:rPr>
        <w:t xml:space="preserve"> - плановый объем финансовых ресурсов на соответствующий отчетный период.</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3). Степени реализации мероприятий </w:t>
      </w:r>
      <w:proofErr w:type="gramStart"/>
      <w:r w:rsidRPr="006F4EE4">
        <w:rPr>
          <w:sz w:val="24"/>
          <w:szCs w:val="24"/>
        </w:rPr>
        <w:t>подпрограммы</w:t>
      </w:r>
      <w:proofErr w:type="gramEnd"/>
      <w:r w:rsidRPr="006F4EE4">
        <w:rPr>
          <w:sz w:val="24"/>
          <w:szCs w:val="24"/>
        </w:rPr>
        <w:t xml:space="preserve"> на основе сопоставления ожидаемых и фактически полученных результатов по годам на основе ежегодных планов реализации подпрограммы.</w:t>
      </w:r>
    </w:p>
    <w:p w:rsidR="00954AE0" w:rsidRPr="006F4EE4" w:rsidRDefault="00954AE0" w:rsidP="00954AE0">
      <w:pPr>
        <w:widowControl w:val="0"/>
        <w:autoSpaceDE w:val="0"/>
        <w:autoSpaceDN w:val="0"/>
        <w:adjustRightInd w:val="0"/>
        <w:spacing w:before="120" w:after="120"/>
        <w:ind w:firstLine="567"/>
        <w:jc w:val="both"/>
        <w:rPr>
          <w:sz w:val="24"/>
          <w:szCs w:val="24"/>
        </w:rPr>
      </w:pPr>
      <w:r w:rsidRPr="006F4EE4">
        <w:rPr>
          <w:sz w:val="24"/>
          <w:szCs w:val="24"/>
        </w:rPr>
        <w:t>Интервалы значений показателей, характеризующих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1). Высокий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значения 90 проц. и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не менее 90 проц. мероприятий,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2) Удовлетворительный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значения от 73 до 90 проц. показателей подпрограммы входят в установленный интервал значений для отнесения подпрограммы к удовлетворительному уровню эффективности </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не менее 73 проц. мероприятий,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3). Неудовлетворительный уровень эффективности:</w:t>
      </w:r>
    </w:p>
    <w:p w:rsidR="00954AE0" w:rsidRDefault="00954AE0" w:rsidP="00954AE0">
      <w:pPr>
        <w:widowControl w:val="0"/>
        <w:autoSpaceDE w:val="0"/>
        <w:autoSpaceDN w:val="0"/>
        <w:adjustRightInd w:val="0"/>
        <w:ind w:firstLine="567"/>
        <w:jc w:val="both"/>
        <w:rPr>
          <w:sz w:val="24"/>
          <w:szCs w:val="24"/>
        </w:rPr>
      </w:pPr>
      <w:r w:rsidRPr="006F4EE4">
        <w:rPr>
          <w:sz w:val="24"/>
          <w:szCs w:val="24"/>
        </w:rPr>
        <w:t>значения менее 73 проц. показателей подпрограммы.</w:t>
      </w:r>
    </w:p>
    <w:p w:rsidR="00954AE0" w:rsidRPr="001D5868" w:rsidRDefault="00954AE0" w:rsidP="00954AE0">
      <w:pPr>
        <w:widowControl w:val="0"/>
        <w:autoSpaceDE w:val="0"/>
        <w:autoSpaceDN w:val="0"/>
        <w:adjustRightInd w:val="0"/>
        <w:ind w:firstLine="567"/>
        <w:jc w:val="both"/>
        <w:rPr>
          <w:sz w:val="24"/>
          <w:szCs w:val="24"/>
        </w:rPr>
      </w:pPr>
      <w:r w:rsidRPr="001D5868">
        <w:rPr>
          <w:sz w:val="24"/>
          <w:szCs w:val="24"/>
        </w:rPr>
        <w:t xml:space="preserve">4) </w:t>
      </w:r>
      <w:proofErr w:type="gramStart"/>
      <w:r w:rsidRPr="001D5868">
        <w:rPr>
          <w:sz w:val="24"/>
          <w:szCs w:val="24"/>
        </w:rPr>
        <w:t>Не достигнут уровень</w:t>
      </w:r>
      <w:proofErr w:type="gramEnd"/>
      <w:r w:rsidRPr="001D5868">
        <w:rPr>
          <w:sz w:val="24"/>
          <w:szCs w:val="24"/>
        </w:rPr>
        <w:t xml:space="preserve"> эффективности:</w:t>
      </w:r>
    </w:p>
    <w:p w:rsidR="00954AE0" w:rsidRPr="001D5868" w:rsidRDefault="00954AE0" w:rsidP="00954AE0">
      <w:pPr>
        <w:widowControl w:val="0"/>
        <w:autoSpaceDE w:val="0"/>
        <w:autoSpaceDN w:val="0"/>
        <w:adjustRightInd w:val="0"/>
        <w:ind w:firstLine="567"/>
        <w:jc w:val="both"/>
        <w:rPr>
          <w:sz w:val="24"/>
          <w:szCs w:val="24"/>
        </w:rPr>
      </w:pPr>
    </w:p>
    <w:p w:rsidR="00954AE0" w:rsidRPr="001D5868" w:rsidRDefault="00954AE0" w:rsidP="00954AE0">
      <w:pPr>
        <w:widowControl w:val="0"/>
        <w:autoSpaceDE w:val="0"/>
        <w:autoSpaceDN w:val="0"/>
        <w:adjustRightInd w:val="0"/>
        <w:ind w:firstLine="567"/>
        <w:jc w:val="both"/>
        <w:rPr>
          <w:sz w:val="24"/>
          <w:szCs w:val="24"/>
        </w:rPr>
      </w:pPr>
      <w:r w:rsidRPr="001D5868">
        <w:rPr>
          <w:sz w:val="24"/>
          <w:szCs w:val="24"/>
        </w:rPr>
        <w:t xml:space="preserve"> Не считать   неудовлетворительным уровнем эффективности,  значения показателей  подпрограммы которых менее 73 процентов  при объективных  причинах,  </w:t>
      </w:r>
      <w:proofErr w:type="gramStart"/>
      <w:r w:rsidRPr="001D5868">
        <w:rPr>
          <w:sz w:val="24"/>
          <w:szCs w:val="24"/>
        </w:rPr>
        <w:t>т.е. фактических</w:t>
      </w:r>
      <w:proofErr w:type="gramEnd"/>
      <w:r w:rsidRPr="001D5868">
        <w:rPr>
          <w:sz w:val="24"/>
          <w:szCs w:val="24"/>
        </w:rPr>
        <w:t xml:space="preserve">  факт</w:t>
      </w:r>
      <w:r>
        <w:rPr>
          <w:sz w:val="24"/>
          <w:szCs w:val="24"/>
        </w:rPr>
        <w:t>орах, повлиявших на результат (</w:t>
      </w:r>
      <w:r w:rsidRPr="001D5868">
        <w:rPr>
          <w:sz w:val="24"/>
          <w:szCs w:val="24"/>
        </w:rPr>
        <w:t xml:space="preserve">курс евро, количество человек и т.д.)   </w:t>
      </w:r>
    </w:p>
    <w:p w:rsidR="00954AE0" w:rsidRPr="006F4EE4" w:rsidRDefault="00954AE0" w:rsidP="00954AE0">
      <w:pPr>
        <w:widowControl w:val="0"/>
        <w:autoSpaceDE w:val="0"/>
        <w:autoSpaceDN w:val="0"/>
        <w:adjustRightInd w:val="0"/>
        <w:ind w:firstLine="567"/>
        <w:jc w:val="both"/>
        <w:rPr>
          <w:sz w:val="24"/>
          <w:szCs w:val="24"/>
        </w:rPr>
      </w:pPr>
    </w:p>
    <w:p w:rsidR="00954AE0" w:rsidRPr="006F4EE4" w:rsidRDefault="00954AE0" w:rsidP="00954AE0">
      <w:pPr>
        <w:tabs>
          <w:tab w:val="left" w:pos="900"/>
        </w:tabs>
        <w:spacing w:before="120"/>
        <w:jc w:val="center"/>
        <w:rPr>
          <w:b/>
          <w:sz w:val="24"/>
          <w:szCs w:val="24"/>
        </w:rPr>
      </w:pPr>
      <w:r w:rsidRPr="006F4EE4">
        <w:rPr>
          <w:b/>
          <w:sz w:val="24"/>
          <w:szCs w:val="24"/>
        </w:rPr>
        <w:t>9. Система контроля хода выполнения подпрограммы</w:t>
      </w:r>
    </w:p>
    <w:p w:rsidR="00954AE0" w:rsidRPr="006F4EE4" w:rsidRDefault="00954AE0" w:rsidP="00954AE0">
      <w:pPr>
        <w:jc w:val="both"/>
        <w:rPr>
          <w:sz w:val="10"/>
          <w:szCs w:val="10"/>
        </w:rPr>
      </w:pPr>
    </w:p>
    <w:p w:rsidR="00954AE0" w:rsidRPr="006F4EE4" w:rsidRDefault="00954AE0" w:rsidP="00954AE0">
      <w:pPr>
        <w:ind w:firstLine="540"/>
        <w:jc w:val="both"/>
        <w:rPr>
          <w:sz w:val="24"/>
          <w:szCs w:val="24"/>
        </w:rPr>
      </w:pPr>
      <w:r w:rsidRPr="006F4EE4">
        <w:rPr>
          <w:sz w:val="24"/>
          <w:szCs w:val="24"/>
        </w:rPr>
        <w:t>Оперативный контроль хода выполнения мероприятий подпрограммы осуществляет отдел жилищно-коммунального хозяйства администрации Сосновоборского городского округа, в соответствии с постановлением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p>
    <w:p w:rsidR="00954AE0" w:rsidRDefault="00954AE0" w:rsidP="00954AE0">
      <w:pPr>
        <w:autoSpaceDE w:val="0"/>
        <w:autoSpaceDN w:val="0"/>
        <w:adjustRightInd w:val="0"/>
        <w:rPr>
          <w:sz w:val="24"/>
          <w:szCs w:val="24"/>
        </w:rPr>
      </w:pPr>
    </w:p>
    <w:p w:rsidR="00954AE0" w:rsidRPr="006F4EE4" w:rsidRDefault="00954AE0" w:rsidP="00954AE0">
      <w:pPr>
        <w:widowControl w:val="0"/>
        <w:autoSpaceDE w:val="0"/>
        <w:autoSpaceDN w:val="0"/>
        <w:adjustRightInd w:val="0"/>
        <w:jc w:val="center"/>
        <w:rPr>
          <w:b/>
          <w:sz w:val="24"/>
          <w:szCs w:val="24"/>
        </w:rPr>
      </w:pPr>
      <w:r>
        <w:rPr>
          <w:b/>
          <w:sz w:val="24"/>
          <w:szCs w:val="24"/>
        </w:rPr>
        <w:t>П</w:t>
      </w:r>
      <w:r w:rsidRPr="006F4EE4">
        <w:rPr>
          <w:b/>
          <w:sz w:val="24"/>
          <w:szCs w:val="24"/>
        </w:rPr>
        <w:t>ОДПРОГРАММА</w:t>
      </w:r>
      <w:r w:rsidRPr="006F4EE4">
        <w:rPr>
          <w:b/>
          <w:sz w:val="32"/>
          <w:szCs w:val="32"/>
        </w:rPr>
        <w:t>8</w:t>
      </w:r>
    </w:p>
    <w:p w:rsidR="00954AE0" w:rsidRPr="006F4EE4" w:rsidRDefault="00954AE0" w:rsidP="00954AE0">
      <w:pPr>
        <w:spacing w:after="120"/>
        <w:ind w:left="283"/>
        <w:jc w:val="center"/>
        <w:rPr>
          <w:sz w:val="24"/>
          <w:szCs w:val="24"/>
          <w:u w:val="single"/>
        </w:rPr>
      </w:pPr>
      <w:r w:rsidRPr="006F4EE4">
        <w:rPr>
          <w:sz w:val="24"/>
          <w:szCs w:val="24"/>
          <w:u w:val="single"/>
        </w:rPr>
        <w:t xml:space="preserve">«Организация мероприятий по охране окружающей среды </w:t>
      </w:r>
    </w:p>
    <w:p w:rsidR="00954AE0" w:rsidRPr="006F4EE4" w:rsidRDefault="00954AE0" w:rsidP="00954AE0">
      <w:pPr>
        <w:jc w:val="center"/>
        <w:rPr>
          <w:sz w:val="24"/>
          <w:szCs w:val="24"/>
          <w:u w:val="single"/>
        </w:rPr>
      </w:pPr>
      <w:r w:rsidRPr="006F4EE4">
        <w:rPr>
          <w:sz w:val="24"/>
          <w:szCs w:val="24"/>
          <w:u w:val="single"/>
        </w:rPr>
        <w:t>на территории Сосновоборского городского округа на 2014-2020 годы»</w:t>
      </w:r>
    </w:p>
    <w:p w:rsidR="00954AE0" w:rsidRPr="00FE1E56" w:rsidRDefault="00954AE0" w:rsidP="00954AE0">
      <w:pPr>
        <w:widowControl w:val="0"/>
        <w:autoSpaceDE w:val="0"/>
        <w:autoSpaceDN w:val="0"/>
        <w:adjustRightInd w:val="0"/>
        <w:jc w:val="center"/>
        <w:rPr>
          <w:b/>
          <w:sz w:val="24"/>
          <w:szCs w:val="24"/>
        </w:rPr>
      </w:pPr>
    </w:p>
    <w:p w:rsidR="00954AE0" w:rsidRPr="00FE1E56" w:rsidRDefault="00954AE0" w:rsidP="00954AE0">
      <w:pPr>
        <w:widowControl w:val="0"/>
        <w:autoSpaceDE w:val="0"/>
        <w:autoSpaceDN w:val="0"/>
        <w:adjustRightInd w:val="0"/>
        <w:jc w:val="center"/>
        <w:rPr>
          <w:b/>
          <w:sz w:val="24"/>
          <w:szCs w:val="24"/>
        </w:rPr>
      </w:pPr>
      <w:r w:rsidRPr="00FE1E56">
        <w:rPr>
          <w:b/>
          <w:sz w:val="24"/>
          <w:szCs w:val="24"/>
        </w:rPr>
        <w:t>ПАСПОРТ</w:t>
      </w:r>
    </w:p>
    <w:p w:rsidR="00954AE0" w:rsidRPr="006F4EE4" w:rsidRDefault="00954AE0" w:rsidP="00954AE0">
      <w:pPr>
        <w:spacing w:after="120"/>
        <w:ind w:left="283"/>
        <w:jc w:val="center"/>
        <w:rPr>
          <w:sz w:val="24"/>
          <w:szCs w:val="24"/>
          <w:u w:val="single"/>
        </w:rPr>
      </w:pPr>
      <w:r w:rsidRPr="006F4EE4">
        <w:rPr>
          <w:b/>
          <w:sz w:val="24"/>
          <w:szCs w:val="24"/>
        </w:rPr>
        <w:t xml:space="preserve">подпрограммы </w:t>
      </w:r>
      <w:r w:rsidRPr="006F4EE4">
        <w:rPr>
          <w:sz w:val="24"/>
          <w:szCs w:val="24"/>
          <w:u w:val="single"/>
        </w:rPr>
        <w:t xml:space="preserve">«Организация мероприятий по охране окружающей среды </w:t>
      </w:r>
    </w:p>
    <w:p w:rsidR="00954AE0" w:rsidRPr="006F4EE4" w:rsidRDefault="00954AE0" w:rsidP="00954AE0">
      <w:pPr>
        <w:jc w:val="center"/>
        <w:rPr>
          <w:sz w:val="24"/>
          <w:szCs w:val="24"/>
          <w:u w:val="single"/>
        </w:rPr>
      </w:pPr>
      <w:r w:rsidRPr="006F4EE4">
        <w:rPr>
          <w:sz w:val="24"/>
          <w:szCs w:val="24"/>
          <w:u w:val="single"/>
        </w:rPr>
        <w:t>на территории Сосновоборского городского округа на 2014-2020 годы»</w:t>
      </w:r>
    </w:p>
    <w:p w:rsidR="00954AE0" w:rsidRPr="00FE1E56" w:rsidRDefault="00954AE0" w:rsidP="00954AE0">
      <w:pPr>
        <w:widowControl w:val="0"/>
        <w:autoSpaceDE w:val="0"/>
        <w:autoSpaceDN w:val="0"/>
        <w:adjustRightInd w:val="0"/>
        <w:jc w:val="center"/>
        <w:rPr>
          <w:b/>
          <w:sz w:val="24"/>
          <w:szCs w:val="24"/>
          <w:u w:val="single"/>
        </w:rPr>
      </w:pPr>
      <w:r w:rsidRPr="00FE1E56">
        <w:t>(наименование подпрограммы)</w:t>
      </w:r>
    </w:p>
    <w:p w:rsidR="00954AE0" w:rsidRPr="006F4EE4" w:rsidRDefault="00954AE0" w:rsidP="00954AE0">
      <w:pPr>
        <w:widowControl w:val="0"/>
        <w:autoSpaceDE w:val="0"/>
        <w:autoSpaceDN w:val="0"/>
        <w:adjustRightInd w:val="0"/>
        <w:jc w:val="both"/>
        <w:rPr>
          <w:sz w:val="24"/>
          <w:szCs w:val="24"/>
        </w:rPr>
      </w:pPr>
    </w:p>
    <w:tbl>
      <w:tblPr>
        <w:tblW w:w="10348" w:type="dxa"/>
        <w:tblCellSpacing w:w="5" w:type="nil"/>
        <w:tblInd w:w="75" w:type="dxa"/>
        <w:tblLayout w:type="fixed"/>
        <w:tblCellMar>
          <w:left w:w="75" w:type="dxa"/>
          <w:right w:w="75" w:type="dxa"/>
        </w:tblCellMar>
        <w:tblLook w:val="0000"/>
      </w:tblPr>
      <w:tblGrid>
        <w:gridCol w:w="3544"/>
        <w:gridCol w:w="6804"/>
      </w:tblGrid>
      <w:tr w:rsidR="00954AE0" w:rsidRPr="006F4EE4" w:rsidTr="00E15BFE">
        <w:trPr>
          <w:tblCellSpacing w:w="5" w:type="nil"/>
        </w:trPr>
        <w:tc>
          <w:tcPr>
            <w:tcW w:w="3544" w:type="dxa"/>
            <w:tcBorders>
              <w:top w:val="single" w:sz="4" w:space="0" w:color="auto"/>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Полное 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 Организация мероприятий по охране окружающей среды на территории Сосновоборского городского округа на 2014-2020 годы</w:t>
            </w:r>
          </w:p>
        </w:tc>
      </w:tr>
      <w:tr w:rsidR="00954AE0" w:rsidRPr="006F4EE4" w:rsidTr="00E15BFE">
        <w:trPr>
          <w:trHeight w:val="400"/>
          <w:tblCellSpacing w:w="5" w:type="nil"/>
        </w:trPr>
        <w:tc>
          <w:tcPr>
            <w:tcW w:w="3544"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Ответственный исполнитель подпрограммы – соисполнитель муниципальной программы</w:t>
            </w:r>
          </w:p>
        </w:tc>
        <w:tc>
          <w:tcPr>
            <w:tcW w:w="6804"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Отдел природопользования и экологической безопасности администрации Сосновоборского городского округа</w:t>
            </w:r>
          </w:p>
        </w:tc>
      </w:tr>
      <w:tr w:rsidR="00954AE0" w:rsidRPr="006F4EE4" w:rsidTr="00E15BFE">
        <w:trPr>
          <w:trHeight w:val="400"/>
          <w:tblCellSpacing w:w="5" w:type="nil"/>
        </w:trPr>
        <w:tc>
          <w:tcPr>
            <w:tcW w:w="3544"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Участники подпрограммы  </w:t>
            </w:r>
          </w:p>
        </w:tc>
        <w:tc>
          <w:tcPr>
            <w:tcW w:w="6804" w:type="dxa"/>
            <w:tcBorders>
              <w:left w:val="single" w:sz="4" w:space="0" w:color="auto"/>
              <w:bottom w:val="single" w:sz="4" w:space="0" w:color="auto"/>
              <w:right w:val="single" w:sz="4" w:space="0" w:color="auto"/>
            </w:tcBorders>
          </w:tcPr>
          <w:p w:rsidR="00954AE0" w:rsidRPr="006F4EE4" w:rsidRDefault="00954AE0" w:rsidP="00E15BFE">
            <w:pPr>
              <w:rPr>
                <w:sz w:val="24"/>
                <w:szCs w:val="24"/>
              </w:rPr>
            </w:pPr>
            <w:r w:rsidRPr="006F4EE4">
              <w:rPr>
                <w:sz w:val="24"/>
                <w:szCs w:val="24"/>
              </w:rPr>
              <w:t xml:space="preserve">- администрация Сосновоборского городского округа; </w:t>
            </w:r>
          </w:p>
          <w:p w:rsidR="00954AE0" w:rsidRPr="006F4EE4" w:rsidRDefault="00954AE0" w:rsidP="00E15BFE">
            <w:pPr>
              <w:rPr>
                <w:sz w:val="24"/>
                <w:szCs w:val="24"/>
              </w:rPr>
            </w:pPr>
            <w:r w:rsidRPr="006F4EE4">
              <w:rPr>
                <w:sz w:val="24"/>
                <w:szCs w:val="24"/>
              </w:rPr>
              <w:t>- организации, отбираемые на конкурсной основе в порядке, установленном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нормативными актами органов местного самоуправления.</w:t>
            </w:r>
          </w:p>
        </w:tc>
      </w:tr>
      <w:tr w:rsidR="00954AE0" w:rsidRPr="006F4EE4" w:rsidTr="00E15BFE">
        <w:trPr>
          <w:tblCellSpacing w:w="5" w:type="nil"/>
        </w:trPr>
        <w:tc>
          <w:tcPr>
            <w:tcW w:w="3544"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Цели подпрограммы  </w:t>
            </w:r>
          </w:p>
        </w:tc>
        <w:tc>
          <w:tcPr>
            <w:tcW w:w="6804" w:type="dxa"/>
            <w:tcBorders>
              <w:left w:val="single" w:sz="4" w:space="0" w:color="auto"/>
              <w:bottom w:val="single" w:sz="4" w:space="0" w:color="auto"/>
              <w:right w:val="single" w:sz="4" w:space="0" w:color="auto"/>
            </w:tcBorders>
          </w:tcPr>
          <w:p w:rsidR="00954AE0" w:rsidRPr="006F4EE4" w:rsidRDefault="00954AE0" w:rsidP="00E15BFE">
            <w:pPr>
              <w:jc w:val="both"/>
              <w:rPr>
                <w:sz w:val="24"/>
                <w:szCs w:val="24"/>
              </w:rPr>
            </w:pPr>
            <w:r w:rsidRPr="006F4EE4">
              <w:rPr>
                <w:sz w:val="24"/>
                <w:szCs w:val="24"/>
              </w:rPr>
              <w:t xml:space="preserve">Создание </w:t>
            </w:r>
            <w:proofErr w:type="gramStart"/>
            <w:r w:rsidRPr="006F4EE4">
              <w:rPr>
                <w:sz w:val="24"/>
                <w:szCs w:val="24"/>
              </w:rPr>
              <w:t>условий сохранения качества участков зеленых насаждений</w:t>
            </w:r>
            <w:proofErr w:type="gramEnd"/>
            <w:r w:rsidRPr="006F4EE4">
              <w:rPr>
                <w:sz w:val="24"/>
                <w:szCs w:val="24"/>
              </w:rPr>
              <w:t xml:space="preserve"> на территории муниципального образования Сосновоборский городской округ </w:t>
            </w:r>
            <w:r w:rsidRPr="00C85F72">
              <w:rPr>
                <w:sz w:val="24"/>
                <w:szCs w:val="24"/>
              </w:rPr>
              <w:t xml:space="preserve">Ленинградской области в соответствии с Правилами землепользования и застройки муниципального образования Сосновоборский городской </w:t>
            </w:r>
            <w:proofErr w:type="spellStart"/>
            <w:r w:rsidRPr="00C85F72">
              <w:rPr>
                <w:sz w:val="24"/>
                <w:szCs w:val="24"/>
              </w:rPr>
              <w:t>округЛенинградской</w:t>
            </w:r>
            <w:proofErr w:type="spellEnd"/>
            <w:r w:rsidRPr="00C85F72">
              <w:rPr>
                <w:sz w:val="24"/>
                <w:szCs w:val="24"/>
              </w:rPr>
              <w:t xml:space="preserve"> области</w:t>
            </w:r>
            <w:r w:rsidRPr="006F4EE4">
              <w:rPr>
                <w:sz w:val="24"/>
                <w:szCs w:val="24"/>
              </w:rPr>
              <w:t>.</w:t>
            </w:r>
          </w:p>
        </w:tc>
      </w:tr>
      <w:tr w:rsidR="00954AE0" w:rsidRPr="006F4EE4" w:rsidTr="00E15BFE">
        <w:trPr>
          <w:tblCellSpacing w:w="5" w:type="nil"/>
        </w:trPr>
        <w:tc>
          <w:tcPr>
            <w:tcW w:w="3544"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Задачи подпрограммы</w:t>
            </w:r>
          </w:p>
        </w:tc>
        <w:tc>
          <w:tcPr>
            <w:tcW w:w="6804" w:type="dxa"/>
            <w:tcBorders>
              <w:left w:val="single" w:sz="4" w:space="0" w:color="auto"/>
              <w:bottom w:val="single" w:sz="4" w:space="0" w:color="auto"/>
              <w:right w:val="single" w:sz="4" w:space="0" w:color="auto"/>
            </w:tcBorders>
          </w:tcPr>
          <w:p w:rsidR="00954AE0" w:rsidRPr="006F4EE4" w:rsidRDefault="00954AE0" w:rsidP="00E15BFE">
            <w:pPr>
              <w:jc w:val="both"/>
              <w:rPr>
                <w:sz w:val="24"/>
                <w:szCs w:val="24"/>
              </w:rPr>
            </w:pPr>
            <w:r w:rsidRPr="006F4EE4">
              <w:rPr>
                <w:sz w:val="24"/>
                <w:szCs w:val="24"/>
              </w:rPr>
              <w:t>- организация мероприятий по профилактике и подготовке к тушению лесных пожаров;</w:t>
            </w:r>
          </w:p>
          <w:p w:rsidR="00954AE0" w:rsidRPr="006F4EE4" w:rsidRDefault="00954AE0" w:rsidP="00E15BFE">
            <w:pPr>
              <w:jc w:val="both"/>
              <w:rPr>
                <w:sz w:val="24"/>
                <w:szCs w:val="24"/>
              </w:rPr>
            </w:pPr>
            <w:r w:rsidRPr="006F4EE4">
              <w:rPr>
                <w:sz w:val="24"/>
                <w:szCs w:val="24"/>
              </w:rPr>
              <w:t>- уход за лесными насаждениями;</w:t>
            </w:r>
          </w:p>
          <w:p w:rsidR="00954AE0" w:rsidRPr="00FE1E56" w:rsidRDefault="00954AE0" w:rsidP="00E15BFE">
            <w:pPr>
              <w:widowControl w:val="0"/>
              <w:autoSpaceDE w:val="0"/>
              <w:autoSpaceDN w:val="0"/>
              <w:adjustRightInd w:val="0"/>
              <w:rPr>
                <w:sz w:val="24"/>
                <w:szCs w:val="24"/>
              </w:rPr>
            </w:pPr>
            <w:r w:rsidRPr="00FE1E56">
              <w:rPr>
                <w:sz w:val="24"/>
                <w:szCs w:val="24"/>
              </w:rPr>
              <w:t>- информационное обеспечение.</w:t>
            </w:r>
          </w:p>
        </w:tc>
      </w:tr>
      <w:tr w:rsidR="00954AE0" w:rsidRPr="006F4EE4" w:rsidTr="00E15BFE">
        <w:trPr>
          <w:trHeight w:val="400"/>
          <w:tblCellSpacing w:w="5" w:type="nil"/>
        </w:trPr>
        <w:tc>
          <w:tcPr>
            <w:tcW w:w="3544"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Целевые показатели (индикаторы) подпрограммы  </w:t>
            </w:r>
          </w:p>
        </w:tc>
        <w:tc>
          <w:tcPr>
            <w:tcW w:w="6804" w:type="dxa"/>
            <w:tcBorders>
              <w:left w:val="single" w:sz="4" w:space="0" w:color="auto"/>
              <w:bottom w:val="single" w:sz="4" w:space="0" w:color="auto"/>
              <w:right w:val="single" w:sz="4" w:space="0" w:color="auto"/>
            </w:tcBorders>
          </w:tcPr>
          <w:p w:rsidR="00954AE0" w:rsidRPr="006F4EE4" w:rsidRDefault="00954AE0" w:rsidP="00E15BFE">
            <w:pPr>
              <w:tabs>
                <w:tab w:val="left" w:pos="900"/>
              </w:tabs>
              <w:jc w:val="both"/>
              <w:rPr>
                <w:sz w:val="24"/>
                <w:szCs w:val="24"/>
              </w:rPr>
            </w:pPr>
            <w:r w:rsidRPr="006F4EE4">
              <w:rPr>
                <w:sz w:val="24"/>
                <w:szCs w:val="24"/>
              </w:rPr>
              <w:t>- три водозаборные;</w:t>
            </w:r>
          </w:p>
          <w:p w:rsidR="00954AE0" w:rsidRPr="006F4EE4" w:rsidRDefault="00954AE0" w:rsidP="00E15BFE">
            <w:pPr>
              <w:tabs>
                <w:tab w:val="left" w:pos="900"/>
              </w:tabs>
              <w:jc w:val="both"/>
              <w:rPr>
                <w:sz w:val="24"/>
                <w:szCs w:val="24"/>
              </w:rPr>
            </w:pPr>
            <w:r w:rsidRPr="006F4EE4">
              <w:rPr>
                <w:sz w:val="24"/>
                <w:szCs w:val="24"/>
              </w:rPr>
              <w:t>- две разворотные площадки;</w:t>
            </w:r>
          </w:p>
          <w:p w:rsidR="00954AE0" w:rsidRPr="006F4EE4" w:rsidRDefault="00954AE0" w:rsidP="00E15BFE">
            <w:pPr>
              <w:tabs>
                <w:tab w:val="left" w:pos="900"/>
              </w:tabs>
              <w:jc w:val="both"/>
              <w:rPr>
                <w:sz w:val="24"/>
                <w:szCs w:val="24"/>
              </w:rPr>
            </w:pPr>
            <w:r w:rsidRPr="006F4EE4">
              <w:rPr>
                <w:sz w:val="24"/>
                <w:szCs w:val="24"/>
              </w:rPr>
              <w:t>- построено 1,21 км дорог противопожарного назначения.</w:t>
            </w:r>
          </w:p>
        </w:tc>
      </w:tr>
      <w:tr w:rsidR="00954AE0" w:rsidRPr="006F4EE4" w:rsidTr="00E15BFE">
        <w:trPr>
          <w:trHeight w:val="400"/>
          <w:tblCellSpacing w:w="5" w:type="nil"/>
        </w:trPr>
        <w:tc>
          <w:tcPr>
            <w:tcW w:w="3544"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Этапы и сроки реализации подпрограммы  </w:t>
            </w:r>
          </w:p>
        </w:tc>
        <w:tc>
          <w:tcPr>
            <w:tcW w:w="6804" w:type="dxa"/>
            <w:tcBorders>
              <w:left w:val="single" w:sz="4" w:space="0" w:color="auto"/>
              <w:bottom w:val="single" w:sz="4" w:space="0" w:color="auto"/>
              <w:right w:val="single" w:sz="4" w:space="0" w:color="auto"/>
            </w:tcBorders>
          </w:tcPr>
          <w:p w:rsidR="00954AE0" w:rsidRPr="006F4EE4" w:rsidRDefault="00954AE0" w:rsidP="00E15BFE">
            <w:pPr>
              <w:rPr>
                <w:sz w:val="24"/>
                <w:szCs w:val="24"/>
              </w:rPr>
            </w:pPr>
            <w:r w:rsidRPr="006F4EE4">
              <w:rPr>
                <w:sz w:val="24"/>
                <w:szCs w:val="24"/>
              </w:rPr>
              <w:t>Подпрограмма рассчитана на семь лет: с 2014 по 2020 годы.</w:t>
            </w:r>
          </w:p>
          <w:p w:rsidR="00954AE0" w:rsidRPr="00FE1E56" w:rsidRDefault="00954AE0" w:rsidP="00E15BFE">
            <w:pPr>
              <w:widowControl w:val="0"/>
              <w:autoSpaceDE w:val="0"/>
              <w:autoSpaceDN w:val="0"/>
              <w:adjustRightInd w:val="0"/>
              <w:rPr>
                <w:sz w:val="24"/>
                <w:szCs w:val="24"/>
              </w:rPr>
            </w:pPr>
          </w:p>
        </w:tc>
      </w:tr>
      <w:tr w:rsidR="00954AE0" w:rsidRPr="006F4EE4" w:rsidTr="00E15BFE">
        <w:trPr>
          <w:trHeight w:val="400"/>
          <w:tblCellSpacing w:w="5" w:type="nil"/>
        </w:trPr>
        <w:tc>
          <w:tcPr>
            <w:tcW w:w="3544"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Объемы бюджетных ассигнований подпрограммы  </w:t>
            </w:r>
          </w:p>
        </w:tc>
        <w:tc>
          <w:tcPr>
            <w:tcW w:w="6804" w:type="dxa"/>
            <w:tcBorders>
              <w:left w:val="single" w:sz="4" w:space="0" w:color="auto"/>
              <w:bottom w:val="single" w:sz="4" w:space="0" w:color="auto"/>
              <w:right w:val="single" w:sz="4" w:space="0" w:color="auto"/>
            </w:tcBorders>
          </w:tcPr>
          <w:p w:rsidR="00954AE0" w:rsidRPr="00247D4C" w:rsidRDefault="00954AE0" w:rsidP="00E15BFE">
            <w:pPr>
              <w:jc w:val="both"/>
              <w:rPr>
                <w:sz w:val="24"/>
                <w:szCs w:val="24"/>
              </w:rPr>
            </w:pPr>
            <w:r w:rsidRPr="00247D4C">
              <w:rPr>
                <w:sz w:val="24"/>
                <w:szCs w:val="24"/>
              </w:rPr>
              <w:t xml:space="preserve">Всего </w:t>
            </w:r>
            <w:r>
              <w:rPr>
                <w:sz w:val="24"/>
                <w:szCs w:val="24"/>
              </w:rPr>
              <w:t>12 127,024</w:t>
            </w:r>
            <w:r w:rsidRPr="00247D4C">
              <w:rPr>
                <w:sz w:val="24"/>
                <w:szCs w:val="24"/>
              </w:rPr>
              <w:t xml:space="preserve">тысяч рублей, в том числе: </w:t>
            </w:r>
          </w:p>
          <w:p w:rsidR="00954AE0" w:rsidRPr="00247D4C" w:rsidRDefault="00954AE0" w:rsidP="00E15BFE">
            <w:pPr>
              <w:rPr>
                <w:sz w:val="24"/>
                <w:szCs w:val="24"/>
              </w:rPr>
            </w:pPr>
            <w:r w:rsidRPr="00247D4C">
              <w:rPr>
                <w:sz w:val="24"/>
                <w:szCs w:val="24"/>
              </w:rPr>
              <w:t xml:space="preserve">2014 год - местный бюджет – 3567,020 тыс. рублей; </w:t>
            </w:r>
          </w:p>
          <w:p w:rsidR="00954AE0" w:rsidRPr="00247D4C" w:rsidRDefault="00954AE0" w:rsidP="00E15BFE">
            <w:pPr>
              <w:rPr>
                <w:sz w:val="24"/>
                <w:szCs w:val="24"/>
              </w:rPr>
            </w:pPr>
            <w:r w:rsidRPr="00247D4C">
              <w:rPr>
                <w:sz w:val="24"/>
                <w:szCs w:val="24"/>
              </w:rPr>
              <w:t xml:space="preserve">2015 год - местный бюджет – </w:t>
            </w:r>
            <w:r>
              <w:rPr>
                <w:sz w:val="24"/>
                <w:szCs w:val="24"/>
              </w:rPr>
              <w:t>3 189,999</w:t>
            </w:r>
            <w:r w:rsidRPr="00247D4C">
              <w:rPr>
                <w:sz w:val="24"/>
                <w:szCs w:val="24"/>
              </w:rPr>
              <w:t xml:space="preserve"> тыс. рублей; </w:t>
            </w:r>
          </w:p>
          <w:p w:rsidR="00954AE0" w:rsidRPr="00247D4C" w:rsidRDefault="00954AE0" w:rsidP="00E15BFE">
            <w:pPr>
              <w:rPr>
                <w:sz w:val="24"/>
                <w:szCs w:val="24"/>
              </w:rPr>
            </w:pPr>
            <w:r w:rsidRPr="00247D4C">
              <w:rPr>
                <w:sz w:val="24"/>
                <w:szCs w:val="24"/>
              </w:rPr>
              <w:t>2016 год - местный бюджет –</w:t>
            </w:r>
            <w:r>
              <w:rPr>
                <w:sz w:val="24"/>
                <w:szCs w:val="24"/>
              </w:rPr>
              <w:t>431,050</w:t>
            </w:r>
            <w:r w:rsidRPr="00247D4C">
              <w:rPr>
                <w:sz w:val="24"/>
                <w:szCs w:val="24"/>
              </w:rPr>
              <w:t xml:space="preserve"> тыс. рублей;</w:t>
            </w:r>
          </w:p>
          <w:p w:rsidR="00954AE0" w:rsidRPr="00247D4C" w:rsidRDefault="00954AE0" w:rsidP="00E15BFE">
            <w:pPr>
              <w:rPr>
                <w:sz w:val="24"/>
                <w:szCs w:val="24"/>
              </w:rPr>
            </w:pPr>
            <w:r w:rsidRPr="00247D4C">
              <w:rPr>
                <w:sz w:val="24"/>
                <w:szCs w:val="24"/>
              </w:rPr>
              <w:t xml:space="preserve">2017 год - местный бюджет – </w:t>
            </w:r>
            <w:r>
              <w:rPr>
                <w:sz w:val="24"/>
                <w:szCs w:val="24"/>
              </w:rPr>
              <w:t xml:space="preserve">738,955 </w:t>
            </w:r>
            <w:r w:rsidRPr="00247D4C">
              <w:rPr>
                <w:sz w:val="24"/>
                <w:szCs w:val="24"/>
              </w:rPr>
              <w:t xml:space="preserve">тыс. рублей; </w:t>
            </w:r>
          </w:p>
          <w:p w:rsidR="00954AE0" w:rsidRPr="00247D4C" w:rsidRDefault="00954AE0" w:rsidP="00E15BFE">
            <w:pPr>
              <w:rPr>
                <w:sz w:val="24"/>
                <w:szCs w:val="24"/>
              </w:rPr>
            </w:pPr>
            <w:r w:rsidRPr="00247D4C">
              <w:rPr>
                <w:sz w:val="24"/>
                <w:szCs w:val="24"/>
              </w:rPr>
              <w:t xml:space="preserve">2018 год - местный бюджет – </w:t>
            </w:r>
            <w:r>
              <w:rPr>
                <w:sz w:val="24"/>
                <w:szCs w:val="24"/>
              </w:rPr>
              <w:t>600,000</w:t>
            </w:r>
            <w:r w:rsidRPr="00247D4C">
              <w:rPr>
                <w:sz w:val="24"/>
                <w:szCs w:val="24"/>
              </w:rPr>
              <w:t xml:space="preserve"> тыс. рублей; </w:t>
            </w:r>
          </w:p>
          <w:p w:rsidR="00954AE0" w:rsidRPr="00247D4C" w:rsidRDefault="00954AE0" w:rsidP="00E15BFE">
            <w:pPr>
              <w:rPr>
                <w:sz w:val="24"/>
                <w:szCs w:val="24"/>
              </w:rPr>
            </w:pPr>
            <w:r>
              <w:rPr>
                <w:sz w:val="24"/>
                <w:szCs w:val="24"/>
              </w:rPr>
              <w:t>2019 год - местный бюджет – 6</w:t>
            </w:r>
            <w:r w:rsidRPr="00247D4C">
              <w:rPr>
                <w:sz w:val="24"/>
                <w:szCs w:val="24"/>
              </w:rPr>
              <w:t xml:space="preserve">00,000 тыс. рублей; </w:t>
            </w:r>
          </w:p>
          <w:p w:rsidR="00954AE0" w:rsidRPr="00247D4C" w:rsidRDefault="00954AE0" w:rsidP="00E15BFE">
            <w:pPr>
              <w:rPr>
                <w:sz w:val="24"/>
                <w:szCs w:val="24"/>
              </w:rPr>
            </w:pPr>
            <w:r w:rsidRPr="00247D4C">
              <w:rPr>
                <w:sz w:val="24"/>
                <w:szCs w:val="24"/>
              </w:rPr>
              <w:t xml:space="preserve">2020 год - местный бюджет – 3000,000 тыс. рублей. </w:t>
            </w:r>
          </w:p>
        </w:tc>
      </w:tr>
      <w:tr w:rsidR="00954AE0" w:rsidRPr="006F4EE4" w:rsidTr="00E15BFE">
        <w:trPr>
          <w:trHeight w:val="400"/>
          <w:tblCellSpacing w:w="5" w:type="nil"/>
        </w:trPr>
        <w:tc>
          <w:tcPr>
            <w:tcW w:w="3544"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Ожидаемые результаты реализации подпрограммы  </w:t>
            </w:r>
          </w:p>
        </w:tc>
        <w:tc>
          <w:tcPr>
            <w:tcW w:w="6804" w:type="dxa"/>
            <w:tcBorders>
              <w:left w:val="single" w:sz="4" w:space="0" w:color="auto"/>
              <w:bottom w:val="single" w:sz="4" w:space="0" w:color="auto"/>
              <w:right w:val="single" w:sz="4" w:space="0" w:color="auto"/>
            </w:tcBorders>
          </w:tcPr>
          <w:p w:rsidR="00954AE0" w:rsidRPr="006F4EE4" w:rsidRDefault="00954AE0" w:rsidP="00E15BFE">
            <w:pPr>
              <w:jc w:val="both"/>
              <w:rPr>
                <w:sz w:val="24"/>
                <w:szCs w:val="24"/>
              </w:rPr>
            </w:pPr>
            <w:r w:rsidRPr="006F4EE4">
              <w:rPr>
                <w:sz w:val="24"/>
                <w:szCs w:val="24"/>
              </w:rPr>
              <w:t>- сохранение качества участков зеленых насаждений на территории муниципального образования, сохранение зеленых защитных зон вокруг промышленных предприятий, дорог, садоводств, жилой части города, и как следствие снижение негативного воздействия на здоровье населения;</w:t>
            </w:r>
          </w:p>
          <w:p w:rsidR="00954AE0" w:rsidRPr="006F4EE4" w:rsidRDefault="00954AE0" w:rsidP="00E15BFE">
            <w:pPr>
              <w:tabs>
                <w:tab w:val="left" w:pos="900"/>
              </w:tabs>
              <w:jc w:val="both"/>
              <w:rPr>
                <w:sz w:val="24"/>
                <w:szCs w:val="24"/>
              </w:rPr>
            </w:pPr>
            <w:r w:rsidRPr="006F4EE4">
              <w:rPr>
                <w:sz w:val="24"/>
                <w:szCs w:val="24"/>
              </w:rPr>
              <w:t>- уменьшение пожарной опасности в лесах Сосновоборского городского округа.</w:t>
            </w:r>
          </w:p>
        </w:tc>
      </w:tr>
    </w:tbl>
    <w:p w:rsidR="00954AE0" w:rsidRDefault="00954AE0" w:rsidP="00954AE0">
      <w:pPr>
        <w:spacing w:line="240" w:lineRule="atLeast"/>
        <w:jc w:val="center"/>
        <w:rPr>
          <w:b/>
          <w:sz w:val="24"/>
          <w:szCs w:val="24"/>
        </w:rPr>
      </w:pPr>
    </w:p>
    <w:p w:rsidR="00954AE0" w:rsidRPr="006F4EE4" w:rsidRDefault="00954AE0" w:rsidP="00954AE0">
      <w:pPr>
        <w:spacing w:line="240" w:lineRule="atLeast"/>
        <w:jc w:val="center"/>
        <w:rPr>
          <w:b/>
          <w:sz w:val="24"/>
          <w:szCs w:val="24"/>
        </w:rPr>
      </w:pPr>
      <w:r w:rsidRPr="006F4EE4">
        <w:rPr>
          <w:b/>
          <w:sz w:val="24"/>
          <w:szCs w:val="24"/>
        </w:rPr>
        <w:t>I. Общая характеристика</w:t>
      </w:r>
    </w:p>
    <w:p w:rsidR="00954AE0" w:rsidRPr="006F4EE4" w:rsidRDefault="00954AE0" w:rsidP="00954AE0">
      <w:pPr>
        <w:spacing w:line="240" w:lineRule="atLeast"/>
        <w:jc w:val="center"/>
        <w:rPr>
          <w:b/>
          <w:sz w:val="24"/>
          <w:szCs w:val="24"/>
        </w:rPr>
      </w:pPr>
      <w:r w:rsidRPr="006F4EE4">
        <w:rPr>
          <w:b/>
          <w:sz w:val="24"/>
          <w:szCs w:val="24"/>
        </w:rPr>
        <w:t>сферы реализации подпрограммы</w:t>
      </w:r>
    </w:p>
    <w:p w:rsidR="00954AE0" w:rsidRPr="006F4EE4" w:rsidRDefault="00954AE0" w:rsidP="00954AE0">
      <w:pPr>
        <w:ind w:firstLine="708"/>
        <w:jc w:val="both"/>
        <w:rPr>
          <w:sz w:val="10"/>
          <w:szCs w:val="10"/>
        </w:rPr>
      </w:pPr>
    </w:p>
    <w:p w:rsidR="00954AE0" w:rsidRPr="006F4EE4" w:rsidRDefault="00954AE0" w:rsidP="00954AE0">
      <w:pPr>
        <w:ind w:firstLine="708"/>
        <w:jc w:val="both"/>
        <w:rPr>
          <w:sz w:val="24"/>
          <w:szCs w:val="24"/>
        </w:rPr>
      </w:pPr>
      <w:r w:rsidRPr="006F4EE4">
        <w:rPr>
          <w:sz w:val="24"/>
          <w:szCs w:val="24"/>
        </w:rPr>
        <w:t>Территория Сосновоборского городского округа это приморская низменность, для которой характерны хвойные и смешанные леса, валуны, песчаные дюны с выходом к Финскому заливу Балтийского моря.</w:t>
      </w:r>
    </w:p>
    <w:p w:rsidR="00954AE0" w:rsidRPr="006F4EE4" w:rsidRDefault="00954AE0" w:rsidP="00954AE0">
      <w:pPr>
        <w:ind w:firstLine="708"/>
        <w:jc w:val="both"/>
        <w:rPr>
          <w:sz w:val="24"/>
          <w:szCs w:val="24"/>
        </w:rPr>
      </w:pPr>
      <w:r w:rsidRPr="006F4EE4">
        <w:rPr>
          <w:sz w:val="24"/>
          <w:szCs w:val="24"/>
        </w:rPr>
        <w:t>Территория лесов, расположенных в границах городской черты Сосновоборского городского округа, ранее входила в состав земель лесного фонда Сосновоборского лесничества Ломоносовского лесхоза Ленинградской области.</w:t>
      </w:r>
    </w:p>
    <w:p w:rsidR="00954AE0" w:rsidRPr="006F4EE4" w:rsidRDefault="00954AE0" w:rsidP="00954AE0">
      <w:pPr>
        <w:ind w:firstLine="708"/>
        <w:jc w:val="both"/>
        <w:rPr>
          <w:sz w:val="24"/>
          <w:szCs w:val="24"/>
        </w:rPr>
      </w:pPr>
      <w:r w:rsidRPr="006F4EE4">
        <w:rPr>
          <w:sz w:val="24"/>
          <w:szCs w:val="24"/>
        </w:rPr>
        <w:t>Вследствие перевода земель лесного фонда в категорию земель – земли населенных пунктов изменилось их целевое назначение.</w:t>
      </w:r>
    </w:p>
    <w:p w:rsidR="00954AE0" w:rsidRPr="006F4EE4" w:rsidRDefault="00954AE0" w:rsidP="00954AE0">
      <w:pPr>
        <w:ind w:firstLine="708"/>
        <w:jc w:val="both"/>
        <w:rPr>
          <w:sz w:val="24"/>
          <w:szCs w:val="24"/>
        </w:rPr>
      </w:pPr>
      <w:r w:rsidRPr="006F4EE4">
        <w:rPr>
          <w:sz w:val="24"/>
          <w:szCs w:val="24"/>
        </w:rPr>
        <w:t>В соответствии с частью 1 статьи 83 Земельного кодекса Российской Федерации землями населенных пунктов признаются земли, используемые и предназначенные для застройки и развития населенных пунктов.</w:t>
      </w:r>
    </w:p>
    <w:p w:rsidR="00954AE0" w:rsidRPr="006F4EE4" w:rsidRDefault="00954AE0" w:rsidP="00954AE0">
      <w:pPr>
        <w:ind w:firstLine="708"/>
        <w:jc w:val="both"/>
        <w:rPr>
          <w:sz w:val="24"/>
          <w:szCs w:val="24"/>
        </w:rPr>
      </w:pPr>
      <w:r w:rsidRPr="006F4EE4">
        <w:rPr>
          <w:sz w:val="24"/>
          <w:szCs w:val="24"/>
        </w:rPr>
        <w:t>В основе законодательства о градостроительной деятельности лежат следующие принципы:</w:t>
      </w:r>
    </w:p>
    <w:p w:rsidR="00954AE0" w:rsidRPr="006F4EE4" w:rsidRDefault="00954AE0" w:rsidP="00954AE0">
      <w:pPr>
        <w:ind w:firstLine="708"/>
        <w:jc w:val="both"/>
        <w:rPr>
          <w:sz w:val="24"/>
          <w:szCs w:val="24"/>
        </w:rPr>
      </w:pPr>
      <w:r w:rsidRPr="006F4EE4">
        <w:rPr>
          <w:sz w:val="24"/>
          <w:szCs w:val="24"/>
        </w:rPr>
        <w:t>- обеспечение устойчивого развития территорий на основе территориального планирования и градостроительного зонирования;</w:t>
      </w:r>
    </w:p>
    <w:p w:rsidR="00954AE0" w:rsidRPr="006F4EE4" w:rsidRDefault="00954AE0" w:rsidP="00954AE0">
      <w:pPr>
        <w:ind w:firstLine="708"/>
        <w:jc w:val="both"/>
        <w:rPr>
          <w:sz w:val="24"/>
          <w:szCs w:val="24"/>
        </w:rPr>
      </w:pPr>
      <w:r w:rsidRPr="006F4EE4">
        <w:rPr>
          <w:sz w:val="24"/>
          <w:szCs w:val="24"/>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54AE0" w:rsidRPr="006F4EE4" w:rsidRDefault="00954AE0" w:rsidP="00954AE0">
      <w:pPr>
        <w:ind w:firstLine="708"/>
        <w:jc w:val="both"/>
        <w:rPr>
          <w:sz w:val="24"/>
          <w:szCs w:val="24"/>
        </w:rPr>
      </w:pPr>
      <w:r w:rsidRPr="006F4EE4">
        <w:rPr>
          <w:sz w:val="24"/>
          <w:szCs w:val="24"/>
        </w:rPr>
        <w:t>- осуществление строительства на основе документов территориального планирования и правил землепользования и застройки;</w:t>
      </w:r>
    </w:p>
    <w:p w:rsidR="00954AE0" w:rsidRPr="006F4EE4" w:rsidRDefault="00954AE0" w:rsidP="00954AE0">
      <w:pPr>
        <w:ind w:firstLine="708"/>
        <w:jc w:val="both"/>
        <w:rPr>
          <w:sz w:val="24"/>
          <w:szCs w:val="24"/>
        </w:rPr>
      </w:pPr>
      <w:r w:rsidRPr="006F4EE4">
        <w:rPr>
          <w:sz w:val="24"/>
          <w:szCs w:val="24"/>
        </w:rPr>
        <w:t>- осуществление градостроительной деятельности с соблюдением требований технических регламентов;</w:t>
      </w:r>
    </w:p>
    <w:p w:rsidR="00954AE0" w:rsidRPr="006F4EE4" w:rsidRDefault="00954AE0" w:rsidP="00954AE0">
      <w:pPr>
        <w:ind w:firstLine="708"/>
        <w:jc w:val="both"/>
        <w:rPr>
          <w:sz w:val="24"/>
          <w:szCs w:val="24"/>
        </w:rPr>
      </w:pPr>
      <w:r w:rsidRPr="006F4EE4">
        <w:rPr>
          <w:sz w:val="24"/>
          <w:szCs w:val="24"/>
        </w:rPr>
        <w:t>- осуществление градостроительной деятельности с соблюдением требований охраны окружающей среды и экологической безопасности.</w:t>
      </w:r>
    </w:p>
    <w:p w:rsidR="00954AE0" w:rsidRPr="006F4EE4" w:rsidRDefault="00954AE0" w:rsidP="00954AE0">
      <w:pPr>
        <w:ind w:firstLine="708"/>
        <w:jc w:val="both"/>
        <w:rPr>
          <w:sz w:val="24"/>
          <w:szCs w:val="24"/>
        </w:rPr>
      </w:pPr>
      <w:r w:rsidRPr="006F4EE4">
        <w:rPr>
          <w:sz w:val="24"/>
          <w:szCs w:val="24"/>
        </w:rPr>
        <w:t>Важнейшим требованием к использованию лесов, расположенных на территории Сосновоборского городского округа, является требование выполнения лесами функции экологической защиты и рекреационной функции для городского населения. В соответствии с главой 1 статьи 10 Лесного кодекса Российской Федерации леса, расположенные на землях населенных пунктов, отнесены к защитным лесам.</w:t>
      </w:r>
    </w:p>
    <w:p w:rsidR="00954AE0" w:rsidRPr="006F4EE4" w:rsidRDefault="00954AE0" w:rsidP="00954AE0">
      <w:pPr>
        <w:ind w:firstLine="708"/>
        <w:jc w:val="both"/>
        <w:rPr>
          <w:sz w:val="24"/>
          <w:szCs w:val="24"/>
        </w:rPr>
      </w:pPr>
      <w:r w:rsidRPr="006F4EE4">
        <w:rPr>
          <w:sz w:val="24"/>
          <w:szCs w:val="24"/>
        </w:rPr>
        <w:t xml:space="preserve">Защитные леса подлежат освоению в целях сохранения </w:t>
      </w:r>
      <w:proofErr w:type="spellStart"/>
      <w:r w:rsidRPr="006F4EE4">
        <w:rPr>
          <w:sz w:val="24"/>
          <w:szCs w:val="24"/>
        </w:rPr>
        <w:t>средообразующих</w:t>
      </w:r>
      <w:proofErr w:type="spellEnd"/>
      <w:r w:rsidRPr="006F4EE4">
        <w:rPr>
          <w:sz w:val="24"/>
          <w:szCs w:val="24"/>
        </w:rPr>
        <w:t xml:space="preserve">, </w:t>
      </w:r>
      <w:proofErr w:type="spellStart"/>
      <w:r w:rsidRPr="006F4EE4">
        <w:rPr>
          <w:sz w:val="24"/>
          <w:szCs w:val="24"/>
        </w:rPr>
        <w:t>водоохранных</w:t>
      </w:r>
      <w:proofErr w:type="spellEnd"/>
      <w:r w:rsidRPr="006F4EE4">
        <w:rPr>
          <w:sz w:val="24"/>
          <w:szCs w:val="24"/>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 (часть 4 статьи 12 Лесного кодекса Российской Федерации).</w:t>
      </w:r>
    </w:p>
    <w:p w:rsidR="00954AE0" w:rsidRPr="006F4EE4" w:rsidRDefault="00954AE0" w:rsidP="00954AE0">
      <w:pPr>
        <w:ind w:firstLine="708"/>
        <w:jc w:val="both"/>
        <w:rPr>
          <w:sz w:val="24"/>
          <w:szCs w:val="24"/>
        </w:rPr>
      </w:pPr>
      <w:r w:rsidRPr="006F4EE4">
        <w:rPr>
          <w:sz w:val="24"/>
          <w:szCs w:val="24"/>
        </w:rPr>
        <w:t xml:space="preserve">В соответствии с главой 3 статьи 51 Лесного кодекса Российской Федерации леса подлежат охране от пожаров, от загрязнения, защите от вредных организмов и от иного негативного воздействия. Для создания </w:t>
      </w:r>
      <w:proofErr w:type="gramStart"/>
      <w:r w:rsidRPr="006F4EE4">
        <w:rPr>
          <w:sz w:val="24"/>
          <w:szCs w:val="24"/>
        </w:rPr>
        <w:t>условий сохранения качества участков зеленых насаждений</w:t>
      </w:r>
      <w:proofErr w:type="gramEnd"/>
      <w:r w:rsidRPr="006F4EE4">
        <w:rPr>
          <w:sz w:val="24"/>
          <w:szCs w:val="24"/>
        </w:rPr>
        <w:t xml:space="preserve"> на территории муниципального образования Сосновоборский городской округ </w:t>
      </w:r>
      <w:r w:rsidRPr="00C85F72">
        <w:rPr>
          <w:sz w:val="24"/>
          <w:szCs w:val="24"/>
        </w:rPr>
        <w:t xml:space="preserve">Ленинградской области </w:t>
      </w:r>
      <w:r w:rsidRPr="006F4EE4">
        <w:rPr>
          <w:sz w:val="24"/>
          <w:szCs w:val="24"/>
        </w:rPr>
        <w:t xml:space="preserve">в соответствии с Генеральным планом Сосновоборского городского округа необходимо ежегодно проводить мероприятия по обеспечению пожарной и санитарной безопасности в лесах, по защите и уходу за лесами. </w:t>
      </w:r>
    </w:p>
    <w:p w:rsidR="00954AE0" w:rsidRPr="006F4EE4" w:rsidRDefault="00954AE0" w:rsidP="00954AE0">
      <w:pPr>
        <w:spacing w:before="120" w:after="120"/>
        <w:ind w:left="720" w:hanging="720"/>
        <w:jc w:val="center"/>
        <w:rPr>
          <w:b/>
          <w:sz w:val="24"/>
          <w:szCs w:val="24"/>
        </w:rPr>
      </w:pPr>
      <w:r w:rsidRPr="006F4EE4">
        <w:rPr>
          <w:b/>
          <w:sz w:val="24"/>
          <w:szCs w:val="24"/>
          <w:lang w:val="en-US"/>
        </w:rPr>
        <w:t>II</w:t>
      </w:r>
      <w:r w:rsidRPr="006F4EE4">
        <w:rPr>
          <w:b/>
          <w:sz w:val="24"/>
          <w:szCs w:val="24"/>
        </w:rPr>
        <w:t>. Цели и задачи подпрограммы</w:t>
      </w:r>
    </w:p>
    <w:p w:rsidR="00954AE0" w:rsidRPr="006F4EE4" w:rsidRDefault="00954AE0" w:rsidP="00954AE0">
      <w:pPr>
        <w:ind w:firstLine="708"/>
        <w:jc w:val="both"/>
        <w:rPr>
          <w:sz w:val="24"/>
          <w:szCs w:val="24"/>
        </w:rPr>
      </w:pPr>
      <w:r w:rsidRPr="006F4EE4">
        <w:rPr>
          <w:sz w:val="24"/>
          <w:szCs w:val="24"/>
        </w:rPr>
        <w:t xml:space="preserve">Целью подпрограммы является создание </w:t>
      </w:r>
      <w:proofErr w:type="gramStart"/>
      <w:r w:rsidRPr="006F4EE4">
        <w:rPr>
          <w:sz w:val="24"/>
          <w:szCs w:val="24"/>
        </w:rPr>
        <w:t>условий сохранения качества участков зеленых насаждений</w:t>
      </w:r>
      <w:proofErr w:type="gramEnd"/>
      <w:r w:rsidRPr="006F4EE4">
        <w:rPr>
          <w:sz w:val="24"/>
          <w:szCs w:val="24"/>
        </w:rPr>
        <w:t xml:space="preserve"> на территории муниципального образования Сосновоборский городской округ в соответствии с Правилами землепользования и застройки муниципального образования Сосновоборский городской округ.</w:t>
      </w:r>
    </w:p>
    <w:p w:rsidR="00954AE0" w:rsidRPr="006F4EE4" w:rsidRDefault="00954AE0" w:rsidP="00954AE0">
      <w:pPr>
        <w:ind w:firstLine="708"/>
        <w:rPr>
          <w:b/>
          <w:sz w:val="24"/>
          <w:szCs w:val="24"/>
        </w:rPr>
      </w:pPr>
      <w:r w:rsidRPr="006F4EE4">
        <w:rPr>
          <w:sz w:val="24"/>
          <w:szCs w:val="24"/>
        </w:rPr>
        <w:t>Задачи подпрограммы:</w:t>
      </w:r>
    </w:p>
    <w:p w:rsidR="00954AE0" w:rsidRPr="006F4EE4" w:rsidRDefault="00954AE0" w:rsidP="00954AE0">
      <w:pPr>
        <w:jc w:val="both"/>
        <w:rPr>
          <w:sz w:val="24"/>
          <w:szCs w:val="24"/>
        </w:rPr>
      </w:pPr>
      <w:r w:rsidRPr="006F4EE4">
        <w:rPr>
          <w:sz w:val="24"/>
          <w:szCs w:val="24"/>
        </w:rPr>
        <w:t>- организация мероприятий по профилактике и подготовке к тушению лесных пожаров (уход за минерализованными полосами, строительство водозаборных площадок и дорог противопожарного назначения, осуществление мониторинга  и т.д.);</w:t>
      </w:r>
    </w:p>
    <w:p w:rsidR="00954AE0" w:rsidRPr="006F4EE4" w:rsidRDefault="00954AE0" w:rsidP="00954AE0">
      <w:pPr>
        <w:jc w:val="both"/>
        <w:rPr>
          <w:sz w:val="24"/>
          <w:szCs w:val="24"/>
        </w:rPr>
      </w:pPr>
      <w:r w:rsidRPr="006F4EE4">
        <w:rPr>
          <w:sz w:val="24"/>
          <w:szCs w:val="24"/>
        </w:rPr>
        <w:lastRenderedPageBreak/>
        <w:t xml:space="preserve">-  уход за лесными насаждениями (расчистка </w:t>
      </w:r>
      <w:proofErr w:type="gramStart"/>
      <w:r w:rsidRPr="006F4EE4">
        <w:rPr>
          <w:sz w:val="24"/>
          <w:szCs w:val="24"/>
        </w:rPr>
        <w:t>захламленных</w:t>
      </w:r>
      <w:proofErr w:type="gramEnd"/>
      <w:r w:rsidRPr="006F4EE4">
        <w:rPr>
          <w:sz w:val="24"/>
          <w:szCs w:val="24"/>
        </w:rPr>
        <w:t xml:space="preserve"> участков, разрубка квартальных просек, установка и ремонт квартальных столбов и т.д.);</w:t>
      </w:r>
    </w:p>
    <w:p w:rsidR="00954AE0" w:rsidRPr="006F4EE4" w:rsidRDefault="00954AE0" w:rsidP="00954AE0">
      <w:pPr>
        <w:jc w:val="both"/>
        <w:rPr>
          <w:sz w:val="24"/>
          <w:szCs w:val="24"/>
        </w:rPr>
      </w:pPr>
      <w:r w:rsidRPr="006F4EE4">
        <w:rPr>
          <w:sz w:val="24"/>
          <w:szCs w:val="24"/>
        </w:rPr>
        <w:t>- информационное обеспечение (установка аншлагов, работа с населением).</w:t>
      </w:r>
    </w:p>
    <w:p w:rsidR="00954AE0" w:rsidRPr="006F4EE4" w:rsidRDefault="00954AE0" w:rsidP="00954AE0">
      <w:pPr>
        <w:jc w:val="both"/>
        <w:rPr>
          <w:sz w:val="10"/>
          <w:szCs w:val="10"/>
        </w:rPr>
      </w:pPr>
    </w:p>
    <w:p w:rsidR="00954AE0" w:rsidRPr="006F4EE4" w:rsidRDefault="00954AE0" w:rsidP="00954AE0">
      <w:pPr>
        <w:tabs>
          <w:tab w:val="left" w:pos="900"/>
        </w:tabs>
        <w:spacing w:after="120"/>
        <w:jc w:val="center"/>
        <w:rPr>
          <w:b/>
          <w:sz w:val="24"/>
          <w:szCs w:val="24"/>
        </w:rPr>
      </w:pPr>
      <w:r w:rsidRPr="006F4EE4">
        <w:rPr>
          <w:b/>
          <w:sz w:val="24"/>
          <w:szCs w:val="24"/>
        </w:rPr>
        <w:t>III. Прогноз результатов реализации подпрограммы</w:t>
      </w:r>
    </w:p>
    <w:p w:rsidR="00954AE0" w:rsidRPr="006F4EE4" w:rsidRDefault="00954AE0" w:rsidP="00954AE0">
      <w:pPr>
        <w:tabs>
          <w:tab w:val="left" w:pos="900"/>
        </w:tabs>
        <w:ind w:firstLine="720"/>
        <w:jc w:val="both"/>
        <w:rPr>
          <w:sz w:val="24"/>
          <w:szCs w:val="24"/>
        </w:rPr>
      </w:pPr>
      <w:r w:rsidRPr="006F4EE4">
        <w:rPr>
          <w:sz w:val="24"/>
          <w:szCs w:val="24"/>
        </w:rPr>
        <w:t>Подпрограмма призвана обеспечить пожарную и санитарную безопасность в лесах, защиту и уход за лесами.</w:t>
      </w:r>
    </w:p>
    <w:p w:rsidR="00954AE0" w:rsidRPr="006F4EE4" w:rsidRDefault="00954AE0" w:rsidP="00954AE0">
      <w:pPr>
        <w:tabs>
          <w:tab w:val="left" w:pos="900"/>
        </w:tabs>
        <w:ind w:firstLine="720"/>
        <w:jc w:val="both"/>
        <w:rPr>
          <w:sz w:val="24"/>
          <w:szCs w:val="24"/>
        </w:rPr>
      </w:pPr>
      <w:r w:rsidRPr="006F4EE4">
        <w:rPr>
          <w:sz w:val="24"/>
          <w:szCs w:val="24"/>
        </w:rPr>
        <w:t>Выполнение программных мероприятий позволит снизить пожарную опасность в лесах Сосновоборского городского округа, что уменьшит затраты на тушение лесных пожаров.  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p w:rsidR="00954AE0" w:rsidRPr="006F4EE4" w:rsidRDefault="00954AE0" w:rsidP="00954AE0">
      <w:pPr>
        <w:tabs>
          <w:tab w:val="left" w:pos="900"/>
        </w:tabs>
        <w:ind w:firstLine="720"/>
        <w:jc w:val="both"/>
        <w:rPr>
          <w:sz w:val="24"/>
          <w:szCs w:val="24"/>
        </w:rPr>
      </w:pPr>
      <w:r w:rsidRPr="006F4EE4">
        <w:rPr>
          <w:sz w:val="24"/>
          <w:szCs w:val="24"/>
        </w:rPr>
        <w:t>В результате реализации подпрограммы будет:</w:t>
      </w:r>
    </w:p>
    <w:p w:rsidR="00954AE0" w:rsidRPr="006F4EE4" w:rsidRDefault="00954AE0" w:rsidP="00954AE0">
      <w:pPr>
        <w:tabs>
          <w:tab w:val="left" w:pos="900"/>
        </w:tabs>
        <w:jc w:val="both"/>
        <w:rPr>
          <w:sz w:val="24"/>
          <w:szCs w:val="24"/>
        </w:rPr>
      </w:pPr>
      <w:r w:rsidRPr="006F4EE4">
        <w:rPr>
          <w:sz w:val="24"/>
          <w:szCs w:val="24"/>
        </w:rPr>
        <w:t>- построено три водозаборные и две разворотные площадки;</w:t>
      </w:r>
    </w:p>
    <w:p w:rsidR="00954AE0" w:rsidRPr="006F4EE4" w:rsidRDefault="00954AE0" w:rsidP="00954AE0">
      <w:pPr>
        <w:tabs>
          <w:tab w:val="left" w:pos="900"/>
        </w:tabs>
        <w:jc w:val="both"/>
        <w:rPr>
          <w:sz w:val="24"/>
          <w:szCs w:val="24"/>
        </w:rPr>
      </w:pPr>
      <w:r w:rsidRPr="006F4EE4">
        <w:rPr>
          <w:sz w:val="24"/>
          <w:szCs w:val="24"/>
        </w:rPr>
        <w:t xml:space="preserve">            - построено 1,21 км дорог противопожарного назначения.</w:t>
      </w:r>
    </w:p>
    <w:p w:rsidR="00954AE0" w:rsidRPr="006F4EE4" w:rsidRDefault="00954AE0" w:rsidP="00954AE0">
      <w:pPr>
        <w:spacing w:before="120" w:after="120"/>
        <w:jc w:val="center"/>
        <w:rPr>
          <w:b/>
          <w:sz w:val="24"/>
          <w:szCs w:val="24"/>
        </w:rPr>
      </w:pPr>
      <w:r w:rsidRPr="006F4EE4">
        <w:rPr>
          <w:b/>
          <w:sz w:val="24"/>
          <w:szCs w:val="24"/>
          <w:lang w:val="en-US"/>
        </w:rPr>
        <w:t>IV</w:t>
      </w:r>
      <w:r w:rsidRPr="006F4EE4">
        <w:rPr>
          <w:b/>
          <w:sz w:val="24"/>
          <w:szCs w:val="24"/>
        </w:rPr>
        <w:t>. Сроки реализации подпрограммы</w:t>
      </w:r>
    </w:p>
    <w:p w:rsidR="00954AE0" w:rsidRPr="006F4EE4" w:rsidRDefault="00954AE0" w:rsidP="00954AE0">
      <w:pPr>
        <w:tabs>
          <w:tab w:val="left" w:pos="900"/>
        </w:tabs>
        <w:ind w:firstLine="720"/>
        <w:jc w:val="both"/>
        <w:rPr>
          <w:sz w:val="24"/>
          <w:szCs w:val="24"/>
        </w:rPr>
      </w:pPr>
      <w:r w:rsidRPr="006F4EE4">
        <w:rPr>
          <w:sz w:val="24"/>
          <w:szCs w:val="24"/>
        </w:rPr>
        <w:t>Подпрограмма рассчитана на семь лет: с 2014 по 2020 годы.</w:t>
      </w:r>
    </w:p>
    <w:p w:rsidR="00954AE0" w:rsidRPr="006F4EE4" w:rsidRDefault="00954AE0" w:rsidP="00954AE0">
      <w:pPr>
        <w:spacing w:before="120" w:after="120"/>
        <w:jc w:val="center"/>
        <w:rPr>
          <w:b/>
          <w:sz w:val="24"/>
          <w:szCs w:val="24"/>
        </w:rPr>
      </w:pPr>
      <w:r w:rsidRPr="006F4EE4">
        <w:rPr>
          <w:b/>
          <w:sz w:val="24"/>
          <w:szCs w:val="24"/>
        </w:rPr>
        <w:t xml:space="preserve">V. Перечень целевых показателей (индикаторов) подпрограммы  </w:t>
      </w:r>
    </w:p>
    <w:p w:rsidR="00954AE0" w:rsidRPr="006F4EE4" w:rsidRDefault="00954AE0" w:rsidP="00954AE0">
      <w:pPr>
        <w:tabs>
          <w:tab w:val="left" w:pos="900"/>
        </w:tabs>
        <w:rPr>
          <w:sz w:val="24"/>
          <w:szCs w:val="24"/>
        </w:rPr>
      </w:pPr>
      <w:r w:rsidRPr="006F4EE4">
        <w:rPr>
          <w:sz w:val="24"/>
          <w:szCs w:val="24"/>
        </w:rPr>
        <w:t>В результате реализации подпрограммы будут:</w:t>
      </w:r>
    </w:p>
    <w:p w:rsidR="00954AE0" w:rsidRPr="006F4EE4" w:rsidRDefault="00954AE0" w:rsidP="00954AE0">
      <w:pPr>
        <w:tabs>
          <w:tab w:val="left" w:pos="900"/>
        </w:tabs>
        <w:rPr>
          <w:sz w:val="24"/>
          <w:szCs w:val="24"/>
        </w:rPr>
      </w:pPr>
      <w:r w:rsidRPr="006F4EE4">
        <w:rPr>
          <w:sz w:val="24"/>
          <w:szCs w:val="24"/>
        </w:rPr>
        <w:t xml:space="preserve">- созданы три водозаборные (в районе оз. </w:t>
      </w:r>
      <w:proofErr w:type="spellStart"/>
      <w:r w:rsidRPr="006F4EE4">
        <w:rPr>
          <w:sz w:val="24"/>
          <w:szCs w:val="24"/>
        </w:rPr>
        <w:t>Калищенское</w:t>
      </w:r>
      <w:proofErr w:type="spellEnd"/>
      <w:r w:rsidRPr="006F4EE4">
        <w:rPr>
          <w:sz w:val="24"/>
          <w:szCs w:val="24"/>
        </w:rPr>
        <w:t xml:space="preserve">, СНТ «Березовая роща», СНТ «Энергетик) и две разворотные площадки (в районе северного ливневого коллектора);  </w:t>
      </w:r>
    </w:p>
    <w:p w:rsidR="00954AE0" w:rsidRPr="006F4EE4" w:rsidRDefault="00954AE0" w:rsidP="00954AE0">
      <w:pPr>
        <w:tabs>
          <w:tab w:val="left" w:pos="900"/>
        </w:tabs>
        <w:rPr>
          <w:sz w:val="24"/>
          <w:szCs w:val="24"/>
        </w:rPr>
      </w:pPr>
      <w:r w:rsidRPr="006F4EE4">
        <w:rPr>
          <w:sz w:val="24"/>
          <w:szCs w:val="24"/>
        </w:rPr>
        <w:t>- построено 1,21 км дорог противопожарного назначения (в районе СНТ «Березовая роща»; в районе северного дождевого коллектора).</w:t>
      </w:r>
    </w:p>
    <w:p w:rsidR="00954AE0" w:rsidRPr="006F4EE4" w:rsidRDefault="00954AE0" w:rsidP="00954AE0">
      <w:pPr>
        <w:tabs>
          <w:tab w:val="left" w:pos="900"/>
        </w:tabs>
        <w:spacing w:before="120" w:after="120"/>
        <w:jc w:val="center"/>
        <w:rPr>
          <w:b/>
          <w:sz w:val="24"/>
          <w:szCs w:val="24"/>
        </w:rPr>
      </w:pPr>
      <w:r w:rsidRPr="006F4EE4">
        <w:rPr>
          <w:b/>
          <w:sz w:val="24"/>
          <w:szCs w:val="24"/>
        </w:rPr>
        <w:t>VI. Ресурсное обеспечение подпрограммы</w:t>
      </w:r>
    </w:p>
    <w:p w:rsidR="00954AE0" w:rsidRPr="006F4EE4" w:rsidRDefault="00954AE0" w:rsidP="00954AE0">
      <w:pPr>
        <w:tabs>
          <w:tab w:val="left" w:pos="900"/>
        </w:tabs>
        <w:ind w:firstLine="720"/>
        <w:jc w:val="both"/>
        <w:rPr>
          <w:sz w:val="24"/>
          <w:szCs w:val="24"/>
        </w:rPr>
      </w:pPr>
      <w:r w:rsidRPr="006F4EE4">
        <w:rPr>
          <w:sz w:val="24"/>
          <w:szCs w:val="24"/>
        </w:rPr>
        <w:t>Для реализации мероприятий, предусмотренных подпрограммой, необходимое финансовое обеспечение должно составить в 201</w:t>
      </w:r>
      <w:r>
        <w:rPr>
          <w:sz w:val="24"/>
          <w:szCs w:val="24"/>
        </w:rPr>
        <w:t>4 – 2020 г.г. не менее 12 127,024</w:t>
      </w:r>
      <w:r w:rsidRPr="006F4EE4">
        <w:rPr>
          <w:sz w:val="24"/>
          <w:szCs w:val="24"/>
        </w:rPr>
        <w:t xml:space="preserve"> тыс. руб. из городского бюджета, в том числе:</w:t>
      </w:r>
    </w:p>
    <w:p w:rsidR="00954AE0" w:rsidRPr="006F4EE4" w:rsidRDefault="00954AE0" w:rsidP="00954AE0">
      <w:pPr>
        <w:jc w:val="center"/>
        <w:rPr>
          <w:sz w:val="24"/>
          <w:szCs w:val="24"/>
        </w:rPr>
      </w:pPr>
      <w:r w:rsidRPr="006F4EE4">
        <w:rPr>
          <w:sz w:val="24"/>
          <w:szCs w:val="24"/>
        </w:rPr>
        <w:t>2014 год - местный бюджет – 3567,020 тыс. рублей;</w:t>
      </w:r>
    </w:p>
    <w:p w:rsidR="00954AE0" w:rsidRPr="006F4EE4" w:rsidRDefault="00954AE0" w:rsidP="00954AE0">
      <w:pPr>
        <w:jc w:val="center"/>
        <w:rPr>
          <w:sz w:val="24"/>
          <w:szCs w:val="24"/>
        </w:rPr>
      </w:pPr>
      <w:r w:rsidRPr="006F4EE4">
        <w:rPr>
          <w:sz w:val="24"/>
          <w:szCs w:val="24"/>
        </w:rPr>
        <w:t>2015 го</w:t>
      </w:r>
      <w:r>
        <w:rPr>
          <w:sz w:val="24"/>
          <w:szCs w:val="24"/>
        </w:rPr>
        <w:t xml:space="preserve">д - местный бюджет – 3 189,999 </w:t>
      </w:r>
      <w:r w:rsidRPr="006F4EE4">
        <w:rPr>
          <w:sz w:val="24"/>
          <w:szCs w:val="24"/>
        </w:rPr>
        <w:t>тыс. рублей;</w:t>
      </w:r>
    </w:p>
    <w:p w:rsidR="00954AE0" w:rsidRPr="006F4EE4" w:rsidRDefault="00954AE0" w:rsidP="00954AE0">
      <w:pPr>
        <w:jc w:val="center"/>
        <w:rPr>
          <w:sz w:val="24"/>
          <w:szCs w:val="24"/>
        </w:rPr>
      </w:pPr>
      <w:r w:rsidRPr="006F4EE4">
        <w:rPr>
          <w:sz w:val="24"/>
          <w:szCs w:val="24"/>
        </w:rPr>
        <w:t>201</w:t>
      </w:r>
      <w:r>
        <w:rPr>
          <w:sz w:val="24"/>
          <w:szCs w:val="24"/>
        </w:rPr>
        <w:t>6 год - местный бюджет –  431,050</w:t>
      </w:r>
      <w:r w:rsidRPr="006F4EE4">
        <w:rPr>
          <w:sz w:val="24"/>
          <w:szCs w:val="24"/>
        </w:rPr>
        <w:t>тыс. рублей;</w:t>
      </w:r>
    </w:p>
    <w:p w:rsidR="00954AE0" w:rsidRPr="006F4EE4" w:rsidRDefault="00954AE0" w:rsidP="00954AE0">
      <w:pPr>
        <w:jc w:val="center"/>
        <w:rPr>
          <w:sz w:val="24"/>
          <w:szCs w:val="24"/>
        </w:rPr>
      </w:pPr>
      <w:r w:rsidRPr="006F4EE4">
        <w:rPr>
          <w:sz w:val="24"/>
          <w:szCs w:val="24"/>
        </w:rPr>
        <w:t xml:space="preserve">2017 год - местный бюджет – </w:t>
      </w:r>
      <w:r>
        <w:rPr>
          <w:sz w:val="24"/>
          <w:szCs w:val="24"/>
        </w:rPr>
        <w:t>738,955</w:t>
      </w:r>
      <w:r w:rsidRPr="006F4EE4">
        <w:rPr>
          <w:sz w:val="24"/>
          <w:szCs w:val="24"/>
        </w:rPr>
        <w:t xml:space="preserve"> тыс. рублей;</w:t>
      </w:r>
    </w:p>
    <w:p w:rsidR="00954AE0" w:rsidRPr="006F4EE4" w:rsidRDefault="00954AE0" w:rsidP="00954AE0">
      <w:pPr>
        <w:jc w:val="center"/>
        <w:rPr>
          <w:sz w:val="24"/>
          <w:szCs w:val="24"/>
        </w:rPr>
      </w:pPr>
      <w:r w:rsidRPr="006F4EE4">
        <w:rPr>
          <w:sz w:val="24"/>
          <w:szCs w:val="24"/>
        </w:rPr>
        <w:t xml:space="preserve">2018 год - местный бюджет – </w:t>
      </w:r>
      <w:r>
        <w:rPr>
          <w:sz w:val="24"/>
          <w:szCs w:val="24"/>
        </w:rPr>
        <w:t xml:space="preserve">600,000 </w:t>
      </w:r>
      <w:r w:rsidRPr="006F4EE4">
        <w:rPr>
          <w:sz w:val="24"/>
          <w:szCs w:val="24"/>
        </w:rPr>
        <w:t>тыс. рублей;</w:t>
      </w:r>
    </w:p>
    <w:p w:rsidR="00954AE0" w:rsidRPr="006F4EE4" w:rsidRDefault="00954AE0" w:rsidP="00954AE0">
      <w:pPr>
        <w:jc w:val="center"/>
        <w:rPr>
          <w:sz w:val="24"/>
          <w:szCs w:val="24"/>
        </w:rPr>
      </w:pPr>
      <w:r>
        <w:rPr>
          <w:sz w:val="24"/>
          <w:szCs w:val="24"/>
        </w:rPr>
        <w:t>2019 год - местный бюджет – 6</w:t>
      </w:r>
      <w:r w:rsidRPr="006F4EE4">
        <w:rPr>
          <w:sz w:val="24"/>
          <w:szCs w:val="24"/>
        </w:rPr>
        <w:t>00,000 тыс. рублей;</w:t>
      </w:r>
    </w:p>
    <w:p w:rsidR="00954AE0" w:rsidRPr="006F4EE4" w:rsidRDefault="00954AE0" w:rsidP="00954AE0">
      <w:pPr>
        <w:jc w:val="center"/>
        <w:rPr>
          <w:sz w:val="24"/>
          <w:szCs w:val="24"/>
        </w:rPr>
      </w:pPr>
      <w:r w:rsidRPr="006F4EE4">
        <w:rPr>
          <w:sz w:val="24"/>
          <w:szCs w:val="24"/>
        </w:rPr>
        <w:t>2020 год - местный бюджет – 3000,000 тыс. рублей.</w:t>
      </w:r>
    </w:p>
    <w:p w:rsidR="00954AE0" w:rsidRPr="006F4EE4" w:rsidRDefault="00954AE0" w:rsidP="00954AE0">
      <w:pPr>
        <w:jc w:val="center"/>
        <w:rPr>
          <w:sz w:val="24"/>
          <w:szCs w:val="24"/>
        </w:rPr>
      </w:pPr>
    </w:p>
    <w:p w:rsidR="00954AE0" w:rsidRPr="006F4EE4" w:rsidRDefault="00954AE0" w:rsidP="00954AE0">
      <w:pPr>
        <w:tabs>
          <w:tab w:val="left" w:pos="900"/>
        </w:tabs>
        <w:ind w:firstLine="720"/>
        <w:jc w:val="both"/>
        <w:rPr>
          <w:sz w:val="24"/>
          <w:szCs w:val="24"/>
        </w:rPr>
      </w:pPr>
      <w:r w:rsidRPr="006F4EE4">
        <w:rPr>
          <w:sz w:val="24"/>
          <w:szCs w:val="24"/>
        </w:rPr>
        <w:t>В ходе реализации подпрограммы в рамках каждого раздела подпрограммы возможно перераспределение средств по предусмотренным в нем мероприятиям в размере 20 % в течение года. Перераспределение средств осуществляется на основании ходатайства руководителя подпрограммы согласованного с руководителем комитета финансов.</w:t>
      </w:r>
    </w:p>
    <w:p w:rsidR="00954AE0" w:rsidRPr="006F4EE4" w:rsidRDefault="00954AE0" w:rsidP="00954AE0">
      <w:pPr>
        <w:tabs>
          <w:tab w:val="left" w:pos="900"/>
        </w:tabs>
        <w:jc w:val="both"/>
        <w:rPr>
          <w:sz w:val="4"/>
          <w:szCs w:val="4"/>
        </w:rPr>
      </w:pPr>
    </w:p>
    <w:p w:rsidR="00954AE0" w:rsidRPr="006F4EE4" w:rsidRDefault="00954AE0" w:rsidP="00954AE0">
      <w:pPr>
        <w:tabs>
          <w:tab w:val="left" w:pos="900"/>
        </w:tabs>
        <w:spacing w:before="120"/>
        <w:jc w:val="center"/>
        <w:rPr>
          <w:b/>
          <w:sz w:val="24"/>
          <w:szCs w:val="24"/>
        </w:rPr>
      </w:pPr>
      <w:r w:rsidRPr="006F4EE4">
        <w:rPr>
          <w:b/>
          <w:sz w:val="24"/>
          <w:szCs w:val="24"/>
        </w:rPr>
        <w:t xml:space="preserve">VII. Оценка эффективности подпрограммы </w:t>
      </w:r>
    </w:p>
    <w:p w:rsidR="00954AE0" w:rsidRPr="006F4EE4" w:rsidRDefault="00954AE0" w:rsidP="00954AE0">
      <w:pPr>
        <w:widowControl w:val="0"/>
        <w:autoSpaceDE w:val="0"/>
        <w:autoSpaceDN w:val="0"/>
        <w:adjustRightInd w:val="0"/>
        <w:ind w:firstLine="567"/>
        <w:jc w:val="both"/>
        <w:rPr>
          <w:sz w:val="24"/>
          <w:szCs w:val="24"/>
        </w:rPr>
      </w:pP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Оценка эффективности производится отделом природопользования и экологической безопасности администрации. </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954AE0" w:rsidRPr="006F4EE4" w:rsidRDefault="00954AE0" w:rsidP="00954AE0">
      <w:pPr>
        <w:widowControl w:val="0"/>
        <w:autoSpaceDE w:val="0"/>
        <w:autoSpaceDN w:val="0"/>
        <w:adjustRightInd w:val="0"/>
        <w:spacing w:before="120" w:after="120"/>
        <w:ind w:firstLine="567"/>
        <w:jc w:val="both"/>
        <w:rPr>
          <w:sz w:val="24"/>
          <w:szCs w:val="24"/>
        </w:rPr>
      </w:pPr>
      <w:r w:rsidRPr="006F4EE4">
        <w:rPr>
          <w:sz w:val="24"/>
          <w:szCs w:val="24"/>
        </w:rPr>
        <w:t>Оценка эффективности реализации проводится на основе анализа:</w:t>
      </w:r>
    </w:p>
    <w:p w:rsidR="00954AE0" w:rsidRPr="006F4EE4" w:rsidRDefault="00954AE0" w:rsidP="00954AE0">
      <w:pPr>
        <w:widowControl w:val="0"/>
        <w:autoSpaceDE w:val="0"/>
        <w:autoSpaceDN w:val="0"/>
        <w:adjustRightInd w:val="0"/>
        <w:ind w:firstLine="567"/>
        <w:contextualSpacing/>
        <w:jc w:val="both"/>
        <w:rPr>
          <w:sz w:val="24"/>
          <w:szCs w:val="24"/>
        </w:rPr>
      </w:pPr>
      <w:r w:rsidRPr="006F4EE4">
        <w:rPr>
          <w:sz w:val="24"/>
          <w:szCs w:val="24"/>
        </w:rPr>
        <w:lastRenderedPageBreak/>
        <w:t xml:space="preserve">1). Степени достижения целей и решения задач подпрограммы путем </w:t>
      </w:r>
      <w:proofErr w:type="gramStart"/>
      <w:r w:rsidRPr="006F4EE4">
        <w:rPr>
          <w:sz w:val="24"/>
          <w:szCs w:val="24"/>
        </w:rPr>
        <w:t>сопоставления</w:t>
      </w:r>
      <w:proofErr w:type="gramEnd"/>
      <w:r w:rsidRPr="006F4EE4">
        <w:rPr>
          <w:sz w:val="24"/>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6F4EE4">
        <w:rPr>
          <w:sz w:val="24"/>
          <w:szCs w:val="24"/>
        </w:rPr>
        <w:t>Сд</w:t>
      </w:r>
      <w:proofErr w:type="spellEnd"/>
      <w:r w:rsidRPr="006F4EE4">
        <w:rPr>
          <w:sz w:val="24"/>
          <w:szCs w:val="24"/>
        </w:rPr>
        <w:t>) определяется по формуле: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Сд</w:t>
      </w:r>
      <w:proofErr w:type="spellEnd"/>
      <w:r w:rsidRPr="006F4EE4">
        <w:rPr>
          <w:sz w:val="24"/>
          <w:szCs w:val="24"/>
        </w:rPr>
        <w:t xml:space="preserve"> = </w:t>
      </w:r>
      <w:proofErr w:type="spellStart"/>
      <w:r w:rsidRPr="006F4EE4">
        <w:rPr>
          <w:sz w:val="24"/>
          <w:szCs w:val="24"/>
        </w:rPr>
        <w:t>Зф</w:t>
      </w:r>
      <w:proofErr w:type="spellEnd"/>
      <w:r w:rsidRPr="006F4EE4">
        <w:rPr>
          <w:sz w:val="24"/>
          <w:szCs w:val="24"/>
        </w:rPr>
        <w:t xml:space="preserve"> / </w:t>
      </w:r>
      <w:proofErr w:type="spellStart"/>
      <w:r w:rsidRPr="006F4EE4">
        <w:rPr>
          <w:sz w:val="24"/>
          <w:szCs w:val="24"/>
        </w:rPr>
        <w:t>Зп</w:t>
      </w:r>
      <w:proofErr w:type="spellEnd"/>
      <w:r w:rsidRPr="006F4EE4">
        <w:rPr>
          <w:sz w:val="24"/>
          <w:szCs w:val="24"/>
        </w:rPr>
        <w:t xml:space="preserve"> </w:t>
      </w:r>
      <w:proofErr w:type="spellStart"/>
      <w:r w:rsidRPr="006F4EE4">
        <w:rPr>
          <w:sz w:val="24"/>
          <w:szCs w:val="24"/>
        </w:rPr>
        <w:t>x</w:t>
      </w:r>
      <w:proofErr w:type="spellEnd"/>
      <w:r w:rsidRPr="006F4EE4">
        <w:rPr>
          <w:sz w:val="24"/>
          <w:szCs w:val="24"/>
        </w:rPr>
        <w:t xml:space="preserve"> 100%, где: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Зф</w:t>
      </w:r>
      <w:proofErr w:type="spellEnd"/>
      <w:r w:rsidRPr="006F4EE4">
        <w:rPr>
          <w:sz w:val="24"/>
          <w:szCs w:val="24"/>
        </w:rPr>
        <w:t xml:space="preserve"> - фактическое значение индикатора (показателя) подпрограммы;</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Зп</w:t>
      </w:r>
      <w:proofErr w:type="spellEnd"/>
      <w:r w:rsidRPr="006F4EE4">
        <w:rPr>
          <w:sz w:val="24"/>
          <w:szCs w:val="24"/>
        </w:rPr>
        <w:t xml:space="preserve"> - плановое значение индикатора (показателя) подпрограммы.</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w:t>
      </w:r>
      <w:proofErr w:type="spellStart"/>
      <w:r w:rsidRPr="006F4EE4">
        <w:rPr>
          <w:sz w:val="24"/>
          <w:szCs w:val="24"/>
        </w:rPr>
        <w:t>Фф</w:t>
      </w:r>
      <w:proofErr w:type="spellEnd"/>
      <w:r w:rsidRPr="006F4EE4">
        <w:rPr>
          <w:sz w:val="24"/>
          <w:szCs w:val="24"/>
        </w:rPr>
        <w:t xml:space="preserve"> / </w:t>
      </w:r>
      <w:proofErr w:type="spellStart"/>
      <w:r w:rsidRPr="006F4EE4">
        <w:rPr>
          <w:sz w:val="24"/>
          <w:szCs w:val="24"/>
        </w:rPr>
        <w:t>Фп</w:t>
      </w:r>
      <w:proofErr w:type="spellEnd"/>
      <w:r w:rsidRPr="006F4EE4">
        <w:rPr>
          <w:sz w:val="24"/>
          <w:szCs w:val="24"/>
        </w:rPr>
        <w:t xml:space="preserve"> </w:t>
      </w:r>
      <w:proofErr w:type="spellStart"/>
      <w:r w:rsidRPr="006F4EE4">
        <w:rPr>
          <w:sz w:val="24"/>
          <w:szCs w:val="24"/>
        </w:rPr>
        <w:t>x</w:t>
      </w:r>
      <w:proofErr w:type="spellEnd"/>
      <w:r w:rsidRPr="006F4EE4">
        <w:rPr>
          <w:sz w:val="24"/>
          <w:szCs w:val="24"/>
        </w:rPr>
        <w:t xml:space="preserve"> 100%, где: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Фф</w:t>
      </w:r>
      <w:proofErr w:type="spellEnd"/>
      <w:r w:rsidRPr="006F4EE4">
        <w:rPr>
          <w:sz w:val="24"/>
          <w:szCs w:val="24"/>
        </w:rPr>
        <w:t xml:space="preserve"> - фактический объем финансовых ресурсов, направленный на реализацию подпрограммы;</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Фп</w:t>
      </w:r>
      <w:proofErr w:type="spellEnd"/>
      <w:r w:rsidRPr="006F4EE4">
        <w:rPr>
          <w:sz w:val="24"/>
          <w:szCs w:val="24"/>
        </w:rPr>
        <w:t xml:space="preserve"> - плановый объем финансовых ресурсов на соответствующий отчетный период.</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3). Степени реализации мероприятий </w:t>
      </w:r>
      <w:proofErr w:type="gramStart"/>
      <w:r w:rsidRPr="006F4EE4">
        <w:rPr>
          <w:sz w:val="24"/>
          <w:szCs w:val="24"/>
        </w:rPr>
        <w:t>подпрограммы</w:t>
      </w:r>
      <w:proofErr w:type="gramEnd"/>
      <w:r w:rsidRPr="006F4EE4">
        <w:rPr>
          <w:sz w:val="24"/>
          <w:szCs w:val="24"/>
        </w:rPr>
        <w:t xml:space="preserve"> на основе сопоставления ожидаемых и фактически полученных результатов по годам на основе ежегодных планов реализации подпрограммы.</w:t>
      </w:r>
    </w:p>
    <w:p w:rsidR="00954AE0" w:rsidRPr="006F4EE4" w:rsidRDefault="00954AE0" w:rsidP="00954AE0">
      <w:pPr>
        <w:widowControl w:val="0"/>
        <w:autoSpaceDE w:val="0"/>
        <w:autoSpaceDN w:val="0"/>
        <w:adjustRightInd w:val="0"/>
        <w:spacing w:before="120" w:after="120"/>
        <w:ind w:firstLine="567"/>
        <w:jc w:val="both"/>
        <w:rPr>
          <w:sz w:val="24"/>
          <w:szCs w:val="24"/>
        </w:rPr>
      </w:pPr>
      <w:r w:rsidRPr="006F4EE4">
        <w:rPr>
          <w:sz w:val="24"/>
          <w:szCs w:val="24"/>
        </w:rPr>
        <w:t>Интервалы значений показателей, характеризующих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bookmarkStart w:id="3" w:name="Par624"/>
      <w:bookmarkEnd w:id="3"/>
      <w:r w:rsidRPr="006F4EE4">
        <w:rPr>
          <w:sz w:val="24"/>
          <w:szCs w:val="24"/>
        </w:rPr>
        <w:t>1). Высокий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значения 95 проц. и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не менее 95 проц. мероприятий,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954AE0" w:rsidRPr="006F4EE4" w:rsidRDefault="00954AE0" w:rsidP="00954AE0">
      <w:pPr>
        <w:widowControl w:val="0"/>
        <w:autoSpaceDE w:val="0"/>
        <w:autoSpaceDN w:val="0"/>
        <w:adjustRightInd w:val="0"/>
        <w:ind w:firstLine="567"/>
        <w:jc w:val="both"/>
        <w:rPr>
          <w:sz w:val="24"/>
          <w:szCs w:val="24"/>
        </w:rPr>
      </w:pPr>
      <w:bookmarkStart w:id="4" w:name="Par627"/>
      <w:bookmarkEnd w:id="4"/>
      <w:r w:rsidRPr="006F4EE4">
        <w:rPr>
          <w:sz w:val="24"/>
          <w:szCs w:val="24"/>
        </w:rPr>
        <w:t>2). Удовлетворительный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значения 80 проц. и более показателей подпрограммы входят в установленный интервал значений для отнесения подпрограммы к высокому уровню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не менее 80 проц. мероприятий,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3). Неудовлетворительный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реализация подпрограммы не отвечает критериям, указанным в </w:t>
      </w:r>
      <w:hyperlink w:anchor="Par624" w:history="1">
        <w:r w:rsidRPr="006F4EE4">
          <w:rPr>
            <w:sz w:val="24"/>
            <w:szCs w:val="24"/>
          </w:rPr>
          <w:t>пунктах 1</w:t>
        </w:r>
      </w:hyperlink>
      <w:r w:rsidRPr="006F4EE4">
        <w:rPr>
          <w:sz w:val="24"/>
          <w:szCs w:val="24"/>
          <w:lang w:val="en-US"/>
        </w:rPr>
        <w:t> </w:t>
      </w:r>
      <w:r w:rsidRPr="006F4EE4">
        <w:rPr>
          <w:sz w:val="24"/>
          <w:szCs w:val="24"/>
        </w:rPr>
        <w:t xml:space="preserve">и </w:t>
      </w:r>
      <w:hyperlink w:anchor="Par627" w:history="1">
        <w:r w:rsidRPr="006F4EE4">
          <w:rPr>
            <w:sz w:val="24"/>
            <w:szCs w:val="24"/>
          </w:rPr>
          <w:t>2</w:t>
        </w:r>
      </w:hyperlink>
      <w:r w:rsidRPr="006F4EE4">
        <w:rPr>
          <w:sz w:val="24"/>
          <w:szCs w:val="24"/>
        </w:rPr>
        <w:t>.</w:t>
      </w:r>
    </w:p>
    <w:p w:rsidR="00954AE0" w:rsidRPr="006F4EE4" w:rsidRDefault="00954AE0" w:rsidP="00954AE0">
      <w:pPr>
        <w:tabs>
          <w:tab w:val="left" w:pos="900"/>
        </w:tabs>
        <w:spacing w:before="120"/>
        <w:jc w:val="center"/>
        <w:rPr>
          <w:b/>
          <w:sz w:val="24"/>
          <w:szCs w:val="24"/>
        </w:rPr>
      </w:pPr>
      <w:bookmarkStart w:id="5" w:name="_Toc365736087"/>
      <w:r w:rsidRPr="006F4EE4">
        <w:rPr>
          <w:b/>
          <w:sz w:val="24"/>
          <w:szCs w:val="24"/>
        </w:rPr>
        <w:t>VIII. Система контроля хода выполнения подпрограммы</w:t>
      </w:r>
      <w:bookmarkEnd w:id="5"/>
    </w:p>
    <w:p w:rsidR="00954AE0" w:rsidRPr="006F4EE4" w:rsidRDefault="00954AE0" w:rsidP="00954AE0">
      <w:pPr>
        <w:jc w:val="both"/>
        <w:rPr>
          <w:sz w:val="10"/>
          <w:szCs w:val="10"/>
        </w:rPr>
      </w:pPr>
    </w:p>
    <w:p w:rsidR="00954AE0" w:rsidRPr="006F4EE4" w:rsidRDefault="00954AE0" w:rsidP="00954AE0">
      <w:pPr>
        <w:ind w:firstLine="540"/>
        <w:jc w:val="both"/>
        <w:rPr>
          <w:sz w:val="24"/>
          <w:szCs w:val="24"/>
        </w:rPr>
      </w:pPr>
      <w:r w:rsidRPr="006F4EE4">
        <w:rPr>
          <w:sz w:val="24"/>
          <w:szCs w:val="24"/>
        </w:rPr>
        <w:t>Оперативный контроль хода выполнения мероприятий подпрограммы осуществляет отдел природопользования и экологической безопасности администрации Сосновоборского городского округа, в соответствии с постановлением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p>
    <w:p w:rsidR="00954AE0" w:rsidRDefault="00954AE0" w:rsidP="00954AE0">
      <w:pPr>
        <w:autoSpaceDE w:val="0"/>
        <w:autoSpaceDN w:val="0"/>
        <w:adjustRightInd w:val="0"/>
        <w:ind w:firstLine="708"/>
        <w:rPr>
          <w:rFonts w:eastAsia="Calibri"/>
          <w:sz w:val="24"/>
          <w:szCs w:val="24"/>
          <w:lang w:eastAsia="en-US"/>
        </w:rPr>
      </w:pPr>
    </w:p>
    <w:p w:rsidR="00954AE0" w:rsidRDefault="00954AE0" w:rsidP="00954AE0">
      <w:pPr>
        <w:autoSpaceDE w:val="0"/>
        <w:autoSpaceDN w:val="0"/>
        <w:adjustRightInd w:val="0"/>
        <w:ind w:firstLine="708"/>
        <w:rPr>
          <w:rFonts w:eastAsia="Calibri"/>
          <w:sz w:val="24"/>
          <w:szCs w:val="24"/>
          <w:lang w:eastAsia="en-US"/>
        </w:rPr>
      </w:pPr>
    </w:p>
    <w:p w:rsidR="00954AE0" w:rsidRDefault="00954AE0" w:rsidP="00954AE0">
      <w:pPr>
        <w:autoSpaceDE w:val="0"/>
        <w:autoSpaceDN w:val="0"/>
        <w:adjustRightInd w:val="0"/>
        <w:ind w:firstLine="708"/>
        <w:rPr>
          <w:rFonts w:eastAsia="Calibri"/>
          <w:sz w:val="24"/>
          <w:szCs w:val="24"/>
          <w:lang w:eastAsia="en-US"/>
        </w:rPr>
      </w:pPr>
    </w:p>
    <w:p w:rsidR="00954AE0" w:rsidRDefault="00954AE0" w:rsidP="00954AE0">
      <w:pPr>
        <w:autoSpaceDE w:val="0"/>
        <w:autoSpaceDN w:val="0"/>
        <w:adjustRightInd w:val="0"/>
        <w:ind w:firstLine="708"/>
        <w:rPr>
          <w:rFonts w:eastAsia="Calibri"/>
          <w:sz w:val="24"/>
          <w:szCs w:val="24"/>
          <w:lang w:eastAsia="en-US"/>
        </w:rPr>
      </w:pPr>
    </w:p>
    <w:p w:rsidR="00954AE0" w:rsidRDefault="00954AE0" w:rsidP="00954AE0">
      <w:pPr>
        <w:autoSpaceDE w:val="0"/>
        <w:autoSpaceDN w:val="0"/>
        <w:adjustRightInd w:val="0"/>
        <w:ind w:firstLine="708"/>
        <w:rPr>
          <w:rFonts w:eastAsia="Calibri"/>
          <w:sz w:val="24"/>
          <w:szCs w:val="24"/>
          <w:lang w:eastAsia="en-US"/>
        </w:rPr>
      </w:pPr>
    </w:p>
    <w:p w:rsidR="00954AE0" w:rsidRDefault="00954AE0" w:rsidP="00954AE0">
      <w:pPr>
        <w:autoSpaceDE w:val="0"/>
        <w:autoSpaceDN w:val="0"/>
        <w:adjustRightInd w:val="0"/>
        <w:ind w:firstLine="708"/>
        <w:rPr>
          <w:rFonts w:eastAsia="Calibri"/>
          <w:sz w:val="24"/>
          <w:szCs w:val="24"/>
          <w:lang w:eastAsia="en-US"/>
        </w:rPr>
      </w:pPr>
    </w:p>
    <w:p w:rsidR="00954AE0" w:rsidRDefault="00954AE0" w:rsidP="00954AE0">
      <w:pPr>
        <w:autoSpaceDE w:val="0"/>
        <w:autoSpaceDN w:val="0"/>
        <w:adjustRightInd w:val="0"/>
        <w:ind w:firstLine="708"/>
        <w:rPr>
          <w:rFonts w:eastAsia="Calibri"/>
          <w:sz w:val="24"/>
          <w:szCs w:val="24"/>
          <w:lang w:eastAsia="en-US"/>
        </w:rPr>
      </w:pPr>
    </w:p>
    <w:p w:rsidR="00954AE0" w:rsidRDefault="00954AE0" w:rsidP="00954AE0">
      <w:pPr>
        <w:autoSpaceDE w:val="0"/>
        <w:autoSpaceDN w:val="0"/>
        <w:adjustRightInd w:val="0"/>
        <w:ind w:firstLine="708"/>
        <w:rPr>
          <w:rFonts w:eastAsia="Calibri"/>
          <w:sz w:val="24"/>
          <w:szCs w:val="24"/>
          <w:lang w:eastAsia="en-US"/>
        </w:rPr>
      </w:pPr>
    </w:p>
    <w:p w:rsidR="00954AE0" w:rsidRDefault="00954AE0" w:rsidP="00954AE0">
      <w:pPr>
        <w:autoSpaceDE w:val="0"/>
        <w:autoSpaceDN w:val="0"/>
        <w:adjustRightInd w:val="0"/>
        <w:ind w:firstLine="708"/>
        <w:rPr>
          <w:rFonts w:eastAsia="Calibri"/>
          <w:sz w:val="24"/>
          <w:szCs w:val="24"/>
          <w:lang w:eastAsia="en-US"/>
        </w:rPr>
      </w:pPr>
    </w:p>
    <w:p w:rsidR="00954AE0" w:rsidRDefault="00954AE0" w:rsidP="00954AE0">
      <w:pPr>
        <w:autoSpaceDE w:val="0"/>
        <w:autoSpaceDN w:val="0"/>
        <w:adjustRightInd w:val="0"/>
        <w:ind w:firstLine="708"/>
        <w:rPr>
          <w:rFonts w:eastAsia="Calibri"/>
          <w:sz w:val="24"/>
          <w:szCs w:val="24"/>
          <w:lang w:eastAsia="en-US"/>
        </w:rPr>
      </w:pPr>
    </w:p>
    <w:p w:rsidR="00954AE0" w:rsidRDefault="00954AE0" w:rsidP="00954AE0">
      <w:pPr>
        <w:autoSpaceDE w:val="0"/>
        <w:autoSpaceDN w:val="0"/>
        <w:adjustRightInd w:val="0"/>
        <w:ind w:firstLine="708"/>
        <w:rPr>
          <w:rFonts w:eastAsia="Calibri"/>
          <w:sz w:val="24"/>
          <w:szCs w:val="24"/>
          <w:lang w:eastAsia="en-US"/>
        </w:rPr>
      </w:pPr>
    </w:p>
    <w:p w:rsidR="00954AE0" w:rsidRDefault="00954AE0" w:rsidP="00954AE0">
      <w:pPr>
        <w:autoSpaceDE w:val="0"/>
        <w:autoSpaceDN w:val="0"/>
        <w:adjustRightInd w:val="0"/>
        <w:ind w:firstLine="708"/>
        <w:rPr>
          <w:rFonts w:eastAsia="Calibri"/>
          <w:sz w:val="24"/>
          <w:szCs w:val="24"/>
          <w:lang w:eastAsia="en-US"/>
        </w:rPr>
      </w:pPr>
    </w:p>
    <w:p w:rsidR="00954AE0" w:rsidRDefault="00954AE0" w:rsidP="00954AE0">
      <w:pPr>
        <w:autoSpaceDE w:val="0"/>
        <w:autoSpaceDN w:val="0"/>
        <w:adjustRightInd w:val="0"/>
        <w:ind w:firstLine="708"/>
        <w:rPr>
          <w:rFonts w:eastAsia="Calibri"/>
          <w:sz w:val="24"/>
          <w:szCs w:val="24"/>
          <w:lang w:eastAsia="en-US"/>
        </w:rPr>
      </w:pPr>
    </w:p>
    <w:p w:rsidR="00954AE0" w:rsidRDefault="00954AE0" w:rsidP="00954AE0">
      <w:pPr>
        <w:autoSpaceDE w:val="0"/>
        <w:autoSpaceDN w:val="0"/>
        <w:adjustRightInd w:val="0"/>
        <w:ind w:firstLine="708"/>
        <w:rPr>
          <w:rFonts w:eastAsia="Calibri"/>
          <w:sz w:val="24"/>
          <w:szCs w:val="24"/>
          <w:lang w:eastAsia="en-US"/>
        </w:rPr>
      </w:pPr>
    </w:p>
    <w:p w:rsidR="00954AE0" w:rsidRDefault="00954AE0" w:rsidP="00954AE0">
      <w:pPr>
        <w:autoSpaceDE w:val="0"/>
        <w:autoSpaceDN w:val="0"/>
        <w:adjustRightInd w:val="0"/>
        <w:ind w:firstLine="708"/>
        <w:rPr>
          <w:rFonts w:eastAsia="Calibri"/>
          <w:sz w:val="24"/>
          <w:szCs w:val="24"/>
          <w:lang w:eastAsia="en-US"/>
        </w:rPr>
      </w:pPr>
    </w:p>
    <w:p w:rsidR="00954AE0" w:rsidRPr="00094E18" w:rsidRDefault="00954AE0" w:rsidP="00954AE0">
      <w:pPr>
        <w:widowControl w:val="0"/>
        <w:autoSpaceDE w:val="0"/>
        <w:autoSpaceDN w:val="0"/>
        <w:adjustRightInd w:val="0"/>
        <w:jc w:val="center"/>
        <w:rPr>
          <w:b/>
          <w:sz w:val="24"/>
          <w:szCs w:val="24"/>
        </w:rPr>
      </w:pPr>
      <w:r w:rsidRPr="00094E18">
        <w:rPr>
          <w:b/>
          <w:sz w:val="24"/>
          <w:szCs w:val="24"/>
        </w:rPr>
        <w:t>ПОДПРОГРАММА 9</w:t>
      </w:r>
    </w:p>
    <w:p w:rsidR="00954AE0" w:rsidRPr="00094E18" w:rsidRDefault="00954AE0" w:rsidP="00954AE0">
      <w:pPr>
        <w:widowControl w:val="0"/>
        <w:autoSpaceDE w:val="0"/>
        <w:autoSpaceDN w:val="0"/>
        <w:adjustRightInd w:val="0"/>
        <w:jc w:val="center"/>
        <w:rPr>
          <w:sz w:val="24"/>
          <w:szCs w:val="24"/>
        </w:rPr>
      </w:pPr>
      <w:r>
        <w:rPr>
          <w:sz w:val="24"/>
          <w:szCs w:val="24"/>
        </w:rPr>
        <w:t>«Финансовая поддержка</w:t>
      </w:r>
      <w:r w:rsidRPr="00094E18">
        <w:rPr>
          <w:sz w:val="24"/>
          <w:szCs w:val="24"/>
        </w:rPr>
        <w:t xml:space="preserve"> бюджетным учреждениям на оказание услуг»</w:t>
      </w:r>
    </w:p>
    <w:p w:rsidR="00954AE0" w:rsidRPr="00094E18" w:rsidRDefault="00954AE0" w:rsidP="00954AE0">
      <w:pPr>
        <w:pStyle w:val="ConsPlusNonformat"/>
        <w:rPr>
          <w:rFonts w:ascii="Times New Roman" w:hAnsi="Times New Roman" w:cs="Times New Roman"/>
          <w:b/>
          <w:sz w:val="24"/>
          <w:szCs w:val="24"/>
        </w:rPr>
      </w:pPr>
    </w:p>
    <w:p w:rsidR="00954AE0" w:rsidRPr="00094E18" w:rsidRDefault="00954AE0" w:rsidP="00954AE0">
      <w:pPr>
        <w:pStyle w:val="ConsPlusNonformat"/>
        <w:jc w:val="center"/>
        <w:rPr>
          <w:rFonts w:ascii="Times New Roman" w:hAnsi="Times New Roman" w:cs="Times New Roman"/>
          <w:b/>
          <w:sz w:val="24"/>
          <w:szCs w:val="24"/>
        </w:rPr>
      </w:pPr>
      <w:r w:rsidRPr="00094E18">
        <w:rPr>
          <w:rFonts w:ascii="Times New Roman" w:hAnsi="Times New Roman" w:cs="Times New Roman"/>
          <w:b/>
          <w:sz w:val="24"/>
          <w:szCs w:val="24"/>
        </w:rPr>
        <w:t>ПАСПОРТ</w:t>
      </w:r>
    </w:p>
    <w:p w:rsidR="00954AE0" w:rsidRPr="00094E18" w:rsidRDefault="00954AE0" w:rsidP="00954AE0">
      <w:pPr>
        <w:widowControl w:val="0"/>
        <w:autoSpaceDE w:val="0"/>
        <w:autoSpaceDN w:val="0"/>
        <w:adjustRightInd w:val="0"/>
        <w:jc w:val="center"/>
        <w:rPr>
          <w:sz w:val="24"/>
          <w:szCs w:val="24"/>
        </w:rPr>
      </w:pPr>
      <w:r w:rsidRPr="00094E18">
        <w:rPr>
          <w:b/>
          <w:sz w:val="24"/>
          <w:szCs w:val="24"/>
        </w:rPr>
        <w:t>подпрограммы «</w:t>
      </w:r>
      <w:r w:rsidRPr="00094E18">
        <w:rPr>
          <w:sz w:val="24"/>
          <w:szCs w:val="24"/>
        </w:rPr>
        <w:t>Финансовая поддержка  бюджетным учреждениям на оказание услуг»</w:t>
      </w:r>
    </w:p>
    <w:p w:rsidR="00954AE0" w:rsidRPr="00094E18" w:rsidRDefault="00954AE0" w:rsidP="00954AE0">
      <w:pPr>
        <w:widowControl w:val="0"/>
        <w:autoSpaceDE w:val="0"/>
        <w:autoSpaceDN w:val="0"/>
        <w:adjustRightInd w:val="0"/>
        <w:jc w:val="center"/>
        <w:rPr>
          <w:sz w:val="24"/>
          <w:szCs w:val="24"/>
        </w:rPr>
      </w:pPr>
    </w:p>
    <w:tbl>
      <w:tblPr>
        <w:tblW w:w="9639" w:type="dxa"/>
        <w:tblCellSpacing w:w="5" w:type="nil"/>
        <w:tblInd w:w="75" w:type="dxa"/>
        <w:tblLayout w:type="fixed"/>
        <w:tblCellMar>
          <w:left w:w="75" w:type="dxa"/>
          <w:right w:w="75" w:type="dxa"/>
        </w:tblCellMar>
        <w:tblLook w:val="0000"/>
      </w:tblPr>
      <w:tblGrid>
        <w:gridCol w:w="3544"/>
        <w:gridCol w:w="6095"/>
      </w:tblGrid>
      <w:tr w:rsidR="00954AE0" w:rsidRPr="00094E18" w:rsidTr="00E15BFE">
        <w:trPr>
          <w:tblCellSpacing w:w="5" w:type="nil"/>
        </w:trPr>
        <w:tc>
          <w:tcPr>
            <w:tcW w:w="3544" w:type="dxa"/>
            <w:tcBorders>
              <w:top w:val="single" w:sz="4" w:space="0" w:color="auto"/>
              <w:left w:val="single" w:sz="4" w:space="0" w:color="auto"/>
              <w:bottom w:val="single" w:sz="4" w:space="0" w:color="auto"/>
              <w:right w:val="single" w:sz="4" w:space="0" w:color="auto"/>
            </w:tcBorders>
            <w:vAlign w:val="center"/>
          </w:tcPr>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Полное 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954AE0" w:rsidRPr="00094E18" w:rsidRDefault="00954AE0" w:rsidP="00E15BFE">
            <w:pPr>
              <w:widowControl w:val="0"/>
              <w:autoSpaceDE w:val="0"/>
              <w:autoSpaceDN w:val="0"/>
              <w:adjustRightInd w:val="0"/>
              <w:rPr>
                <w:sz w:val="24"/>
                <w:szCs w:val="24"/>
              </w:rPr>
            </w:pPr>
            <w:r w:rsidRPr="00094E18">
              <w:rPr>
                <w:sz w:val="24"/>
                <w:szCs w:val="24"/>
              </w:rPr>
              <w:t>«Финансовая поддержка  бюджетным учреждениям на оказание услуг»</w:t>
            </w:r>
          </w:p>
        </w:tc>
      </w:tr>
      <w:tr w:rsidR="00954AE0" w:rsidRPr="00094E18" w:rsidTr="00E15BFE">
        <w:trPr>
          <w:trHeight w:val="400"/>
          <w:tblCellSpacing w:w="5" w:type="nil"/>
        </w:trPr>
        <w:tc>
          <w:tcPr>
            <w:tcW w:w="3544" w:type="dxa"/>
            <w:tcBorders>
              <w:left w:val="single" w:sz="4" w:space="0" w:color="auto"/>
              <w:bottom w:val="single" w:sz="4" w:space="0" w:color="auto"/>
              <w:right w:val="single" w:sz="4" w:space="0" w:color="auto"/>
            </w:tcBorders>
            <w:vAlign w:val="center"/>
          </w:tcPr>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 xml:space="preserve">Отдел </w:t>
            </w:r>
            <w:r>
              <w:rPr>
                <w:rFonts w:ascii="Times New Roman" w:hAnsi="Times New Roman" w:cs="Times New Roman"/>
                <w:sz w:val="24"/>
                <w:szCs w:val="24"/>
              </w:rPr>
              <w:t xml:space="preserve">жилищно-коммунального хозяйства </w:t>
            </w:r>
            <w:r w:rsidRPr="00FE1E56">
              <w:rPr>
                <w:rFonts w:ascii="Times New Roman" w:hAnsi="Times New Roman" w:cs="Times New Roman"/>
                <w:sz w:val="24"/>
                <w:szCs w:val="24"/>
              </w:rPr>
              <w:t xml:space="preserve">комитета по управлению </w:t>
            </w:r>
            <w:r>
              <w:rPr>
                <w:rFonts w:ascii="Times New Roman" w:hAnsi="Times New Roman" w:cs="Times New Roman"/>
                <w:sz w:val="24"/>
                <w:szCs w:val="24"/>
              </w:rPr>
              <w:t>жилищно-коммунальным хозяйством</w:t>
            </w:r>
          </w:p>
        </w:tc>
      </w:tr>
      <w:tr w:rsidR="00954AE0" w:rsidRPr="00094E18" w:rsidTr="00E15BFE">
        <w:trPr>
          <w:trHeight w:val="400"/>
          <w:tblCellSpacing w:w="5" w:type="nil"/>
        </w:trPr>
        <w:tc>
          <w:tcPr>
            <w:tcW w:w="3544" w:type="dxa"/>
            <w:tcBorders>
              <w:left w:val="single" w:sz="4" w:space="0" w:color="auto"/>
              <w:bottom w:val="single" w:sz="4" w:space="0" w:color="auto"/>
              <w:right w:val="single" w:sz="4" w:space="0" w:color="auto"/>
            </w:tcBorders>
            <w:vAlign w:val="center"/>
          </w:tcPr>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Участники  подпрограммы</w:t>
            </w:r>
          </w:p>
        </w:tc>
        <w:tc>
          <w:tcPr>
            <w:tcW w:w="6095" w:type="dxa"/>
            <w:tcBorders>
              <w:top w:val="single" w:sz="4" w:space="0" w:color="auto"/>
              <w:left w:val="single" w:sz="4" w:space="0" w:color="auto"/>
              <w:bottom w:val="single" w:sz="4" w:space="0" w:color="auto"/>
              <w:right w:val="single" w:sz="4" w:space="0" w:color="auto"/>
            </w:tcBorders>
            <w:vAlign w:val="center"/>
          </w:tcPr>
          <w:p w:rsidR="00954AE0" w:rsidRPr="00004CCF" w:rsidRDefault="00954AE0" w:rsidP="00E15BFE">
            <w:pPr>
              <w:pStyle w:val="af"/>
              <w:pBdr>
                <w:top w:val="single" w:sz="4" w:space="1" w:color="auto"/>
              </w:pBdr>
              <w:spacing w:after="0"/>
              <w:ind w:left="0"/>
              <w:rPr>
                <w:bCs/>
                <w:sz w:val="24"/>
                <w:szCs w:val="24"/>
              </w:rPr>
            </w:pPr>
            <w:r w:rsidRPr="00004CCF">
              <w:rPr>
                <w:bCs/>
                <w:sz w:val="24"/>
                <w:szCs w:val="24"/>
              </w:rPr>
              <w:t>- администрация муниципального образования Сосновоборский городской округ Ленинградской области;</w:t>
            </w:r>
          </w:p>
          <w:p w:rsidR="00954AE0" w:rsidRPr="00004CCF" w:rsidRDefault="00954AE0" w:rsidP="00E15BFE">
            <w:pPr>
              <w:pStyle w:val="af"/>
              <w:pBdr>
                <w:top w:val="single" w:sz="4" w:space="1" w:color="auto"/>
              </w:pBdr>
              <w:spacing w:after="0"/>
              <w:ind w:left="0"/>
              <w:rPr>
                <w:sz w:val="24"/>
                <w:szCs w:val="24"/>
              </w:rPr>
            </w:pPr>
            <w:r w:rsidRPr="00004CCF">
              <w:rPr>
                <w:bCs/>
                <w:sz w:val="24"/>
                <w:szCs w:val="24"/>
              </w:rPr>
              <w:t xml:space="preserve">- </w:t>
            </w:r>
            <w:r w:rsidRPr="00004CCF">
              <w:rPr>
                <w:sz w:val="24"/>
                <w:szCs w:val="24"/>
              </w:rPr>
              <w:t>бюджетные учреждения Сосновоборского городского округа</w:t>
            </w:r>
          </w:p>
        </w:tc>
      </w:tr>
      <w:tr w:rsidR="00954AE0" w:rsidRPr="00094E18" w:rsidTr="00E15BFE">
        <w:trPr>
          <w:trHeight w:val="1894"/>
          <w:tblCellSpacing w:w="5" w:type="nil"/>
        </w:trPr>
        <w:tc>
          <w:tcPr>
            <w:tcW w:w="3544" w:type="dxa"/>
            <w:tcBorders>
              <w:left w:val="single" w:sz="4" w:space="0" w:color="auto"/>
              <w:bottom w:val="single" w:sz="4" w:space="0" w:color="auto"/>
              <w:right w:val="single" w:sz="4" w:space="0" w:color="auto"/>
            </w:tcBorders>
            <w:vAlign w:val="center"/>
          </w:tcPr>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Цели подпрограммы</w:t>
            </w:r>
          </w:p>
        </w:tc>
        <w:tc>
          <w:tcPr>
            <w:tcW w:w="6095" w:type="dxa"/>
            <w:tcBorders>
              <w:left w:val="single" w:sz="4" w:space="0" w:color="auto"/>
              <w:bottom w:val="single" w:sz="4" w:space="0" w:color="auto"/>
              <w:right w:val="single" w:sz="4" w:space="0" w:color="auto"/>
            </w:tcBorders>
            <w:vAlign w:val="center"/>
          </w:tcPr>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 обеспечение надлежащего уровня оказания ритуальных услуг и содержания мест захоронения на территории муниципального образования Сосновоборский городской округ</w:t>
            </w:r>
            <w:r>
              <w:rPr>
                <w:rFonts w:ascii="Times New Roman" w:hAnsi="Times New Roman" w:cs="Times New Roman"/>
                <w:sz w:val="24"/>
                <w:szCs w:val="24"/>
              </w:rPr>
              <w:t xml:space="preserve"> Ленинградской области</w:t>
            </w:r>
            <w:r w:rsidRPr="00FE1E56">
              <w:rPr>
                <w:rFonts w:ascii="Times New Roman" w:hAnsi="Times New Roman" w:cs="Times New Roman"/>
                <w:sz w:val="24"/>
                <w:szCs w:val="24"/>
              </w:rPr>
              <w:t>;</w:t>
            </w:r>
          </w:p>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-повышение комфортности проживания и повышение эффективности функционирования городского хозяйства.</w:t>
            </w:r>
          </w:p>
        </w:tc>
      </w:tr>
      <w:tr w:rsidR="00954AE0" w:rsidRPr="00094E18" w:rsidTr="00E15BFE">
        <w:trPr>
          <w:trHeight w:val="1553"/>
          <w:tblCellSpacing w:w="5" w:type="nil"/>
        </w:trPr>
        <w:tc>
          <w:tcPr>
            <w:tcW w:w="3544" w:type="dxa"/>
            <w:tcBorders>
              <w:left w:val="single" w:sz="4" w:space="0" w:color="auto"/>
              <w:bottom w:val="single" w:sz="4" w:space="0" w:color="auto"/>
              <w:right w:val="single" w:sz="4" w:space="0" w:color="auto"/>
            </w:tcBorders>
            <w:vAlign w:val="center"/>
          </w:tcPr>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Задачи подпрограммы</w:t>
            </w:r>
          </w:p>
        </w:tc>
        <w:tc>
          <w:tcPr>
            <w:tcW w:w="6095" w:type="dxa"/>
            <w:tcBorders>
              <w:left w:val="single" w:sz="4" w:space="0" w:color="auto"/>
              <w:bottom w:val="single" w:sz="4" w:space="0" w:color="auto"/>
              <w:right w:val="single" w:sz="4" w:space="0" w:color="auto"/>
            </w:tcBorders>
            <w:vAlign w:val="center"/>
          </w:tcPr>
          <w:p w:rsidR="00954AE0" w:rsidRPr="00094E18" w:rsidRDefault="00954AE0" w:rsidP="00E15BFE">
            <w:pPr>
              <w:rPr>
                <w:sz w:val="24"/>
                <w:szCs w:val="24"/>
              </w:rPr>
            </w:pPr>
            <w:r w:rsidRPr="00094E18">
              <w:rPr>
                <w:sz w:val="24"/>
                <w:szCs w:val="24"/>
              </w:rPr>
              <w:t>-организация мероприятий, направленных на обеспечение надлежащего уровня оказания ритуальных услуг и содержания мест захоронения;</w:t>
            </w:r>
          </w:p>
          <w:p w:rsidR="00954AE0" w:rsidRPr="00094E18" w:rsidRDefault="00954AE0" w:rsidP="00E15BFE">
            <w:pPr>
              <w:rPr>
                <w:sz w:val="24"/>
                <w:szCs w:val="24"/>
              </w:rPr>
            </w:pPr>
            <w:r w:rsidRPr="00094E18">
              <w:rPr>
                <w:sz w:val="24"/>
                <w:szCs w:val="24"/>
              </w:rPr>
              <w:t>- содержание территории кладбищ и мемориалов в соответст</w:t>
            </w:r>
            <w:r>
              <w:rPr>
                <w:sz w:val="24"/>
                <w:szCs w:val="24"/>
              </w:rPr>
              <w:t>вии с нормативными требованиями.</w:t>
            </w:r>
          </w:p>
        </w:tc>
      </w:tr>
      <w:tr w:rsidR="00954AE0" w:rsidRPr="00094E18" w:rsidTr="00E15BFE">
        <w:trPr>
          <w:trHeight w:val="400"/>
          <w:tblCellSpacing w:w="5" w:type="nil"/>
        </w:trPr>
        <w:tc>
          <w:tcPr>
            <w:tcW w:w="3544" w:type="dxa"/>
            <w:tcBorders>
              <w:left w:val="single" w:sz="4" w:space="0" w:color="auto"/>
              <w:bottom w:val="single" w:sz="4" w:space="0" w:color="auto"/>
              <w:right w:val="single" w:sz="4" w:space="0" w:color="auto"/>
            </w:tcBorders>
            <w:vAlign w:val="center"/>
          </w:tcPr>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Целевые показатели (индикаторы) подпрограммы</w:t>
            </w:r>
          </w:p>
        </w:tc>
        <w:tc>
          <w:tcPr>
            <w:tcW w:w="6095" w:type="dxa"/>
            <w:tcBorders>
              <w:left w:val="single" w:sz="4" w:space="0" w:color="auto"/>
              <w:bottom w:val="single" w:sz="4" w:space="0" w:color="auto"/>
              <w:right w:val="single" w:sz="4" w:space="0" w:color="auto"/>
            </w:tcBorders>
            <w:vAlign w:val="center"/>
          </w:tcPr>
          <w:p w:rsidR="00954AE0" w:rsidRDefault="00954AE0" w:rsidP="00E15BFE">
            <w:pPr>
              <w:rPr>
                <w:sz w:val="24"/>
                <w:szCs w:val="24"/>
              </w:rPr>
            </w:pPr>
            <w:r w:rsidRPr="00094E18">
              <w:rPr>
                <w:sz w:val="24"/>
                <w:szCs w:val="24"/>
              </w:rPr>
              <w:t>-</w:t>
            </w:r>
            <w:r>
              <w:rPr>
                <w:sz w:val="24"/>
                <w:szCs w:val="24"/>
              </w:rPr>
              <w:t xml:space="preserve"> организация и учет захоронений;</w:t>
            </w:r>
          </w:p>
          <w:p w:rsidR="00954AE0" w:rsidRDefault="00954AE0" w:rsidP="00E15BFE">
            <w:pPr>
              <w:rPr>
                <w:sz w:val="24"/>
                <w:szCs w:val="24"/>
              </w:rPr>
            </w:pPr>
            <w:r>
              <w:rPr>
                <w:sz w:val="24"/>
                <w:szCs w:val="24"/>
              </w:rPr>
              <w:t>- уборка общественных кладбищ и мемориалов;</w:t>
            </w:r>
          </w:p>
          <w:p w:rsidR="00954AE0" w:rsidRDefault="00954AE0" w:rsidP="00E15BFE">
            <w:pPr>
              <w:rPr>
                <w:sz w:val="24"/>
                <w:szCs w:val="24"/>
              </w:rPr>
            </w:pPr>
            <w:r>
              <w:rPr>
                <w:sz w:val="24"/>
                <w:szCs w:val="24"/>
              </w:rPr>
              <w:t xml:space="preserve">- содержание и уход за могилами </w:t>
            </w:r>
            <w:proofErr w:type="gramStart"/>
            <w:r>
              <w:rPr>
                <w:sz w:val="24"/>
                <w:szCs w:val="24"/>
              </w:rPr>
              <w:t>безродных</w:t>
            </w:r>
            <w:proofErr w:type="gramEnd"/>
            <w:r>
              <w:rPr>
                <w:sz w:val="24"/>
                <w:szCs w:val="24"/>
              </w:rPr>
              <w:t>;</w:t>
            </w:r>
          </w:p>
          <w:p w:rsidR="00954AE0" w:rsidRDefault="00954AE0" w:rsidP="00E15BFE">
            <w:pPr>
              <w:rPr>
                <w:sz w:val="24"/>
                <w:szCs w:val="24"/>
              </w:rPr>
            </w:pPr>
            <w:r>
              <w:rPr>
                <w:sz w:val="24"/>
                <w:szCs w:val="24"/>
              </w:rPr>
              <w:t>- организация благоустройства и озеленение общественных кладбищ;</w:t>
            </w:r>
          </w:p>
          <w:p w:rsidR="00954AE0" w:rsidRDefault="00954AE0" w:rsidP="00E15BFE">
            <w:pPr>
              <w:rPr>
                <w:sz w:val="24"/>
                <w:szCs w:val="24"/>
              </w:rPr>
            </w:pPr>
            <w:r>
              <w:rPr>
                <w:sz w:val="24"/>
                <w:szCs w:val="24"/>
              </w:rPr>
              <w:t>- организация деятельности общественных кладбищ;</w:t>
            </w:r>
          </w:p>
          <w:p w:rsidR="00954AE0" w:rsidRPr="00094E18" w:rsidRDefault="00954AE0" w:rsidP="00E15BFE">
            <w:pPr>
              <w:rPr>
                <w:sz w:val="24"/>
                <w:szCs w:val="24"/>
              </w:rPr>
            </w:pPr>
            <w:r>
              <w:rPr>
                <w:sz w:val="24"/>
                <w:szCs w:val="24"/>
              </w:rPr>
              <w:t>- транспортировка тел умерших, не связанная с предоставлением ритуальных услуг</w:t>
            </w:r>
          </w:p>
        </w:tc>
      </w:tr>
      <w:tr w:rsidR="00954AE0" w:rsidRPr="00094E18" w:rsidTr="00E15BFE">
        <w:trPr>
          <w:trHeight w:val="400"/>
          <w:tblCellSpacing w:w="5" w:type="nil"/>
        </w:trPr>
        <w:tc>
          <w:tcPr>
            <w:tcW w:w="3544" w:type="dxa"/>
            <w:tcBorders>
              <w:left w:val="single" w:sz="4" w:space="0" w:color="auto"/>
              <w:bottom w:val="single" w:sz="4" w:space="0" w:color="auto"/>
              <w:right w:val="single" w:sz="4" w:space="0" w:color="auto"/>
            </w:tcBorders>
            <w:vAlign w:val="center"/>
          </w:tcPr>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Этапы и сроки реализации подпрограммы</w:t>
            </w:r>
          </w:p>
        </w:tc>
        <w:tc>
          <w:tcPr>
            <w:tcW w:w="6095" w:type="dxa"/>
            <w:tcBorders>
              <w:left w:val="single" w:sz="4" w:space="0" w:color="auto"/>
              <w:bottom w:val="single" w:sz="4" w:space="0" w:color="auto"/>
              <w:right w:val="single" w:sz="4" w:space="0" w:color="auto"/>
            </w:tcBorders>
            <w:vAlign w:val="center"/>
          </w:tcPr>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2014-2020 годы</w:t>
            </w:r>
          </w:p>
        </w:tc>
      </w:tr>
      <w:tr w:rsidR="00954AE0" w:rsidRPr="00094E18" w:rsidTr="00E15BFE">
        <w:trPr>
          <w:trHeight w:val="400"/>
          <w:tblCellSpacing w:w="5" w:type="nil"/>
        </w:trPr>
        <w:tc>
          <w:tcPr>
            <w:tcW w:w="3544" w:type="dxa"/>
            <w:tcBorders>
              <w:left w:val="single" w:sz="4" w:space="0" w:color="auto"/>
              <w:bottom w:val="single" w:sz="4" w:space="0" w:color="auto"/>
              <w:right w:val="single" w:sz="4" w:space="0" w:color="auto"/>
            </w:tcBorders>
            <w:vAlign w:val="center"/>
          </w:tcPr>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Объемы бюджетных ассигнований  подпрограммы</w:t>
            </w:r>
          </w:p>
        </w:tc>
        <w:tc>
          <w:tcPr>
            <w:tcW w:w="6095" w:type="dxa"/>
            <w:tcBorders>
              <w:left w:val="single" w:sz="4" w:space="0" w:color="auto"/>
              <w:bottom w:val="single" w:sz="4" w:space="0" w:color="auto"/>
              <w:right w:val="single" w:sz="4" w:space="0" w:color="auto"/>
            </w:tcBorders>
            <w:vAlign w:val="center"/>
          </w:tcPr>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Общий объем финансир</w:t>
            </w:r>
            <w:r>
              <w:rPr>
                <w:rFonts w:ascii="Times New Roman" w:hAnsi="Times New Roman" w:cs="Times New Roman"/>
                <w:sz w:val="24"/>
                <w:szCs w:val="24"/>
              </w:rPr>
              <w:t>ования подпрограммы – 72 840,564</w:t>
            </w:r>
            <w:r w:rsidRPr="00FE1E56">
              <w:rPr>
                <w:rFonts w:ascii="Times New Roman" w:hAnsi="Times New Roman" w:cs="Times New Roman"/>
                <w:sz w:val="24"/>
                <w:szCs w:val="24"/>
              </w:rPr>
              <w:t xml:space="preserve"> тыс. руб. (местный  бюджет)</w:t>
            </w:r>
          </w:p>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в том числе по годам:</w:t>
            </w:r>
          </w:p>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 xml:space="preserve">2014- 0 </w:t>
            </w:r>
          </w:p>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2015-13 094,765  тыс. руб.</w:t>
            </w:r>
          </w:p>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2016-</w:t>
            </w:r>
            <w:r>
              <w:rPr>
                <w:rFonts w:ascii="Times New Roman" w:hAnsi="Times New Roman" w:cs="Times New Roman"/>
                <w:sz w:val="24"/>
                <w:szCs w:val="24"/>
              </w:rPr>
              <w:t>14 527,144</w:t>
            </w:r>
            <w:r w:rsidRPr="00FE1E56">
              <w:rPr>
                <w:rFonts w:ascii="Times New Roman" w:hAnsi="Times New Roman" w:cs="Times New Roman"/>
                <w:sz w:val="24"/>
                <w:szCs w:val="24"/>
              </w:rPr>
              <w:t xml:space="preserve"> тыс. руб.</w:t>
            </w:r>
          </w:p>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2017-.</w:t>
            </w:r>
            <w:r>
              <w:rPr>
                <w:rFonts w:ascii="Times New Roman" w:hAnsi="Times New Roman" w:cs="Times New Roman"/>
                <w:sz w:val="24"/>
                <w:szCs w:val="24"/>
              </w:rPr>
              <w:t xml:space="preserve">2 775,554 </w:t>
            </w:r>
            <w:r w:rsidRPr="00FE1E56">
              <w:rPr>
                <w:rFonts w:ascii="Times New Roman" w:hAnsi="Times New Roman" w:cs="Times New Roman"/>
                <w:sz w:val="24"/>
                <w:szCs w:val="24"/>
              </w:rPr>
              <w:t>тыс. руб.</w:t>
            </w:r>
          </w:p>
          <w:p w:rsidR="00954AE0" w:rsidRPr="00FE1E56" w:rsidRDefault="00954AE0" w:rsidP="00E15BFE">
            <w:pPr>
              <w:pStyle w:val="ConsPlusCell"/>
              <w:rPr>
                <w:rFonts w:ascii="Times New Roman" w:hAnsi="Times New Roman" w:cs="Times New Roman"/>
                <w:sz w:val="24"/>
                <w:szCs w:val="24"/>
              </w:rPr>
            </w:pPr>
            <w:r>
              <w:rPr>
                <w:rFonts w:ascii="Times New Roman" w:hAnsi="Times New Roman" w:cs="Times New Roman"/>
                <w:sz w:val="24"/>
                <w:szCs w:val="24"/>
              </w:rPr>
              <w:t>2018-.12 369,205</w:t>
            </w:r>
            <w:r w:rsidRPr="00FE1E56">
              <w:rPr>
                <w:rFonts w:ascii="Times New Roman" w:hAnsi="Times New Roman" w:cs="Times New Roman"/>
                <w:sz w:val="24"/>
                <w:szCs w:val="24"/>
              </w:rPr>
              <w:t xml:space="preserve"> тыс. руб.</w:t>
            </w:r>
          </w:p>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2019-</w:t>
            </w:r>
            <w:r>
              <w:rPr>
                <w:rFonts w:ascii="Times New Roman" w:hAnsi="Times New Roman" w:cs="Times New Roman"/>
                <w:sz w:val="24"/>
                <w:szCs w:val="24"/>
              </w:rPr>
              <w:t>13 012,403</w:t>
            </w:r>
            <w:r w:rsidRPr="00FE1E56">
              <w:rPr>
                <w:rFonts w:ascii="Times New Roman" w:hAnsi="Times New Roman" w:cs="Times New Roman"/>
                <w:sz w:val="24"/>
                <w:szCs w:val="24"/>
              </w:rPr>
              <w:t xml:space="preserve"> тыс. руб.</w:t>
            </w:r>
          </w:p>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2020-17 061,49</w:t>
            </w:r>
            <w:r>
              <w:rPr>
                <w:rFonts w:ascii="Times New Roman" w:hAnsi="Times New Roman" w:cs="Times New Roman"/>
                <w:sz w:val="24"/>
                <w:szCs w:val="24"/>
              </w:rPr>
              <w:t xml:space="preserve">3 </w:t>
            </w:r>
            <w:r w:rsidRPr="00FE1E56">
              <w:rPr>
                <w:rFonts w:ascii="Times New Roman" w:hAnsi="Times New Roman" w:cs="Times New Roman"/>
                <w:sz w:val="24"/>
                <w:szCs w:val="24"/>
              </w:rPr>
              <w:t>тыс. руб.</w:t>
            </w:r>
          </w:p>
        </w:tc>
      </w:tr>
      <w:tr w:rsidR="00954AE0" w:rsidRPr="00094E18" w:rsidTr="00E15BFE">
        <w:trPr>
          <w:trHeight w:val="400"/>
          <w:tblCellSpacing w:w="5" w:type="nil"/>
        </w:trPr>
        <w:tc>
          <w:tcPr>
            <w:tcW w:w="3544" w:type="dxa"/>
            <w:tcBorders>
              <w:left w:val="single" w:sz="4" w:space="0" w:color="auto"/>
              <w:bottom w:val="single" w:sz="4" w:space="0" w:color="auto"/>
              <w:right w:val="single" w:sz="4" w:space="0" w:color="auto"/>
            </w:tcBorders>
            <w:vAlign w:val="center"/>
          </w:tcPr>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Ожидаемые результаты реализации подпрограммы</w:t>
            </w:r>
          </w:p>
        </w:tc>
        <w:tc>
          <w:tcPr>
            <w:tcW w:w="6095" w:type="dxa"/>
            <w:tcBorders>
              <w:left w:val="single" w:sz="4" w:space="0" w:color="auto"/>
              <w:bottom w:val="single" w:sz="4" w:space="0" w:color="auto"/>
              <w:right w:val="single" w:sz="4" w:space="0" w:color="auto"/>
            </w:tcBorders>
            <w:vAlign w:val="center"/>
          </w:tcPr>
          <w:p w:rsidR="00954AE0" w:rsidRPr="00FE1E56" w:rsidRDefault="00954AE0" w:rsidP="00E15BFE">
            <w:pPr>
              <w:pStyle w:val="ConsPlusCell"/>
              <w:rPr>
                <w:rFonts w:ascii="Times New Roman" w:hAnsi="Times New Roman" w:cs="Times New Roman"/>
                <w:sz w:val="24"/>
                <w:szCs w:val="24"/>
              </w:rPr>
            </w:pPr>
            <w:r w:rsidRPr="00FE1E56">
              <w:rPr>
                <w:sz w:val="24"/>
                <w:szCs w:val="24"/>
              </w:rPr>
              <w:t xml:space="preserve">- </w:t>
            </w:r>
            <w:r w:rsidRPr="00FE1E56">
              <w:rPr>
                <w:rFonts w:ascii="Times New Roman" w:hAnsi="Times New Roman" w:cs="Times New Roman"/>
                <w:sz w:val="24"/>
                <w:szCs w:val="24"/>
              </w:rPr>
              <w:t xml:space="preserve">надлежащий уровень оказания ритуальных услуг и содержания мест захоронения на территории муниципального образования Сосновоборский городской </w:t>
            </w:r>
            <w:r w:rsidRPr="00FE1E56">
              <w:rPr>
                <w:rFonts w:ascii="Times New Roman" w:hAnsi="Times New Roman" w:cs="Times New Roman"/>
                <w:sz w:val="24"/>
                <w:szCs w:val="24"/>
              </w:rPr>
              <w:lastRenderedPageBreak/>
              <w:t>округ;</w:t>
            </w:r>
          </w:p>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-повышение комфортности проживания и повышение эффективности функционирования городского хозяйства</w:t>
            </w:r>
          </w:p>
        </w:tc>
      </w:tr>
    </w:tbl>
    <w:p w:rsidR="00954AE0" w:rsidRPr="00094E18" w:rsidRDefault="00954AE0" w:rsidP="00954AE0">
      <w:pPr>
        <w:jc w:val="both"/>
        <w:rPr>
          <w:sz w:val="10"/>
          <w:szCs w:val="10"/>
        </w:rPr>
      </w:pPr>
    </w:p>
    <w:p w:rsidR="00954AE0" w:rsidRPr="00094E18" w:rsidRDefault="00954AE0" w:rsidP="00954AE0">
      <w:pPr>
        <w:jc w:val="center"/>
        <w:rPr>
          <w:b/>
          <w:sz w:val="24"/>
          <w:szCs w:val="24"/>
        </w:rPr>
      </w:pPr>
      <w:r>
        <w:rPr>
          <w:b/>
          <w:sz w:val="24"/>
          <w:szCs w:val="24"/>
        </w:rPr>
        <w:t xml:space="preserve">1. </w:t>
      </w:r>
      <w:r w:rsidRPr="00094E18">
        <w:rPr>
          <w:b/>
          <w:sz w:val="24"/>
          <w:szCs w:val="24"/>
        </w:rPr>
        <w:t>Характеристика текущего состояния и основных проблем подпрограммы</w:t>
      </w:r>
    </w:p>
    <w:p w:rsidR="00954AE0" w:rsidRPr="00094E18" w:rsidRDefault="00954AE0" w:rsidP="00954AE0">
      <w:pPr>
        <w:ind w:firstLine="709"/>
        <w:jc w:val="both"/>
        <w:rPr>
          <w:b/>
          <w:sz w:val="10"/>
          <w:szCs w:val="10"/>
        </w:rPr>
      </w:pPr>
    </w:p>
    <w:p w:rsidR="00954AE0" w:rsidRPr="00094E18" w:rsidRDefault="00954AE0" w:rsidP="00954AE0">
      <w:pPr>
        <w:ind w:firstLine="709"/>
        <w:jc w:val="both"/>
        <w:rPr>
          <w:sz w:val="24"/>
          <w:szCs w:val="24"/>
        </w:rPr>
      </w:pPr>
      <w:proofErr w:type="gramStart"/>
      <w:r w:rsidRPr="00094E18">
        <w:rPr>
          <w:sz w:val="24"/>
          <w:szCs w:val="24"/>
        </w:rPr>
        <w:t xml:space="preserve">Обеспечение возложенных на органы местного самоуправления  Сосновоборского городского округа полномочий, исполнение Федерального закона от 12.01.1996 №8-ФЗ «О погребении и похоронном деле» </w:t>
      </w:r>
      <w:proofErr w:type="spellStart"/>
      <w:r w:rsidRPr="00094E18">
        <w:rPr>
          <w:sz w:val="24"/>
          <w:szCs w:val="24"/>
        </w:rPr>
        <w:t>СанПиН</w:t>
      </w:r>
      <w:proofErr w:type="spellEnd"/>
      <w:r w:rsidRPr="00094E18">
        <w:rPr>
          <w:sz w:val="24"/>
          <w:szCs w:val="24"/>
        </w:rPr>
        <w:t xml:space="preserve"> 2.1.2882-11 «Гигиенические требования к размещению, устройству и содержанию кладбищ, зданий и сооружений похоронного значения», </w:t>
      </w:r>
      <w:proofErr w:type="spellStart"/>
      <w:r w:rsidRPr="00094E18">
        <w:rPr>
          <w:sz w:val="24"/>
          <w:szCs w:val="24"/>
        </w:rPr>
        <w:t>СанПиН</w:t>
      </w:r>
      <w:proofErr w:type="spellEnd"/>
      <w:r w:rsidRPr="00094E18">
        <w:rPr>
          <w:sz w:val="24"/>
          <w:szCs w:val="24"/>
        </w:rPr>
        <w:t xml:space="preserve"> 2.2.1/2.1.1.1200-03 «Санитарно-защитные зоны и санитарная классификация предприятий, сооружений и иных объектов»  повлекло к преобразованию с 1 января 2015 года  СМУП</w:t>
      </w:r>
      <w:proofErr w:type="gramEnd"/>
      <w:r w:rsidRPr="00094E18">
        <w:rPr>
          <w:sz w:val="24"/>
          <w:szCs w:val="24"/>
        </w:rPr>
        <w:t xml:space="preserve"> «Э</w:t>
      </w:r>
      <w:r>
        <w:rPr>
          <w:sz w:val="24"/>
          <w:szCs w:val="24"/>
        </w:rPr>
        <w:t>ЗРА</w:t>
      </w:r>
      <w:r w:rsidRPr="00094E18">
        <w:rPr>
          <w:sz w:val="24"/>
          <w:szCs w:val="24"/>
        </w:rPr>
        <w:t>» в СМБУ «Э</w:t>
      </w:r>
      <w:r>
        <w:rPr>
          <w:sz w:val="24"/>
          <w:szCs w:val="24"/>
        </w:rPr>
        <w:t>ЗРА».</w:t>
      </w:r>
    </w:p>
    <w:p w:rsidR="00954AE0" w:rsidRPr="00094E18" w:rsidRDefault="00954AE0" w:rsidP="00954AE0">
      <w:pPr>
        <w:ind w:firstLine="709"/>
        <w:jc w:val="both"/>
        <w:rPr>
          <w:sz w:val="24"/>
          <w:szCs w:val="24"/>
        </w:rPr>
      </w:pPr>
      <w:proofErr w:type="gramStart"/>
      <w:r w:rsidRPr="00094E18">
        <w:rPr>
          <w:sz w:val="24"/>
          <w:szCs w:val="24"/>
        </w:rPr>
        <w:t>Исходя из анализа прошлых периодов</w:t>
      </w:r>
      <w:r>
        <w:rPr>
          <w:sz w:val="24"/>
          <w:szCs w:val="24"/>
        </w:rPr>
        <w:t>,</w:t>
      </w:r>
      <w:r w:rsidRPr="00094E18">
        <w:rPr>
          <w:sz w:val="24"/>
          <w:szCs w:val="24"/>
        </w:rPr>
        <w:t xml:space="preserve"> возникла необходимость повысить качество организации ритуальных услуг и содержания мест захоронения на территории муниципального образования Сосновоборский городской округ, обеспечение экологического, санитарно - эпидемиологического благополучия населения и охраны окружающей среды, повышение комфортности проживани</w:t>
      </w:r>
      <w:r>
        <w:rPr>
          <w:sz w:val="24"/>
          <w:szCs w:val="24"/>
        </w:rPr>
        <w:t>я и повышения эффективности функ</w:t>
      </w:r>
      <w:r w:rsidRPr="00094E18">
        <w:rPr>
          <w:sz w:val="24"/>
          <w:szCs w:val="24"/>
        </w:rPr>
        <w:t>циони</w:t>
      </w:r>
      <w:r>
        <w:rPr>
          <w:sz w:val="24"/>
          <w:szCs w:val="24"/>
        </w:rPr>
        <w:t xml:space="preserve">рования городского хозяйства на территории </w:t>
      </w:r>
      <w:r w:rsidRPr="00094E18">
        <w:rPr>
          <w:sz w:val="24"/>
          <w:szCs w:val="24"/>
        </w:rPr>
        <w:t>Сосновоборского городского округа, а также усиления контроля за выполняемыми работами, оказываемыми в указанных областях.</w:t>
      </w:r>
      <w:proofErr w:type="gramEnd"/>
    </w:p>
    <w:p w:rsidR="00954AE0" w:rsidRPr="00094E18" w:rsidRDefault="00954AE0" w:rsidP="00954AE0">
      <w:pPr>
        <w:jc w:val="both"/>
        <w:rPr>
          <w:sz w:val="10"/>
          <w:szCs w:val="10"/>
        </w:rPr>
      </w:pPr>
    </w:p>
    <w:p w:rsidR="00954AE0" w:rsidRPr="00094E18" w:rsidRDefault="00954AE0" w:rsidP="00954AE0">
      <w:pPr>
        <w:ind w:left="1069"/>
        <w:jc w:val="center"/>
        <w:rPr>
          <w:b/>
          <w:sz w:val="24"/>
          <w:szCs w:val="24"/>
        </w:rPr>
      </w:pPr>
      <w:r>
        <w:rPr>
          <w:b/>
          <w:sz w:val="24"/>
          <w:szCs w:val="24"/>
        </w:rPr>
        <w:t xml:space="preserve">2. Цели и </w:t>
      </w:r>
      <w:r w:rsidRPr="00094E18">
        <w:rPr>
          <w:b/>
          <w:sz w:val="24"/>
          <w:szCs w:val="24"/>
        </w:rPr>
        <w:t>задачи муниципальной подпрограммы.</w:t>
      </w:r>
    </w:p>
    <w:p w:rsidR="00954AE0" w:rsidRPr="00094E18" w:rsidRDefault="00954AE0" w:rsidP="00954AE0">
      <w:pPr>
        <w:ind w:left="51" w:firstLine="657"/>
        <w:rPr>
          <w:sz w:val="24"/>
          <w:szCs w:val="24"/>
        </w:rPr>
      </w:pPr>
      <w:r w:rsidRPr="00094E18">
        <w:rPr>
          <w:sz w:val="24"/>
          <w:szCs w:val="24"/>
        </w:rPr>
        <w:t>Основными целями Подпрограммы являются:</w:t>
      </w:r>
    </w:p>
    <w:p w:rsidR="00954AE0" w:rsidRPr="00094E18" w:rsidRDefault="00954AE0" w:rsidP="00954AE0">
      <w:pPr>
        <w:pStyle w:val="ConsPlusCell"/>
        <w:jc w:val="both"/>
        <w:rPr>
          <w:rFonts w:ascii="Times New Roman" w:hAnsi="Times New Roman" w:cs="Times New Roman"/>
          <w:sz w:val="10"/>
          <w:szCs w:val="10"/>
        </w:rPr>
      </w:pPr>
    </w:p>
    <w:p w:rsidR="00954AE0" w:rsidRPr="00094E18" w:rsidRDefault="00954AE0" w:rsidP="00954AE0">
      <w:pPr>
        <w:pStyle w:val="ConsPlusCell"/>
        <w:numPr>
          <w:ilvl w:val="0"/>
          <w:numId w:val="24"/>
        </w:numPr>
        <w:ind w:left="0" w:firstLine="709"/>
        <w:jc w:val="both"/>
        <w:rPr>
          <w:rFonts w:ascii="Times New Roman" w:hAnsi="Times New Roman" w:cs="Times New Roman"/>
          <w:sz w:val="24"/>
          <w:szCs w:val="24"/>
        </w:rPr>
      </w:pPr>
      <w:r w:rsidRPr="00094E18">
        <w:rPr>
          <w:rFonts w:ascii="Times New Roman" w:hAnsi="Times New Roman" w:cs="Times New Roman"/>
          <w:sz w:val="24"/>
          <w:szCs w:val="24"/>
        </w:rPr>
        <w:t>Обеспечение надлежащего уровня оказания ритуальных услуг и содержания мест захоронения на территории муниципального образования Сосновоборский городской округ</w:t>
      </w:r>
      <w:r>
        <w:rPr>
          <w:rFonts w:ascii="Times New Roman" w:hAnsi="Times New Roman" w:cs="Times New Roman"/>
          <w:sz w:val="24"/>
          <w:szCs w:val="24"/>
        </w:rPr>
        <w:t xml:space="preserve"> Ленинградской области</w:t>
      </w:r>
      <w:r w:rsidRPr="00094E18">
        <w:rPr>
          <w:rFonts w:ascii="Times New Roman" w:hAnsi="Times New Roman" w:cs="Times New Roman"/>
          <w:sz w:val="24"/>
          <w:szCs w:val="24"/>
        </w:rPr>
        <w:t xml:space="preserve">: </w:t>
      </w:r>
    </w:p>
    <w:p w:rsidR="00954AE0" w:rsidRPr="00BD77E0" w:rsidRDefault="00954AE0" w:rsidP="00954AE0">
      <w:pPr>
        <w:pStyle w:val="a7"/>
        <w:ind w:left="0" w:firstLine="709"/>
        <w:jc w:val="both"/>
        <w:rPr>
          <w:sz w:val="24"/>
          <w:szCs w:val="24"/>
        </w:rPr>
      </w:pPr>
      <w:r w:rsidRPr="00BD77E0">
        <w:rPr>
          <w:sz w:val="24"/>
          <w:szCs w:val="24"/>
        </w:rPr>
        <w:t>- организация и учет захоронений;</w:t>
      </w:r>
    </w:p>
    <w:p w:rsidR="00954AE0" w:rsidRPr="00BD77E0" w:rsidRDefault="00954AE0" w:rsidP="00954AE0">
      <w:pPr>
        <w:pStyle w:val="a7"/>
        <w:ind w:left="0" w:firstLine="709"/>
        <w:jc w:val="both"/>
        <w:rPr>
          <w:sz w:val="24"/>
          <w:szCs w:val="24"/>
        </w:rPr>
      </w:pPr>
      <w:r w:rsidRPr="00BD77E0">
        <w:rPr>
          <w:sz w:val="24"/>
          <w:szCs w:val="24"/>
        </w:rPr>
        <w:t>- уборка общественных кладбищ и мемориалов;</w:t>
      </w:r>
    </w:p>
    <w:p w:rsidR="00954AE0" w:rsidRPr="00BD77E0" w:rsidRDefault="00954AE0" w:rsidP="00954AE0">
      <w:pPr>
        <w:pStyle w:val="a7"/>
        <w:ind w:left="0" w:firstLine="709"/>
        <w:jc w:val="both"/>
        <w:rPr>
          <w:sz w:val="24"/>
          <w:szCs w:val="24"/>
        </w:rPr>
      </w:pPr>
      <w:r w:rsidRPr="00BD77E0">
        <w:rPr>
          <w:sz w:val="24"/>
          <w:szCs w:val="24"/>
        </w:rPr>
        <w:t xml:space="preserve">- содержание и уход за могилами </w:t>
      </w:r>
      <w:proofErr w:type="gramStart"/>
      <w:r w:rsidRPr="00BD77E0">
        <w:rPr>
          <w:sz w:val="24"/>
          <w:szCs w:val="24"/>
        </w:rPr>
        <w:t>безродных</w:t>
      </w:r>
      <w:proofErr w:type="gramEnd"/>
      <w:r w:rsidRPr="00BD77E0">
        <w:rPr>
          <w:sz w:val="24"/>
          <w:szCs w:val="24"/>
        </w:rPr>
        <w:t>;</w:t>
      </w:r>
    </w:p>
    <w:p w:rsidR="00954AE0" w:rsidRPr="00BD77E0" w:rsidRDefault="00954AE0" w:rsidP="00954AE0">
      <w:pPr>
        <w:pStyle w:val="a7"/>
        <w:ind w:left="0" w:firstLine="709"/>
        <w:jc w:val="both"/>
        <w:rPr>
          <w:sz w:val="24"/>
          <w:szCs w:val="24"/>
        </w:rPr>
      </w:pPr>
      <w:r w:rsidRPr="00BD77E0">
        <w:rPr>
          <w:sz w:val="24"/>
          <w:szCs w:val="24"/>
        </w:rPr>
        <w:t>- организация благоустройства и озеленение общественных кладбищ;</w:t>
      </w:r>
    </w:p>
    <w:p w:rsidR="00954AE0" w:rsidRPr="00BD77E0" w:rsidRDefault="00954AE0" w:rsidP="00954AE0">
      <w:pPr>
        <w:pStyle w:val="a7"/>
        <w:ind w:left="0" w:firstLine="709"/>
        <w:jc w:val="both"/>
        <w:rPr>
          <w:sz w:val="24"/>
          <w:szCs w:val="24"/>
        </w:rPr>
      </w:pPr>
      <w:r w:rsidRPr="00BD77E0">
        <w:rPr>
          <w:sz w:val="24"/>
          <w:szCs w:val="24"/>
        </w:rPr>
        <w:t>- организация деятельности общественных кладбищ;</w:t>
      </w:r>
    </w:p>
    <w:p w:rsidR="00954AE0" w:rsidRDefault="00954AE0" w:rsidP="00954AE0">
      <w:pPr>
        <w:pStyle w:val="a7"/>
        <w:ind w:left="0" w:firstLine="709"/>
        <w:jc w:val="both"/>
        <w:rPr>
          <w:sz w:val="24"/>
          <w:szCs w:val="24"/>
        </w:rPr>
      </w:pPr>
      <w:r w:rsidRPr="00BD77E0">
        <w:rPr>
          <w:sz w:val="24"/>
          <w:szCs w:val="24"/>
        </w:rPr>
        <w:t>- транспортировка тел умерших, не связанная с предоставлением ритуальных услуг</w:t>
      </w:r>
      <w:r>
        <w:rPr>
          <w:sz w:val="24"/>
          <w:szCs w:val="24"/>
        </w:rPr>
        <w:t>.</w:t>
      </w:r>
    </w:p>
    <w:p w:rsidR="00954AE0" w:rsidRPr="00BD77E0" w:rsidRDefault="00954AE0" w:rsidP="00954AE0">
      <w:pPr>
        <w:pStyle w:val="a7"/>
        <w:ind w:left="0" w:firstLine="709"/>
        <w:jc w:val="both"/>
        <w:rPr>
          <w:b/>
          <w:sz w:val="24"/>
          <w:szCs w:val="24"/>
        </w:rPr>
      </w:pPr>
      <w:r w:rsidRPr="00BD77E0">
        <w:rPr>
          <w:sz w:val="24"/>
          <w:szCs w:val="24"/>
        </w:rPr>
        <w:t>2. Повышение комфортности прожива</w:t>
      </w:r>
      <w:r>
        <w:rPr>
          <w:sz w:val="24"/>
          <w:szCs w:val="24"/>
        </w:rPr>
        <w:t xml:space="preserve">ния и повышение эффективности </w:t>
      </w:r>
      <w:r w:rsidRPr="00BD77E0">
        <w:rPr>
          <w:sz w:val="24"/>
          <w:szCs w:val="24"/>
        </w:rPr>
        <w:t>функционирования городского хозяйства.</w:t>
      </w:r>
    </w:p>
    <w:p w:rsidR="00954AE0" w:rsidRPr="00094E18" w:rsidRDefault="00954AE0" w:rsidP="00954AE0">
      <w:pPr>
        <w:jc w:val="both"/>
        <w:rPr>
          <w:sz w:val="10"/>
          <w:szCs w:val="10"/>
        </w:rPr>
      </w:pPr>
    </w:p>
    <w:p w:rsidR="00954AE0" w:rsidRPr="00094E18" w:rsidRDefault="00954AE0" w:rsidP="00954AE0">
      <w:pPr>
        <w:pStyle w:val="2"/>
      </w:pPr>
      <w:r w:rsidRPr="00094E18">
        <w:t>3. Прогноз результатов реализации подпрограммы.</w:t>
      </w:r>
    </w:p>
    <w:p w:rsidR="00954AE0" w:rsidRPr="00094E18" w:rsidRDefault="00954AE0" w:rsidP="00954AE0">
      <w:pPr>
        <w:pStyle w:val="2"/>
        <w:rPr>
          <w:sz w:val="10"/>
          <w:szCs w:val="10"/>
        </w:rPr>
      </w:pPr>
    </w:p>
    <w:p w:rsidR="00954AE0" w:rsidRPr="00094E18" w:rsidRDefault="00954AE0" w:rsidP="00954AE0">
      <w:pPr>
        <w:tabs>
          <w:tab w:val="left" w:pos="900"/>
        </w:tabs>
        <w:ind w:firstLine="720"/>
        <w:jc w:val="both"/>
        <w:rPr>
          <w:sz w:val="24"/>
          <w:szCs w:val="24"/>
        </w:rPr>
      </w:pPr>
      <w:r w:rsidRPr="00094E18">
        <w:rPr>
          <w:sz w:val="24"/>
          <w:szCs w:val="24"/>
        </w:rPr>
        <w:t>Подпрограмма п</w:t>
      </w:r>
      <w:r>
        <w:rPr>
          <w:sz w:val="24"/>
          <w:szCs w:val="24"/>
        </w:rPr>
        <w:t xml:space="preserve">ризвана обеспечить </w:t>
      </w:r>
      <w:proofErr w:type="gramStart"/>
      <w:r>
        <w:rPr>
          <w:sz w:val="24"/>
          <w:szCs w:val="24"/>
        </w:rPr>
        <w:t>контроль за</w:t>
      </w:r>
      <w:proofErr w:type="gramEnd"/>
      <w:r>
        <w:rPr>
          <w:sz w:val="24"/>
          <w:szCs w:val="24"/>
        </w:rPr>
        <w:t xml:space="preserve"> </w:t>
      </w:r>
      <w:r w:rsidRPr="00094E18">
        <w:rPr>
          <w:sz w:val="24"/>
          <w:szCs w:val="24"/>
        </w:rPr>
        <w:t xml:space="preserve">организацией ритуальных услуг и содержания мест захоронения на территории муниципального образования </w:t>
      </w:r>
      <w:r>
        <w:rPr>
          <w:sz w:val="24"/>
          <w:szCs w:val="24"/>
        </w:rPr>
        <w:t>Сосновоборский городской округ.</w:t>
      </w:r>
    </w:p>
    <w:p w:rsidR="00954AE0" w:rsidRPr="00094E18" w:rsidRDefault="00954AE0" w:rsidP="00954AE0">
      <w:pPr>
        <w:tabs>
          <w:tab w:val="left" w:pos="900"/>
        </w:tabs>
        <w:ind w:firstLine="720"/>
        <w:jc w:val="both"/>
        <w:rPr>
          <w:sz w:val="24"/>
          <w:szCs w:val="24"/>
        </w:rPr>
      </w:pPr>
      <w:r w:rsidRPr="00094E18">
        <w:rPr>
          <w:sz w:val="24"/>
          <w:szCs w:val="24"/>
        </w:rPr>
        <w:t>Выполнение программных мероприятий позволит обеспечить экологическое, санитарн</w:t>
      </w:r>
      <w:proofErr w:type="gramStart"/>
      <w:r w:rsidRPr="00094E18">
        <w:rPr>
          <w:sz w:val="24"/>
          <w:szCs w:val="24"/>
        </w:rPr>
        <w:t>о-</w:t>
      </w:r>
      <w:proofErr w:type="gramEnd"/>
      <w:r w:rsidRPr="00094E18">
        <w:rPr>
          <w:sz w:val="24"/>
          <w:szCs w:val="24"/>
        </w:rPr>
        <w:t xml:space="preserve"> эпидемиологическое благополучие населения и охраны окружающей среды, снизить пожарную опасност</w:t>
      </w:r>
      <w:r>
        <w:rPr>
          <w:sz w:val="24"/>
          <w:szCs w:val="24"/>
        </w:rPr>
        <w:t xml:space="preserve">ь на кладбищах и </w:t>
      </w:r>
      <w:r w:rsidRPr="00094E18">
        <w:rPr>
          <w:sz w:val="24"/>
          <w:szCs w:val="24"/>
        </w:rPr>
        <w:t>лесах Сосн</w:t>
      </w:r>
      <w:r>
        <w:rPr>
          <w:sz w:val="24"/>
          <w:szCs w:val="24"/>
        </w:rPr>
        <w:t xml:space="preserve">овоборского городского округа. </w:t>
      </w:r>
      <w:r w:rsidRPr="00094E18">
        <w:rPr>
          <w:sz w:val="24"/>
          <w:szCs w:val="24"/>
        </w:rPr>
        <w:t xml:space="preserve">Создание озеленения кладбищ, зоны моральной защиты </w:t>
      </w:r>
      <w:r>
        <w:rPr>
          <w:sz w:val="24"/>
          <w:szCs w:val="24"/>
        </w:rPr>
        <w:t>и содержанию зеленых насаждений</w:t>
      </w:r>
      <w:r w:rsidRPr="00094E18">
        <w:rPr>
          <w:sz w:val="24"/>
          <w:szCs w:val="24"/>
        </w:rPr>
        <w:t xml:space="preserve"> на территории муниципального образования Сосновоборский городской округ, сохранение зеленых защитных зон вокруг мемориалов и кладбищ, </w:t>
      </w:r>
      <w:r>
        <w:rPr>
          <w:sz w:val="24"/>
          <w:szCs w:val="24"/>
        </w:rPr>
        <w:t>деятельность общественных кладбищ</w:t>
      </w:r>
      <w:r w:rsidRPr="00094E18">
        <w:rPr>
          <w:sz w:val="24"/>
          <w:szCs w:val="24"/>
        </w:rPr>
        <w:t>.</w:t>
      </w:r>
    </w:p>
    <w:p w:rsidR="00954AE0" w:rsidRPr="00A40970" w:rsidRDefault="00954AE0" w:rsidP="00954AE0">
      <w:pPr>
        <w:autoSpaceDE w:val="0"/>
        <w:autoSpaceDN w:val="0"/>
        <w:adjustRightInd w:val="0"/>
        <w:spacing w:before="240"/>
        <w:jc w:val="center"/>
        <w:rPr>
          <w:b/>
          <w:sz w:val="24"/>
          <w:szCs w:val="24"/>
        </w:rPr>
      </w:pPr>
      <w:r>
        <w:rPr>
          <w:b/>
          <w:sz w:val="24"/>
          <w:szCs w:val="24"/>
        </w:rPr>
        <w:t>4.</w:t>
      </w:r>
      <w:r w:rsidRPr="00A40970">
        <w:rPr>
          <w:b/>
          <w:sz w:val="24"/>
          <w:szCs w:val="24"/>
        </w:rPr>
        <w:t>Сроки реализации подпрограммы, и этапы и сроки их реализации</w:t>
      </w:r>
      <w:r>
        <w:rPr>
          <w:b/>
          <w:sz w:val="24"/>
          <w:szCs w:val="24"/>
        </w:rPr>
        <w:t>.</w:t>
      </w:r>
    </w:p>
    <w:p w:rsidR="00954AE0" w:rsidRPr="00094E18" w:rsidRDefault="00954AE0" w:rsidP="00954AE0">
      <w:pPr>
        <w:autoSpaceDE w:val="0"/>
        <w:autoSpaceDN w:val="0"/>
        <w:adjustRightInd w:val="0"/>
        <w:rPr>
          <w:rFonts w:eastAsia="Calibri"/>
          <w:sz w:val="10"/>
          <w:szCs w:val="10"/>
        </w:rPr>
      </w:pPr>
    </w:p>
    <w:p w:rsidR="00954AE0" w:rsidRPr="00094E18" w:rsidRDefault="00954AE0" w:rsidP="00954AE0">
      <w:pPr>
        <w:autoSpaceDE w:val="0"/>
        <w:autoSpaceDN w:val="0"/>
        <w:adjustRightInd w:val="0"/>
        <w:ind w:firstLine="709"/>
        <w:jc w:val="both"/>
        <w:rPr>
          <w:rFonts w:eastAsia="Calibri"/>
          <w:sz w:val="24"/>
          <w:szCs w:val="24"/>
          <w:lang w:eastAsia="en-US"/>
        </w:rPr>
      </w:pPr>
      <w:r w:rsidRPr="00094E18">
        <w:rPr>
          <w:rFonts w:eastAsia="Calibri"/>
          <w:sz w:val="24"/>
          <w:szCs w:val="24"/>
          <w:lang w:eastAsia="en-US"/>
        </w:rPr>
        <w:t>Подпрограмма будет реализовываться в течение 2014 - 2020 годов в один этап.</w:t>
      </w:r>
    </w:p>
    <w:p w:rsidR="00954AE0" w:rsidRPr="00094E18" w:rsidRDefault="00954AE0" w:rsidP="00954AE0">
      <w:pPr>
        <w:spacing w:before="240"/>
        <w:ind w:firstLine="425"/>
        <w:jc w:val="center"/>
        <w:rPr>
          <w:b/>
          <w:sz w:val="24"/>
          <w:szCs w:val="24"/>
        </w:rPr>
      </w:pPr>
      <w:r w:rsidRPr="00094E18">
        <w:rPr>
          <w:b/>
          <w:sz w:val="24"/>
          <w:szCs w:val="24"/>
        </w:rPr>
        <w:t>5. Перечень и краткое описание основных мероприятий.</w:t>
      </w:r>
    </w:p>
    <w:p w:rsidR="00954AE0" w:rsidRDefault="00954AE0" w:rsidP="00954AE0">
      <w:pPr>
        <w:ind w:firstLine="709"/>
        <w:jc w:val="both"/>
        <w:rPr>
          <w:sz w:val="24"/>
          <w:szCs w:val="24"/>
        </w:rPr>
      </w:pPr>
      <w:r w:rsidRPr="00094E18">
        <w:rPr>
          <w:sz w:val="24"/>
          <w:szCs w:val="24"/>
        </w:rPr>
        <w:t xml:space="preserve">5.1 </w:t>
      </w:r>
      <w:r>
        <w:rPr>
          <w:sz w:val="24"/>
          <w:szCs w:val="24"/>
        </w:rPr>
        <w:t xml:space="preserve">Организация и содержание мест захоронения, </w:t>
      </w:r>
      <w:proofErr w:type="gramStart"/>
      <w:r>
        <w:rPr>
          <w:sz w:val="24"/>
          <w:szCs w:val="24"/>
        </w:rPr>
        <w:t>включающую</w:t>
      </w:r>
      <w:proofErr w:type="gramEnd"/>
      <w:r>
        <w:rPr>
          <w:sz w:val="24"/>
          <w:szCs w:val="24"/>
        </w:rPr>
        <w:t>:</w:t>
      </w:r>
    </w:p>
    <w:p w:rsidR="00954AE0" w:rsidRPr="00BD77E0" w:rsidRDefault="00954AE0" w:rsidP="00954AE0">
      <w:pPr>
        <w:pStyle w:val="a7"/>
        <w:ind w:left="0" w:firstLine="709"/>
        <w:jc w:val="both"/>
        <w:rPr>
          <w:sz w:val="24"/>
          <w:szCs w:val="24"/>
        </w:rPr>
      </w:pPr>
      <w:r w:rsidRPr="00BD77E0">
        <w:rPr>
          <w:sz w:val="24"/>
          <w:szCs w:val="24"/>
        </w:rPr>
        <w:t>- организаци</w:t>
      </w:r>
      <w:r>
        <w:rPr>
          <w:sz w:val="24"/>
          <w:szCs w:val="24"/>
        </w:rPr>
        <w:t>ю</w:t>
      </w:r>
      <w:r w:rsidRPr="00BD77E0">
        <w:rPr>
          <w:sz w:val="24"/>
          <w:szCs w:val="24"/>
        </w:rPr>
        <w:t xml:space="preserve"> и учет захоронений;</w:t>
      </w:r>
    </w:p>
    <w:p w:rsidR="00954AE0" w:rsidRPr="00BD77E0" w:rsidRDefault="00954AE0" w:rsidP="00954AE0">
      <w:pPr>
        <w:pStyle w:val="a7"/>
        <w:ind w:left="0" w:firstLine="709"/>
        <w:jc w:val="both"/>
        <w:rPr>
          <w:sz w:val="24"/>
          <w:szCs w:val="24"/>
        </w:rPr>
      </w:pPr>
      <w:r w:rsidRPr="00BD77E0">
        <w:rPr>
          <w:sz w:val="24"/>
          <w:szCs w:val="24"/>
        </w:rPr>
        <w:lastRenderedPageBreak/>
        <w:t>- уборк</w:t>
      </w:r>
      <w:r>
        <w:rPr>
          <w:sz w:val="24"/>
          <w:szCs w:val="24"/>
        </w:rPr>
        <w:t>у</w:t>
      </w:r>
      <w:r w:rsidRPr="00BD77E0">
        <w:rPr>
          <w:sz w:val="24"/>
          <w:szCs w:val="24"/>
        </w:rPr>
        <w:t xml:space="preserve"> общественных кладбищ и мемориалов;</w:t>
      </w:r>
    </w:p>
    <w:p w:rsidR="00954AE0" w:rsidRPr="00BD77E0" w:rsidRDefault="00954AE0" w:rsidP="00954AE0">
      <w:pPr>
        <w:pStyle w:val="a7"/>
        <w:ind w:left="0" w:firstLine="709"/>
        <w:jc w:val="both"/>
        <w:rPr>
          <w:sz w:val="24"/>
          <w:szCs w:val="24"/>
        </w:rPr>
      </w:pPr>
      <w:r w:rsidRPr="00BD77E0">
        <w:rPr>
          <w:sz w:val="24"/>
          <w:szCs w:val="24"/>
        </w:rPr>
        <w:t xml:space="preserve">- содержание и уход за могилами </w:t>
      </w:r>
      <w:proofErr w:type="gramStart"/>
      <w:r w:rsidRPr="00BD77E0">
        <w:rPr>
          <w:sz w:val="24"/>
          <w:szCs w:val="24"/>
        </w:rPr>
        <w:t>безродных</w:t>
      </w:r>
      <w:proofErr w:type="gramEnd"/>
      <w:r w:rsidRPr="00BD77E0">
        <w:rPr>
          <w:sz w:val="24"/>
          <w:szCs w:val="24"/>
        </w:rPr>
        <w:t>;</w:t>
      </w:r>
    </w:p>
    <w:p w:rsidR="00954AE0" w:rsidRPr="00BD77E0" w:rsidRDefault="00954AE0" w:rsidP="00954AE0">
      <w:pPr>
        <w:pStyle w:val="a7"/>
        <w:ind w:left="0" w:firstLine="709"/>
        <w:jc w:val="both"/>
        <w:rPr>
          <w:sz w:val="24"/>
          <w:szCs w:val="24"/>
        </w:rPr>
      </w:pPr>
      <w:r w:rsidRPr="00BD77E0">
        <w:rPr>
          <w:sz w:val="24"/>
          <w:szCs w:val="24"/>
        </w:rPr>
        <w:t>- организаци</w:t>
      </w:r>
      <w:r>
        <w:rPr>
          <w:sz w:val="24"/>
          <w:szCs w:val="24"/>
        </w:rPr>
        <w:t>ю</w:t>
      </w:r>
      <w:r w:rsidRPr="00BD77E0">
        <w:rPr>
          <w:sz w:val="24"/>
          <w:szCs w:val="24"/>
        </w:rPr>
        <w:t xml:space="preserve"> благоустройств</w:t>
      </w:r>
      <w:r>
        <w:rPr>
          <w:sz w:val="24"/>
          <w:szCs w:val="24"/>
        </w:rPr>
        <w:t>а</w:t>
      </w:r>
      <w:r w:rsidRPr="00BD77E0">
        <w:rPr>
          <w:sz w:val="24"/>
          <w:szCs w:val="24"/>
        </w:rPr>
        <w:t xml:space="preserve"> и озеленение общественных кладбищ;</w:t>
      </w:r>
    </w:p>
    <w:p w:rsidR="00954AE0" w:rsidRDefault="00954AE0" w:rsidP="00954AE0">
      <w:pPr>
        <w:ind w:firstLine="709"/>
        <w:jc w:val="both"/>
        <w:rPr>
          <w:sz w:val="24"/>
          <w:szCs w:val="24"/>
        </w:rPr>
      </w:pPr>
      <w:r w:rsidRPr="00BD77E0">
        <w:rPr>
          <w:sz w:val="24"/>
          <w:szCs w:val="24"/>
        </w:rPr>
        <w:t>- организаци</w:t>
      </w:r>
      <w:r>
        <w:rPr>
          <w:sz w:val="24"/>
          <w:szCs w:val="24"/>
        </w:rPr>
        <w:t>ю</w:t>
      </w:r>
      <w:r w:rsidRPr="00BD77E0">
        <w:rPr>
          <w:sz w:val="24"/>
          <w:szCs w:val="24"/>
        </w:rPr>
        <w:t xml:space="preserve"> деятельности общественных кладбищ</w:t>
      </w:r>
      <w:r>
        <w:rPr>
          <w:sz w:val="24"/>
          <w:szCs w:val="24"/>
        </w:rPr>
        <w:t>.</w:t>
      </w:r>
    </w:p>
    <w:p w:rsidR="00954AE0" w:rsidRPr="00094E18" w:rsidRDefault="00954AE0" w:rsidP="00954AE0">
      <w:pPr>
        <w:ind w:firstLine="709"/>
        <w:jc w:val="both"/>
        <w:rPr>
          <w:sz w:val="24"/>
          <w:szCs w:val="24"/>
        </w:rPr>
      </w:pPr>
      <w:r>
        <w:rPr>
          <w:sz w:val="24"/>
          <w:szCs w:val="24"/>
        </w:rPr>
        <w:t>5.2. Транспортировка тел умерших, не связанная с предоставлением ритуальных услуг.</w:t>
      </w:r>
    </w:p>
    <w:p w:rsidR="00954AE0" w:rsidRPr="00094E18" w:rsidRDefault="00954AE0" w:rsidP="00954AE0">
      <w:pPr>
        <w:spacing w:before="120" w:after="120"/>
        <w:ind w:firstLine="425"/>
        <w:jc w:val="center"/>
        <w:rPr>
          <w:b/>
          <w:sz w:val="24"/>
          <w:szCs w:val="24"/>
        </w:rPr>
      </w:pPr>
      <w:r w:rsidRPr="00094E18">
        <w:rPr>
          <w:b/>
          <w:sz w:val="24"/>
          <w:szCs w:val="24"/>
        </w:rPr>
        <w:t>6. Ресурсное обеспечение программы.</w:t>
      </w:r>
    </w:p>
    <w:p w:rsidR="00954AE0" w:rsidRPr="00094E18" w:rsidRDefault="00954AE0" w:rsidP="00954AE0">
      <w:pPr>
        <w:autoSpaceDE w:val="0"/>
        <w:autoSpaceDN w:val="0"/>
        <w:adjustRightInd w:val="0"/>
        <w:ind w:firstLine="709"/>
        <w:jc w:val="both"/>
        <w:rPr>
          <w:rFonts w:eastAsia="Calibri"/>
          <w:sz w:val="24"/>
          <w:szCs w:val="24"/>
          <w:lang w:eastAsia="en-US"/>
        </w:rPr>
      </w:pPr>
      <w:r w:rsidRPr="00094E18">
        <w:rPr>
          <w:rFonts w:eastAsia="Calibri"/>
          <w:sz w:val="24"/>
          <w:szCs w:val="24"/>
          <w:lang w:eastAsia="en-US"/>
        </w:rPr>
        <w:t>Финансирование подпрограммы будет осу</w:t>
      </w:r>
      <w:r>
        <w:rPr>
          <w:rFonts w:eastAsia="Calibri"/>
          <w:sz w:val="24"/>
          <w:szCs w:val="24"/>
          <w:lang w:eastAsia="en-US"/>
        </w:rPr>
        <w:t>ществляться из местного бюджета</w:t>
      </w:r>
      <w:r w:rsidRPr="00094E18">
        <w:rPr>
          <w:rFonts w:eastAsia="Calibri"/>
          <w:sz w:val="24"/>
          <w:szCs w:val="24"/>
          <w:lang w:eastAsia="en-US"/>
        </w:rPr>
        <w:t xml:space="preserve"> Сосновоборского городского округа и областного бюджета Ленинградской области.</w:t>
      </w:r>
    </w:p>
    <w:p w:rsidR="00954AE0" w:rsidRDefault="00954AE0" w:rsidP="00954AE0">
      <w:pPr>
        <w:autoSpaceDE w:val="0"/>
        <w:autoSpaceDN w:val="0"/>
        <w:adjustRightInd w:val="0"/>
        <w:ind w:firstLine="709"/>
        <w:jc w:val="both"/>
        <w:rPr>
          <w:rFonts w:eastAsia="Calibri"/>
          <w:sz w:val="24"/>
          <w:szCs w:val="24"/>
          <w:lang w:eastAsia="en-US"/>
        </w:rPr>
      </w:pPr>
      <w:r w:rsidRPr="00094E18">
        <w:rPr>
          <w:rFonts w:eastAsia="Calibri"/>
          <w:sz w:val="24"/>
          <w:szCs w:val="24"/>
          <w:lang w:eastAsia="en-US"/>
        </w:rPr>
        <w:t>Общий объем ассигнований, планируемый на выполнение мероприятий подпрограммы, представлен в следующей таблице:</w:t>
      </w:r>
    </w:p>
    <w:p w:rsidR="00954AE0" w:rsidRDefault="00954AE0" w:rsidP="00954AE0">
      <w:pPr>
        <w:autoSpaceDE w:val="0"/>
        <w:autoSpaceDN w:val="0"/>
        <w:adjustRightInd w:val="0"/>
        <w:jc w:val="both"/>
        <w:rPr>
          <w:rFonts w:eastAsia="Calibri"/>
          <w:sz w:val="24"/>
          <w:szCs w:val="24"/>
          <w:lang w:eastAsia="en-US"/>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134"/>
        <w:gridCol w:w="851"/>
        <w:gridCol w:w="1134"/>
        <w:gridCol w:w="1134"/>
        <w:gridCol w:w="1134"/>
        <w:gridCol w:w="1134"/>
        <w:gridCol w:w="1134"/>
        <w:gridCol w:w="992"/>
      </w:tblGrid>
      <w:tr w:rsidR="00954AE0" w:rsidRPr="00094E18" w:rsidTr="00E15BFE">
        <w:trPr>
          <w:trHeight w:val="1037"/>
        </w:trPr>
        <w:tc>
          <w:tcPr>
            <w:tcW w:w="1134" w:type="dxa"/>
            <w:vMerge w:val="restart"/>
            <w:shd w:val="clear" w:color="auto" w:fill="auto"/>
            <w:textDirection w:val="btLr"/>
            <w:vAlign w:val="center"/>
          </w:tcPr>
          <w:p w:rsidR="00954AE0" w:rsidRPr="00094E18" w:rsidRDefault="00954AE0" w:rsidP="00E15BFE">
            <w:pPr>
              <w:autoSpaceDE w:val="0"/>
              <w:autoSpaceDN w:val="0"/>
              <w:adjustRightInd w:val="0"/>
              <w:ind w:left="113" w:right="113"/>
              <w:jc w:val="center"/>
              <w:rPr>
                <w:rFonts w:eastAsia="Calibri"/>
                <w:lang w:eastAsia="en-US"/>
              </w:rPr>
            </w:pPr>
            <w:r w:rsidRPr="00094E18">
              <w:rPr>
                <w:rFonts w:eastAsia="Calibri"/>
                <w:lang w:eastAsia="en-US"/>
              </w:rPr>
              <w:t xml:space="preserve">Объем </w:t>
            </w:r>
            <w:proofErr w:type="spellStart"/>
            <w:r w:rsidRPr="00094E18">
              <w:rPr>
                <w:rFonts w:eastAsia="Calibri"/>
                <w:lang w:eastAsia="en-US"/>
              </w:rPr>
              <w:t>финансированияподпрограммных</w:t>
            </w:r>
            <w:proofErr w:type="spellEnd"/>
            <w:r w:rsidRPr="00094E18">
              <w:rPr>
                <w:rFonts w:eastAsia="Calibri"/>
                <w:lang w:eastAsia="en-US"/>
              </w:rPr>
              <w:t xml:space="preserve"> мероприятий</w:t>
            </w:r>
          </w:p>
        </w:tc>
        <w:tc>
          <w:tcPr>
            <w:tcW w:w="1134" w:type="dxa"/>
            <w:vMerge w:val="restart"/>
            <w:shd w:val="clear" w:color="auto" w:fill="auto"/>
            <w:vAlign w:val="center"/>
          </w:tcPr>
          <w:p w:rsidR="00954AE0" w:rsidRPr="00094E18" w:rsidRDefault="00954AE0" w:rsidP="00E15BFE">
            <w:pPr>
              <w:autoSpaceDE w:val="0"/>
              <w:autoSpaceDN w:val="0"/>
              <w:adjustRightInd w:val="0"/>
              <w:jc w:val="center"/>
              <w:rPr>
                <w:rFonts w:eastAsia="Calibri"/>
                <w:lang w:eastAsia="en-US"/>
              </w:rPr>
            </w:pPr>
            <w:proofErr w:type="spellStart"/>
            <w:r w:rsidRPr="00094E18">
              <w:rPr>
                <w:rFonts w:eastAsia="Calibri"/>
                <w:lang w:eastAsia="en-US"/>
              </w:rPr>
              <w:t>Всегопо</w:t>
            </w:r>
            <w:proofErr w:type="spellEnd"/>
            <w:r>
              <w:rPr>
                <w:rFonts w:eastAsia="Calibri"/>
                <w:lang w:eastAsia="en-US"/>
              </w:rPr>
              <w:t xml:space="preserve"> под</w:t>
            </w:r>
            <w:r w:rsidRPr="00094E18">
              <w:rPr>
                <w:rFonts w:eastAsia="Calibri"/>
                <w:lang w:eastAsia="en-US"/>
              </w:rPr>
              <w:t>программе</w:t>
            </w:r>
            <w:r>
              <w:rPr>
                <w:rFonts w:eastAsia="Calibri"/>
                <w:lang w:eastAsia="en-US"/>
              </w:rPr>
              <w:t>,</w:t>
            </w:r>
          </w:p>
          <w:p w:rsidR="00954AE0" w:rsidRPr="00094E18" w:rsidRDefault="00954AE0" w:rsidP="00E15BFE">
            <w:pPr>
              <w:autoSpaceDE w:val="0"/>
              <w:autoSpaceDN w:val="0"/>
              <w:adjustRightInd w:val="0"/>
              <w:jc w:val="center"/>
              <w:rPr>
                <w:rFonts w:eastAsia="Calibri"/>
                <w:lang w:eastAsia="en-US"/>
              </w:rPr>
            </w:pPr>
            <w:r w:rsidRPr="00094E18">
              <w:rPr>
                <w:rFonts w:eastAsia="Calibri"/>
                <w:lang w:eastAsia="en-US"/>
              </w:rPr>
              <w:t>(тыс. руб.)</w:t>
            </w:r>
          </w:p>
        </w:tc>
        <w:tc>
          <w:tcPr>
            <w:tcW w:w="7513" w:type="dxa"/>
            <w:gridSpan w:val="7"/>
            <w:shd w:val="clear" w:color="auto" w:fill="auto"/>
            <w:vAlign w:val="center"/>
          </w:tcPr>
          <w:p w:rsidR="00954AE0" w:rsidRPr="00466849" w:rsidRDefault="00954AE0" w:rsidP="00E15BFE">
            <w:pPr>
              <w:autoSpaceDE w:val="0"/>
              <w:autoSpaceDN w:val="0"/>
              <w:adjustRightInd w:val="0"/>
              <w:jc w:val="center"/>
              <w:rPr>
                <w:rFonts w:eastAsia="Calibri"/>
                <w:sz w:val="22"/>
                <w:szCs w:val="22"/>
                <w:lang w:eastAsia="en-US"/>
              </w:rPr>
            </w:pPr>
            <w:r w:rsidRPr="00466849">
              <w:rPr>
                <w:rFonts w:eastAsia="Calibri"/>
                <w:sz w:val="22"/>
                <w:szCs w:val="22"/>
                <w:lang w:eastAsia="en-US"/>
              </w:rPr>
              <w:t>в том числе по годам</w:t>
            </w:r>
          </w:p>
        </w:tc>
      </w:tr>
      <w:tr w:rsidR="00954AE0" w:rsidRPr="00094E18" w:rsidTr="00E15BFE">
        <w:trPr>
          <w:trHeight w:val="992"/>
        </w:trPr>
        <w:tc>
          <w:tcPr>
            <w:tcW w:w="1134" w:type="dxa"/>
            <w:vMerge/>
            <w:shd w:val="clear" w:color="auto" w:fill="auto"/>
            <w:vAlign w:val="center"/>
          </w:tcPr>
          <w:p w:rsidR="00954AE0" w:rsidRPr="00094E18" w:rsidRDefault="00954AE0" w:rsidP="00E15BFE">
            <w:pPr>
              <w:autoSpaceDE w:val="0"/>
              <w:autoSpaceDN w:val="0"/>
              <w:adjustRightInd w:val="0"/>
              <w:jc w:val="center"/>
              <w:rPr>
                <w:rFonts w:eastAsia="Calibri"/>
                <w:lang w:eastAsia="en-US"/>
              </w:rPr>
            </w:pPr>
          </w:p>
        </w:tc>
        <w:tc>
          <w:tcPr>
            <w:tcW w:w="1134" w:type="dxa"/>
            <w:vMerge/>
            <w:shd w:val="clear" w:color="auto" w:fill="auto"/>
            <w:vAlign w:val="center"/>
          </w:tcPr>
          <w:p w:rsidR="00954AE0" w:rsidRPr="00094E18" w:rsidRDefault="00954AE0" w:rsidP="00E15BFE">
            <w:pPr>
              <w:autoSpaceDE w:val="0"/>
              <w:autoSpaceDN w:val="0"/>
              <w:adjustRightInd w:val="0"/>
              <w:jc w:val="center"/>
              <w:rPr>
                <w:rFonts w:eastAsia="Calibri"/>
                <w:lang w:eastAsia="en-US"/>
              </w:rPr>
            </w:pPr>
          </w:p>
        </w:tc>
        <w:tc>
          <w:tcPr>
            <w:tcW w:w="851" w:type="dxa"/>
            <w:shd w:val="clear" w:color="auto" w:fill="auto"/>
            <w:vAlign w:val="center"/>
          </w:tcPr>
          <w:p w:rsidR="00954AE0" w:rsidRPr="00094E18" w:rsidRDefault="00954AE0" w:rsidP="00E15BFE">
            <w:pPr>
              <w:autoSpaceDE w:val="0"/>
              <w:autoSpaceDN w:val="0"/>
              <w:adjustRightInd w:val="0"/>
              <w:jc w:val="center"/>
              <w:rPr>
                <w:rFonts w:eastAsia="Calibri"/>
                <w:lang w:eastAsia="en-US"/>
              </w:rPr>
            </w:pPr>
            <w:r>
              <w:rPr>
                <w:rFonts w:eastAsia="Calibri"/>
                <w:lang w:eastAsia="en-US"/>
              </w:rPr>
              <w:t>2014г</w:t>
            </w:r>
          </w:p>
        </w:tc>
        <w:tc>
          <w:tcPr>
            <w:tcW w:w="1134" w:type="dxa"/>
            <w:shd w:val="clear" w:color="auto" w:fill="auto"/>
            <w:vAlign w:val="center"/>
          </w:tcPr>
          <w:p w:rsidR="00954AE0" w:rsidRPr="00094E18" w:rsidRDefault="00954AE0" w:rsidP="00E15BFE">
            <w:pPr>
              <w:autoSpaceDE w:val="0"/>
              <w:autoSpaceDN w:val="0"/>
              <w:adjustRightInd w:val="0"/>
              <w:jc w:val="center"/>
              <w:rPr>
                <w:rFonts w:eastAsia="Calibri"/>
                <w:lang w:eastAsia="en-US"/>
              </w:rPr>
            </w:pPr>
            <w:r w:rsidRPr="00094E18">
              <w:rPr>
                <w:rFonts w:eastAsia="Calibri"/>
                <w:lang w:eastAsia="en-US"/>
              </w:rPr>
              <w:t>2015г.</w:t>
            </w:r>
          </w:p>
        </w:tc>
        <w:tc>
          <w:tcPr>
            <w:tcW w:w="1134" w:type="dxa"/>
            <w:shd w:val="clear" w:color="auto" w:fill="auto"/>
            <w:vAlign w:val="center"/>
          </w:tcPr>
          <w:p w:rsidR="00954AE0" w:rsidRPr="00094E18" w:rsidRDefault="00954AE0" w:rsidP="00E15BFE">
            <w:pPr>
              <w:autoSpaceDE w:val="0"/>
              <w:autoSpaceDN w:val="0"/>
              <w:adjustRightInd w:val="0"/>
              <w:jc w:val="center"/>
              <w:rPr>
                <w:rFonts w:eastAsia="Calibri"/>
                <w:lang w:eastAsia="en-US"/>
              </w:rPr>
            </w:pPr>
            <w:r w:rsidRPr="00094E18">
              <w:rPr>
                <w:rFonts w:eastAsia="Calibri"/>
                <w:lang w:eastAsia="en-US"/>
              </w:rPr>
              <w:t>2016г.</w:t>
            </w:r>
          </w:p>
        </w:tc>
        <w:tc>
          <w:tcPr>
            <w:tcW w:w="1134" w:type="dxa"/>
            <w:shd w:val="clear" w:color="auto" w:fill="auto"/>
            <w:vAlign w:val="center"/>
          </w:tcPr>
          <w:p w:rsidR="00954AE0" w:rsidRPr="00094E18" w:rsidRDefault="00954AE0" w:rsidP="00E15BFE">
            <w:pPr>
              <w:autoSpaceDE w:val="0"/>
              <w:autoSpaceDN w:val="0"/>
              <w:adjustRightInd w:val="0"/>
              <w:jc w:val="center"/>
              <w:rPr>
                <w:rFonts w:eastAsia="Calibri"/>
                <w:lang w:eastAsia="en-US"/>
              </w:rPr>
            </w:pPr>
            <w:r w:rsidRPr="00094E18">
              <w:rPr>
                <w:rFonts w:eastAsia="Calibri"/>
                <w:lang w:eastAsia="en-US"/>
              </w:rPr>
              <w:t>2017г.</w:t>
            </w:r>
          </w:p>
        </w:tc>
        <w:tc>
          <w:tcPr>
            <w:tcW w:w="1134" w:type="dxa"/>
            <w:shd w:val="clear" w:color="auto" w:fill="auto"/>
            <w:vAlign w:val="center"/>
          </w:tcPr>
          <w:p w:rsidR="00954AE0" w:rsidRPr="00094E18" w:rsidRDefault="00954AE0" w:rsidP="00E15BFE">
            <w:pPr>
              <w:autoSpaceDE w:val="0"/>
              <w:autoSpaceDN w:val="0"/>
              <w:adjustRightInd w:val="0"/>
              <w:jc w:val="center"/>
              <w:rPr>
                <w:rFonts w:eastAsia="Calibri"/>
                <w:lang w:eastAsia="en-US"/>
              </w:rPr>
            </w:pPr>
            <w:r w:rsidRPr="00094E18">
              <w:rPr>
                <w:rFonts w:eastAsia="Calibri"/>
                <w:lang w:eastAsia="en-US"/>
              </w:rPr>
              <w:t>2018г.</w:t>
            </w:r>
          </w:p>
        </w:tc>
        <w:tc>
          <w:tcPr>
            <w:tcW w:w="1134" w:type="dxa"/>
            <w:shd w:val="clear" w:color="auto" w:fill="auto"/>
            <w:vAlign w:val="center"/>
          </w:tcPr>
          <w:p w:rsidR="00954AE0" w:rsidRPr="00094E18" w:rsidRDefault="00954AE0" w:rsidP="00E15BFE">
            <w:pPr>
              <w:autoSpaceDE w:val="0"/>
              <w:autoSpaceDN w:val="0"/>
              <w:adjustRightInd w:val="0"/>
              <w:jc w:val="center"/>
              <w:rPr>
                <w:rFonts w:eastAsia="Calibri"/>
                <w:lang w:eastAsia="en-US"/>
              </w:rPr>
            </w:pPr>
            <w:r w:rsidRPr="00094E18">
              <w:rPr>
                <w:rFonts w:eastAsia="Calibri"/>
                <w:lang w:eastAsia="en-US"/>
              </w:rPr>
              <w:t>2019г.</w:t>
            </w:r>
          </w:p>
        </w:tc>
        <w:tc>
          <w:tcPr>
            <w:tcW w:w="992" w:type="dxa"/>
            <w:shd w:val="clear" w:color="auto" w:fill="auto"/>
            <w:vAlign w:val="center"/>
          </w:tcPr>
          <w:p w:rsidR="00954AE0" w:rsidRPr="00094E18" w:rsidRDefault="00954AE0" w:rsidP="00E15BFE">
            <w:pPr>
              <w:autoSpaceDE w:val="0"/>
              <w:autoSpaceDN w:val="0"/>
              <w:adjustRightInd w:val="0"/>
              <w:jc w:val="center"/>
              <w:rPr>
                <w:rFonts w:eastAsia="Calibri"/>
                <w:lang w:eastAsia="en-US"/>
              </w:rPr>
            </w:pPr>
            <w:r w:rsidRPr="00094E18">
              <w:rPr>
                <w:rFonts w:eastAsia="Calibri"/>
                <w:lang w:eastAsia="en-US"/>
              </w:rPr>
              <w:t>2020г.</w:t>
            </w:r>
          </w:p>
        </w:tc>
      </w:tr>
      <w:tr w:rsidR="00954AE0" w:rsidRPr="00094E18" w:rsidTr="00E15BFE">
        <w:trPr>
          <w:trHeight w:val="470"/>
        </w:trPr>
        <w:tc>
          <w:tcPr>
            <w:tcW w:w="1134" w:type="dxa"/>
            <w:shd w:val="clear" w:color="auto" w:fill="auto"/>
            <w:vAlign w:val="center"/>
          </w:tcPr>
          <w:p w:rsidR="00954AE0" w:rsidRPr="00094E18" w:rsidRDefault="00954AE0" w:rsidP="00E15BFE">
            <w:pPr>
              <w:autoSpaceDE w:val="0"/>
              <w:autoSpaceDN w:val="0"/>
              <w:adjustRightInd w:val="0"/>
              <w:jc w:val="center"/>
              <w:rPr>
                <w:rFonts w:eastAsia="Calibri"/>
                <w:lang w:eastAsia="en-US"/>
              </w:rPr>
            </w:pPr>
            <w:r w:rsidRPr="00094E18">
              <w:rPr>
                <w:rFonts w:eastAsia="Calibri"/>
                <w:lang w:eastAsia="en-US"/>
              </w:rPr>
              <w:t>Местный бюджет</w:t>
            </w:r>
          </w:p>
        </w:tc>
        <w:tc>
          <w:tcPr>
            <w:tcW w:w="1134" w:type="dxa"/>
            <w:shd w:val="clear" w:color="auto" w:fill="auto"/>
            <w:vAlign w:val="center"/>
          </w:tcPr>
          <w:p w:rsidR="00954AE0" w:rsidRPr="001D5868" w:rsidRDefault="00954AE0" w:rsidP="00E15BFE">
            <w:pPr>
              <w:jc w:val="center"/>
              <w:rPr>
                <w:rFonts w:eastAsia="Calibri"/>
                <w:lang w:eastAsia="en-US"/>
              </w:rPr>
            </w:pPr>
            <w:r>
              <w:t>72 840,564</w:t>
            </w:r>
          </w:p>
        </w:tc>
        <w:tc>
          <w:tcPr>
            <w:tcW w:w="851" w:type="dxa"/>
            <w:shd w:val="clear" w:color="auto" w:fill="auto"/>
            <w:vAlign w:val="center"/>
          </w:tcPr>
          <w:p w:rsidR="00954AE0" w:rsidRPr="001D5868" w:rsidRDefault="00954AE0" w:rsidP="00E15BFE">
            <w:pPr>
              <w:autoSpaceDE w:val="0"/>
              <w:autoSpaceDN w:val="0"/>
              <w:adjustRightInd w:val="0"/>
              <w:jc w:val="center"/>
              <w:rPr>
                <w:rFonts w:eastAsia="Calibri"/>
                <w:lang w:eastAsia="en-US"/>
              </w:rPr>
            </w:pPr>
            <w:r w:rsidRPr="001D5868">
              <w:rPr>
                <w:rFonts w:eastAsia="Calibri"/>
                <w:lang w:eastAsia="en-US"/>
              </w:rPr>
              <w:t>0</w:t>
            </w:r>
          </w:p>
        </w:tc>
        <w:tc>
          <w:tcPr>
            <w:tcW w:w="1134" w:type="dxa"/>
            <w:shd w:val="clear" w:color="auto" w:fill="auto"/>
            <w:vAlign w:val="center"/>
          </w:tcPr>
          <w:p w:rsidR="00954AE0" w:rsidRPr="001D5868" w:rsidRDefault="00954AE0" w:rsidP="00E15BFE">
            <w:pPr>
              <w:jc w:val="center"/>
              <w:rPr>
                <w:rFonts w:eastAsia="Calibri"/>
                <w:lang w:eastAsia="en-US"/>
              </w:rPr>
            </w:pPr>
            <w:r w:rsidRPr="001D5868">
              <w:t>13094,76</w:t>
            </w:r>
            <w:r>
              <w:t>5</w:t>
            </w:r>
          </w:p>
        </w:tc>
        <w:tc>
          <w:tcPr>
            <w:tcW w:w="1134" w:type="dxa"/>
            <w:shd w:val="clear" w:color="auto" w:fill="auto"/>
            <w:vAlign w:val="center"/>
          </w:tcPr>
          <w:p w:rsidR="00954AE0" w:rsidRPr="009949F8" w:rsidRDefault="00954AE0" w:rsidP="00E15BFE">
            <w:pPr>
              <w:jc w:val="center"/>
              <w:rPr>
                <w:rFonts w:eastAsia="Calibri"/>
                <w:lang w:eastAsia="en-US"/>
              </w:rPr>
            </w:pPr>
            <w:r>
              <w:t>14 527,144</w:t>
            </w:r>
          </w:p>
        </w:tc>
        <w:tc>
          <w:tcPr>
            <w:tcW w:w="1134" w:type="dxa"/>
            <w:shd w:val="clear" w:color="auto" w:fill="auto"/>
            <w:vAlign w:val="center"/>
          </w:tcPr>
          <w:p w:rsidR="00954AE0" w:rsidRPr="001D5868" w:rsidRDefault="00954AE0" w:rsidP="00E15BFE">
            <w:pPr>
              <w:jc w:val="center"/>
              <w:rPr>
                <w:rFonts w:eastAsia="Calibri"/>
                <w:lang w:eastAsia="en-US"/>
              </w:rPr>
            </w:pPr>
            <w:r>
              <w:t>2 775,554</w:t>
            </w:r>
          </w:p>
        </w:tc>
        <w:tc>
          <w:tcPr>
            <w:tcW w:w="1134" w:type="dxa"/>
            <w:shd w:val="clear" w:color="auto" w:fill="auto"/>
            <w:vAlign w:val="center"/>
          </w:tcPr>
          <w:p w:rsidR="00954AE0" w:rsidRPr="001D5868" w:rsidRDefault="00954AE0" w:rsidP="00E15BFE">
            <w:pPr>
              <w:jc w:val="center"/>
              <w:rPr>
                <w:rFonts w:eastAsia="Calibri"/>
                <w:lang w:eastAsia="en-US"/>
              </w:rPr>
            </w:pPr>
            <w:r>
              <w:t>12 369,205</w:t>
            </w:r>
          </w:p>
        </w:tc>
        <w:tc>
          <w:tcPr>
            <w:tcW w:w="1134" w:type="dxa"/>
            <w:shd w:val="clear" w:color="auto" w:fill="auto"/>
            <w:vAlign w:val="center"/>
          </w:tcPr>
          <w:p w:rsidR="00954AE0" w:rsidRPr="001D5868" w:rsidRDefault="00954AE0" w:rsidP="00E15BFE">
            <w:pPr>
              <w:jc w:val="center"/>
              <w:rPr>
                <w:rFonts w:eastAsia="Calibri"/>
                <w:lang w:eastAsia="en-US"/>
              </w:rPr>
            </w:pPr>
            <w:r>
              <w:t>13012,403</w:t>
            </w:r>
          </w:p>
        </w:tc>
        <w:tc>
          <w:tcPr>
            <w:tcW w:w="992" w:type="dxa"/>
            <w:shd w:val="clear" w:color="auto" w:fill="auto"/>
            <w:vAlign w:val="center"/>
          </w:tcPr>
          <w:p w:rsidR="00954AE0" w:rsidRPr="001D5868" w:rsidRDefault="00954AE0" w:rsidP="00E15BFE">
            <w:pPr>
              <w:jc w:val="center"/>
              <w:rPr>
                <w:rFonts w:eastAsia="Calibri"/>
                <w:lang w:eastAsia="en-US"/>
              </w:rPr>
            </w:pPr>
            <w:r w:rsidRPr="001D5868">
              <w:t>17061,49</w:t>
            </w:r>
          </w:p>
        </w:tc>
      </w:tr>
    </w:tbl>
    <w:p w:rsidR="00954AE0" w:rsidRPr="00094E18" w:rsidRDefault="00954AE0" w:rsidP="00954AE0">
      <w:pPr>
        <w:pStyle w:val="ConsPlusNonformat"/>
        <w:spacing w:before="120" w:after="120"/>
        <w:jc w:val="center"/>
        <w:rPr>
          <w:rFonts w:ascii="Times New Roman" w:hAnsi="Times New Roman" w:cs="Times New Roman"/>
          <w:b/>
          <w:sz w:val="24"/>
          <w:szCs w:val="24"/>
        </w:rPr>
      </w:pPr>
      <w:r w:rsidRPr="00094E18">
        <w:rPr>
          <w:rFonts w:ascii="Times New Roman" w:hAnsi="Times New Roman" w:cs="Times New Roman"/>
          <w:b/>
          <w:sz w:val="24"/>
          <w:szCs w:val="24"/>
        </w:rPr>
        <w:t>7.Целевые показатели (индикаторы):</w:t>
      </w:r>
    </w:p>
    <w:tbl>
      <w:tblPr>
        <w:tblW w:w="8789" w:type="dxa"/>
        <w:tblCellSpacing w:w="5" w:type="nil"/>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7938"/>
      </w:tblGrid>
      <w:tr w:rsidR="00954AE0" w:rsidRPr="00094E18" w:rsidTr="00E15BFE">
        <w:trPr>
          <w:trHeight w:val="491"/>
          <w:tblCellSpacing w:w="5" w:type="nil"/>
        </w:trPr>
        <w:tc>
          <w:tcPr>
            <w:tcW w:w="851" w:type="dxa"/>
            <w:vAlign w:val="center"/>
          </w:tcPr>
          <w:p w:rsidR="00954AE0" w:rsidRPr="00FE1E56" w:rsidRDefault="00954AE0" w:rsidP="00E15BFE">
            <w:pPr>
              <w:pStyle w:val="ConsPlusCell"/>
              <w:jc w:val="center"/>
              <w:rPr>
                <w:rFonts w:ascii="Times New Roman" w:hAnsi="Times New Roman" w:cs="Times New Roman"/>
                <w:sz w:val="24"/>
                <w:szCs w:val="24"/>
              </w:rPr>
            </w:pPr>
            <w:r w:rsidRPr="00FE1E56">
              <w:rPr>
                <w:rFonts w:ascii="Times New Roman" w:hAnsi="Times New Roman" w:cs="Times New Roman"/>
                <w:sz w:val="24"/>
                <w:szCs w:val="24"/>
              </w:rPr>
              <w:t>1.</w:t>
            </w:r>
          </w:p>
        </w:tc>
        <w:tc>
          <w:tcPr>
            <w:tcW w:w="7938" w:type="dxa"/>
            <w:vAlign w:val="center"/>
          </w:tcPr>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Организация и ведение учета захоронений (ед.)</w:t>
            </w:r>
          </w:p>
        </w:tc>
      </w:tr>
      <w:tr w:rsidR="00954AE0" w:rsidRPr="00094E18" w:rsidTr="00E15BFE">
        <w:trPr>
          <w:trHeight w:val="427"/>
          <w:tblCellSpacing w:w="5" w:type="nil"/>
        </w:trPr>
        <w:tc>
          <w:tcPr>
            <w:tcW w:w="851" w:type="dxa"/>
            <w:vAlign w:val="center"/>
          </w:tcPr>
          <w:p w:rsidR="00954AE0" w:rsidRPr="00FE1E56" w:rsidRDefault="00954AE0" w:rsidP="00E15BFE">
            <w:pPr>
              <w:pStyle w:val="ConsPlusCell"/>
              <w:jc w:val="center"/>
              <w:rPr>
                <w:rFonts w:ascii="Times New Roman" w:hAnsi="Times New Roman" w:cs="Times New Roman"/>
                <w:sz w:val="24"/>
                <w:szCs w:val="24"/>
              </w:rPr>
            </w:pPr>
            <w:r w:rsidRPr="00FE1E56">
              <w:rPr>
                <w:rFonts w:ascii="Times New Roman" w:hAnsi="Times New Roman" w:cs="Times New Roman"/>
                <w:sz w:val="24"/>
                <w:szCs w:val="24"/>
              </w:rPr>
              <w:t>2.</w:t>
            </w:r>
          </w:p>
        </w:tc>
        <w:tc>
          <w:tcPr>
            <w:tcW w:w="7938" w:type="dxa"/>
            <w:vAlign w:val="center"/>
          </w:tcPr>
          <w:p w:rsidR="00954AE0" w:rsidRPr="00094E18" w:rsidRDefault="00954AE0" w:rsidP="00E15BFE">
            <w:pPr>
              <w:rPr>
                <w:sz w:val="24"/>
                <w:szCs w:val="24"/>
              </w:rPr>
            </w:pPr>
            <w:r>
              <w:rPr>
                <w:sz w:val="24"/>
                <w:szCs w:val="24"/>
              </w:rPr>
              <w:t>У</w:t>
            </w:r>
            <w:r w:rsidRPr="00BD77E0">
              <w:rPr>
                <w:sz w:val="24"/>
                <w:szCs w:val="24"/>
              </w:rPr>
              <w:t>борка общественных кладбищ и мемориалов</w:t>
            </w:r>
            <w:r>
              <w:rPr>
                <w:sz w:val="24"/>
                <w:szCs w:val="24"/>
              </w:rPr>
              <w:t xml:space="preserve"> (кв. м)</w:t>
            </w:r>
          </w:p>
        </w:tc>
      </w:tr>
      <w:tr w:rsidR="00954AE0" w:rsidRPr="00094E18" w:rsidTr="00E15BFE">
        <w:trPr>
          <w:trHeight w:val="489"/>
          <w:tblCellSpacing w:w="5" w:type="nil"/>
        </w:trPr>
        <w:tc>
          <w:tcPr>
            <w:tcW w:w="851" w:type="dxa"/>
            <w:vAlign w:val="center"/>
          </w:tcPr>
          <w:p w:rsidR="00954AE0" w:rsidRPr="00FE1E56" w:rsidRDefault="00954AE0" w:rsidP="00E15BFE">
            <w:pPr>
              <w:pStyle w:val="ConsPlusCell"/>
              <w:jc w:val="center"/>
              <w:rPr>
                <w:rFonts w:ascii="Times New Roman" w:hAnsi="Times New Roman" w:cs="Times New Roman"/>
                <w:sz w:val="24"/>
                <w:szCs w:val="24"/>
              </w:rPr>
            </w:pPr>
            <w:r w:rsidRPr="00FE1E56">
              <w:rPr>
                <w:rFonts w:ascii="Times New Roman" w:hAnsi="Times New Roman" w:cs="Times New Roman"/>
                <w:sz w:val="24"/>
                <w:szCs w:val="24"/>
              </w:rPr>
              <w:t>3</w:t>
            </w:r>
          </w:p>
        </w:tc>
        <w:tc>
          <w:tcPr>
            <w:tcW w:w="7938" w:type="dxa"/>
            <w:vAlign w:val="center"/>
          </w:tcPr>
          <w:p w:rsidR="00954AE0" w:rsidRPr="00094E18" w:rsidRDefault="00954AE0" w:rsidP="00E15BFE">
            <w:pPr>
              <w:rPr>
                <w:rFonts w:eastAsia="Calibri"/>
                <w:sz w:val="24"/>
                <w:szCs w:val="24"/>
              </w:rPr>
            </w:pPr>
            <w:r>
              <w:rPr>
                <w:sz w:val="24"/>
                <w:szCs w:val="24"/>
              </w:rPr>
              <w:t>С</w:t>
            </w:r>
            <w:r w:rsidRPr="00BD77E0">
              <w:rPr>
                <w:sz w:val="24"/>
                <w:szCs w:val="24"/>
              </w:rPr>
              <w:t xml:space="preserve">одержание и уход за могилами </w:t>
            </w:r>
            <w:proofErr w:type="gramStart"/>
            <w:r w:rsidRPr="00BD77E0">
              <w:rPr>
                <w:sz w:val="24"/>
                <w:szCs w:val="24"/>
              </w:rPr>
              <w:t>безродных</w:t>
            </w:r>
            <w:proofErr w:type="gramEnd"/>
            <w:r>
              <w:rPr>
                <w:sz w:val="24"/>
                <w:szCs w:val="24"/>
              </w:rPr>
              <w:t xml:space="preserve"> (кв. м)</w:t>
            </w:r>
          </w:p>
        </w:tc>
      </w:tr>
      <w:tr w:rsidR="00954AE0" w:rsidRPr="00094E18" w:rsidTr="00E15BFE">
        <w:trPr>
          <w:trHeight w:val="483"/>
          <w:tblCellSpacing w:w="5" w:type="nil"/>
        </w:trPr>
        <w:tc>
          <w:tcPr>
            <w:tcW w:w="851" w:type="dxa"/>
            <w:vAlign w:val="center"/>
          </w:tcPr>
          <w:p w:rsidR="00954AE0" w:rsidRPr="00FE1E56" w:rsidRDefault="00954AE0" w:rsidP="00E15BFE">
            <w:pPr>
              <w:pStyle w:val="ConsPlusCell"/>
              <w:jc w:val="center"/>
              <w:rPr>
                <w:rFonts w:ascii="Times New Roman" w:hAnsi="Times New Roman" w:cs="Times New Roman"/>
                <w:sz w:val="24"/>
                <w:szCs w:val="24"/>
              </w:rPr>
            </w:pPr>
            <w:r w:rsidRPr="00FE1E56">
              <w:rPr>
                <w:rFonts w:ascii="Times New Roman" w:hAnsi="Times New Roman" w:cs="Times New Roman"/>
                <w:sz w:val="24"/>
                <w:szCs w:val="24"/>
              </w:rPr>
              <w:t>4</w:t>
            </w:r>
          </w:p>
        </w:tc>
        <w:tc>
          <w:tcPr>
            <w:tcW w:w="7938" w:type="dxa"/>
            <w:vAlign w:val="center"/>
          </w:tcPr>
          <w:p w:rsidR="00954AE0" w:rsidRPr="00094E18" w:rsidRDefault="00954AE0" w:rsidP="00E15BFE">
            <w:pPr>
              <w:autoSpaceDE w:val="0"/>
              <w:autoSpaceDN w:val="0"/>
              <w:adjustRightInd w:val="0"/>
              <w:rPr>
                <w:rFonts w:eastAsia="Calibri"/>
                <w:sz w:val="24"/>
                <w:szCs w:val="24"/>
              </w:rPr>
            </w:pPr>
            <w:r>
              <w:rPr>
                <w:sz w:val="24"/>
                <w:szCs w:val="24"/>
              </w:rPr>
              <w:t>О</w:t>
            </w:r>
            <w:r w:rsidRPr="00BD77E0">
              <w:rPr>
                <w:sz w:val="24"/>
                <w:szCs w:val="24"/>
              </w:rPr>
              <w:t>рганизаци</w:t>
            </w:r>
            <w:r>
              <w:rPr>
                <w:sz w:val="24"/>
                <w:szCs w:val="24"/>
              </w:rPr>
              <w:t>я</w:t>
            </w:r>
            <w:r w:rsidRPr="00BD77E0">
              <w:rPr>
                <w:sz w:val="24"/>
                <w:szCs w:val="24"/>
              </w:rPr>
              <w:t xml:space="preserve"> благоустройств</w:t>
            </w:r>
            <w:r>
              <w:rPr>
                <w:sz w:val="24"/>
                <w:szCs w:val="24"/>
              </w:rPr>
              <w:t>а</w:t>
            </w:r>
            <w:r w:rsidRPr="00BD77E0">
              <w:rPr>
                <w:sz w:val="24"/>
                <w:szCs w:val="24"/>
              </w:rPr>
              <w:t xml:space="preserve"> и озеленение общественных кладбищ</w:t>
            </w:r>
            <w:r>
              <w:rPr>
                <w:sz w:val="24"/>
                <w:szCs w:val="24"/>
              </w:rPr>
              <w:t xml:space="preserve"> (кв. м)</w:t>
            </w:r>
          </w:p>
        </w:tc>
      </w:tr>
      <w:tr w:rsidR="00954AE0" w:rsidRPr="00094E18" w:rsidTr="00E15BFE">
        <w:trPr>
          <w:trHeight w:val="419"/>
          <w:tblCellSpacing w:w="5" w:type="nil"/>
        </w:trPr>
        <w:tc>
          <w:tcPr>
            <w:tcW w:w="851" w:type="dxa"/>
            <w:vAlign w:val="center"/>
          </w:tcPr>
          <w:p w:rsidR="00954AE0" w:rsidRPr="00FE1E56" w:rsidRDefault="00954AE0" w:rsidP="00E15BFE">
            <w:pPr>
              <w:pStyle w:val="ConsPlusCell"/>
              <w:jc w:val="center"/>
              <w:rPr>
                <w:rFonts w:ascii="Times New Roman" w:hAnsi="Times New Roman" w:cs="Times New Roman"/>
                <w:sz w:val="24"/>
                <w:szCs w:val="24"/>
              </w:rPr>
            </w:pPr>
            <w:r w:rsidRPr="00FE1E56">
              <w:rPr>
                <w:rFonts w:ascii="Times New Roman" w:hAnsi="Times New Roman" w:cs="Times New Roman"/>
                <w:sz w:val="24"/>
                <w:szCs w:val="24"/>
              </w:rPr>
              <w:t>5</w:t>
            </w:r>
          </w:p>
        </w:tc>
        <w:tc>
          <w:tcPr>
            <w:tcW w:w="7938" w:type="dxa"/>
            <w:vAlign w:val="center"/>
          </w:tcPr>
          <w:p w:rsidR="00954AE0" w:rsidRPr="00094E18" w:rsidRDefault="00954AE0" w:rsidP="00E15BFE">
            <w:pPr>
              <w:autoSpaceDE w:val="0"/>
              <w:autoSpaceDN w:val="0"/>
              <w:adjustRightInd w:val="0"/>
              <w:rPr>
                <w:rFonts w:eastAsia="Calibri"/>
                <w:sz w:val="24"/>
                <w:szCs w:val="24"/>
              </w:rPr>
            </w:pPr>
            <w:r>
              <w:rPr>
                <w:sz w:val="24"/>
                <w:szCs w:val="24"/>
              </w:rPr>
              <w:t>О</w:t>
            </w:r>
            <w:r w:rsidRPr="00BD77E0">
              <w:rPr>
                <w:sz w:val="24"/>
                <w:szCs w:val="24"/>
              </w:rPr>
              <w:t>рганизаци</w:t>
            </w:r>
            <w:r>
              <w:rPr>
                <w:sz w:val="24"/>
                <w:szCs w:val="24"/>
              </w:rPr>
              <w:t>я</w:t>
            </w:r>
            <w:r w:rsidRPr="00BD77E0">
              <w:rPr>
                <w:sz w:val="24"/>
                <w:szCs w:val="24"/>
              </w:rPr>
              <w:t xml:space="preserve"> деятельности общественных кладбищ</w:t>
            </w:r>
            <w:r>
              <w:rPr>
                <w:sz w:val="24"/>
                <w:szCs w:val="24"/>
              </w:rPr>
              <w:t xml:space="preserve"> (кв. м)</w:t>
            </w:r>
          </w:p>
        </w:tc>
      </w:tr>
      <w:tr w:rsidR="00954AE0" w:rsidRPr="00094E18" w:rsidTr="00E15BFE">
        <w:trPr>
          <w:trHeight w:val="619"/>
          <w:tblCellSpacing w:w="5" w:type="nil"/>
        </w:trPr>
        <w:tc>
          <w:tcPr>
            <w:tcW w:w="851" w:type="dxa"/>
            <w:vAlign w:val="center"/>
          </w:tcPr>
          <w:p w:rsidR="00954AE0" w:rsidRPr="00FE1E56" w:rsidRDefault="00954AE0" w:rsidP="00E15BFE">
            <w:pPr>
              <w:pStyle w:val="ConsPlusCell"/>
              <w:jc w:val="center"/>
              <w:rPr>
                <w:rFonts w:ascii="Times New Roman" w:hAnsi="Times New Roman" w:cs="Times New Roman"/>
                <w:sz w:val="24"/>
                <w:szCs w:val="24"/>
              </w:rPr>
            </w:pPr>
            <w:r w:rsidRPr="00FE1E56">
              <w:rPr>
                <w:rFonts w:ascii="Times New Roman" w:hAnsi="Times New Roman" w:cs="Times New Roman"/>
                <w:sz w:val="24"/>
                <w:szCs w:val="24"/>
              </w:rPr>
              <w:t>6</w:t>
            </w:r>
          </w:p>
        </w:tc>
        <w:tc>
          <w:tcPr>
            <w:tcW w:w="7938" w:type="dxa"/>
            <w:vAlign w:val="center"/>
          </w:tcPr>
          <w:p w:rsidR="00954AE0" w:rsidRPr="00094E18" w:rsidRDefault="00954AE0" w:rsidP="00E15BFE">
            <w:pPr>
              <w:autoSpaceDE w:val="0"/>
              <w:autoSpaceDN w:val="0"/>
              <w:adjustRightInd w:val="0"/>
              <w:rPr>
                <w:rFonts w:eastAsia="Calibri"/>
                <w:sz w:val="24"/>
                <w:szCs w:val="24"/>
              </w:rPr>
            </w:pPr>
            <w:r>
              <w:rPr>
                <w:sz w:val="24"/>
                <w:szCs w:val="24"/>
              </w:rPr>
              <w:t>Транспортировка тел умерших, не связанная с предоставлением ритуальных услуг (ед.)</w:t>
            </w:r>
          </w:p>
        </w:tc>
      </w:tr>
    </w:tbl>
    <w:p w:rsidR="00954AE0" w:rsidRDefault="00954AE0" w:rsidP="00954AE0">
      <w:pPr>
        <w:widowControl w:val="0"/>
        <w:autoSpaceDE w:val="0"/>
        <w:autoSpaceDN w:val="0"/>
        <w:adjustRightInd w:val="0"/>
        <w:ind w:left="720"/>
        <w:jc w:val="center"/>
        <w:rPr>
          <w:b/>
          <w:sz w:val="24"/>
          <w:szCs w:val="24"/>
        </w:rPr>
      </w:pPr>
    </w:p>
    <w:p w:rsidR="00954AE0" w:rsidRPr="00094E18" w:rsidRDefault="00954AE0" w:rsidP="00954AE0">
      <w:pPr>
        <w:widowControl w:val="0"/>
        <w:autoSpaceDE w:val="0"/>
        <w:autoSpaceDN w:val="0"/>
        <w:adjustRightInd w:val="0"/>
        <w:ind w:left="720"/>
        <w:jc w:val="center"/>
        <w:rPr>
          <w:b/>
          <w:sz w:val="24"/>
          <w:szCs w:val="24"/>
        </w:rPr>
      </w:pPr>
      <w:r w:rsidRPr="00094E18">
        <w:rPr>
          <w:b/>
          <w:sz w:val="24"/>
          <w:szCs w:val="24"/>
        </w:rPr>
        <w:t>8. Оценка эффективности подпрограммы</w:t>
      </w:r>
    </w:p>
    <w:p w:rsidR="00954AE0" w:rsidRPr="00094E18" w:rsidRDefault="00954AE0" w:rsidP="00954AE0">
      <w:pPr>
        <w:widowControl w:val="0"/>
        <w:autoSpaceDE w:val="0"/>
        <w:autoSpaceDN w:val="0"/>
        <w:adjustRightInd w:val="0"/>
        <w:spacing w:before="120"/>
        <w:ind w:firstLine="709"/>
        <w:jc w:val="both"/>
        <w:rPr>
          <w:sz w:val="24"/>
          <w:szCs w:val="24"/>
        </w:rPr>
      </w:pPr>
      <w:r w:rsidRPr="00094E18">
        <w:rPr>
          <w:sz w:val="24"/>
          <w:szCs w:val="24"/>
        </w:rPr>
        <w:t xml:space="preserve">Оценка эффективности производится отделом жилищно-коммунального хозяйства администрации. </w:t>
      </w:r>
    </w:p>
    <w:p w:rsidR="00954AE0" w:rsidRPr="00094E18" w:rsidRDefault="00954AE0" w:rsidP="00954AE0">
      <w:pPr>
        <w:widowControl w:val="0"/>
        <w:autoSpaceDE w:val="0"/>
        <w:autoSpaceDN w:val="0"/>
        <w:adjustRightInd w:val="0"/>
        <w:ind w:firstLine="709"/>
        <w:jc w:val="both"/>
        <w:rPr>
          <w:sz w:val="24"/>
          <w:szCs w:val="24"/>
        </w:rPr>
      </w:pPr>
      <w:r w:rsidRPr="00094E18">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954AE0" w:rsidRPr="006C57BE" w:rsidRDefault="00954AE0" w:rsidP="00954AE0">
      <w:pPr>
        <w:widowControl w:val="0"/>
        <w:autoSpaceDE w:val="0"/>
        <w:autoSpaceDN w:val="0"/>
        <w:adjustRightInd w:val="0"/>
        <w:spacing w:after="120"/>
        <w:ind w:firstLine="709"/>
        <w:jc w:val="both"/>
        <w:rPr>
          <w:sz w:val="24"/>
          <w:szCs w:val="24"/>
        </w:rPr>
      </w:pPr>
      <w:r w:rsidRPr="006C57BE">
        <w:rPr>
          <w:sz w:val="24"/>
          <w:szCs w:val="24"/>
        </w:rPr>
        <w:t>Оценка эффективности реализации проводится на основе анализа:</w:t>
      </w:r>
    </w:p>
    <w:p w:rsidR="00954AE0" w:rsidRPr="004D6864" w:rsidRDefault="00954AE0" w:rsidP="00954AE0">
      <w:pPr>
        <w:pStyle w:val="a7"/>
        <w:widowControl w:val="0"/>
        <w:autoSpaceDE w:val="0"/>
        <w:autoSpaceDN w:val="0"/>
        <w:adjustRightInd w:val="0"/>
        <w:ind w:left="0" w:firstLine="709"/>
        <w:jc w:val="both"/>
        <w:rPr>
          <w:sz w:val="24"/>
          <w:szCs w:val="24"/>
        </w:rPr>
      </w:pPr>
      <w:r>
        <w:rPr>
          <w:sz w:val="24"/>
          <w:szCs w:val="24"/>
        </w:rPr>
        <w:t>1)</w:t>
      </w:r>
      <w:r w:rsidRPr="004D6864">
        <w:rPr>
          <w:sz w:val="24"/>
          <w:szCs w:val="24"/>
        </w:rPr>
        <w:t xml:space="preserve"> Степени достижения целей и решения задач подпрограммы путем </w:t>
      </w:r>
      <w:proofErr w:type="gramStart"/>
      <w:r w:rsidRPr="004D6864">
        <w:rPr>
          <w:sz w:val="24"/>
          <w:szCs w:val="24"/>
        </w:rPr>
        <w:t>сопоставления</w:t>
      </w:r>
      <w:proofErr w:type="gramEnd"/>
      <w:r w:rsidRPr="004D6864">
        <w:rPr>
          <w:sz w:val="24"/>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4D6864">
        <w:rPr>
          <w:sz w:val="24"/>
          <w:szCs w:val="24"/>
        </w:rPr>
        <w:t>Сд</w:t>
      </w:r>
      <w:proofErr w:type="spellEnd"/>
      <w:r w:rsidRPr="004D6864">
        <w:rPr>
          <w:sz w:val="24"/>
          <w:szCs w:val="24"/>
        </w:rPr>
        <w:t>) определяется по формуле:</w:t>
      </w:r>
    </w:p>
    <w:p w:rsidR="00954AE0" w:rsidRPr="004D6864" w:rsidRDefault="00954AE0" w:rsidP="00954AE0">
      <w:pPr>
        <w:widowControl w:val="0"/>
        <w:autoSpaceDE w:val="0"/>
        <w:autoSpaceDN w:val="0"/>
        <w:adjustRightInd w:val="0"/>
        <w:spacing w:before="120" w:after="120"/>
        <w:ind w:firstLine="709"/>
        <w:jc w:val="center"/>
        <w:rPr>
          <w:sz w:val="24"/>
          <w:szCs w:val="24"/>
        </w:rPr>
      </w:pPr>
      <w:proofErr w:type="spellStart"/>
      <w:r w:rsidRPr="004D6864">
        <w:rPr>
          <w:sz w:val="24"/>
          <w:szCs w:val="24"/>
        </w:rPr>
        <w:t>Сд</w:t>
      </w:r>
      <w:proofErr w:type="spellEnd"/>
      <w:r w:rsidRPr="004D6864">
        <w:rPr>
          <w:sz w:val="24"/>
          <w:szCs w:val="24"/>
        </w:rPr>
        <w:t xml:space="preserve"> = </w:t>
      </w:r>
      <w:proofErr w:type="spellStart"/>
      <w:r w:rsidRPr="004D6864">
        <w:rPr>
          <w:sz w:val="24"/>
          <w:szCs w:val="24"/>
        </w:rPr>
        <w:t>Зф</w:t>
      </w:r>
      <w:proofErr w:type="spellEnd"/>
      <w:r w:rsidRPr="004D6864">
        <w:rPr>
          <w:sz w:val="24"/>
          <w:szCs w:val="24"/>
        </w:rPr>
        <w:t xml:space="preserve"> / </w:t>
      </w:r>
      <w:proofErr w:type="spellStart"/>
      <w:r w:rsidRPr="004D6864">
        <w:rPr>
          <w:sz w:val="24"/>
          <w:szCs w:val="24"/>
        </w:rPr>
        <w:t>Зп</w:t>
      </w:r>
      <w:proofErr w:type="spellEnd"/>
      <w:r w:rsidRPr="004D6864">
        <w:rPr>
          <w:sz w:val="24"/>
          <w:szCs w:val="24"/>
        </w:rPr>
        <w:t xml:space="preserve"> </w:t>
      </w:r>
      <w:proofErr w:type="spellStart"/>
      <w:r w:rsidRPr="004D6864">
        <w:rPr>
          <w:sz w:val="24"/>
          <w:szCs w:val="24"/>
        </w:rPr>
        <w:t>x</w:t>
      </w:r>
      <w:proofErr w:type="spellEnd"/>
      <w:r w:rsidRPr="004D6864">
        <w:rPr>
          <w:sz w:val="24"/>
          <w:szCs w:val="24"/>
        </w:rPr>
        <w:t xml:space="preserve"> 100%, где:</w:t>
      </w:r>
    </w:p>
    <w:p w:rsidR="00954AE0" w:rsidRPr="004D6864" w:rsidRDefault="00954AE0" w:rsidP="00954AE0">
      <w:pPr>
        <w:widowControl w:val="0"/>
        <w:autoSpaceDE w:val="0"/>
        <w:autoSpaceDN w:val="0"/>
        <w:adjustRightInd w:val="0"/>
        <w:ind w:firstLine="709"/>
        <w:jc w:val="both"/>
        <w:rPr>
          <w:sz w:val="24"/>
          <w:szCs w:val="24"/>
        </w:rPr>
      </w:pPr>
      <w:proofErr w:type="spellStart"/>
      <w:r w:rsidRPr="004D6864">
        <w:rPr>
          <w:sz w:val="24"/>
          <w:szCs w:val="24"/>
        </w:rPr>
        <w:t>Зф</w:t>
      </w:r>
      <w:proofErr w:type="spellEnd"/>
      <w:r w:rsidRPr="004D6864">
        <w:rPr>
          <w:sz w:val="24"/>
          <w:szCs w:val="24"/>
        </w:rPr>
        <w:t xml:space="preserve"> - фактическое значение индикатора (показателя) подпрограммы;</w:t>
      </w:r>
    </w:p>
    <w:p w:rsidR="00954AE0" w:rsidRPr="004D6864" w:rsidRDefault="00954AE0" w:rsidP="00954AE0">
      <w:pPr>
        <w:widowControl w:val="0"/>
        <w:autoSpaceDE w:val="0"/>
        <w:autoSpaceDN w:val="0"/>
        <w:adjustRightInd w:val="0"/>
        <w:ind w:firstLine="709"/>
        <w:jc w:val="both"/>
        <w:rPr>
          <w:sz w:val="24"/>
          <w:szCs w:val="24"/>
        </w:rPr>
      </w:pPr>
      <w:proofErr w:type="spellStart"/>
      <w:r w:rsidRPr="004D6864">
        <w:rPr>
          <w:sz w:val="24"/>
          <w:szCs w:val="24"/>
        </w:rPr>
        <w:t>Зп</w:t>
      </w:r>
      <w:proofErr w:type="spellEnd"/>
      <w:r w:rsidRPr="004D6864">
        <w:rPr>
          <w:sz w:val="24"/>
          <w:szCs w:val="24"/>
        </w:rPr>
        <w:t xml:space="preserve"> - плановое значение индикатора (показателя) подпрограммы.</w:t>
      </w:r>
    </w:p>
    <w:p w:rsidR="00954AE0" w:rsidRDefault="00954AE0" w:rsidP="00954AE0">
      <w:pPr>
        <w:widowControl w:val="0"/>
        <w:autoSpaceDE w:val="0"/>
        <w:autoSpaceDN w:val="0"/>
        <w:adjustRightInd w:val="0"/>
        <w:spacing w:before="120"/>
        <w:ind w:firstLine="709"/>
        <w:jc w:val="both"/>
        <w:rPr>
          <w:sz w:val="24"/>
          <w:szCs w:val="24"/>
        </w:rPr>
      </w:pPr>
      <w:r>
        <w:rPr>
          <w:sz w:val="24"/>
          <w:szCs w:val="24"/>
        </w:rPr>
        <w:t>2)</w:t>
      </w:r>
      <w:r w:rsidRPr="004D6864">
        <w:rPr>
          <w:sz w:val="24"/>
          <w:szCs w:val="24"/>
        </w:rPr>
        <w:t xml:space="preserve"> Степени соответствия запланированному уровню затрат и эффективности</w:t>
      </w:r>
      <w:r w:rsidRPr="00094E18">
        <w:rPr>
          <w:sz w:val="24"/>
          <w:szCs w:val="24"/>
        </w:rPr>
        <w:t xml:space="preserve"> использования средств муниципального бюджета Сосновоборского городского округа и иных источников </w:t>
      </w:r>
      <w:r w:rsidRPr="00094E18">
        <w:rPr>
          <w:bCs/>
          <w:iCs/>
          <w:sz w:val="24"/>
          <w:szCs w:val="24"/>
        </w:rPr>
        <w:t>ресурсного</w:t>
      </w:r>
      <w:r w:rsidRPr="00094E18">
        <w:rPr>
          <w:sz w:val="24"/>
          <w:szCs w:val="24"/>
        </w:rPr>
        <w:t xml:space="preserve"> обеспечения подпрограммы путем сопоставления плановых </w:t>
      </w:r>
      <w:r w:rsidRPr="00094E18">
        <w:rPr>
          <w:sz w:val="24"/>
          <w:szCs w:val="24"/>
        </w:rPr>
        <w:lastRenderedPageBreak/>
        <w:t xml:space="preserve">и фактических объемов финансирования подпрограмм и основных мероприятий программы по каждому источнику ресурсного обеспечения. Данное значение </w:t>
      </w:r>
      <w:r>
        <w:rPr>
          <w:sz w:val="24"/>
          <w:szCs w:val="24"/>
        </w:rPr>
        <w:t>(Уф) рассчитывается по формуле:</w:t>
      </w:r>
    </w:p>
    <w:p w:rsidR="00954AE0" w:rsidRPr="00094E18" w:rsidRDefault="00954AE0" w:rsidP="00954AE0">
      <w:pPr>
        <w:widowControl w:val="0"/>
        <w:autoSpaceDE w:val="0"/>
        <w:autoSpaceDN w:val="0"/>
        <w:adjustRightInd w:val="0"/>
        <w:spacing w:before="120" w:after="120"/>
        <w:ind w:firstLine="709"/>
        <w:jc w:val="center"/>
        <w:rPr>
          <w:sz w:val="24"/>
          <w:szCs w:val="24"/>
        </w:rPr>
      </w:pPr>
      <w:r w:rsidRPr="00094E18">
        <w:rPr>
          <w:sz w:val="24"/>
          <w:szCs w:val="24"/>
        </w:rPr>
        <w:t xml:space="preserve">Уф = </w:t>
      </w:r>
      <w:proofErr w:type="spellStart"/>
      <w:r w:rsidRPr="00094E18">
        <w:rPr>
          <w:sz w:val="24"/>
          <w:szCs w:val="24"/>
        </w:rPr>
        <w:t>Фф</w:t>
      </w:r>
      <w:proofErr w:type="spellEnd"/>
      <w:r w:rsidRPr="00094E18">
        <w:rPr>
          <w:sz w:val="24"/>
          <w:szCs w:val="24"/>
        </w:rPr>
        <w:t xml:space="preserve"> / </w:t>
      </w:r>
      <w:proofErr w:type="spellStart"/>
      <w:r w:rsidRPr="00094E18">
        <w:rPr>
          <w:sz w:val="24"/>
          <w:szCs w:val="24"/>
        </w:rPr>
        <w:t>Фп</w:t>
      </w:r>
      <w:proofErr w:type="spellEnd"/>
      <w:r w:rsidRPr="00094E18">
        <w:rPr>
          <w:sz w:val="24"/>
          <w:szCs w:val="24"/>
        </w:rPr>
        <w:t xml:space="preserve"> </w:t>
      </w:r>
      <w:proofErr w:type="spellStart"/>
      <w:r w:rsidRPr="00094E18">
        <w:rPr>
          <w:sz w:val="24"/>
          <w:szCs w:val="24"/>
        </w:rPr>
        <w:t>x</w:t>
      </w:r>
      <w:proofErr w:type="spellEnd"/>
      <w:r w:rsidRPr="00094E18">
        <w:rPr>
          <w:sz w:val="24"/>
          <w:szCs w:val="24"/>
        </w:rPr>
        <w:t xml:space="preserve"> 100%, где:</w:t>
      </w:r>
    </w:p>
    <w:p w:rsidR="00954AE0" w:rsidRPr="00094E18" w:rsidRDefault="00954AE0" w:rsidP="00954AE0">
      <w:pPr>
        <w:widowControl w:val="0"/>
        <w:autoSpaceDE w:val="0"/>
        <w:autoSpaceDN w:val="0"/>
        <w:adjustRightInd w:val="0"/>
        <w:ind w:firstLine="709"/>
        <w:jc w:val="both"/>
        <w:rPr>
          <w:sz w:val="24"/>
          <w:szCs w:val="24"/>
        </w:rPr>
      </w:pPr>
      <w:proofErr w:type="spellStart"/>
      <w:r w:rsidRPr="00094E18">
        <w:rPr>
          <w:sz w:val="24"/>
          <w:szCs w:val="24"/>
        </w:rPr>
        <w:t>Фф</w:t>
      </w:r>
      <w:proofErr w:type="spellEnd"/>
      <w:r w:rsidRPr="00094E18">
        <w:rPr>
          <w:sz w:val="24"/>
          <w:szCs w:val="24"/>
        </w:rPr>
        <w:t xml:space="preserve"> - фактический объем финансовых ресурсов, направленный на реализацию подпрограммы;</w:t>
      </w:r>
    </w:p>
    <w:p w:rsidR="00954AE0" w:rsidRPr="00094E18" w:rsidRDefault="00954AE0" w:rsidP="00954AE0">
      <w:pPr>
        <w:widowControl w:val="0"/>
        <w:autoSpaceDE w:val="0"/>
        <w:autoSpaceDN w:val="0"/>
        <w:adjustRightInd w:val="0"/>
        <w:ind w:firstLine="709"/>
        <w:jc w:val="both"/>
        <w:rPr>
          <w:sz w:val="24"/>
          <w:szCs w:val="24"/>
        </w:rPr>
      </w:pPr>
      <w:proofErr w:type="spellStart"/>
      <w:r w:rsidRPr="00094E18">
        <w:rPr>
          <w:sz w:val="24"/>
          <w:szCs w:val="24"/>
        </w:rPr>
        <w:t>Фп</w:t>
      </w:r>
      <w:proofErr w:type="spellEnd"/>
      <w:r w:rsidRPr="00094E18">
        <w:rPr>
          <w:sz w:val="24"/>
          <w:szCs w:val="24"/>
        </w:rPr>
        <w:t xml:space="preserve"> - плановый объем финансовых ресурсов на соответствующий отчетный период.</w:t>
      </w:r>
    </w:p>
    <w:p w:rsidR="00954AE0" w:rsidRDefault="00954AE0" w:rsidP="00954AE0">
      <w:pPr>
        <w:widowControl w:val="0"/>
        <w:autoSpaceDE w:val="0"/>
        <w:autoSpaceDN w:val="0"/>
        <w:adjustRightInd w:val="0"/>
        <w:spacing w:before="120"/>
        <w:ind w:firstLine="709"/>
        <w:jc w:val="both"/>
        <w:rPr>
          <w:sz w:val="24"/>
          <w:szCs w:val="24"/>
        </w:rPr>
      </w:pPr>
      <w:r>
        <w:rPr>
          <w:sz w:val="24"/>
          <w:szCs w:val="24"/>
        </w:rPr>
        <w:t>3)</w:t>
      </w:r>
      <w:r w:rsidRPr="00094E18">
        <w:rPr>
          <w:sz w:val="24"/>
          <w:szCs w:val="24"/>
        </w:rPr>
        <w:t xml:space="preserve"> Степени реализации мероприятий </w:t>
      </w:r>
      <w:proofErr w:type="gramStart"/>
      <w:r w:rsidRPr="00094E18">
        <w:rPr>
          <w:sz w:val="24"/>
          <w:szCs w:val="24"/>
        </w:rPr>
        <w:t>подпрограммы</w:t>
      </w:r>
      <w:proofErr w:type="gramEnd"/>
      <w:r w:rsidRPr="00094E18">
        <w:rPr>
          <w:sz w:val="24"/>
          <w:szCs w:val="24"/>
        </w:rPr>
        <w:t xml:space="preserve"> на основе сопоставления ожидаемых и фактически полученных результатов по годам на основе ежегодных планов реализации подпрограммы.</w:t>
      </w:r>
    </w:p>
    <w:p w:rsidR="00954AE0" w:rsidRPr="00094E18" w:rsidRDefault="00954AE0" w:rsidP="00954AE0">
      <w:pPr>
        <w:widowControl w:val="0"/>
        <w:autoSpaceDE w:val="0"/>
        <w:autoSpaceDN w:val="0"/>
        <w:adjustRightInd w:val="0"/>
        <w:spacing w:before="240"/>
        <w:ind w:firstLine="709"/>
        <w:jc w:val="both"/>
        <w:rPr>
          <w:sz w:val="24"/>
          <w:szCs w:val="24"/>
        </w:rPr>
      </w:pPr>
      <w:r w:rsidRPr="00094E18">
        <w:rPr>
          <w:sz w:val="24"/>
          <w:szCs w:val="24"/>
        </w:rPr>
        <w:t>Интервалы значений показателей, характеризующих уровень эффективности:</w:t>
      </w:r>
    </w:p>
    <w:p w:rsidR="00954AE0" w:rsidRPr="00094E18" w:rsidRDefault="00954AE0" w:rsidP="00954AE0">
      <w:pPr>
        <w:widowControl w:val="0"/>
        <w:autoSpaceDE w:val="0"/>
        <w:autoSpaceDN w:val="0"/>
        <w:adjustRightInd w:val="0"/>
        <w:ind w:firstLine="709"/>
        <w:jc w:val="both"/>
        <w:rPr>
          <w:sz w:val="24"/>
          <w:szCs w:val="24"/>
        </w:rPr>
      </w:pPr>
      <w:r>
        <w:rPr>
          <w:sz w:val="24"/>
          <w:szCs w:val="24"/>
        </w:rPr>
        <w:t>1)</w:t>
      </w:r>
      <w:r w:rsidRPr="00094E18">
        <w:rPr>
          <w:sz w:val="24"/>
          <w:szCs w:val="24"/>
        </w:rPr>
        <w:t xml:space="preserve"> Высокий уровень эффективности:</w:t>
      </w:r>
    </w:p>
    <w:p w:rsidR="00954AE0" w:rsidRPr="00094E18" w:rsidRDefault="00954AE0" w:rsidP="00954AE0">
      <w:pPr>
        <w:widowControl w:val="0"/>
        <w:autoSpaceDE w:val="0"/>
        <w:autoSpaceDN w:val="0"/>
        <w:adjustRightInd w:val="0"/>
        <w:ind w:firstLine="709"/>
        <w:jc w:val="both"/>
        <w:rPr>
          <w:sz w:val="24"/>
          <w:szCs w:val="24"/>
        </w:rPr>
      </w:pPr>
      <w:r w:rsidRPr="00094E18">
        <w:rPr>
          <w:sz w:val="24"/>
          <w:szCs w:val="24"/>
        </w:rPr>
        <w:t>значения 90 проц. и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954AE0" w:rsidRPr="00094E18" w:rsidRDefault="00954AE0" w:rsidP="00954AE0">
      <w:pPr>
        <w:widowControl w:val="0"/>
        <w:autoSpaceDE w:val="0"/>
        <w:autoSpaceDN w:val="0"/>
        <w:adjustRightInd w:val="0"/>
        <w:ind w:firstLine="709"/>
        <w:jc w:val="both"/>
        <w:rPr>
          <w:sz w:val="24"/>
          <w:szCs w:val="24"/>
        </w:rPr>
      </w:pPr>
      <w:r w:rsidRPr="00094E18">
        <w:rPr>
          <w:sz w:val="24"/>
          <w:szCs w:val="24"/>
        </w:rPr>
        <w:t xml:space="preserve">не менее 90 проц. мероприятий, запланированных на отчетный год, </w:t>
      </w:r>
      <w:proofErr w:type="gramStart"/>
      <w:r w:rsidRPr="00094E18">
        <w:rPr>
          <w:sz w:val="24"/>
          <w:szCs w:val="24"/>
        </w:rPr>
        <w:t>выполнены</w:t>
      </w:r>
      <w:proofErr w:type="gramEnd"/>
      <w:r w:rsidRPr="00094E18">
        <w:rPr>
          <w:sz w:val="24"/>
          <w:szCs w:val="24"/>
        </w:rPr>
        <w:t xml:space="preserve"> в полном объеме;</w:t>
      </w:r>
    </w:p>
    <w:p w:rsidR="00954AE0" w:rsidRPr="00094E18" w:rsidRDefault="00954AE0" w:rsidP="00954AE0">
      <w:pPr>
        <w:widowControl w:val="0"/>
        <w:autoSpaceDE w:val="0"/>
        <w:autoSpaceDN w:val="0"/>
        <w:adjustRightInd w:val="0"/>
        <w:ind w:firstLine="709"/>
        <w:jc w:val="both"/>
        <w:rPr>
          <w:sz w:val="24"/>
          <w:szCs w:val="24"/>
        </w:rPr>
      </w:pPr>
      <w:r w:rsidRPr="00094E18">
        <w:rPr>
          <w:sz w:val="24"/>
          <w:szCs w:val="24"/>
        </w:rPr>
        <w:t>2) Удовлетворительный уровень эффективности:</w:t>
      </w:r>
    </w:p>
    <w:p w:rsidR="00954AE0" w:rsidRPr="00094E18" w:rsidRDefault="00954AE0" w:rsidP="00954AE0">
      <w:pPr>
        <w:widowControl w:val="0"/>
        <w:autoSpaceDE w:val="0"/>
        <w:autoSpaceDN w:val="0"/>
        <w:adjustRightInd w:val="0"/>
        <w:ind w:firstLine="709"/>
        <w:jc w:val="both"/>
        <w:rPr>
          <w:sz w:val="24"/>
          <w:szCs w:val="24"/>
        </w:rPr>
      </w:pPr>
      <w:r w:rsidRPr="00094E18">
        <w:rPr>
          <w:sz w:val="24"/>
          <w:szCs w:val="24"/>
        </w:rPr>
        <w:t xml:space="preserve">значения от 73 до 90 проц. показателей подпрограммы входят в установленный интервал значений для отнесения подпрограммы к удовлетворительному уровню эффективности </w:t>
      </w:r>
    </w:p>
    <w:p w:rsidR="00954AE0" w:rsidRPr="00094E18" w:rsidRDefault="00954AE0" w:rsidP="00954AE0">
      <w:pPr>
        <w:widowControl w:val="0"/>
        <w:autoSpaceDE w:val="0"/>
        <w:autoSpaceDN w:val="0"/>
        <w:adjustRightInd w:val="0"/>
        <w:ind w:firstLine="709"/>
        <w:jc w:val="both"/>
        <w:rPr>
          <w:sz w:val="24"/>
          <w:szCs w:val="24"/>
        </w:rPr>
      </w:pPr>
      <w:r w:rsidRPr="00094E18">
        <w:rPr>
          <w:sz w:val="24"/>
          <w:szCs w:val="24"/>
        </w:rPr>
        <w:t xml:space="preserve">не менее 73 проц. мероприятий, запланированных на отчетный год, </w:t>
      </w:r>
      <w:proofErr w:type="gramStart"/>
      <w:r w:rsidRPr="00094E18">
        <w:rPr>
          <w:sz w:val="24"/>
          <w:szCs w:val="24"/>
        </w:rPr>
        <w:t>выполнены</w:t>
      </w:r>
      <w:proofErr w:type="gramEnd"/>
      <w:r w:rsidRPr="00094E18">
        <w:rPr>
          <w:sz w:val="24"/>
          <w:szCs w:val="24"/>
        </w:rPr>
        <w:t xml:space="preserve"> в полном объеме;</w:t>
      </w:r>
    </w:p>
    <w:p w:rsidR="00954AE0" w:rsidRPr="00094E18" w:rsidRDefault="00954AE0" w:rsidP="00954AE0">
      <w:pPr>
        <w:widowControl w:val="0"/>
        <w:autoSpaceDE w:val="0"/>
        <w:autoSpaceDN w:val="0"/>
        <w:adjustRightInd w:val="0"/>
        <w:ind w:firstLine="709"/>
        <w:jc w:val="both"/>
        <w:rPr>
          <w:sz w:val="24"/>
          <w:szCs w:val="24"/>
        </w:rPr>
      </w:pPr>
      <w:r w:rsidRPr="00094E18">
        <w:rPr>
          <w:sz w:val="24"/>
          <w:szCs w:val="24"/>
        </w:rPr>
        <w:t>3</w:t>
      </w:r>
      <w:r>
        <w:rPr>
          <w:sz w:val="24"/>
          <w:szCs w:val="24"/>
        </w:rPr>
        <w:t>)</w:t>
      </w:r>
      <w:r w:rsidRPr="00094E18">
        <w:rPr>
          <w:sz w:val="24"/>
          <w:szCs w:val="24"/>
        </w:rPr>
        <w:t xml:space="preserve"> Неудовлетворительный уровень эффективности:</w:t>
      </w:r>
    </w:p>
    <w:p w:rsidR="00954AE0" w:rsidRPr="00094E18" w:rsidRDefault="00954AE0" w:rsidP="00954AE0">
      <w:pPr>
        <w:widowControl w:val="0"/>
        <w:autoSpaceDE w:val="0"/>
        <w:autoSpaceDN w:val="0"/>
        <w:adjustRightInd w:val="0"/>
        <w:ind w:firstLine="709"/>
        <w:jc w:val="both"/>
        <w:rPr>
          <w:sz w:val="24"/>
          <w:szCs w:val="24"/>
        </w:rPr>
      </w:pPr>
      <w:r w:rsidRPr="00094E18">
        <w:rPr>
          <w:sz w:val="24"/>
          <w:szCs w:val="24"/>
        </w:rPr>
        <w:t>значения менее 73 проц. показателей подпрограммы.</w:t>
      </w:r>
    </w:p>
    <w:p w:rsidR="00954AE0" w:rsidRPr="00094E18" w:rsidRDefault="00954AE0" w:rsidP="00954AE0">
      <w:pPr>
        <w:tabs>
          <w:tab w:val="left" w:pos="900"/>
        </w:tabs>
        <w:spacing w:before="120"/>
        <w:ind w:firstLine="709"/>
        <w:jc w:val="center"/>
        <w:rPr>
          <w:b/>
          <w:sz w:val="24"/>
          <w:szCs w:val="24"/>
        </w:rPr>
      </w:pPr>
      <w:r w:rsidRPr="00094E18">
        <w:rPr>
          <w:b/>
          <w:sz w:val="24"/>
          <w:szCs w:val="24"/>
        </w:rPr>
        <w:t>9. Система контроля хода выполнения подпрограммы</w:t>
      </w:r>
    </w:p>
    <w:p w:rsidR="00954AE0" w:rsidRPr="00094E18" w:rsidRDefault="00954AE0" w:rsidP="00954AE0">
      <w:pPr>
        <w:spacing w:before="120"/>
        <w:ind w:firstLine="709"/>
        <w:jc w:val="both"/>
        <w:rPr>
          <w:b/>
          <w:sz w:val="24"/>
          <w:szCs w:val="24"/>
        </w:rPr>
      </w:pPr>
      <w:r w:rsidRPr="00094E18">
        <w:rPr>
          <w:sz w:val="24"/>
          <w:szCs w:val="24"/>
        </w:rPr>
        <w:t>Оперативный контроль хода выполнения мероприятий подпрограммы осуществляет отдел жилищно-коммунального хозяйства администрации Сосновоборского городского округа, в соответствии с постановлением администрации Сосновоборского городского округа от 02.09.2013 № 2221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p>
    <w:p w:rsidR="00954AE0" w:rsidRDefault="00954AE0" w:rsidP="00954AE0">
      <w:pPr>
        <w:ind w:firstLine="708"/>
        <w:jc w:val="both"/>
        <w:rPr>
          <w:b/>
          <w:color w:val="FF0000"/>
          <w:sz w:val="24"/>
          <w:szCs w:val="24"/>
        </w:rPr>
      </w:pPr>
    </w:p>
    <w:p w:rsidR="00954AE0" w:rsidRDefault="00954AE0" w:rsidP="00954AE0">
      <w:pPr>
        <w:ind w:firstLine="708"/>
        <w:jc w:val="both"/>
        <w:rPr>
          <w:b/>
          <w:color w:val="FF0000"/>
          <w:sz w:val="24"/>
          <w:szCs w:val="24"/>
        </w:rPr>
      </w:pPr>
    </w:p>
    <w:p w:rsidR="00954AE0" w:rsidRDefault="00954AE0" w:rsidP="00954AE0">
      <w:pPr>
        <w:ind w:firstLine="708"/>
        <w:jc w:val="both"/>
        <w:rPr>
          <w:b/>
          <w:color w:val="FF0000"/>
          <w:sz w:val="24"/>
          <w:szCs w:val="24"/>
        </w:rPr>
      </w:pPr>
    </w:p>
    <w:p w:rsidR="00954AE0" w:rsidRDefault="00954AE0" w:rsidP="00954AE0">
      <w:pPr>
        <w:ind w:firstLine="708"/>
        <w:jc w:val="both"/>
        <w:rPr>
          <w:b/>
          <w:color w:val="FF0000"/>
          <w:sz w:val="24"/>
          <w:szCs w:val="24"/>
        </w:rPr>
      </w:pPr>
    </w:p>
    <w:p w:rsidR="00954AE0" w:rsidRDefault="00954AE0" w:rsidP="00954AE0">
      <w:pPr>
        <w:ind w:firstLine="708"/>
        <w:jc w:val="both"/>
        <w:rPr>
          <w:b/>
          <w:color w:val="FF0000"/>
          <w:sz w:val="24"/>
          <w:szCs w:val="24"/>
        </w:rPr>
      </w:pPr>
    </w:p>
    <w:p w:rsidR="00954AE0" w:rsidRDefault="00954AE0" w:rsidP="00954AE0">
      <w:pPr>
        <w:ind w:firstLine="708"/>
        <w:jc w:val="both"/>
        <w:rPr>
          <w:b/>
          <w:color w:val="FF0000"/>
          <w:sz w:val="24"/>
          <w:szCs w:val="24"/>
        </w:rPr>
      </w:pPr>
    </w:p>
    <w:p w:rsidR="00954AE0" w:rsidRDefault="00954AE0" w:rsidP="00954AE0">
      <w:pPr>
        <w:ind w:firstLine="708"/>
        <w:jc w:val="both"/>
        <w:rPr>
          <w:b/>
          <w:color w:val="FF0000"/>
          <w:sz w:val="24"/>
          <w:szCs w:val="24"/>
        </w:rPr>
      </w:pPr>
    </w:p>
    <w:p w:rsidR="00954AE0" w:rsidRDefault="00954AE0" w:rsidP="00954AE0">
      <w:pPr>
        <w:ind w:firstLine="708"/>
        <w:jc w:val="both"/>
        <w:rPr>
          <w:b/>
          <w:color w:val="FF0000"/>
          <w:sz w:val="24"/>
          <w:szCs w:val="24"/>
        </w:rPr>
      </w:pPr>
    </w:p>
    <w:p w:rsidR="00954AE0" w:rsidRDefault="00954AE0" w:rsidP="00954AE0">
      <w:pPr>
        <w:ind w:firstLine="708"/>
        <w:jc w:val="both"/>
        <w:rPr>
          <w:b/>
          <w:color w:val="FF0000"/>
          <w:sz w:val="24"/>
          <w:szCs w:val="24"/>
        </w:rPr>
      </w:pPr>
    </w:p>
    <w:p w:rsidR="00954AE0" w:rsidRDefault="00954AE0" w:rsidP="00954AE0">
      <w:pPr>
        <w:ind w:firstLine="708"/>
        <w:jc w:val="both"/>
        <w:rPr>
          <w:b/>
          <w:color w:val="FF0000"/>
          <w:sz w:val="24"/>
          <w:szCs w:val="24"/>
        </w:rPr>
      </w:pPr>
    </w:p>
    <w:p w:rsidR="00954AE0" w:rsidRDefault="00954AE0" w:rsidP="00954AE0">
      <w:pPr>
        <w:ind w:firstLine="708"/>
        <w:jc w:val="both"/>
        <w:rPr>
          <w:b/>
          <w:color w:val="FF0000"/>
          <w:sz w:val="24"/>
          <w:szCs w:val="24"/>
        </w:rPr>
      </w:pPr>
    </w:p>
    <w:p w:rsidR="00954AE0" w:rsidRDefault="00954AE0" w:rsidP="00954AE0">
      <w:pPr>
        <w:ind w:firstLine="708"/>
        <w:jc w:val="both"/>
        <w:rPr>
          <w:b/>
          <w:color w:val="FF0000"/>
          <w:sz w:val="24"/>
          <w:szCs w:val="24"/>
        </w:rPr>
      </w:pPr>
    </w:p>
    <w:p w:rsidR="00954AE0" w:rsidRDefault="00954AE0" w:rsidP="00954AE0">
      <w:pPr>
        <w:ind w:firstLine="708"/>
        <w:jc w:val="both"/>
        <w:rPr>
          <w:b/>
          <w:color w:val="FF0000"/>
          <w:sz w:val="24"/>
          <w:szCs w:val="24"/>
        </w:rPr>
      </w:pPr>
    </w:p>
    <w:p w:rsidR="00954AE0" w:rsidRDefault="00954AE0" w:rsidP="00954AE0">
      <w:pPr>
        <w:ind w:firstLine="708"/>
        <w:jc w:val="both"/>
        <w:rPr>
          <w:b/>
          <w:color w:val="FF0000"/>
          <w:sz w:val="24"/>
          <w:szCs w:val="24"/>
        </w:rPr>
      </w:pPr>
    </w:p>
    <w:p w:rsidR="00954AE0" w:rsidRDefault="00954AE0" w:rsidP="00954AE0">
      <w:pPr>
        <w:ind w:firstLine="708"/>
        <w:jc w:val="both"/>
        <w:rPr>
          <w:b/>
          <w:color w:val="FF0000"/>
          <w:sz w:val="24"/>
          <w:szCs w:val="24"/>
        </w:rPr>
      </w:pPr>
    </w:p>
    <w:p w:rsidR="00954AE0" w:rsidRDefault="00954AE0" w:rsidP="00954AE0">
      <w:pPr>
        <w:ind w:firstLine="708"/>
        <w:jc w:val="both"/>
        <w:rPr>
          <w:b/>
          <w:color w:val="FF0000"/>
          <w:sz w:val="24"/>
          <w:szCs w:val="24"/>
        </w:rPr>
      </w:pPr>
    </w:p>
    <w:p w:rsidR="00954AE0" w:rsidRDefault="00954AE0" w:rsidP="00954AE0">
      <w:pPr>
        <w:ind w:firstLine="708"/>
        <w:jc w:val="both"/>
        <w:rPr>
          <w:b/>
          <w:color w:val="FF0000"/>
          <w:sz w:val="24"/>
          <w:szCs w:val="24"/>
        </w:rPr>
      </w:pPr>
    </w:p>
    <w:p w:rsidR="00954AE0" w:rsidRDefault="00954AE0" w:rsidP="00954AE0">
      <w:pPr>
        <w:ind w:firstLine="708"/>
        <w:jc w:val="both"/>
        <w:rPr>
          <w:b/>
          <w:color w:val="FF0000"/>
          <w:sz w:val="24"/>
          <w:szCs w:val="24"/>
        </w:rPr>
      </w:pPr>
    </w:p>
    <w:p w:rsidR="00954AE0" w:rsidRDefault="00954AE0" w:rsidP="00954AE0">
      <w:pPr>
        <w:ind w:firstLine="708"/>
        <w:jc w:val="both"/>
        <w:rPr>
          <w:b/>
          <w:color w:val="FF0000"/>
          <w:sz w:val="24"/>
          <w:szCs w:val="24"/>
        </w:rPr>
      </w:pPr>
    </w:p>
    <w:p w:rsidR="00954AE0" w:rsidRDefault="00954AE0" w:rsidP="00954AE0">
      <w:pPr>
        <w:ind w:firstLine="708"/>
        <w:jc w:val="both"/>
        <w:rPr>
          <w:b/>
          <w:color w:val="FF0000"/>
          <w:sz w:val="24"/>
          <w:szCs w:val="24"/>
        </w:rPr>
      </w:pPr>
    </w:p>
    <w:p w:rsidR="00954AE0" w:rsidRDefault="00954AE0" w:rsidP="00954AE0">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ПОДПРОГРАММА  А</w:t>
      </w:r>
    </w:p>
    <w:p w:rsidR="00954AE0" w:rsidRPr="00C828B8" w:rsidRDefault="00954AE0" w:rsidP="00954AE0">
      <w:pPr>
        <w:pStyle w:val="ConsPlusNonformat"/>
        <w:jc w:val="center"/>
        <w:rPr>
          <w:rFonts w:ascii="Times New Roman" w:hAnsi="Times New Roman" w:cs="Times New Roman"/>
          <w:sz w:val="24"/>
          <w:szCs w:val="24"/>
          <w:u w:val="single"/>
        </w:rPr>
      </w:pPr>
      <w:r w:rsidRPr="00C828B8">
        <w:rPr>
          <w:rFonts w:ascii="Times New Roman" w:hAnsi="Times New Roman" w:cs="Times New Roman"/>
          <w:sz w:val="24"/>
          <w:szCs w:val="24"/>
          <w:u w:val="single"/>
        </w:rPr>
        <w:t>«</w:t>
      </w:r>
      <w:r>
        <w:rPr>
          <w:rFonts w:ascii="Times New Roman" w:hAnsi="Times New Roman" w:cs="Times New Roman"/>
          <w:sz w:val="24"/>
          <w:szCs w:val="24"/>
          <w:u w:val="single"/>
        </w:rPr>
        <w:t xml:space="preserve">Строительство объектов городского хозяйства </w:t>
      </w:r>
      <w:proofErr w:type="gramStart"/>
      <w:r w:rsidRPr="00C828B8">
        <w:rPr>
          <w:rFonts w:ascii="Times New Roman" w:hAnsi="Times New Roman" w:cs="Times New Roman"/>
          <w:sz w:val="24"/>
          <w:szCs w:val="24"/>
          <w:u w:val="single"/>
        </w:rPr>
        <w:t>в</w:t>
      </w:r>
      <w:proofErr w:type="gramEnd"/>
      <w:r w:rsidRPr="00C828B8">
        <w:rPr>
          <w:rFonts w:ascii="Times New Roman" w:hAnsi="Times New Roman" w:cs="Times New Roman"/>
          <w:sz w:val="24"/>
          <w:szCs w:val="24"/>
          <w:u w:val="single"/>
        </w:rPr>
        <w:t xml:space="preserve"> </w:t>
      </w:r>
      <w:proofErr w:type="gramStart"/>
      <w:r w:rsidRPr="00C828B8">
        <w:rPr>
          <w:rFonts w:ascii="Times New Roman" w:hAnsi="Times New Roman" w:cs="Times New Roman"/>
          <w:sz w:val="24"/>
          <w:szCs w:val="24"/>
          <w:u w:val="single"/>
        </w:rPr>
        <w:t>Сосновоборском</w:t>
      </w:r>
      <w:proofErr w:type="gramEnd"/>
      <w:r w:rsidRPr="00C828B8">
        <w:rPr>
          <w:rFonts w:ascii="Times New Roman" w:hAnsi="Times New Roman" w:cs="Times New Roman"/>
          <w:sz w:val="24"/>
          <w:szCs w:val="24"/>
          <w:u w:val="single"/>
        </w:rPr>
        <w:t xml:space="preserve"> городском округе</w:t>
      </w:r>
      <w:r>
        <w:rPr>
          <w:rFonts w:ascii="Times New Roman" w:hAnsi="Times New Roman" w:cs="Times New Roman"/>
          <w:sz w:val="24"/>
          <w:szCs w:val="24"/>
          <w:u w:val="single"/>
        </w:rPr>
        <w:t xml:space="preserve"> на 2016</w:t>
      </w:r>
      <w:r w:rsidRPr="00C828B8">
        <w:rPr>
          <w:rFonts w:ascii="Times New Roman" w:hAnsi="Times New Roman" w:cs="Times New Roman"/>
          <w:sz w:val="24"/>
          <w:szCs w:val="24"/>
          <w:u w:val="single"/>
        </w:rPr>
        <w:t>-2020 годы»</w:t>
      </w:r>
    </w:p>
    <w:p w:rsidR="00954AE0" w:rsidRDefault="00954AE0" w:rsidP="00954AE0">
      <w:pPr>
        <w:pStyle w:val="ConsPlusNonformat"/>
        <w:jc w:val="center"/>
        <w:rPr>
          <w:rFonts w:ascii="Times New Roman" w:hAnsi="Times New Roman" w:cs="Times New Roman"/>
          <w:b/>
          <w:sz w:val="24"/>
          <w:szCs w:val="24"/>
        </w:rPr>
      </w:pPr>
    </w:p>
    <w:p w:rsidR="00954AE0" w:rsidRPr="00C828B8" w:rsidRDefault="00954AE0" w:rsidP="00954AE0">
      <w:pPr>
        <w:pStyle w:val="ConsPlusNonformat"/>
        <w:jc w:val="center"/>
        <w:rPr>
          <w:rFonts w:ascii="Times New Roman" w:hAnsi="Times New Roman" w:cs="Times New Roman"/>
          <w:b/>
          <w:sz w:val="24"/>
          <w:szCs w:val="24"/>
        </w:rPr>
      </w:pPr>
      <w:r w:rsidRPr="00C828B8">
        <w:rPr>
          <w:rFonts w:ascii="Times New Roman" w:hAnsi="Times New Roman" w:cs="Times New Roman"/>
          <w:b/>
          <w:sz w:val="24"/>
          <w:szCs w:val="24"/>
        </w:rPr>
        <w:t>ПАСПОРТ</w:t>
      </w:r>
    </w:p>
    <w:p w:rsidR="00954AE0" w:rsidRPr="00C828B8" w:rsidRDefault="00954AE0" w:rsidP="00954AE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w:t>
      </w:r>
      <w:r w:rsidRPr="00C828B8">
        <w:rPr>
          <w:rFonts w:ascii="Times New Roman" w:hAnsi="Times New Roman" w:cs="Times New Roman"/>
          <w:sz w:val="24"/>
          <w:szCs w:val="24"/>
          <w:u w:val="single"/>
        </w:rPr>
        <w:t>«</w:t>
      </w:r>
      <w:r>
        <w:rPr>
          <w:rFonts w:ascii="Times New Roman" w:hAnsi="Times New Roman" w:cs="Times New Roman"/>
          <w:sz w:val="24"/>
          <w:szCs w:val="24"/>
          <w:u w:val="single"/>
        </w:rPr>
        <w:t xml:space="preserve">Строительство объектов городского хозяйства </w:t>
      </w:r>
      <w:proofErr w:type="gramStart"/>
      <w:r w:rsidRPr="00C828B8">
        <w:rPr>
          <w:rFonts w:ascii="Times New Roman" w:hAnsi="Times New Roman" w:cs="Times New Roman"/>
          <w:sz w:val="24"/>
          <w:szCs w:val="24"/>
          <w:u w:val="single"/>
        </w:rPr>
        <w:t>в</w:t>
      </w:r>
      <w:proofErr w:type="gramEnd"/>
      <w:r w:rsidRPr="00C828B8">
        <w:rPr>
          <w:rFonts w:ascii="Times New Roman" w:hAnsi="Times New Roman" w:cs="Times New Roman"/>
          <w:sz w:val="24"/>
          <w:szCs w:val="24"/>
          <w:u w:val="single"/>
        </w:rPr>
        <w:t xml:space="preserve"> </w:t>
      </w:r>
      <w:proofErr w:type="gramStart"/>
      <w:r w:rsidRPr="00C828B8">
        <w:rPr>
          <w:rFonts w:ascii="Times New Roman" w:hAnsi="Times New Roman" w:cs="Times New Roman"/>
          <w:sz w:val="24"/>
          <w:szCs w:val="24"/>
          <w:u w:val="single"/>
        </w:rPr>
        <w:t>Сосновоборском</w:t>
      </w:r>
      <w:proofErr w:type="gramEnd"/>
      <w:r w:rsidRPr="00C828B8">
        <w:rPr>
          <w:rFonts w:ascii="Times New Roman" w:hAnsi="Times New Roman" w:cs="Times New Roman"/>
          <w:sz w:val="24"/>
          <w:szCs w:val="24"/>
          <w:u w:val="single"/>
        </w:rPr>
        <w:t xml:space="preserve"> городском округе</w:t>
      </w:r>
      <w:r>
        <w:rPr>
          <w:rFonts w:ascii="Times New Roman" w:hAnsi="Times New Roman" w:cs="Times New Roman"/>
          <w:sz w:val="24"/>
          <w:szCs w:val="24"/>
          <w:u w:val="single"/>
        </w:rPr>
        <w:t xml:space="preserve"> на 2016</w:t>
      </w:r>
      <w:r w:rsidRPr="00C828B8">
        <w:rPr>
          <w:rFonts w:ascii="Times New Roman" w:hAnsi="Times New Roman" w:cs="Times New Roman"/>
          <w:sz w:val="24"/>
          <w:szCs w:val="24"/>
          <w:u w:val="single"/>
        </w:rPr>
        <w:t>-2020 годы»</w:t>
      </w:r>
    </w:p>
    <w:p w:rsidR="00954AE0" w:rsidRPr="00C828B8" w:rsidRDefault="00954AE0" w:rsidP="00954AE0">
      <w:pPr>
        <w:widowControl w:val="0"/>
        <w:autoSpaceDE w:val="0"/>
        <w:autoSpaceDN w:val="0"/>
        <w:adjustRightInd w:val="0"/>
        <w:jc w:val="both"/>
        <w:rPr>
          <w:sz w:val="24"/>
          <w:szCs w:val="24"/>
        </w:rPr>
      </w:pPr>
    </w:p>
    <w:tbl>
      <w:tblPr>
        <w:tblW w:w="9645" w:type="dxa"/>
        <w:tblInd w:w="359" w:type="dxa"/>
        <w:tblLayout w:type="fixed"/>
        <w:tblCellMar>
          <w:left w:w="75" w:type="dxa"/>
          <w:right w:w="75" w:type="dxa"/>
        </w:tblCellMar>
        <w:tblLook w:val="04A0"/>
      </w:tblPr>
      <w:tblGrid>
        <w:gridCol w:w="3121"/>
        <w:gridCol w:w="6524"/>
      </w:tblGrid>
      <w:tr w:rsidR="00954AE0" w:rsidRPr="00C828B8" w:rsidTr="00E15BFE">
        <w:tc>
          <w:tcPr>
            <w:tcW w:w="3121" w:type="dxa"/>
            <w:tcBorders>
              <w:top w:val="single" w:sz="4" w:space="0" w:color="auto"/>
              <w:left w:val="single" w:sz="4" w:space="0" w:color="auto"/>
              <w:bottom w:val="single" w:sz="4" w:space="0" w:color="auto"/>
              <w:right w:val="single" w:sz="4" w:space="0" w:color="auto"/>
            </w:tcBorders>
            <w:hideMark/>
          </w:tcPr>
          <w:p w:rsidR="00954AE0" w:rsidRPr="00FE1E56" w:rsidRDefault="00954AE0" w:rsidP="00E15BFE">
            <w:pPr>
              <w:pStyle w:val="ConsPlusCell"/>
              <w:spacing w:line="276" w:lineRule="auto"/>
              <w:rPr>
                <w:rFonts w:ascii="Times New Roman" w:hAnsi="Times New Roman" w:cs="Times New Roman"/>
                <w:sz w:val="24"/>
                <w:szCs w:val="24"/>
                <w:lang w:eastAsia="en-US"/>
              </w:rPr>
            </w:pPr>
            <w:r w:rsidRPr="00FE1E56">
              <w:rPr>
                <w:rFonts w:ascii="Times New Roman" w:hAnsi="Times New Roman" w:cs="Times New Roman"/>
                <w:sz w:val="24"/>
                <w:szCs w:val="24"/>
                <w:lang w:eastAsia="en-US"/>
              </w:rPr>
              <w:t>Полное наименование муниципальной программы</w:t>
            </w:r>
          </w:p>
        </w:tc>
        <w:tc>
          <w:tcPr>
            <w:tcW w:w="6524" w:type="dxa"/>
            <w:tcBorders>
              <w:top w:val="single" w:sz="4" w:space="0" w:color="auto"/>
              <w:left w:val="single" w:sz="4" w:space="0" w:color="auto"/>
              <w:bottom w:val="single" w:sz="4" w:space="0" w:color="auto"/>
              <w:right w:val="single" w:sz="4" w:space="0" w:color="auto"/>
            </w:tcBorders>
            <w:hideMark/>
          </w:tcPr>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 xml:space="preserve">Инвестиционная программа капитального строительства </w:t>
            </w:r>
            <w:proofErr w:type="gramStart"/>
            <w:r w:rsidRPr="00FE1E56">
              <w:rPr>
                <w:rFonts w:ascii="Times New Roman" w:hAnsi="Times New Roman" w:cs="Times New Roman"/>
                <w:sz w:val="24"/>
                <w:szCs w:val="24"/>
                <w:lang w:eastAsia="en-US"/>
              </w:rPr>
              <w:t>в</w:t>
            </w:r>
            <w:proofErr w:type="gramEnd"/>
            <w:r w:rsidRPr="00FE1E56">
              <w:rPr>
                <w:rFonts w:ascii="Times New Roman" w:hAnsi="Times New Roman" w:cs="Times New Roman"/>
                <w:sz w:val="24"/>
                <w:szCs w:val="24"/>
                <w:lang w:eastAsia="en-US"/>
              </w:rPr>
              <w:t xml:space="preserve"> </w:t>
            </w:r>
            <w:proofErr w:type="gramStart"/>
            <w:r w:rsidRPr="00FE1E56">
              <w:rPr>
                <w:rFonts w:ascii="Times New Roman" w:hAnsi="Times New Roman" w:cs="Times New Roman"/>
                <w:sz w:val="24"/>
                <w:szCs w:val="24"/>
                <w:lang w:eastAsia="en-US"/>
              </w:rPr>
              <w:t>Сосновоборском</w:t>
            </w:r>
            <w:proofErr w:type="gramEnd"/>
            <w:r w:rsidRPr="00FE1E56">
              <w:rPr>
                <w:rFonts w:ascii="Times New Roman" w:hAnsi="Times New Roman" w:cs="Times New Roman"/>
                <w:sz w:val="24"/>
                <w:szCs w:val="24"/>
                <w:lang w:eastAsia="en-US"/>
              </w:rPr>
              <w:t xml:space="preserve"> городском округе на 2016-2020 годы</w:t>
            </w:r>
          </w:p>
        </w:tc>
      </w:tr>
      <w:tr w:rsidR="00954AE0" w:rsidRPr="00C828B8" w:rsidTr="00E15BFE">
        <w:trPr>
          <w:trHeight w:val="400"/>
        </w:trPr>
        <w:tc>
          <w:tcPr>
            <w:tcW w:w="3121" w:type="dxa"/>
            <w:tcBorders>
              <w:top w:val="nil"/>
              <w:left w:val="single" w:sz="4" w:space="0" w:color="auto"/>
              <w:bottom w:val="single" w:sz="4" w:space="0" w:color="auto"/>
              <w:right w:val="single" w:sz="4" w:space="0" w:color="auto"/>
            </w:tcBorders>
            <w:hideMark/>
          </w:tcPr>
          <w:p w:rsidR="00954AE0" w:rsidRPr="00FE1E56" w:rsidRDefault="00954AE0" w:rsidP="00E15BFE">
            <w:pPr>
              <w:pStyle w:val="ConsPlusCell"/>
              <w:spacing w:line="276" w:lineRule="auto"/>
              <w:rPr>
                <w:rFonts w:ascii="Times New Roman" w:hAnsi="Times New Roman" w:cs="Times New Roman"/>
                <w:sz w:val="24"/>
                <w:szCs w:val="24"/>
                <w:lang w:eastAsia="en-US"/>
              </w:rPr>
            </w:pPr>
            <w:r w:rsidRPr="00FE1E56">
              <w:rPr>
                <w:rFonts w:ascii="Times New Roman" w:hAnsi="Times New Roman" w:cs="Times New Roman"/>
                <w:sz w:val="24"/>
                <w:szCs w:val="24"/>
                <w:lang w:eastAsia="en-US"/>
              </w:rPr>
              <w:t xml:space="preserve">Куратор муниципальной подпрограммы  </w:t>
            </w:r>
          </w:p>
        </w:tc>
        <w:tc>
          <w:tcPr>
            <w:tcW w:w="6524" w:type="dxa"/>
            <w:tcBorders>
              <w:top w:val="nil"/>
              <w:left w:val="single" w:sz="4" w:space="0" w:color="auto"/>
              <w:bottom w:val="single" w:sz="4" w:space="0" w:color="auto"/>
              <w:right w:val="single" w:sz="4" w:space="0" w:color="auto"/>
            </w:tcBorders>
            <w:hideMark/>
          </w:tcPr>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Заместитель главы администрации</w:t>
            </w:r>
          </w:p>
        </w:tc>
      </w:tr>
      <w:tr w:rsidR="00954AE0" w:rsidRPr="00C828B8" w:rsidTr="00E15BFE">
        <w:trPr>
          <w:trHeight w:val="400"/>
        </w:trPr>
        <w:tc>
          <w:tcPr>
            <w:tcW w:w="3121" w:type="dxa"/>
            <w:tcBorders>
              <w:top w:val="nil"/>
              <w:left w:val="single" w:sz="4" w:space="0" w:color="auto"/>
              <w:bottom w:val="single" w:sz="4" w:space="0" w:color="auto"/>
              <w:right w:val="single" w:sz="4" w:space="0" w:color="auto"/>
            </w:tcBorders>
            <w:hideMark/>
          </w:tcPr>
          <w:p w:rsidR="00954AE0" w:rsidRPr="00FE1E56" w:rsidRDefault="00954AE0" w:rsidP="00E15BFE">
            <w:pPr>
              <w:pStyle w:val="ConsPlusCell"/>
              <w:spacing w:line="276" w:lineRule="auto"/>
              <w:rPr>
                <w:rFonts w:ascii="Times New Roman" w:hAnsi="Times New Roman" w:cs="Times New Roman"/>
                <w:sz w:val="24"/>
                <w:szCs w:val="24"/>
                <w:lang w:eastAsia="en-US"/>
              </w:rPr>
            </w:pPr>
            <w:r w:rsidRPr="00FE1E56">
              <w:rPr>
                <w:rFonts w:ascii="Times New Roman" w:hAnsi="Times New Roman" w:cs="Times New Roman"/>
                <w:sz w:val="24"/>
                <w:szCs w:val="24"/>
                <w:lang w:eastAsia="en-US"/>
              </w:rPr>
              <w:t>Ответственный исполнитель  муниципальной подпрограммы</w:t>
            </w:r>
          </w:p>
        </w:tc>
        <w:tc>
          <w:tcPr>
            <w:tcW w:w="6524" w:type="dxa"/>
            <w:tcBorders>
              <w:top w:val="nil"/>
              <w:left w:val="single" w:sz="4" w:space="0" w:color="auto"/>
              <w:bottom w:val="single" w:sz="4" w:space="0" w:color="auto"/>
              <w:right w:val="single" w:sz="4" w:space="0" w:color="auto"/>
            </w:tcBorders>
            <w:hideMark/>
          </w:tcPr>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 xml:space="preserve">Отдел капитального строительства комитета по управлению ЖКХ администрации (в соответствии с постановлением администрации от 31.05.2010 № 1059 «Об утверждении Положения о формировании и реализации адресной инвестиционной программы за счет средств местного бюджета», с </w:t>
            </w:r>
            <w:proofErr w:type="spellStart"/>
            <w:r w:rsidRPr="00FE1E56">
              <w:rPr>
                <w:rFonts w:ascii="Times New Roman" w:hAnsi="Times New Roman" w:cs="Times New Roman"/>
                <w:sz w:val="24"/>
                <w:szCs w:val="24"/>
                <w:lang w:eastAsia="en-US"/>
              </w:rPr>
              <w:t>изм</w:t>
            </w:r>
            <w:proofErr w:type="spellEnd"/>
            <w:r w:rsidRPr="00FE1E56">
              <w:rPr>
                <w:rFonts w:ascii="Times New Roman" w:hAnsi="Times New Roman" w:cs="Times New Roman"/>
                <w:sz w:val="24"/>
                <w:szCs w:val="24"/>
                <w:lang w:eastAsia="en-US"/>
              </w:rPr>
              <w:t xml:space="preserve">. </w:t>
            </w:r>
            <w:r w:rsidRPr="00FE1E56">
              <w:rPr>
                <w:rFonts w:ascii="Times New Roman" w:hAnsi="Times New Roman" w:cs="Times New Roman"/>
                <w:sz w:val="24"/>
                <w:lang w:eastAsia="en-US"/>
              </w:rPr>
              <w:t>от 17.07.2012, постановление администрации № 1861)</w:t>
            </w:r>
          </w:p>
        </w:tc>
      </w:tr>
      <w:tr w:rsidR="00954AE0" w:rsidRPr="00C828B8" w:rsidTr="00E15BFE">
        <w:trPr>
          <w:trHeight w:val="400"/>
        </w:trPr>
        <w:tc>
          <w:tcPr>
            <w:tcW w:w="3121" w:type="dxa"/>
            <w:tcBorders>
              <w:top w:val="nil"/>
              <w:left w:val="single" w:sz="4" w:space="0" w:color="auto"/>
              <w:bottom w:val="single" w:sz="4" w:space="0" w:color="auto"/>
              <w:right w:val="single" w:sz="4" w:space="0" w:color="auto"/>
            </w:tcBorders>
            <w:hideMark/>
          </w:tcPr>
          <w:p w:rsidR="00954AE0" w:rsidRPr="00FE1E56" w:rsidRDefault="00954AE0" w:rsidP="00E15BFE">
            <w:pPr>
              <w:pStyle w:val="ConsPlusCell"/>
              <w:spacing w:line="276" w:lineRule="auto"/>
              <w:rPr>
                <w:rFonts w:ascii="Times New Roman" w:hAnsi="Times New Roman" w:cs="Times New Roman"/>
                <w:sz w:val="24"/>
                <w:szCs w:val="24"/>
                <w:lang w:eastAsia="en-US"/>
              </w:rPr>
            </w:pPr>
            <w:r w:rsidRPr="00FE1E56">
              <w:rPr>
                <w:rFonts w:ascii="Times New Roman" w:hAnsi="Times New Roman" w:cs="Times New Roman"/>
                <w:sz w:val="24"/>
                <w:szCs w:val="24"/>
                <w:lang w:eastAsia="en-US"/>
              </w:rPr>
              <w:t>Соисполнители муниципальной программы</w:t>
            </w:r>
          </w:p>
        </w:tc>
        <w:tc>
          <w:tcPr>
            <w:tcW w:w="6524" w:type="dxa"/>
            <w:tcBorders>
              <w:top w:val="nil"/>
              <w:left w:val="single" w:sz="4" w:space="0" w:color="auto"/>
              <w:bottom w:val="single" w:sz="4" w:space="0" w:color="auto"/>
              <w:right w:val="single" w:sz="4" w:space="0" w:color="auto"/>
            </w:tcBorders>
            <w:hideMark/>
          </w:tcPr>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w:t>
            </w:r>
          </w:p>
        </w:tc>
      </w:tr>
      <w:tr w:rsidR="00954AE0" w:rsidRPr="00C828B8" w:rsidTr="00E15BFE">
        <w:trPr>
          <w:trHeight w:val="400"/>
        </w:trPr>
        <w:tc>
          <w:tcPr>
            <w:tcW w:w="3121" w:type="dxa"/>
            <w:tcBorders>
              <w:top w:val="nil"/>
              <w:left w:val="single" w:sz="4" w:space="0" w:color="auto"/>
              <w:bottom w:val="single" w:sz="4" w:space="0" w:color="auto"/>
              <w:right w:val="single" w:sz="4" w:space="0" w:color="auto"/>
            </w:tcBorders>
            <w:hideMark/>
          </w:tcPr>
          <w:p w:rsidR="00954AE0" w:rsidRPr="00FE1E56" w:rsidRDefault="00954AE0" w:rsidP="00E15BFE">
            <w:pPr>
              <w:pStyle w:val="ConsPlusCell"/>
              <w:spacing w:line="276" w:lineRule="auto"/>
              <w:rPr>
                <w:rFonts w:ascii="Times New Roman" w:hAnsi="Times New Roman" w:cs="Times New Roman"/>
                <w:sz w:val="24"/>
                <w:szCs w:val="24"/>
                <w:lang w:eastAsia="en-US"/>
              </w:rPr>
            </w:pPr>
            <w:r w:rsidRPr="00FE1E56">
              <w:rPr>
                <w:rFonts w:ascii="Times New Roman" w:hAnsi="Times New Roman" w:cs="Times New Roman"/>
                <w:sz w:val="24"/>
                <w:szCs w:val="24"/>
                <w:lang w:eastAsia="en-US"/>
              </w:rPr>
              <w:t xml:space="preserve">Участники муниципальной  подпрограммы  </w:t>
            </w:r>
          </w:p>
        </w:tc>
        <w:tc>
          <w:tcPr>
            <w:tcW w:w="6524" w:type="dxa"/>
            <w:tcBorders>
              <w:top w:val="nil"/>
              <w:left w:val="single" w:sz="4" w:space="0" w:color="auto"/>
              <w:bottom w:val="single" w:sz="4" w:space="0" w:color="auto"/>
              <w:right w:val="single" w:sz="4" w:space="0" w:color="auto"/>
            </w:tcBorders>
            <w:hideMark/>
          </w:tcPr>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Отдел капитального строительства комитета по управлению ЖКХ администрации</w:t>
            </w:r>
          </w:p>
        </w:tc>
      </w:tr>
      <w:tr w:rsidR="00954AE0" w:rsidRPr="00C828B8" w:rsidTr="00E15BFE">
        <w:trPr>
          <w:trHeight w:val="400"/>
        </w:trPr>
        <w:tc>
          <w:tcPr>
            <w:tcW w:w="3121" w:type="dxa"/>
            <w:tcBorders>
              <w:top w:val="nil"/>
              <w:left w:val="single" w:sz="4" w:space="0" w:color="auto"/>
              <w:bottom w:val="single" w:sz="4" w:space="0" w:color="auto"/>
              <w:right w:val="single" w:sz="4" w:space="0" w:color="auto"/>
            </w:tcBorders>
            <w:hideMark/>
          </w:tcPr>
          <w:p w:rsidR="00954AE0" w:rsidRPr="00FE1E56" w:rsidRDefault="00954AE0" w:rsidP="00E15BFE">
            <w:pPr>
              <w:pStyle w:val="ConsPlusCell"/>
              <w:spacing w:line="276" w:lineRule="auto"/>
              <w:rPr>
                <w:rFonts w:ascii="Times New Roman" w:hAnsi="Times New Roman" w:cs="Times New Roman"/>
                <w:sz w:val="24"/>
                <w:szCs w:val="24"/>
                <w:lang w:eastAsia="en-US"/>
              </w:rPr>
            </w:pPr>
            <w:r w:rsidRPr="00FE1E56">
              <w:rPr>
                <w:rFonts w:ascii="Times New Roman" w:hAnsi="Times New Roman" w:cs="Times New Roman"/>
                <w:sz w:val="24"/>
                <w:szCs w:val="24"/>
                <w:lang w:eastAsia="en-US"/>
              </w:rPr>
              <w:t>основные мероприятия подпрограммы</w:t>
            </w:r>
          </w:p>
        </w:tc>
        <w:tc>
          <w:tcPr>
            <w:tcW w:w="6524" w:type="dxa"/>
            <w:tcBorders>
              <w:top w:val="nil"/>
              <w:left w:val="single" w:sz="4" w:space="0" w:color="auto"/>
              <w:bottom w:val="single" w:sz="4" w:space="0" w:color="auto"/>
              <w:right w:val="single" w:sz="4" w:space="0" w:color="auto"/>
            </w:tcBorders>
          </w:tcPr>
          <w:p w:rsidR="00954AE0" w:rsidRPr="00FE1E56" w:rsidRDefault="00954AE0" w:rsidP="00E15BFE">
            <w:pPr>
              <w:pStyle w:val="ConsPlusCell"/>
              <w:spacing w:line="276" w:lineRule="auto"/>
              <w:ind w:left="360"/>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Основные мероприятия подпрограммы:</w:t>
            </w:r>
          </w:p>
          <w:p w:rsidR="00954AE0" w:rsidRPr="00FE1E56" w:rsidRDefault="00954AE0" w:rsidP="00E15BFE">
            <w:pPr>
              <w:pStyle w:val="ConsPlusCell"/>
              <w:numPr>
                <w:ilvl w:val="0"/>
                <w:numId w:val="25"/>
              </w:numPr>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Строительство объектов коммунального хозяйства;</w:t>
            </w:r>
          </w:p>
          <w:p w:rsidR="00954AE0" w:rsidRPr="00FE1E56" w:rsidRDefault="00954AE0" w:rsidP="00E15BFE">
            <w:pPr>
              <w:pStyle w:val="ConsPlusCell"/>
              <w:numPr>
                <w:ilvl w:val="0"/>
                <w:numId w:val="25"/>
              </w:numPr>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Строительство объектов благоустройства;</w:t>
            </w:r>
          </w:p>
          <w:p w:rsidR="00954AE0" w:rsidRPr="00FE1E56" w:rsidRDefault="00954AE0" w:rsidP="00E15BFE">
            <w:pPr>
              <w:pStyle w:val="ConsPlusCell"/>
              <w:numPr>
                <w:ilvl w:val="0"/>
                <w:numId w:val="25"/>
              </w:numPr>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Строительство объектов образования;</w:t>
            </w:r>
          </w:p>
          <w:p w:rsidR="00954AE0" w:rsidRPr="00FE1E56" w:rsidRDefault="00954AE0" w:rsidP="00E15BFE">
            <w:pPr>
              <w:pStyle w:val="ConsPlusCell"/>
              <w:numPr>
                <w:ilvl w:val="0"/>
                <w:numId w:val="25"/>
              </w:numPr>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Разработка проектной документации на строительство объектов городского хозяйства;</w:t>
            </w:r>
          </w:p>
          <w:p w:rsidR="00954AE0" w:rsidRPr="00FE1E56" w:rsidRDefault="00954AE0" w:rsidP="00E15BFE">
            <w:pPr>
              <w:pStyle w:val="ConsPlusCell"/>
              <w:numPr>
                <w:ilvl w:val="0"/>
                <w:numId w:val="25"/>
              </w:numPr>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Строительство и реконструкция сетей уличного освещения;</w:t>
            </w:r>
          </w:p>
          <w:p w:rsidR="00954AE0" w:rsidRPr="00FE1E56" w:rsidRDefault="00954AE0" w:rsidP="00E15BFE">
            <w:pPr>
              <w:pStyle w:val="ConsPlusCell"/>
              <w:numPr>
                <w:ilvl w:val="0"/>
                <w:numId w:val="25"/>
              </w:numPr>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Строительство объектов дорожного хозяйства.</w:t>
            </w:r>
          </w:p>
          <w:p w:rsidR="00954AE0" w:rsidRPr="00FE1E56" w:rsidRDefault="00954AE0" w:rsidP="00E15BFE">
            <w:pPr>
              <w:pStyle w:val="ConsPlusCell"/>
              <w:numPr>
                <w:ilvl w:val="0"/>
                <w:numId w:val="25"/>
              </w:numPr>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Строительство объектов культуры.</w:t>
            </w:r>
          </w:p>
        </w:tc>
      </w:tr>
      <w:tr w:rsidR="00954AE0" w:rsidRPr="00C828B8" w:rsidTr="00E15BFE">
        <w:tc>
          <w:tcPr>
            <w:tcW w:w="3121" w:type="dxa"/>
            <w:tcBorders>
              <w:top w:val="nil"/>
              <w:left w:val="single" w:sz="4" w:space="0" w:color="auto"/>
              <w:bottom w:val="single" w:sz="4" w:space="0" w:color="auto"/>
              <w:right w:val="single" w:sz="4" w:space="0" w:color="auto"/>
            </w:tcBorders>
            <w:hideMark/>
          </w:tcPr>
          <w:p w:rsidR="00954AE0" w:rsidRPr="00FE1E56" w:rsidRDefault="00954AE0" w:rsidP="00E15BFE">
            <w:pPr>
              <w:pStyle w:val="ConsPlusCell"/>
              <w:spacing w:line="276" w:lineRule="auto"/>
              <w:rPr>
                <w:rFonts w:ascii="Times New Roman" w:hAnsi="Times New Roman" w:cs="Times New Roman"/>
                <w:sz w:val="24"/>
                <w:szCs w:val="24"/>
                <w:lang w:eastAsia="en-US"/>
              </w:rPr>
            </w:pPr>
            <w:r w:rsidRPr="00FE1E56">
              <w:rPr>
                <w:rFonts w:ascii="Times New Roman" w:hAnsi="Times New Roman" w:cs="Times New Roman"/>
                <w:sz w:val="24"/>
                <w:szCs w:val="24"/>
                <w:lang w:eastAsia="en-US"/>
              </w:rPr>
              <w:t xml:space="preserve">Цели муниципальной подпрограммы  </w:t>
            </w:r>
          </w:p>
        </w:tc>
        <w:tc>
          <w:tcPr>
            <w:tcW w:w="6524" w:type="dxa"/>
            <w:tcBorders>
              <w:top w:val="nil"/>
              <w:left w:val="single" w:sz="4" w:space="0" w:color="auto"/>
              <w:bottom w:val="single" w:sz="4" w:space="0" w:color="auto"/>
              <w:right w:val="single" w:sz="4" w:space="0" w:color="auto"/>
            </w:tcBorders>
            <w:hideMark/>
          </w:tcPr>
          <w:p w:rsidR="00954AE0" w:rsidRPr="00FE1E56" w:rsidRDefault="00954AE0" w:rsidP="00E15BFE">
            <w:pPr>
              <w:pStyle w:val="ConsPlusCell"/>
              <w:numPr>
                <w:ilvl w:val="0"/>
                <w:numId w:val="26"/>
              </w:numPr>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Повышение качества и уровня жизни населения при помощи формирования современной инфраструктуры.</w:t>
            </w:r>
          </w:p>
          <w:p w:rsidR="00954AE0" w:rsidRPr="00C828B8" w:rsidRDefault="00954AE0" w:rsidP="00E15BFE">
            <w:pPr>
              <w:numPr>
                <w:ilvl w:val="0"/>
                <w:numId w:val="26"/>
              </w:numPr>
              <w:shd w:val="clear" w:color="auto" w:fill="FFFFFF"/>
              <w:spacing w:line="276" w:lineRule="auto"/>
              <w:jc w:val="both"/>
              <w:outlineLvl w:val="0"/>
              <w:rPr>
                <w:sz w:val="24"/>
                <w:szCs w:val="24"/>
                <w:lang w:eastAsia="en-US"/>
              </w:rPr>
            </w:pPr>
            <w:r w:rsidRPr="00C828B8">
              <w:rPr>
                <w:sz w:val="24"/>
                <w:szCs w:val="24"/>
                <w:lang w:eastAsia="en-US"/>
              </w:rPr>
              <w:t xml:space="preserve">Обеспечение системного </w:t>
            </w:r>
            <w:proofErr w:type="gramStart"/>
            <w:r w:rsidRPr="00C828B8">
              <w:rPr>
                <w:sz w:val="24"/>
                <w:szCs w:val="24"/>
                <w:lang w:eastAsia="en-US"/>
              </w:rPr>
              <w:t>подхода</w:t>
            </w:r>
            <w:proofErr w:type="gramEnd"/>
            <w:r w:rsidRPr="00C828B8">
              <w:rPr>
                <w:sz w:val="24"/>
                <w:szCs w:val="24"/>
                <w:lang w:eastAsia="en-US"/>
              </w:rPr>
              <w:t xml:space="preserve"> к планированию бюджетных инвестиций исходя из функциональной направленности инвестиционных расходов.</w:t>
            </w:r>
          </w:p>
        </w:tc>
      </w:tr>
      <w:tr w:rsidR="00954AE0" w:rsidRPr="00C828B8" w:rsidTr="00E15BFE">
        <w:tc>
          <w:tcPr>
            <w:tcW w:w="3121" w:type="dxa"/>
            <w:tcBorders>
              <w:top w:val="nil"/>
              <w:left w:val="single" w:sz="4" w:space="0" w:color="auto"/>
              <w:bottom w:val="single" w:sz="4" w:space="0" w:color="auto"/>
              <w:right w:val="single" w:sz="4" w:space="0" w:color="auto"/>
            </w:tcBorders>
            <w:hideMark/>
          </w:tcPr>
          <w:p w:rsidR="00954AE0" w:rsidRPr="00FE1E56" w:rsidRDefault="00954AE0" w:rsidP="00E15BFE">
            <w:pPr>
              <w:pStyle w:val="ConsPlusCell"/>
              <w:spacing w:line="276" w:lineRule="auto"/>
              <w:rPr>
                <w:rFonts w:ascii="Times New Roman" w:hAnsi="Times New Roman" w:cs="Times New Roman"/>
                <w:sz w:val="24"/>
                <w:szCs w:val="24"/>
                <w:lang w:eastAsia="en-US"/>
              </w:rPr>
            </w:pPr>
            <w:r w:rsidRPr="00FE1E56">
              <w:rPr>
                <w:rFonts w:ascii="Times New Roman" w:hAnsi="Times New Roman" w:cs="Times New Roman"/>
                <w:sz w:val="24"/>
                <w:szCs w:val="24"/>
                <w:lang w:eastAsia="en-US"/>
              </w:rPr>
              <w:t>Задачи муниципальной подпрограммы</w:t>
            </w:r>
          </w:p>
        </w:tc>
        <w:tc>
          <w:tcPr>
            <w:tcW w:w="6524" w:type="dxa"/>
            <w:tcBorders>
              <w:top w:val="nil"/>
              <w:left w:val="single" w:sz="4" w:space="0" w:color="auto"/>
              <w:bottom w:val="single" w:sz="4" w:space="0" w:color="auto"/>
              <w:right w:val="single" w:sz="4" w:space="0" w:color="auto"/>
            </w:tcBorders>
            <w:hideMark/>
          </w:tcPr>
          <w:p w:rsidR="00954AE0" w:rsidRPr="00FE1E56" w:rsidRDefault="00954AE0" w:rsidP="00E15BFE">
            <w:pPr>
              <w:pStyle w:val="ConsPlusCell"/>
              <w:numPr>
                <w:ilvl w:val="0"/>
                <w:numId w:val="27"/>
              </w:numPr>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Проведение мероприятий по улучшению инфраструктуры города.</w:t>
            </w:r>
          </w:p>
        </w:tc>
      </w:tr>
      <w:tr w:rsidR="00954AE0" w:rsidRPr="00C828B8" w:rsidTr="00E15BFE">
        <w:trPr>
          <w:trHeight w:val="400"/>
        </w:trPr>
        <w:tc>
          <w:tcPr>
            <w:tcW w:w="3121" w:type="dxa"/>
            <w:tcBorders>
              <w:top w:val="nil"/>
              <w:left w:val="single" w:sz="4" w:space="0" w:color="auto"/>
              <w:bottom w:val="single" w:sz="4" w:space="0" w:color="auto"/>
              <w:right w:val="single" w:sz="4" w:space="0" w:color="auto"/>
            </w:tcBorders>
            <w:hideMark/>
          </w:tcPr>
          <w:p w:rsidR="00954AE0" w:rsidRPr="00FE1E56" w:rsidRDefault="00954AE0" w:rsidP="00E15BFE">
            <w:pPr>
              <w:pStyle w:val="ConsPlusCell"/>
              <w:spacing w:line="276" w:lineRule="auto"/>
              <w:rPr>
                <w:rFonts w:ascii="Times New Roman" w:hAnsi="Times New Roman" w:cs="Times New Roman"/>
                <w:sz w:val="24"/>
                <w:szCs w:val="24"/>
                <w:lang w:eastAsia="en-US"/>
              </w:rPr>
            </w:pPr>
            <w:r w:rsidRPr="00FE1E56">
              <w:rPr>
                <w:rFonts w:ascii="Times New Roman" w:hAnsi="Times New Roman" w:cs="Times New Roman"/>
                <w:sz w:val="24"/>
                <w:szCs w:val="24"/>
                <w:lang w:eastAsia="en-US"/>
              </w:rPr>
              <w:t xml:space="preserve">Целевые показатели (индикаторы) муниципальной подпрограммы  </w:t>
            </w:r>
          </w:p>
        </w:tc>
        <w:tc>
          <w:tcPr>
            <w:tcW w:w="6524" w:type="dxa"/>
            <w:tcBorders>
              <w:top w:val="nil"/>
              <w:left w:val="single" w:sz="4" w:space="0" w:color="auto"/>
              <w:bottom w:val="single" w:sz="4" w:space="0" w:color="auto"/>
              <w:right w:val="single" w:sz="4" w:space="0" w:color="auto"/>
            </w:tcBorders>
            <w:hideMark/>
          </w:tcPr>
          <w:p w:rsidR="00954AE0" w:rsidRPr="00C828B8" w:rsidRDefault="00954AE0" w:rsidP="00E15BFE">
            <w:pPr>
              <w:pStyle w:val="ConsPlusCell"/>
              <w:numPr>
                <w:ilvl w:val="0"/>
                <w:numId w:val="28"/>
              </w:numPr>
              <w:tabs>
                <w:tab w:val="clear" w:pos="785"/>
                <w:tab w:val="num" w:pos="720"/>
              </w:tabs>
              <w:spacing w:line="276" w:lineRule="auto"/>
              <w:ind w:left="720"/>
              <w:jc w:val="both"/>
              <w:rPr>
                <w:rFonts w:ascii="Times New Roman" w:hAnsi="Times New Roman" w:cs="Times New Roman"/>
                <w:sz w:val="24"/>
                <w:szCs w:val="24"/>
                <w:lang w:eastAsia="en-US"/>
              </w:rPr>
            </w:pPr>
            <w:r w:rsidRPr="00C828B8">
              <w:rPr>
                <w:rFonts w:ascii="Times New Roman" w:hAnsi="Times New Roman" w:cs="Times New Roman"/>
                <w:sz w:val="24"/>
                <w:szCs w:val="24"/>
                <w:lang w:eastAsia="en-US"/>
              </w:rPr>
              <w:t>Процент освоения выделенных средств на строительство объектов коммунального хозяйства:</w:t>
            </w:r>
          </w:p>
          <w:p w:rsidR="00954AE0" w:rsidRPr="00C828B8" w:rsidRDefault="00954AE0" w:rsidP="00E15BFE">
            <w:pPr>
              <w:pStyle w:val="ConsPlusCell"/>
              <w:spacing w:line="276" w:lineRule="auto"/>
              <w:ind w:left="276"/>
              <w:jc w:val="both"/>
              <w:rPr>
                <w:rFonts w:ascii="Times New Roman" w:hAnsi="Times New Roman" w:cs="Times New Roman"/>
                <w:sz w:val="24"/>
                <w:szCs w:val="24"/>
                <w:lang w:eastAsia="en-US"/>
              </w:rPr>
            </w:pPr>
            <w:r w:rsidRPr="00C828B8">
              <w:rPr>
                <w:rFonts w:ascii="Times New Roman" w:hAnsi="Times New Roman" w:cs="Times New Roman"/>
                <w:sz w:val="24"/>
                <w:szCs w:val="24"/>
                <w:lang w:eastAsia="en-US"/>
              </w:rPr>
              <w:t xml:space="preserve">- 2016г. – </w:t>
            </w:r>
            <w:r>
              <w:rPr>
                <w:rFonts w:ascii="Times New Roman" w:hAnsi="Times New Roman" w:cs="Times New Roman"/>
                <w:sz w:val="24"/>
                <w:szCs w:val="24"/>
                <w:lang w:eastAsia="en-US"/>
              </w:rPr>
              <w:t>82</w:t>
            </w:r>
            <w:r w:rsidRPr="00C828B8">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2017г.-100%</w:t>
            </w:r>
            <w:r w:rsidRPr="00C828B8">
              <w:rPr>
                <w:rFonts w:ascii="Times New Roman" w:hAnsi="Times New Roman" w:cs="Times New Roman"/>
                <w:sz w:val="24"/>
                <w:szCs w:val="24"/>
                <w:lang w:eastAsia="en-US"/>
              </w:rPr>
              <w:t xml:space="preserve"> - 2018г. – 100%, - 2019 г. – 100%, - 2020г. – 100%.</w:t>
            </w:r>
          </w:p>
          <w:p w:rsidR="00954AE0" w:rsidRPr="00C828B8" w:rsidRDefault="00954AE0" w:rsidP="00E15BFE">
            <w:pPr>
              <w:pStyle w:val="ConsPlusCell"/>
              <w:numPr>
                <w:ilvl w:val="0"/>
                <w:numId w:val="28"/>
              </w:numPr>
              <w:tabs>
                <w:tab w:val="clear" w:pos="785"/>
                <w:tab w:val="num" w:pos="720"/>
              </w:tabs>
              <w:spacing w:line="276" w:lineRule="auto"/>
              <w:ind w:left="720"/>
              <w:jc w:val="both"/>
              <w:rPr>
                <w:rFonts w:ascii="Times New Roman" w:hAnsi="Times New Roman" w:cs="Times New Roman"/>
                <w:sz w:val="24"/>
                <w:szCs w:val="24"/>
                <w:lang w:eastAsia="en-US"/>
              </w:rPr>
            </w:pPr>
            <w:r w:rsidRPr="00C828B8">
              <w:rPr>
                <w:rFonts w:ascii="Times New Roman" w:hAnsi="Times New Roman" w:cs="Times New Roman"/>
                <w:sz w:val="24"/>
                <w:szCs w:val="24"/>
                <w:lang w:eastAsia="en-US"/>
              </w:rPr>
              <w:t>Процент освоения выделенных средств на строительство объектов благоустройства:</w:t>
            </w:r>
          </w:p>
          <w:p w:rsidR="00954AE0" w:rsidRPr="00C828B8" w:rsidRDefault="00954AE0" w:rsidP="00E15BFE">
            <w:pPr>
              <w:pStyle w:val="ConsPlusCell"/>
              <w:spacing w:line="276" w:lineRule="auto"/>
              <w:ind w:left="276"/>
              <w:jc w:val="both"/>
              <w:rPr>
                <w:rFonts w:ascii="Times New Roman" w:hAnsi="Times New Roman" w:cs="Times New Roman"/>
                <w:sz w:val="24"/>
                <w:szCs w:val="24"/>
                <w:lang w:eastAsia="en-US"/>
              </w:rPr>
            </w:pPr>
            <w:r w:rsidRPr="00C828B8">
              <w:rPr>
                <w:rFonts w:ascii="Times New Roman" w:hAnsi="Times New Roman" w:cs="Times New Roman"/>
                <w:sz w:val="24"/>
                <w:szCs w:val="24"/>
                <w:lang w:eastAsia="en-US"/>
              </w:rPr>
              <w:lastRenderedPageBreak/>
              <w:t>-  2016г. – 100%, - 2017г. – 100%, - 2018г. – 100%, - 2019 г. – 100%, - 2020г. – 100%.</w:t>
            </w:r>
          </w:p>
          <w:p w:rsidR="00954AE0" w:rsidRPr="00C828B8" w:rsidRDefault="00954AE0" w:rsidP="00E15BFE">
            <w:pPr>
              <w:pStyle w:val="ConsPlusCell"/>
              <w:jc w:val="both"/>
              <w:rPr>
                <w:rFonts w:ascii="Times New Roman" w:hAnsi="Times New Roman" w:cs="Times New Roman"/>
                <w:sz w:val="24"/>
                <w:szCs w:val="24"/>
                <w:lang w:eastAsia="en-US"/>
              </w:rPr>
            </w:pPr>
            <w:r>
              <w:rPr>
                <w:rFonts w:ascii="Times New Roman" w:hAnsi="Times New Roman" w:cs="Times New Roman"/>
                <w:sz w:val="24"/>
                <w:szCs w:val="24"/>
              </w:rPr>
              <w:t xml:space="preserve">     3) </w:t>
            </w:r>
            <w:r w:rsidRPr="00C828B8">
              <w:rPr>
                <w:rFonts w:ascii="Times New Roman" w:hAnsi="Times New Roman" w:cs="Times New Roman"/>
                <w:sz w:val="24"/>
                <w:szCs w:val="24"/>
                <w:lang w:eastAsia="en-US"/>
              </w:rPr>
              <w:t>Разработка проектной документации на строительство объектов городского хозяйства:</w:t>
            </w:r>
          </w:p>
          <w:p w:rsidR="00954AE0" w:rsidRPr="00C828B8" w:rsidRDefault="00954AE0" w:rsidP="00E15BFE">
            <w:pPr>
              <w:pStyle w:val="ConsPlusCell"/>
              <w:ind w:firstLine="708"/>
              <w:jc w:val="both"/>
              <w:rPr>
                <w:rFonts w:ascii="Times New Roman" w:hAnsi="Times New Roman" w:cs="Times New Roman"/>
                <w:sz w:val="24"/>
                <w:szCs w:val="24"/>
              </w:rPr>
            </w:pPr>
            <w:r>
              <w:rPr>
                <w:rFonts w:ascii="Times New Roman" w:hAnsi="Times New Roman" w:cs="Times New Roman"/>
                <w:sz w:val="24"/>
                <w:szCs w:val="24"/>
                <w:lang w:eastAsia="en-US"/>
              </w:rPr>
              <w:t xml:space="preserve">- 2016г. – 2 работы; </w:t>
            </w:r>
            <w:r>
              <w:rPr>
                <w:rFonts w:ascii="Times New Roman" w:hAnsi="Times New Roman" w:cs="Times New Roman"/>
                <w:sz w:val="24"/>
                <w:szCs w:val="24"/>
              </w:rPr>
              <w:t>2017г.- 3 работы; 2018г. – 3 работы; 2019г.- 4 работы; 2020г. – 3 работы.</w:t>
            </w:r>
          </w:p>
          <w:p w:rsidR="00954AE0" w:rsidRPr="00C828B8" w:rsidRDefault="00954AE0" w:rsidP="00E15BFE">
            <w:pPr>
              <w:pStyle w:val="ConsPlusCell"/>
              <w:spacing w:line="276" w:lineRule="auto"/>
              <w:ind w:left="306" w:hanging="306"/>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Pr="00C828B8">
              <w:rPr>
                <w:rFonts w:ascii="Times New Roman" w:hAnsi="Times New Roman" w:cs="Times New Roman"/>
                <w:sz w:val="24"/>
                <w:szCs w:val="24"/>
                <w:lang w:eastAsia="en-US"/>
              </w:rPr>
              <w:t xml:space="preserve">) Процент выполнения </w:t>
            </w:r>
            <w:r>
              <w:rPr>
                <w:rFonts w:ascii="Times New Roman" w:hAnsi="Times New Roman" w:cs="Times New Roman"/>
                <w:sz w:val="24"/>
                <w:szCs w:val="24"/>
                <w:lang w:eastAsia="en-US"/>
              </w:rPr>
              <w:t>под</w:t>
            </w:r>
            <w:r w:rsidRPr="00C828B8">
              <w:rPr>
                <w:rFonts w:ascii="Times New Roman" w:hAnsi="Times New Roman" w:cs="Times New Roman"/>
                <w:sz w:val="24"/>
                <w:szCs w:val="24"/>
                <w:lang w:eastAsia="en-US"/>
              </w:rPr>
              <w:t>программы по строительству и реконструкции сетей уличного освещения:</w:t>
            </w:r>
          </w:p>
          <w:p w:rsidR="00954AE0" w:rsidRDefault="00954AE0" w:rsidP="00E15BFE">
            <w:pPr>
              <w:tabs>
                <w:tab w:val="left" w:pos="900"/>
              </w:tabs>
              <w:spacing w:line="276" w:lineRule="auto"/>
              <w:ind w:firstLine="352"/>
              <w:jc w:val="both"/>
              <w:rPr>
                <w:sz w:val="24"/>
                <w:szCs w:val="24"/>
                <w:lang w:eastAsia="en-US"/>
              </w:rPr>
            </w:pPr>
            <w:r w:rsidRPr="00C828B8">
              <w:rPr>
                <w:sz w:val="24"/>
                <w:szCs w:val="24"/>
                <w:lang w:eastAsia="en-US"/>
              </w:rPr>
              <w:t xml:space="preserve">- 2016г. – </w:t>
            </w:r>
            <w:r>
              <w:rPr>
                <w:sz w:val="24"/>
                <w:szCs w:val="24"/>
                <w:lang w:eastAsia="en-US"/>
              </w:rPr>
              <w:t>100% (от протяженности в целом);</w:t>
            </w:r>
          </w:p>
          <w:p w:rsidR="00954AE0" w:rsidRDefault="00954AE0" w:rsidP="00E15BFE">
            <w:pPr>
              <w:pStyle w:val="ConsPlusCell"/>
              <w:ind w:firstLine="348"/>
              <w:jc w:val="both"/>
              <w:rPr>
                <w:rFonts w:ascii="Times New Roman" w:hAnsi="Times New Roman" w:cs="Times New Roman"/>
                <w:sz w:val="24"/>
                <w:szCs w:val="24"/>
              </w:rPr>
            </w:pPr>
            <w:r>
              <w:rPr>
                <w:rFonts w:ascii="Times New Roman" w:hAnsi="Times New Roman" w:cs="Times New Roman"/>
                <w:sz w:val="24"/>
                <w:szCs w:val="24"/>
              </w:rPr>
              <w:t>- 2018г. – 100%</w:t>
            </w:r>
          </w:p>
          <w:p w:rsidR="00954AE0" w:rsidRDefault="00954AE0" w:rsidP="00E15BFE">
            <w:pPr>
              <w:pStyle w:val="ConsPlusCell"/>
              <w:ind w:firstLine="348"/>
              <w:jc w:val="both"/>
              <w:rPr>
                <w:rFonts w:ascii="Times New Roman" w:hAnsi="Times New Roman" w:cs="Times New Roman"/>
                <w:sz w:val="24"/>
                <w:szCs w:val="24"/>
              </w:rPr>
            </w:pPr>
            <w:r>
              <w:rPr>
                <w:rFonts w:ascii="Times New Roman" w:hAnsi="Times New Roman" w:cs="Times New Roman"/>
                <w:sz w:val="24"/>
                <w:szCs w:val="24"/>
              </w:rPr>
              <w:t>- 2019г. – 100%</w:t>
            </w:r>
          </w:p>
          <w:p w:rsidR="00954AE0" w:rsidRPr="00275967" w:rsidRDefault="00954AE0" w:rsidP="00E15BFE">
            <w:pPr>
              <w:pStyle w:val="ConsPlusCell"/>
              <w:ind w:firstLine="348"/>
              <w:jc w:val="both"/>
              <w:rPr>
                <w:rFonts w:ascii="Times New Roman" w:hAnsi="Times New Roman" w:cs="Times New Roman"/>
                <w:sz w:val="24"/>
                <w:szCs w:val="24"/>
              </w:rPr>
            </w:pPr>
            <w:r>
              <w:rPr>
                <w:rFonts w:ascii="Times New Roman" w:hAnsi="Times New Roman" w:cs="Times New Roman"/>
                <w:sz w:val="24"/>
                <w:szCs w:val="24"/>
              </w:rPr>
              <w:t>- 2020г. - 100%</w:t>
            </w:r>
          </w:p>
          <w:p w:rsidR="00954AE0" w:rsidRPr="00C828B8" w:rsidRDefault="00954AE0" w:rsidP="00E15BFE">
            <w:pPr>
              <w:tabs>
                <w:tab w:val="left" w:pos="900"/>
              </w:tabs>
              <w:spacing w:line="276" w:lineRule="auto"/>
              <w:ind w:firstLine="352"/>
              <w:jc w:val="both"/>
              <w:rPr>
                <w:sz w:val="24"/>
                <w:szCs w:val="24"/>
                <w:lang w:eastAsia="en-US"/>
              </w:rPr>
            </w:pPr>
            <w:r>
              <w:rPr>
                <w:sz w:val="24"/>
                <w:szCs w:val="24"/>
                <w:lang w:eastAsia="en-US"/>
              </w:rPr>
              <w:t>5</w:t>
            </w:r>
            <w:r w:rsidRPr="00C828B8">
              <w:rPr>
                <w:sz w:val="24"/>
                <w:szCs w:val="24"/>
                <w:lang w:eastAsia="en-US"/>
              </w:rPr>
              <w:t>) Процент освоения выделенных средств на строительство объектов дорожного хозяйства:</w:t>
            </w:r>
          </w:p>
          <w:p w:rsidR="00954AE0" w:rsidRPr="00C828B8" w:rsidRDefault="00954AE0" w:rsidP="00E15BFE">
            <w:pPr>
              <w:pStyle w:val="ConsPlusCell"/>
              <w:spacing w:line="276" w:lineRule="auto"/>
              <w:ind w:left="276"/>
              <w:jc w:val="both"/>
              <w:rPr>
                <w:rFonts w:ascii="Times New Roman" w:hAnsi="Times New Roman" w:cs="Times New Roman"/>
                <w:sz w:val="24"/>
                <w:szCs w:val="24"/>
                <w:lang w:eastAsia="en-US"/>
              </w:rPr>
            </w:pPr>
            <w:r w:rsidRPr="00C828B8">
              <w:rPr>
                <w:rFonts w:ascii="Times New Roman" w:hAnsi="Times New Roman" w:cs="Times New Roman"/>
                <w:sz w:val="24"/>
                <w:szCs w:val="24"/>
                <w:lang w:eastAsia="en-US"/>
              </w:rPr>
              <w:t xml:space="preserve">- 2016г. – </w:t>
            </w:r>
            <w:r>
              <w:rPr>
                <w:rFonts w:ascii="Times New Roman" w:hAnsi="Times New Roman" w:cs="Times New Roman"/>
                <w:sz w:val="24"/>
                <w:szCs w:val="24"/>
                <w:lang w:eastAsia="en-US"/>
              </w:rPr>
              <w:t>40</w:t>
            </w:r>
            <w:r w:rsidRPr="00C828B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- 2017г. -100%, </w:t>
            </w:r>
            <w:r w:rsidRPr="00C828B8">
              <w:rPr>
                <w:rFonts w:ascii="Times New Roman" w:hAnsi="Times New Roman" w:cs="Times New Roman"/>
                <w:sz w:val="24"/>
                <w:szCs w:val="24"/>
                <w:lang w:eastAsia="en-US"/>
              </w:rPr>
              <w:t>- 2018г. – 100%, - 2019 г. – 100%, - 2020г. – 100%.</w:t>
            </w:r>
          </w:p>
          <w:p w:rsidR="00954AE0" w:rsidRDefault="00954AE0" w:rsidP="00E15BFE">
            <w:pPr>
              <w:pStyle w:val="ConsPlusCell"/>
              <w:spacing w:line="276" w:lineRule="auto"/>
              <w:ind w:left="276"/>
              <w:jc w:val="both"/>
              <w:rPr>
                <w:rFonts w:ascii="Times New Roman" w:hAnsi="Times New Roman" w:cs="Times New Roman"/>
                <w:sz w:val="24"/>
                <w:szCs w:val="24"/>
              </w:rPr>
            </w:pPr>
            <w:r>
              <w:rPr>
                <w:rFonts w:ascii="Times New Roman" w:hAnsi="Times New Roman" w:cs="Times New Roman"/>
                <w:sz w:val="24"/>
                <w:szCs w:val="24"/>
                <w:lang w:eastAsia="en-US"/>
              </w:rPr>
              <w:t xml:space="preserve">6) </w:t>
            </w:r>
            <w:r w:rsidRPr="000C5FEE">
              <w:rPr>
                <w:rFonts w:ascii="Times New Roman" w:hAnsi="Times New Roman" w:cs="Times New Roman"/>
                <w:sz w:val="24"/>
                <w:szCs w:val="24"/>
              </w:rPr>
              <w:t>Процент освоения выделенных средств по строительству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p w:rsidR="00954AE0" w:rsidRDefault="00954AE0" w:rsidP="00E15BFE">
            <w:pPr>
              <w:pStyle w:val="ConsPlusCell"/>
              <w:ind w:firstLine="708"/>
              <w:jc w:val="both"/>
              <w:rPr>
                <w:rFonts w:ascii="Times New Roman" w:hAnsi="Times New Roman" w:cs="Times New Roman"/>
                <w:sz w:val="24"/>
                <w:szCs w:val="24"/>
                <w:lang w:eastAsia="en-US"/>
              </w:rPr>
            </w:pPr>
            <w:r w:rsidRPr="000C5FEE">
              <w:rPr>
                <w:rFonts w:ascii="Times New Roman" w:hAnsi="Times New Roman" w:cs="Times New Roman"/>
                <w:sz w:val="24"/>
                <w:szCs w:val="24"/>
              </w:rPr>
              <w:t>- 2014г. - 0%; -2015г.-1,7%;  2016г.- 100%; 2017г.- 100%</w:t>
            </w:r>
            <w:r>
              <w:rPr>
                <w:rFonts w:ascii="Times New Roman" w:hAnsi="Times New Roman" w:cs="Times New Roman"/>
                <w:sz w:val="24"/>
                <w:szCs w:val="24"/>
              </w:rPr>
              <w:t>; -</w:t>
            </w:r>
            <w:r w:rsidRPr="00C828B8">
              <w:rPr>
                <w:rFonts w:ascii="Times New Roman" w:hAnsi="Times New Roman" w:cs="Times New Roman"/>
                <w:sz w:val="24"/>
                <w:szCs w:val="24"/>
                <w:lang w:eastAsia="en-US"/>
              </w:rPr>
              <w:t>2018г. – 100%, - 2019 г. – 100%,</w:t>
            </w:r>
          </w:p>
          <w:p w:rsidR="00954AE0" w:rsidRDefault="00954AE0" w:rsidP="00E15BFE">
            <w:pPr>
              <w:pStyle w:val="ConsPlusCell"/>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7) Процент выполнения подпрограммы по строительству объектов образования:</w:t>
            </w:r>
          </w:p>
          <w:p w:rsidR="00954AE0" w:rsidRPr="00FE1E56" w:rsidRDefault="00954AE0" w:rsidP="00E15BFE">
            <w:pPr>
              <w:pStyle w:val="ConsPlusCell"/>
              <w:spacing w:line="276" w:lineRule="auto"/>
              <w:ind w:left="276"/>
              <w:jc w:val="both"/>
              <w:rPr>
                <w:rFonts w:ascii="Times New Roman" w:hAnsi="Times New Roman" w:cs="Times New Roman"/>
                <w:color w:val="FF0000"/>
                <w:sz w:val="24"/>
                <w:szCs w:val="24"/>
              </w:rPr>
            </w:pPr>
            <w:r>
              <w:rPr>
                <w:rFonts w:ascii="Times New Roman" w:hAnsi="Times New Roman" w:cs="Times New Roman"/>
                <w:sz w:val="24"/>
                <w:szCs w:val="24"/>
                <w:lang w:eastAsia="en-US"/>
              </w:rPr>
              <w:t xml:space="preserve">- 2017г. -100%, </w:t>
            </w:r>
            <w:r w:rsidRPr="00C828B8">
              <w:rPr>
                <w:rFonts w:ascii="Times New Roman" w:hAnsi="Times New Roman" w:cs="Times New Roman"/>
                <w:sz w:val="24"/>
                <w:szCs w:val="24"/>
                <w:lang w:eastAsia="en-US"/>
              </w:rPr>
              <w:t>- 2018г. – 100%, - 2019 г. – 100%, - 2020г. – 100%.</w:t>
            </w:r>
          </w:p>
        </w:tc>
      </w:tr>
      <w:tr w:rsidR="00954AE0" w:rsidRPr="00C828B8" w:rsidTr="00E15BFE">
        <w:trPr>
          <w:trHeight w:val="400"/>
        </w:trPr>
        <w:tc>
          <w:tcPr>
            <w:tcW w:w="3121" w:type="dxa"/>
            <w:tcBorders>
              <w:top w:val="single" w:sz="4" w:space="0" w:color="auto"/>
              <w:left w:val="single" w:sz="4" w:space="0" w:color="auto"/>
              <w:bottom w:val="single" w:sz="4" w:space="0" w:color="auto"/>
              <w:right w:val="single" w:sz="4" w:space="0" w:color="auto"/>
            </w:tcBorders>
            <w:hideMark/>
          </w:tcPr>
          <w:p w:rsidR="00954AE0" w:rsidRPr="00FE1E56" w:rsidRDefault="00954AE0" w:rsidP="00E15BFE">
            <w:pPr>
              <w:pStyle w:val="ConsPlusCell"/>
              <w:spacing w:line="276" w:lineRule="auto"/>
              <w:rPr>
                <w:rFonts w:ascii="Times New Roman" w:hAnsi="Times New Roman" w:cs="Times New Roman"/>
                <w:sz w:val="24"/>
                <w:szCs w:val="24"/>
                <w:lang w:eastAsia="en-US"/>
              </w:rPr>
            </w:pPr>
            <w:r w:rsidRPr="00FE1E56">
              <w:rPr>
                <w:rFonts w:ascii="Times New Roman" w:hAnsi="Times New Roman" w:cs="Times New Roman"/>
                <w:sz w:val="24"/>
                <w:szCs w:val="24"/>
                <w:lang w:eastAsia="en-US"/>
              </w:rPr>
              <w:lastRenderedPageBreak/>
              <w:t xml:space="preserve">Этапы и сроки реализации  муниципальной программы  </w:t>
            </w:r>
          </w:p>
        </w:tc>
        <w:tc>
          <w:tcPr>
            <w:tcW w:w="6524" w:type="dxa"/>
            <w:tcBorders>
              <w:top w:val="single" w:sz="4" w:space="0" w:color="auto"/>
              <w:left w:val="single" w:sz="4" w:space="0" w:color="auto"/>
              <w:bottom w:val="single" w:sz="4" w:space="0" w:color="auto"/>
              <w:right w:val="single" w:sz="4" w:space="0" w:color="auto"/>
            </w:tcBorders>
            <w:hideMark/>
          </w:tcPr>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2016 - 2020гг.</w:t>
            </w:r>
          </w:p>
        </w:tc>
      </w:tr>
      <w:tr w:rsidR="00954AE0" w:rsidRPr="00CF0AED" w:rsidTr="00E15BFE">
        <w:trPr>
          <w:trHeight w:val="400"/>
        </w:trPr>
        <w:tc>
          <w:tcPr>
            <w:tcW w:w="3121" w:type="dxa"/>
            <w:tcBorders>
              <w:top w:val="single" w:sz="4" w:space="0" w:color="auto"/>
              <w:left w:val="single" w:sz="4" w:space="0" w:color="auto"/>
              <w:bottom w:val="single" w:sz="4" w:space="0" w:color="auto"/>
              <w:right w:val="single" w:sz="4" w:space="0" w:color="auto"/>
            </w:tcBorders>
            <w:hideMark/>
          </w:tcPr>
          <w:p w:rsidR="00954AE0" w:rsidRPr="00FE1E56" w:rsidRDefault="00954AE0" w:rsidP="00E15BFE">
            <w:pPr>
              <w:pStyle w:val="ConsPlusCell"/>
              <w:spacing w:line="276" w:lineRule="auto"/>
              <w:rPr>
                <w:rFonts w:ascii="Times New Roman" w:hAnsi="Times New Roman" w:cs="Times New Roman"/>
                <w:sz w:val="24"/>
                <w:szCs w:val="24"/>
                <w:lang w:eastAsia="en-US"/>
              </w:rPr>
            </w:pPr>
            <w:r w:rsidRPr="00FE1E56">
              <w:rPr>
                <w:rFonts w:ascii="Times New Roman" w:hAnsi="Times New Roman" w:cs="Times New Roman"/>
                <w:sz w:val="24"/>
                <w:szCs w:val="24"/>
                <w:lang w:eastAsia="en-US"/>
              </w:rPr>
              <w:t>Объемы бюджетных ассигнований  муниципальной подпрограммы</w:t>
            </w:r>
          </w:p>
        </w:tc>
        <w:tc>
          <w:tcPr>
            <w:tcW w:w="6524" w:type="dxa"/>
            <w:tcBorders>
              <w:top w:val="single" w:sz="4" w:space="0" w:color="auto"/>
              <w:left w:val="single" w:sz="4" w:space="0" w:color="auto"/>
              <w:bottom w:val="single" w:sz="4" w:space="0" w:color="auto"/>
              <w:right w:val="single" w:sz="4" w:space="0" w:color="auto"/>
            </w:tcBorders>
          </w:tcPr>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 xml:space="preserve">Общий объем средств, предусмотренных на реализацию муниципальной подпрограммы </w:t>
            </w:r>
            <w:r>
              <w:rPr>
                <w:rFonts w:ascii="Times New Roman" w:hAnsi="Times New Roman" w:cs="Times New Roman"/>
                <w:bCs/>
                <w:color w:val="000000"/>
              </w:rPr>
              <w:t>517 572,299</w:t>
            </w:r>
            <w:r w:rsidRPr="00FE1E56">
              <w:rPr>
                <w:rFonts w:ascii="Times New Roman" w:hAnsi="Times New Roman" w:cs="Times New Roman"/>
                <w:sz w:val="24"/>
                <w:szCs w:val="24"/>
                <w:lang w:eastAsia="en-US"/>
              </w:rPr>
              <w:t>. руб., из них по источникам:</w:t>
            </w:r>
          </w:p>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В том числе по годам:</w:t>
            </w:r>
          </w:p>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b/>
                <w:i/>
                <w:sz w:val="24"/>
                <w:szCs w:val="24"/>
                <w:lang w:eastAsia="en-US"/>
              </w:rPr>
              <w:t>2016 год</w:t>
            </w:r>
            <w:r w:rsidRPr="00FE1E56">
              <w:rPr>
                <w:rFonts w:ascii="Times New Roman" w:hAnsi="Times New Roman" w:cs="Times New Roman"/>
                <w:sz w:val="24"/>
                <w:szCs w:val="24"/>
                <w:lang w:eastAsia="en-US"/>
              </w:rPr>
              <w:t xml:space="preserve"> – </w:t>
            </w:r>
            <w:r>
              <w:rPr>
                <w:rFonts w:ascii="Times New Roman" w:hAnsi="Times New Roman" w:cs="Times New Roman"/>
                <w:bCs/>
                <w:sz w:val="24"/>
                <w:szCs w:val="24"/>
                <w:u w:val="single"/>
              </w:rPr>
              <w:t>127 244,947</w:t>
            </w:r>
            <w:r w:rsidRPr="00FE1E56">
              <w:rPr>
                <w:rFonts w:ascii="Times New Roman" w:hAnsi="Times New Roman" w:cs="Times New Roman"/>
                <w:sz w:val="24"/>
                <w:szCs w:val="24"/>
                <w:lang w:eastAsia="en-US"/>
              </w:rPr>
              <w:t>тыс. руб. - местный бюджет;</w:t>
            </w:r>
          </w:p>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u w:val="single"/>
                <w:lang w:eastAsia="en-US"/>
              </w:rPr>
              <w:t xml:space="preserve">- </w:t>
            </w:r>
            <w:r>
              <w:rPr>
                <w:rFonts w:ascii="Times New Roman" w:hAnsi="Times New Roman" w:cs="Times New Roman"/>
                <w:sz w:val="24"/>
                <w:szCs w:val="24"/>
                <w:u w:val="single"/>
                <w:lang w:eastAsia="en-US"/>
              </w:rPr>
              <w:t>129 962,835</w:t>
            </w:r>
            <w:r w:rsidRPr="00FE1E56">
              <w:rPr>
                <w:rFonts w:ascii="Times New Roman" w:hAnsi="Times New Roman" w:cs="Times New Roman"/>
                <w:sz w:val="24"/>
                <w:szCs w:val="24"/>
                <w:lang w:eastAsia="en-US"/>
              </w:rPr>
              <w:t xml:space="preserve"> тыс. руб.- областной бюджет;</w:t>
            </w:r>
          </w:p>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 xml:space="preserve">                - </w:t>
            </w:r>
            <w:r w:rsidRPr="00FE1E56">
              <w:rPr>
                <w:rFonts w:ascii="Times New Roman" w:hAnsi="Times New Roman" w:cs="Times New Roman"/>
                <w:sz w:val="24"/>
                <w:szCs w:val="24"/>
                <w:u w:val="single"/>
                <w:lang w:eastAsia="en-US"/>
              </w:rPr>
              <w:t>1 800,00</w:t>
            </w:r>
            <w:r w:rsidRPr="00FE1E56">
              <w:rPr>
                <w:rFonts w:ascii="Times New Roman" w:hAnsi="Times New Roman" w:cs="Times New Roman"/>
                <w:sz w:val="24"/>
                <w:szCs w:val="24"/>
                <w:lang w:eastAsia="en-US"/>
              </w:rPr>
              <w:t xml:space="preserve"> тыс. руб.- безвозмездная помощь.</w:t>
            </w:r>
          </w:p>
          <w:p w:rsidR="00954AE0"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b/>
                <w:i/>
                <w:sz w:val="24"/>
                <w:szCs w:val="24"/>
                <w:lang w:eastAsia="en-US"/>
              </w:rPr>
              <w:t xml:space="preserve">2017 год – </w:t>
            </w:r>
            <w:r>
              <w:rPr>
                <w:rFonts w:ascii="Times New Roman" w:hAnsi="Times New Roman" w:cs="Times New Roman"/>
                <w:bCs/>
                <w:color w:val="000000"/>
                <w:sz w:val="24"/>
                <w:szCs w:val="24"/>
                <w:u w:val="single"/>
              </w:rPr>
              <w:t>69 975,334</w:t>
            </w:r>
            <w:r w:rsidRPr="00FE1E56">
              <w:rPr>
                <w:rFonts w:ascii="Times New Roman" w:hAnsi="Times New Roman" w:cs="Times New Roman"/>
                <w:sz w:val="24"/>
                <w:szCs w:val="24"/>
                <w:lang w:eastAsia="en-US"/>
              </w:rPr>
              <w:t>тыс. руб. - местный бюджет;</w:t>
            </w:r>
          </w:p>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u w:val="single"/>
                <w:lang w:eastAsia="en-US"/>
              </w:rPr>
              <w:t>-</w:t>
            </w:r>
            <w:r>
              <w:rPr>
                <w:rFonts w:ascii="Times New Roman" w:hAnsi="Times New Roman" w:cs="Times New Roman"/>
                <w:sz w:val="24"/>
                <w:szCs w:val="24"/>
                <w:u w:val="single"/>
                <w:lang w:eastAsia="en-US"/>
              </w:rPr>
              <w:t xml:space="preserve"> 38 908,758 </w:t>
            </w:r>
            <w:r w:rsidRPr="00FE1E56">
              <w:rPr>
                <w:rFonts w:ascii="Times New Roman" w:hAnsi="Times New Roman" w:cs="Times New Roman"/>
                <w:sz w:val="24"/>
                <w:szCs w:val="24"/>
                <w:lang w:eastAsia="en-US"/>
              </w:rPr>
              <w:t>тыс. руб.- областной бюджет;</w:t>
            </w:r>
          </w:p>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b/>
                <w:i/>
                <w:sz w:val="24"/>
                <w:szCs w:val="24"/>
                <w:lang w:eastAsia="en-US"/>
              </w:rPr>
              <w:t xml:space="preserve">2018 год – </w:t>
            </w:r>
            <w:r>
              <w:rPr>
                <w:rFonts w:ascii="Times New Roman" w:hAnsi="Times New Roman" w:cs="Times New Roman"/>
                <w:bCs/>
                <w:color w:val="000000"/>
                <w:sz w:val="24"/>
                <w:szCs w:val="24"/>
                <w:u w:val="single"/>
              </w:rPr>
              <w:t>70 620,624</w:t>
            </w:r>
            <w:r w:rsidRPr="00FE1E56">
              <w:rPr>
                <w:rFonts w:ascii="Times New Roman" w:hAnsi="Times New Roman" w:cs="Times New Roman"/>
                <w:sz w:val="24"/>
                <w:szCs w:val="24"/>
                <w:lang w:eastAsia="en-US"/>
              </w:rPr>
              <w:t>тыс. руб. - местный бюджет;</w:t>
            </w:r>
          </w:p>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b/>
                <w:i/>
                <w:sz w:val="24"/>
                <w:szCs w:val="24"/>
                <w:lang w:eastAsia="en-US"/>
              </w:rPr>
              <w:t xml:space="preserve">2019 год – </w:t>
            </w:r>
            <w:r>
              <w:rPr>
                <w:rFonts w:ascii="Times New Roman" w:hAnsi="Times New Roman" w:cs="Times New Roman"/>
                <w:bCs/>
                <w:color w:val="000000"/>
                <w:sz w:val="24"/>
                <w:szCs w:val="24"/>
                <w:u w:val="single"/>
              </w:rPr>
              <w:t>35 476,681</w:t>
            </w:r>
            <w:r w:rsidRPr="00FE1E56">
              <w:rPr>
                <w:rFonts w:ascii="Times New Roman" w:hAnsi="Times New Roman" w:cs="Times New Roman"/>
                <w:sz w:val="24"/>
                <w:szCs w:val="24"/>
                <w:lang w:eastAsia="en-US"/>
              </w:rPr>
              <w:t>тыс. руб. - местный бюджет;</w:t>
            </w:r>
          </w:p>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b/>
                <w:i/>
                <w:sz w:val="24"/>
                <w:szCs w:val="24"/>
                <w:lang w:eastAsia="en-US"/>
              </w:rPr>
              <w:t xml:space="preserve">2020 год  – </w:t>
            </w:r>
            <w:r w:rsidRPr="00FE1E56">
              <w:rPr>
                <w:rFonts w:ascii="Times New Roman" w:hAnsi="Times New Roman" w:cs="Times New Roman"/>
                <w:sz w:val="24"/>
                <w:szCs w:val="24"/>
                <w:u w:val="single"/>
                <w:lang w:eastAsia="en-US"/>
              </w:rPr>
              <w:t>43 583,120</w:t>
            </w:r>
            <w:r w:rsidRPr="00FE1E56">
              <w:rPr>
                <w:rFonts w:ascii="Times New Roman" w:hAnsi="Times New Roman" w:cs="Times New Roman"/>
                <w:sz w:val="24"/>
                <w:szCs w:val="24"/>
                <w:lang w:eastAsia="en-US"/>
              </w:rPr>
              <w:t xml:space="preserve"> тыс. руб. - местный бюджет.</w:t>
            </w:r>
          </w:p>
        </w:tc>
      </w:tr>
      <w:tr w:rsidR="00954AE0" w:rsidRPr="00CF0AED" w:rsidTr="00E15BFE">
        <w:trPr>
          <w:trHeight w:val="841"/>
        </w:trPr>
        <w:tc>
          <w:tcPr>
            <w:tcW w:w="3121" w:type="dxa"/>
            <w:tcBorders>
              <w:top w:val="nil"/>
              <w:left w:val="single" w:sz="4" w:space="0" w:color="auto"/>
              <w:bottom w:val="single" w:sz="4" w:space="0" w:color="auto"/>
              <w:right w:val="single" w:sz="4" w:space="0" w:color="auto"/>
            </w:tcBorders>
            <w:hideMark/>
          </w:tcPr>
          <w:p w:rsidR="00954AE0" w:rsidRPr="00FE1E56" w:rsidRDefault="00954AE0" w:rsidP="00E15BFE">
            <w:pPr>
              <w:pStyle w:val="ConsPlusCell"/>
              <w:spacing w:line="276" w:lineRule="auto"/>
              <w:rPr>
                <w:rFonts w:ascii="Times New Roman" w:hAnsi="Times New Roman" w:cs="Times New Roman"/>
                <w:sz w:val="24"/>
                <w:szCs w:val="24"/>
                <w:lang w:eastAsia="en-US"/>
              </w:rPr>
            </w:pPr>
            <w:r w:rsidRPr="00FE1E56">
              <w:rPr>
                <w:rFonts w:ascii="Times New Roman" w:hAnsi="Times New Roman" w:cs="Times New Roman"/>
                <w:sz w:val="24"/>
                <w:szCs w:val="24"/>
                <w:lang w:eastAsia="en-US"/>
              </w:rPr>
              <w:t xml:space="preserve">Ожидаемые результаты реализации муниципальной подпрограммы  </w:t>
            </w:r>
          </w:p>
        </w:tc>
        <w:tc>
          <w:tcPr>
            <w:tcW w:w="6524" w:type="dxa"/>
            <w:tcBorders>
              <w:top w:val="nil"/>
              <w:left w:val="single" w:sz="4" w:space="0" w:color="auto"/>
              <w:bottom w:val="single" w:sz="4" w:space="0" w:color="auto"/>
              <w:right w:val="single" w:sz="4" w:space="0" w:color="auto"/>
            </w:tcBorders>
          </w:tcPr>
          <w:p w:rsidR="00954AE0" w:rsidRPr="00CF0AED" w:rsidRDefault="00954AE0" w:rsidP="00E15BFE">
            <w:pPr>
              <w:spacing w:before="100" w:beforeAutospacing="1" w:after="100" w:afterAutospacing="1" w:line="276" w:lineRule="auto"/>
              <w:rPr>
                <w:sz w:val="24"/>
                <w:szCs w:val="24"/>
                <w:lang w:eastAsia="en-US"/>
              </w:rPr>
            </w:pPr>
            <w:r w:rsidRPr="00CF0AED">
              <w:rPr>
                <w:sz w:val="24"/>
                <w:szCs w:val="24"/>
                <w:lang w:eastAsia="en-US"/>
              </w:rPr>
              <w:t xml:space="preserve">Реализация </w:t>
            </w:r>
            <w:bookmarkStart w:id="6" w:name="YANDEX_67"/>
            <w:bookmarkEnd w:id="6"/>
            <w:r w:rsidRPr="00CF0AED">
              <w:rPr>
                <w:sz w:val="24"/>
                <w:szCs w:val="24"/>
                <w:lang w:eastAsia="en-US"/>
              </w:rPr>
              <w:t>подпрограммы должна обеспечить:</w:t>
            </w:r>
          </w:p>
          <w:p w:rsidR="00954AE0" w:rsidRPr="00CF0AED" w:rsidRDefault="00954AE0" w:rsidP="00E15BFE">
            <w:pPr>
              <w:numPr>
                <w:ilvl w:val="0"/>
                <w:numId w:val="30"/>
              </w:numPr>
              <w:tabs>
                <w:tab w:val="num" w:pos="447"/>
              </w:tabs>
              <w:spacing w:before="100" w:beforeAutospacing="1" w:after="100" w:afterAutospacing="1" w:line="276" w:lineRule="auto"/>
              <w:ind w:hanging="698"/>
              <w:jc w:val="both"/>
              <w:rPr>
                <w:sz w:val="24"/>
                <w:szCs w:val="24"/>
                <w:lang w:eastAsia="en-US"/>
              </w:rPr>
            </w:pPr>
            <w:r w:rsidRPr="00CF0AED">
              <w:rPr>
                <w:sz w:val="24"/>
                <w:szCs w:val="24"/>
                <w:lang w:eastAsia="en-US"/>
              </w:rPr>
              <w:t xml:space="preserve">увеличение объема </w:t>
            </w:r>
            <w:bookmarkStart w:id="7" w:name="YANDEX_68"/>
            <w:bookmarkEnd w:id="7"/>
            <w:r w:rsidRPr="00CF0AED">
              <w:rPr>
                <w:sz w:val="24"/>
                <w:szCs w:val="24"/>
                <w:lang w:eastAsia="en-US"/>
              </w:rPr>
              <w:t>строительства;</w:t>
            </w:r>
          </w:p>
          <w:p w:rsidR="00954AE0" w:rsidRPr="00CF0AED" w:rsidRDefault="00954AE0" w:rsidP="00E15BFE">
            <w:pPr>
              <w:numPr>
                <w:ilvl w:val="0"/>
                <w:numId w:val="30"/>
              </w:numPr>
              <w:tabs>
                <w:tab w:val="num" w:pos="447"/>
              </w:tabs>
              <w:spacing w:before="100" w:beforeAutospacing="1" w:after="100" w:afterAutospacing="1" w:line="276" w:lineRule="auto"/>
              <w:ind w:left="447" w:hanging="425"/>
              <w:jc w:val="both"/>
              <w:rPr>
                <w:sz w:val="24"/>
                <w:szCs w:val="24"/>
                <w:lang w:eastAsia="en-US"/>
              </w:rPr>
            </w:pPr>
            <w:r w:rsidRPr="00CF0AED">
              <w:rPr>
                <w:sz w:val="24"/>
                <w:szCs w:val="24"/>
                <w:lang w:eastAsia="en-US"/>
              </w:rPr>
              <w:t>формирование эффективных механизмов регулирования градостроительной деятельности;</w:t>
            </w:r>
            <w:bookmarkStart w:id="8" w:name="YANDEX_69"/>
            <w:bookmarkEnd w:id="8"/>
          </w:p>
          <w:p w:rsidR="00954AE0" w:rsidRPr="00CF0AED" w:rsidRDefault="00954AE0" w:rsidP="00E15BFE">
            <w:pPr>
              <w:numPr>
                <w:ilvl w:val="0"/>
                <w:numId w:val="30"/>
              </w:numPr>
              <w:tabs>
                <w:tab w:val="num" w:pos="447"/>
              </w:tabs>
              <w:spacing w:before="100" w:beforeAutospacing="1" w:after="100" w:afterAutospacing="1" w:line="276" w:lineRule="auto"/>
              <w:ind w:left="447" w:hanging="425"/>
              <w:jc w:val="both"/>
              <w:rPr>
                <w:sz w:val="24"/>
                <w:szCs w:val="24"/>
                <w:lang w:eastAsia="en-US"/>
              </w:rPr>
            </w:pPr>
            <w:r w:rsidRPr="00CF0AED">
              <w:rPr>
                <w:sz w:val="24"/>
                <w:szCs w:val="24"/>
                <w:lang w:eastAsia="en-US"/>
              </w:rPr>
              <w:t>повышение уровня газификации, путем строительства распределительного газопровода.</w:t>
            </w:r>
          </w:p>
          <w:p w:rsidR="00954AE0" w:rsidRPr="00CF0AED" w:rsidRDefault="00954AE0" w:rsidP="00E15BFE">
            <w:pPr>
              <w:numPr>
                <w:ilvl w:val="0"/>
                <w:numId w:val="30"/>
              </w:numPr>
              <w:tabs>
                <w:tab w:val="num" w:pos="447"/>
              </w:tabs>
              <w:spacing w:before="100" w:beforeAutospacing="1" w:after="100" w:afterAutospacing="1" w:line="276" w:lineRule="auto"/>
              <w:ind w:left="447" w:hanging="425"/>
              <w:jc w:val="both"/>
              <w:rPr>
                <w:sz w:val="24"/>
                <w:szCs w:val="24"/>
                <w:lang w:eastAsia="en-US"/>
              </w:rPr>
            </w:pPr>
            <w:r w:rsidRPr="00CF0AED">
              <w:rPr>
                <w:sz w:val="24"/>
                <w:szCs w:val="24"/>
                <w:lang w:eastAsia="en-US"/>
              </w:rPr>
              <w:lastRenderedPageBreak/>
              <w:t>увеличение объектов общественной инфраструктуры и объектов образования.</w:t>
            </w:r>
          </w:p>
          <w:p w:rsidR="00954AE0" w:rsidRPr="00CF0AED" w:rsidRDefault="00954AE0" w:rsidP="00E15BFE">
            <w:pPr>
              <w:numPr>
                <w:ilvl w:val="0"/>
                <w:numId w:val="30"/>
              </w:numPr>
              <w:tabs>
                <w:tab w:val="num" w:pos="447"/>
              </w:tabs>
              <w:spacing w:before="100" w:beforeAutospacing="1" w:after="100" w:afterAutospacing="1" w:line="276" w:lineRule="auto"/>
              <w:ind w:left="447" w:hanging="425"/>
              <w:jc w:val="both"/>
              <w:rPr>
                <w:sz w:val="24"/>
                <w:szCs w:val="24"/>
                <w:lang w:eastAsia="en-US"/>
              </w:rPr>
            </w:pPr>
            <w:r w:rsidRPr="00CF0AED">
              <w:rPr>
                <w:sz w:val="24"/>
                <w:szCs w:val="24"/>
                <w:lang w:eastAsia="en-US"/>
              </w:rPr>
              <w:t>улучшение состояния освещенности уличных и внутриквартальных участков города при выполнении необходимых мероприятий: проектирование, строительство и реконструкция сетей освещения (6 126 п.</w:t>
            </w:r>
            <w:proofErr w:type="gramStart"/>
            <w:r w:rsidRPr="00CF0AED">
              <w:rPr>
                <w:sz w:val="24"/>
                <w:szCs w:val="24"/>
                <w:lang w:eastAsia="en-US"/>
              </w:rPr>
              <w:t>м</w:t>
            </w:r>
            <w:proofErr w:type="gramEnd"/>
            <w:r w:rsidRPr="00CF0AED">
              <w:rPr>
                <w:sz w:val="24"/>
                <w:szCs w:val="24"/>
                <w:lang w:eastAsia="en-US"/>
              </w:rPr>
              <w:t>.).</w:t>
            </w:r>
          </w:p>
          <w:p w:rsidR="00954AE0" w:rsidRDefault="00954AE0" w:rsidP="00E15BFE">
            <w:pPr>
              <w:numPr>
                <w:ilvl w:val="0"/>
                <w:numId w:val="30"/>
              </w:numPr>
              <w:tabs>
                <w:tab w:val="num" w:pos="447"/>
              </w:tabs>
              <w:spacing w:before="100" w:beforeAutospacing="1" w:after="100" w:afterAutospacing="1" w:line="276" w:lineRule="auto"/>
              <w:ind w:left="447" w:hanging="425"/>
              <w:jc w:val="both"/>
              <w:rPr>
                <w:sz w:val="24"/>
                <w:szCs w:val="24"/>
                <w:lang w:eastAsia="en-US"/>
              </w:rPr>
            </w:pPr>
            <w:r w:rsidRPr="00CF0AED">
              <w:rPr>
                <w:sz w:val="24"/>
                <w:szCs w:val="24"/>
                <w:lang w:eastAsia="en-US"/>
              </w:rPr>
              <w:t>развитие объектов физической культуры, путем строительства и реконструкции спортивных ядер при средних общеобразовательных школах.</w:t>
            </w:r>
          </w:p>
          <w:p w:rsidR="00954AE0" w:rsidRPr="00FE1E56" w:rsidRDefault="00954AE0" w:rsidP="00E15BFE">
            <w:pPr>
              <w:pStyle w:val="ConsPlusCell"/>
              <w:spacing w:line="276" w:lineRule="auto"/>
              <w:ind w:firstLine="67"/>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Проведения вышеуказанных работ будет осуществлено при наличии необходимой проектно-сметной документации, которая является неотъемлемой частью при строительстве объектов.</w:t>
            </w:r>
          </w:p>
          <w:p w:rsidR="00954AE0" w:rsidRPr="00FE1E56" w:rsidRDefault="00954AE0" w:rsidP="00E15BFE">
            <w:pPr>
              <w:pStyle w:val="ConsPlusCell"/>
              <w:spacing w:line="276" w:lineRule="auto"/>
              <w:ind w:firstLine="709"/>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Реализация муниципальной подпрограммы будет осуществлена при полном освоении бюджетных ассигнований в объеме:</w:t>
            </w:r>
          </w:p>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b/>
                <w:i/>
                <w:sz w:val="24"/>
                <w:szCs w:val="24"/>
                <w:lang w:eastAsia="en-US"/>
              </w:rPr>
              <w:t>2016 год</w:t>
            </w:r>
            <w:r w:rsidRPr="00FE1E56">
              <w:rPr>
                <w:rFonts w:ascii="Times New Roman" w:hAnsi="Times New Roman" w:cs="Times New Roman"/>
                <w:sz w:val="24"/>
                <w:szCs w:val="24"/>
                <w:lang w:eastAsia="en-US"/>
              </w:rPr>
              <w:t xml:space="preserve"> – </w:t>
            </w:r>
            <w:r>
              <w:rPr>
                <w:rFonts w:ascii="Times New Roman" w:hAnsi="Times New Roman" w:cs="Times New Roman"/>
                <w:bCs/>
                <w:sz w:val="24"/>
                <w:szCs w:val="24"/>
                <w:u w:val="single"/>
              </w:rPr>
              <w:t>127 244,947</w:t>
            </w:r>
            <w:r w:rsidRPr="00FE1E56">
              <w:rPr>
                <w:rFonts w:ascii="Times New Roman" w:hAnsi="Times New Roman" w:cs="Times New Roman"/>
                <w:sz w:val="24"/>
                <w:szCs w:val="24"/>
                <w:lang w:eastAsia="en-US"/>
              </w:rPr>
              <w:t xml:space="preserve"> тыс. руб. - местный бюджет;</w:t>
            </w:r>
          </w:p>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u w:val="single"/>
                <w:lang w:eastAsia="en-US"/>
              </w:rPr>
              <w:t xml:space="preserve">- </w:t>
            </w:r>
            <w:r>
              <w:rPr>
                <w:rFonts w:ascii="Times New Roman" w:hAnsi="Times New Roman" w:cs="Times New Roman"/>
                <w:sz w:val="24"/>
                <w:szCs w:val="24"/>
                <w:u w:val="single"/>
                <w:lang w:eastAsia="en-US"/>
              </w:rPr>
              <w:t>129 962,835</w:t>
            </w:r>
            <w:r w:rsidRPr="00FE1E56">
              <w:rPr>
                <w:rFonts w:ascii="Times New Roman" w:hAnsi="Times New Roman" w:cs="Times New Roman"/>
                <w:sz w:val="24"/>
                <w:szCs w:val="24"/>
                <w:lang w:eastAsia="en-US"/>
              </w:rPr>
              <w:t xml:space="preserve"> тыс. руб.- областной бюджет;</w:t>
            </w:r>
          </w:p>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lang w:eastAsia="en-US"/>
              </w:rPr>
              <w:t xml:space="preserve">                - </w:t>
            </w:r>
            <w:r w:rsidRPr="00FE1E56">
              <w:rPr>
                <w:rFonts w:ascii="Times New Roman" w:hAnsi="Times New Roman" w:cs="Times New Roman"/>
                <w:sz w:val="24"/>
                <w:szCs w:val="24"/>
                <w:u w:val="single"/>
                <w:lang w:eastAsia="en-US"/>
              </w:rPr>
              <w:t>1 800,00</w:t>
            </w:r>
            <w:r w:rsidRPr="00FE1E56">
              <w:rPr>
                <w:rFonts w:ascii="Times New Roman" w:hAnsi="Times New Roman" w:cs="Times New Roman"/>
                <w:sz w:val="24"/>
                <w:szCs w:val="24"/>
                <w:lang w:eastAsia="en-US"/>
              </w:rPr>
              <w:t xml:space="preserve"> тыс. руб.- безвозмездная помощь.</w:t>
            </w:r>
          </w:p>
          <w:p w:rsidR="00954AE0"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b/>
                <w:i/>
                <w:sz w:val="24"/>
                <w:szCs w:val="24"/>
                <w:lang w:eastAsia="en-US"/>
              </w:rPr>
              <w:t xml:space="preserve">2017 год – </w:t>
            </w:r>
            <w:r>
              <w:rPr>
                <w:rFonts w:ascii="Times New Roman" w:hAnsi="Times New Roman" w:cs="Times New Roman"/>
                <w:bCs/>
                <w:color w:val="000000"/>
                <w:sz w:val="24"/>
                <w:szCs w:val="24"/>
                <w:u w:val="single"/>
              </w:rPr>
              <w:t>69 975,334</w:t>
            </w:r>
            <w:r w:rsidRPr="00FE1E56">
              <w:rPr>
                <w:rFonts w:ascii="Times New Roman" w:hAnsi="Times New Roman" w:cs="Times New Roman"/>
                <w:sz w:val="24"/>
                <w:szCs w:val="24"/>
                <w:lang w:eastAsia="en-US"/>
              </w:rPr>
              <w:t>тыс. руб. - местный бюджет;</w:t>
            </w:r>
          </w:p>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u w:val="single"/>
                <w:lang w:eastAsia="en-US"/>
              </w:rPr>
              <w:t>-</w:t>
            </w:r>
            <w:r>
              <w:rPr>
                <w:rFonts w:ascii="Times New Roman" w:hAnsi="Times New Roman" w:cs="Times New Roman"/>
                <w:sz w:val="24"/>
                <w:szCs w:val="24"/>
                <w:u w:val="single"/>
                <w:lang w:eastAsia="en-US"/>
              </w:rPr>
              <w:t>38 908,758</w:t>
            </w:r>
            <w:r w:rsidRPr="00FE1E56">
              <w:rPr>
                <w:rFonts w:ascii="Times New Roman" w:hAnsi="Times New Roman" w:cs="Times New Roman"/>
                <w:sz w:val="24"/>
                <w:szCs w:val="24"/>
                <w:lang w:eastAsia="en-US"/>
              </w:rPr>
              <w:t xml:space="preserve"> тыс. руб.- областной бюджет;</w:t>
            </w:r>
          </w:p>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b/>
                <w:i/>
                <w:sz w:val="24"/>
                <w:szCs w:val="24"/>
                <w:lang w:eastAsia="en-US"/>
              </w:rPr>
              <w:t xml:space="preserve">2018 год – </w:t>
            </w:r>
            <w:r>
              <w:rPr>
                <w:rFonts w:ascii="Times New Roman" w:hAnsi="Times New Roman" w:cs="Times New Roman"/>
                <w:bCs/>
                <w:color w:val="000000"/>
                <w:sz w:val="24"/>
                <w:szCs w:val="24"/>
                <w:u w:val="single"/>
              </w:rPr>
              <w:t>70 620,624</w:t>
            </w:r>
            <w:r w:rsidRPr="00FE1E56">
              <w:rPr>
                <w:rFonts w:ascii="Times New Roman" w:hAnsi="Times New Roman" w:cs="Times New Roman"/>
                <w:sz w:val="24"/>
                <w:szCs w:val="24"/>
                <w:lang w:eastAsia="en-US"/>
              </w:rPr>
              <w:t>тыс. руб. - местный бюджет;</w:t>
            </w:r>
          </w:p>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b/>
                <w:i/>
                <w:sz w:val="24"/>
                <w:szCs w:val="24"/>
                <w:lang w:eastAsia="en-US"/>
              </w:rPr>
              <w:t xml:space="preserve">2019 год – </w:t>
            </w:r>
            <w:r>
              <w:rPr>
                <w:rFonts w:ascii="Times New Roman" w:hAnsi="Times New Roman" w:cs="Times New Roman"/>
                <w:bCs/>
                <w:color w:val="000000"/>
                <w:sz w:val="24"/>
                <w:szCs w:val="24"/>
                <w:u w:val="single"/>
              </w:rPr>
              <w:t>35 476,681</w:t>
            </w:r>
            <w:r w:rsidRPr="00FE1E56">
              <w:rPr>
                <w:rFonts w:ascii="Times New Roman" w:hAnsi="Times New Roman" w:cs="Times New Roman"/>
                <w:sz w:val="24"/>
                <w:szCs w:val="24"/>
                <w:lang w:eastAsia="en-US"/>
              </w:rPr>
              <w:t>тыс. руб. - местный бюджет;</w:t>
            </w:r>
          </w:p>
          <w:p w:rsidR="00954AE0" w:rsidRPr="00FE1E56" w:rsidRDefault="00954AE0" w:rsidP="00E15BFE">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b/>
                <w:i/>
                <w:sz w:val="24"/>
                <w:szCs w:val="24"/>
                <w:lang w:eastAsia="en-US"/>
              </w:rPr>
              <w:t xml:space="preserve">2020 год  – </w:t>
            </w:r>
            <w:r w:rsidRPr="00FE1E56">
              <w:rPr>
                <w:rFonts w:ascii="Times New Roman" w:hAnsi="Times New Roman" w:cs="Times New Roman"/>
                <w:sz w:val="24"/>
                <w:szCs w:val="24"/>
                <w:u w:val="single"/>
                <w:lang w:eastAsia="en-US"/>
              </w:rPr>
              <w:t>43 583,120</w:t>
            </w:r>
            <w:r w:rsidRPr="00FE1E56">
              <w:rPr>
                <w:rFonts w:ascii="Times New Roman" w:hAnsi="Times New Roman" w:cs="Times New Roman"/>
                <w:sz w:val="24"/>
                <w:szCs w:val="24"/>
                <w:lang w:eastAsia="en-US"/>
              </w:rPr>
              <w:t xml:space="preserve"> тыс. руб. - местный бюджет.</w:t>
            </w:r>
          </w:p>
        </w:tc>
      </w:tr>
    </w:tbl>
    <w:p w:rsidR="00954AE0" w:rsidRPr="00CF0AED" w:rsidRDefault="00954AE0" w:rsidP="00954AE0"/>
    <w:p w:rsidR="00954AE0" w:rsidRPr="00CF0AED" w:rsidRDefault="00954AE0" w:rsidP="00954AE0">
      <w:pPr>
        <w:tabs>
          <w:tab w:val="left" w:pos="900"/>
        </w:tabs>
        <w:jc w:val="center"/>
        <w:rPr>
          <w:b/>
          <w:sz w:val="24"/>
          <w:szCs w:val="24"/>
        </w:rPr>
      </w:pPr>
      <w:r w:rsidRPr="00CF0AED">
        <w:rPr>
          <w:b/>
          <w:sz w:val="24"/>
          <w:szCs w:val="24"/>
          <w:lang w:val="en-US"/>
        </w:rPr>
        <w:t>I</w:t>
      </w:r>
      <w:r w:rsidRPr="00CF0AED">
        <w:rPr>
          <w:b/>
          <w:sz w:val="24"/>
          <w:szCs w:val="24"/>
        </w:rPr>
        <w:t>. Анализ, характеристика текущей ситуации и обоснование необходимости программно-целевой проработки проблемы</w:t>
      </w:r>
    </w:p>
    <w:p w:rsidR="00954AE0" w:rsidRPr="00CF0AED" w:rsidRDefault="00954AE0" w:rsidP="00954AE0">
      <w:pPr>
        <w:tabs>
          <w:tab w:val="left" w:pos="900"/>
        </w:tabs>
        <w:jc w:val="center"/>
        <w:rPr>
          <w:b/>
          <w:sz w:val="24"/>
          <w:szCs w:val="24"/>
        </w:rPr>
      </w:pPr>
    </w:p>
    <w:p w:rsidR="00954AE0" w:rsidRPr="00CF0AED" w:rsidRDefault="00954AE0" w:rsidP="00954AE0">
      <w:pPr>
        <w:shd w:val="clear" w:color="auto" w:fill="FFFFFF"/>
        <w:ind w:firstLine="493"/>
        <w:jc w:val="both"/>
        <w:rPr>
          <w:sz w:val="24"/>
          <w:szCs w:val="24"/>
        </w:rPr>
      </w:pPr>
      <w:r w:rsidRPr="00CF0AED">
        <w:rPr>
          <w:sz w:val="24"/>
          <w:szCs w:val="24"/>
        </w:rPr>
        <w:t xml:space="preserve">Инвестиционная подпрограмма разрабатывается </w:t>
      </w:r>
      <w:r w:rsidRPr="00CF0AED">
        <w:rPr>
          <w:spacing w:val="-2"/>
          <w:sz w:val="24"/>
          <w:szCs w:val="24"/>
        </w:rPr>
        <w:t xml:space="preserve">одновременно с проектом местного бюджета Сосновоборского городского округа, </w:t>
      </w:r>
      <w:r w:rsidRPr="00CF0AED">
        <w:rPr>
          <w:sz w:val="24"/>
          <w:szCs w:val="24"/>
        </w:rPr>
        <w:t>в целях обеспечения системного подхода к планированию бюджетных инвестиций и организации финансирования инвестиционной подпрограммы за счет средств бюджетов бюджетной системы.</w:t>
      </w:r>
    </w:p>
    <w:p w:rsidR="00954AE0" w:rsidRPr="00CF0AED" w:rsidRDefault="00954AE0" w:rsidP="00954AE0">
      <w:pPr>
        <w:ind w:firstLine="720"/>
        <w:jc w:val="both"/>
        <w:rPr>
          <w:sz w:val="24"/>
          <w:szCs w:val="24"/>
        </w:rPr>
      </w:pPr>
      <w:r w:rsidRPr="00CF0AED">
        <w:rPr>
          <w:sz w:val="24"/>
          <w:szCs w:val="24"/>
        </w:rPr>
        <w:t>Подпрограмма строительства объектов городского хозяйства предусматривает обеспечение население муниципального образования «Сосновоборский городской округ» объектами социальной сферы; обновление материально-технической базы отраслей здравоохранения, образования и культуры.</w:t>
      </w:r>
    </w:p>
    <w:p w:rsidR="00954AE0" w:rsidRPr="00CF0AED" w:rsidRDefault="00954AE0" w:rsidP="00954AE0">
      <w:pPr>
        <w:ind w:firstLine="720"/>
        <w:jc w:val="both"/>
        <w:rPr>
          <w:sz w:val="24"/>
          <w:szCs w:val="24"/>
        </w:rPr>
      </w:pPr>
      <w:r w:rsidRPr="00CF0AED">
        <w:rPr>
          <w:sz w:val="24"/>
          <w:szCs w:val="24"/>
        </w:rPr>
        <w:t>Концентрация финансовых ресурсов на строящиеся объекты позволит завершить строительство в максимально короткие сроки, обеспечив эффективное и рациональное использование бюджетных средств.</w:t>
      </w:r>
    </w:p>
    <w:p w:rsidR="00954AE0" w:rsidRPr="00CF0AED" w:rsidRDefault="00954AE0" w:rsidP="00954AE0">
      <w:pPr>
        <w:ind w:firstLine="720"/>
        <w:jc w:val="both"/>
        <w:rPr>
          <w:sz w:val="24"/>
          <w:szCs w:val="24"/>
        </w:rPr>
      </w:pPr>
      <w:r w:rsidRPr="00CF0AED">
        <w:rPr>
          <w:sz w:val="24"/>
          <w:szCs w:val="24"/>
        </w:rPr>
        <w:t>Главными условиями формирования основных мероприятий являются: социальная значимость объектов и завершение строительства объектов, имеющих высокую степень готовности.</w:t>
      </w:r>
    </w:p>
    <w:p w:rsidR="00954AE0" w:rsidRPr="00CF0AED" w:rsidRDefault="00954AE0" w:rsidP="00954AE0">
      <w:pPr>
        <w:pStyle w:val="ConsPlusNonformat"/>
        <w:ind w:firstLine="709"/>
        <w:jc w:val="both"/>
        <w:rPr>
          <w:rFonts w:ascii="Times New Roman" w:hAnsi="Times New Roman" w:cs="Times New Roman"/>
          <w:sz w:val="24"/>
          <w:szCs w:val="24"/>
        </w:rPr>
      </w:pPr>
      <w:r w:rsidRPr="00CF0AED">
        <w:rPr>
          <w:rFonts w:ascii="Times New Roman" w:hAnsi="Times New Roman" w:cs="Times New Roman"/>
          <w:sz w:val="24"/>
          <w:szCs w:val="24"/>
        </w:rPr>
        <w:t xml:space="preserve">Подпрограмма строительства объектов городского хозяйства предусматривает обеспечение население муниципального образования «Сосновоборский городской округ» </w:t>
      </w:r>
      <w:r w:rsidRPr="00CF0AED">
        <w:rPr>
          <w:rFonts w:ascii="Times New Roman" w:hAnsi="Times New Roman" w:cs="Times New Roman"/>
          <w:spacing w:val="-3"/>
          <w:sz w:val="24"/>
          <w:szCs w:val="24"/>
        </w:rPr>
        <w:t>носи</w:t>
      </w:r>
      <w:r>
        <w:rPr>
          <w:rFonts w:ascii="Times New Roman" w:hAnsi="Times New Roman" w:cs="Times New Roman"/>
          <w:spacing w:val="-3"/>
          <w:sz w:val="24"/>
          <w:szCs w:val="24"/>
        </w:rPr>
        <w:t>т долговременный характер – 2016</w:t>
      </w:r>
      <w:r w:rsidRPr="00CF0AED">
        <w:rPr>
          <w:rFonts w:ascii="Times New Roman" w:hAnsi="Times New Roman" w:cs="Times New Roman"/>
          <w:spacing w:val="-3"/>
          <w:sz w:val="24"/>
          <w:szCs w:val="24"/>
        </w:rPr>
        <w:t>-2020гг.»</w:t>
      </w:r>
    </w:p>
    <w:p w:rsidR="00954AE0" w:rsidRDefault="00954AE0" w:rsidP="00954AE0">
      <w:pPr>
        <w:spacing w:after="120"/>
        <w:ind w:firstLine="709"/>
        <w:jc w:val="both"/>
        <w:rPr>
          <w:sz w:val="24"/>
          <w:szCs w:val="24"/>
        </w:rPr>
      </w:pPr>
    </w:p>
    <w:p w:rsidR="00954AE0" w:rsidRPr="00CF0AED" w:rsidRDefault="00954AE0" w:rsidP="00954AE0">
      <w:pPr>
        <w:spacing w:after="120"/>
        <w:ind w:firstLine="709"/>
        <w:jc w:val="both"/>
        <w:rPr>
          <w:sz w:val="24"/>
          <w:szCs w:val="24"/>
        </w:rPr>
      </w:pPr>
    </w:p>
    <w:p w:rsidR="00954AE0" w:rsidRPr="00CF0AED" w:rsidRDefault="00954AE0" w:rsidP="00954AE0">
      <w:pPr>
        <w:spacing w:before="240" w:after="120"/>
        <w:ind w:left="720" w:hanging="720"/>
        <w:jc w:val="center"/>
        <w:rPr>
          <w:b/>
          <w:bCs/>
          <w:sz w:val="24"/>
          <w:szCs w:val="24"/>
        </w:rPr>
      </w:pPr>
      <w:r w:rsidRPr="00CF0AED">
        <w:rPr>
          <w:b/>
          <w:bCs/>
          <w:sz w:val="24"/>
          <w:szCs w:val="24"/>
          <w:lang w:val="en-US"/>
        </w:rPr>
        <w:lastRenderedPageBreak/>
        <w:t>II</w:t>
      </w:r>
      <w:r w:rsidRPr="00CF0AED">
        <w:rPr>
          <w:b/>
          <w:bCs/>
          <w:sz w:val="24"/>
          <w:szCs w:val="24"/>
        </w:rPr>
        <w:t>. Цели и задачи муниципальной подпрограммы</w:t>
      </w:r>
    </w:p>
    <w:p w:rsidR="00954AE0" w:rsidRPr="00CF0AED" w:rsidRDefault="00954AE0" w:rsidP="00954AE0">
      <w:pPr>
        <w:shd w:val="clear" w:color="auto" w:fill="FFFFFF"/>
        <w:spacing w:before="120" w:after="120"/>
        <w:ind w:firstLine="556"/>
        <w:jc w:val="both"/>
        <w:outlineLvl w:val="0"/>
        <w:rPr>
          <w:b/>
          <w:i/>
          <w:sz w:val="24"/>
          <w:szCs w:val="24"/>
          <w:u w:val="single"/>
        </w:rPr>
      </w:pPr>
      <w:r w:rsidRPr="00CF0AED">
        <w:rPr>
          <w:b/>
          <w:i/>
          <w:sz w:val="24"/>
          <w:szCs w:val="24"/>
          <w:u w:val="single"/>
        </w:rPr>
        <w:t>Цели Подпрограммы:</w:t>
      </w:r>
    </w:p>
    <w:p w:rsidR="00954AE0" w:rsidRPr="00CF0AED" w:rsidRDefault="00954AE0" w:rsidP="00954AE0">
      <w:pPr>
        <w:numPr>
          <w:ilvl w:val="0"/>
          <w:numId w:val="31"/>
        </w:numPr>
        <w:shd w:val="clear" w:color="auto" w:fill="FFFFFF"/>
        <w:tabs>
          <w:tab w:val="left" w:pos="1134"/>
          <w:tab w:val="num" w:pos="1276"/>
        </w:tabs>
        <w:ind w:left="0" w:firstLine="142"/>
        <w:jc w:val="both"/>
        <w:outlineLvl w:val="0"/>
        <w:rPr>
          <w:sz w:val="24"/>
          <w:szCs w:val="24"/>
        </w:rPr>
      </w:pPr>
      <w:r w:rsidRPr="00CF0AED">
        <w:rPr>
          <w:sz w:val="24"/>
          <w:szCs w:val="24"/>
        </w:rPr>
        <w:t>повышение качества и уровня жизни населения при помощи формирования современной инфраструктуры;</w:t>
      </w:r>
    </w:p>
    <w:p w:rsidR="00954AE0" w:rsidRPr="00CF0AED" w:rsidRDefault="00954AE0" w:rsidP="00954AE0">
      <w:pPr>
        <w:numPr>
          <w:ilvl w:val="0"/>
          <w:numId w:val="31"/>
        </w:numPr>
        <w:shd w:val="clear" w:color="auto" w:fill="FFFFFF"/>
        <w:tabs>
          <w:tab w:val="num" w:pos="1134"/>
        </w:tabs>
        <w:ind w:left="0" w:firstLine="142"/>
        <w:jc w:val="both"/>
        <w:outlineLvl w:val="0"/>
        <w:rPr>
          <w:sz w:val="24"/>
          <w:szCs w:val="24"/>
        </w:rPr>
      </w:pPr>
      <w:r w:rsidRPr="00CF0AED">
        <w:rPr>
          <w:spacing w:val="-2"/>
          <w:sz w:val="24"/>
          <w:szCs w:val="24"/>
        </w:rPr>
        <w:t xml:space="preserve">обеспечение системного </w:t>
      </w:r>
      <w:proofErr w:type="gramStart"/>
      <w:r w:rsidRPr="00CF0AED">
        <w:rPr>
          <w:spacing w:val="-2"/>
          <w:sz w:val="24"/>
          <w:szCs w:val="24"/>
        </w:rPr>
        <w:t>подхода</w:t>
      </w:r>
      <w:proofErr w:type="gramEnd"/>
      <w:r w:rsidRPr="00CF0AED">
        <w:rPr>
          <w:spacing w:val="-2"/>
          <w:sz w:val="24"/>
          <w:szCs w:val="24"/>
        </w:rPr>
        <w:t xml:space="preserve"> к планированию бюджетных инвестиций </w:t>
      </w:r>
      <w:r w:rsidRPr="00CF0AED">
        <w:rPr>
          <w:sz w:val="24"/>
          <w:szCs w:val="24"/>
        </w:rPr>
        <w:t>исходя из функциональной направленности инвестиционных расходов.</w:t>
      </w:r>
    </w:p>
    <w:p w:rsidR="00954AE0" w:rsidRPr="00CF0AED" w:rsidRDefault="00954AE0" w:rsidP="00954AE0">
      <w:pPr>
        <w:spacing w:before="120" w:after="120"/>
        <w:jc w:val="both"/>
        <w:rPr>
          <w:b/>
          <w:i/>
          <w:sz w:val="24"/>
          <w:szCs w:val="24"/>
          <w:u w:val="single"/>
        </w:rPr>
      </w:pPr>
      <w:r w:rsidRPr="00CF0AED">
        <w:rPr>
          <w:b/>
          <w:i/>
          <w:sz w:val="24"/>
          <w:szCs w:val="24"/>
          <w:u w:val="single"/>
        </w:rPr>
        <w:t xml:space="preserve">Задачи </w:t>
      </w:r>
      <w:proofErr w:type="spellStart"/>
      <w:r w:rsidRPr="00CF0AED">
        <w:rPr>
          <w:b/>
          <w:i/>
          <w:sz w:val="24"/>
          <w:szCs w:val="24"/>
          <w:u w:val="single"/>
        </w:rPr>
        <w:t>Подрограммы</w:t>
      </w:r>
      <w:proofErr w:type="spellEnd"/>
      <w:r w:rsidRPr="00CF0AED">
        <w:rPr>
          <w:b/>
          <w:i/>
          <w:sz w:val="24"/>
          <w:szCs w:val="24"/>
          <w:u w:val="single"/>
        </w:rPr>
        <w:t>:</w:t>
      </w:r>
    </w:p>
    <w:p w:rsidR="00954AE0" w:rsidRPr="00CF0AED" w:rsidRDefault="00954AE0" w:rsidP="00954AE0">
      <w:pPr>
        <w:numPr>
          <w:ilvl w:val="0"/>
          <w:numId w:val="32"/>
        </w:numPr>
        <w:ind w:left="0" w:firstLine="142"/>
        <w:jc w:val="both"/>
        <w:rPr>
          <w:sz w:val="24"/>
          <w:szCs w:val="24"/>
        </w:rPr>
      </w:pPr>
      <w:r w:rsidRPr="00CF0AED">
        <w:rPr>
          <w:sz w:val="24"/>
          <w:szCs w:val="24"/>
        </w:rPr>
        <w:t>проведение мероприятий по улучшению инфраструктуры города;</w:t>
      </w:r>
    </w:p>
    <w:p w:rsidR="00954AE0" w:rsidRPr="00CF0AED" w:rsidRDefault="00954AE0" w:rsidP="00954AE0">
      <w:pPr>
        <w:spacing w:before="240" w:after="120"/>
        <w:jc w:val="center"/>
        <w:rPr>
          <w:b/>
          <w:bCs/>
          <w:sz w:val="24"/>
          <w:szCs w:val="24"/>
        </w:rPr>
      </w:pPr>
      <w:r w:rsidRPr="00CF0AED">
        <w:rPr>
          <w:b/>
          <w:bCs/>
          <w:sz w:val="24"/>
          <w:szCs w:val="24"/>
          <w:lang w:val="en-US"/>
        </w:rPr>
        <w:t>III</w:t>
      </w:r>
      <w:r w:rsidRPr="00CF0AED">
        <w:rPr>
          <w:b/>
          <w:bCs/>
          <w:sz w:val="24"/>
          <w:szCs w:val="24"/>
        </w:rPr>
        <w:t>. Сроки реализации муниципальной подпрограммы</w:t>
      </w:r>
    </w:p>
    <w:p w:rsidR="00954AE0" w:rsidRPr="00CF0AED" w:rsidRDefault="00954AE0" w:rsidP="00954AE0">
      <w:pPr>
        <w:shd w:val="clear" w:color="auto" w:fill="FFFFFF"/>
        <w:tabs>
          <w:tab w:val="left" w:pos="970"/>
        </w:tabs>
        <w:ind w:firstLine="527"/>
        <w:jc w:val="both"/>
        <w:rPr>
          <w:spacing w:val="-2"/>
          <w:sz w:val="24"/>
          <w:szCs w:val="24"/>
        </w:rPr>
      </w:pPr>
      <w:r w:rsidRPr="00CF0AED">
        <w:rPr>
          <w:spacing w:val="-2"/>
          <w:sz w:val="24"/>
          <w:szCs w:val="24"/>
        </w:rPr>
        <w:t xml:space="preserve">В целях реализации подпрограммы, после ее утверждения, </w:t>
      </w:r>
      <w:bookmarkStart w:id="9" w:name="_GoBack"/>
      <w:r w:rsidRPr="00263563">
        <w:rPr>
          <w:spacing w:val="-2"/>
          <w:sz w:val="24"/>
          <w:szCs w:val="24"/>
        </w:rPr>
        <w:t>Комитет финансов</w:t>
      </w:r>
      <w:bookmarkEnd w:id="9"/>
      <w:r>
        <w:rPr>
          <w:color w:val="FF0000"/>
          <w:spacing w:val="-2"/>
          <w:sz w:val="24"/>
          <w:szCs w:val="24"/>
        </w:rPr>
        <w:t xml:space="preserve">  </w:t>
      </w:r>
      <w:r w:rsidRPr="00C85F72">
        <w:rPr>
          <w:sz w:val="24"/>
          <w:szCs w:val="24"/>
        </w:rPr>
        <w:t>администрации муниципального образования Сосновоборский городской округ</w:t>
      </w:r>
      <w:r w:rsidRPr="00CF0AED">
        <w:rPr>
          <w:spacing w:val="-2"/>
          <w:sz w:val="24"/>
          <w:szCs w:val="24"/>
        </w:rPr>
        <w:t xml:space="preserve"> направляет  </w:t>
      </w:r>
      <w:r>
        <w:rPr>
          <w:spacing w:val="-2"/>
          <w:sz w:val="24"/>
          <w:szCs w:val="24"/>
        </w:rPr>
        <w:t xml:space="preserve">комитету по управлению жилищно-коммунальным хозяйством </w:t>
      </w:r>
      <w:r w:rsidRPr="00CF0AED">
        <w:rPr>
          <w:spacing w:val="-2"/>
          <w:sz w:val="24"/>
          <w:szCs w:val="24"/>
        </w:rPr>
        <w:t xml:space="preserve"> уведомления о лимитах бюджетных обязательств на текущий финансовый год и плановые периоды.</w:t>
      </w:r>
    </w:p>
    <w:p w:rsidR="00954AE0" w:rsidRPr="00CF0AED" w:rsidRDefault="00954AE0" w:rsidP="00954AE0">
      <w:pPr>
        <w:ind w:firstLine="567"/>
        <w:jc w:val="both"/>
        <w:rPr>
          <w:sz w:val="24"/>
          <w:szCs w:val="24"/>
        </w:rPr>
      </w:pPr>
      <w:r w:rsidRPr="00CF0AED">
        <w:rPr>
          <w:sz w:val="24"/>
          <w:szCs w:val="24"/>
        </w:rPr>
        <w:t xml:space="preserve">Организация муниципальным заказчиком аукционов </w:t>
      </w:r>
      <w:r w:rsidRPr="00CF0AED">
        <w:rPr>
          <w:spacing w:val="-2"/>
          <w:sz w:val="24"/>
          <w:szCs w:val="24"/>
        </w:rPr>
        <w:t xml:space="preserve">и конкурсов на право заключения муниципальных контрактов на выполнение </w:t>
      </w:r>
      <w:r w:rsidRPr="00CF0AED">
        <w:rPr>
          <w:spacing w:val="-1"/>
          <w:sz w:val="24"/>
          <w:szCs w:val="24"/>
        </w:rPr>
        <w:t xml:space="preserve">работ и оказание услуг в строительстве осуществляется в соответствии с законодательством </w:t>
      </w:r>
      <w:r w:rsidRPr="00CF0AED">
        <w:rPr>
          <w:sz w:val="24"/>
          <w:szCs w:val="24"/>
        </w:rPr>
        <w:t>Российской Федерации и законодательством Ленинградской области, и проводится после утверждения адресной программы.</w:t>
      </w:r>
    </w:p>
    <w:p w:rsidR="00954AE0" w:rsidRPr="00CF0AED" w:rsidRDefault="00954AE0" w:rsidP="00954AE0">
      <w:pPr>
        <w:ind w:firstLine="567"/>
        <w:jc w:val="both"/>
        <w:rPr>
          <w:sz w:val="24"/>
          <w:szCs w:val="24"/>
        </w:rPr>
      </w:pPr>
      <w:r w:rsidRPr="00CF0AED">
        <w:rPr>
          <w:sz w:val="24"/>
          <w:szCs w:val="24"/>
        </w:rPr>
        <w:t>Срок реализации подп</w:t>
      </w:r>
      <w:r>
        <w:rPr>
          <w:sz w:val="24"/>
          <w:szCs w:val="24"/>
        </w:rPr>
        <w:t>рограммы: 2016</w:t>
      </w:r>
      <w:r w:rsidRPr="00CF0AED">
        <w:rPr>
          <w:sz w:val="24"/>
          <w:szCs w:val="24"/>
        </w:rPr>
        <w:t>-2020 годы.</w:t>
      </w:r>
    </w:p>
    <w:p w:rsidR="00954AE0" w:rsidRPr="00CF0AED" w:rsidRDefault="00954AE0" w:rsidP="00954AE0">
      <w:pPr>
        <w:tabs>
          <w:tab w:val="left" w:pos="900"/>
        </w:tabs>
        <w:spacing w:before="240" w:after="120"/>
        <w:jc w:val="center"/>
        <w:rPr>
          <w:b/>
          <w:bCs/>
          <w:sz w:val="24"/>
          <w:szCs w:val="24"/>
        </w:rPr>
      </w:pPr>
      <w:r w:rsidRPr="00CF0AED">
        <w:rPr>
          <w:b/>
          <w:bCs/>
          <w:sz w:val="24"/>
          <w:szCs w:val="24"/>
          <w:lang w:val="en-US"/>
        </w:rPr>
        <w:t>IV</w:t>
      </w:r>
      <w:r w:rsidRPr="00CF0AED">
        <w:rPr>
          <w:b/>
          <w:bCs/>
          <w:sz w:val="24"/>
          <w:szCs w:val="24"/>
        </w:rPr>
        <w:t>. Прогноз результатов реализации муниципальной подпрограммы</w:t>
      </w:r>
    </w:p>
    <w:p w:rsidR="00954AE0" w:rsidRPr="00CF0AED" w:rsidRDefault="00954AE0" w:rsidP="00954AE0">
      <w:pPr>
        <w:pStyle w:val="ConsPlusCell"/>
        <w:ind w:firstLine="709"/>
        <w:jc w:val="both"/>
        <w:rPr>
          <w:rFonts w:ascii="Times New Roman" w:hAnsi="Times New Roman" w:cs="Times New Roman"/>
          <w:sz w:val="24"/>
          <w:szCs w:val="24"/>
        </w:rPr>
      </w:pPr>
      <w:r w:rsidRPr="00CF0AED">
        <w:rPr>
          <w:rFonts w:ascii="Times New Roman" w:hAnsi="Times New Roman" w:cs="Times New Roman"/>
          <w:sz w:val="24"/>
          <w:szCs w:val="24"/>
        </w:rPr>
        <w:t>Повышение уровня газификации, путем строительства распределительного газопровода.</w:t>
      </w:r>
    </w:p>
    <w:p w:rsidR="00954AE0" w:rsidRPr="00CF0AED" w:rsidRDefault="00954AE0" w:rsidP="00954AE0">
      <w:pPr>
        <w:pStyle w:val="ConsPlusCell"/>
        <w:ind w:firstLine="709"/>
        <w:jc w:val="both"/>
        <w:rPr>
          <w:rFonts w:ascii="Times New Roman" w:hAnsi="Times New Roman" w:cs="Times New Roman"/>
          <w:sz w:val="24"/>
          <w:szCs w:val="24"/>
        </w:rPr>
      </w:pPr>
      <w:r w:rsidRPr="00CF0AED">
        <w:rPr>
          <w:rFonts w:ascii="Times New Roman" w:hAnsi="Times New Roman" w:cs="Times New Roman"/>
          <w:sz w:val="24"/>
          <w:szCs w:val="24"/>
        </w:rPr>
        <w:t>Увеличение объектов общественной инфраструктуры и объектов образования.</w:t>
      </w:r>
    </w:p>
    <w:p w:rsidR="00954AE0" w:rsidRPr="00CF0AED" w:rsidRDefault="00954AE0" w:rsidP="00954AE0">
      <w:pPr>
        <w:pStyle w:val="ConsPlusCell"/>
        <w:ind w:firstLine="709"/>
        <w:jc w:val="both"/>
        <w:rPr>
          <w:rFonts w:ascii="Times New Roman" w:hAnsi="Times New Roman" w:cs="Times New Roman"/>
          <w:sz w:val="24"/>
          <w:szCs w:val="24"/>
        </w:rPr>
      </w:pPr>
      <w:r w:rsidRPr="00CF0AED">
        <w:rPr>
          <w:rFonts w:ascii="Times New Roman" w:hAnsi="Times New Roman" w:cs="Times New Roman"/>
          <w:sz w:val="24"/>
          <w:szCs w:val="24"/>
        </w:rPr>
        <w:t>Улучшение состояния освещенности уличных и внутриквартальных участков города при выполнении необходимых мероприятий: проектирование, строительство и реконструкция сетей освещения (6 126 п.</w:t>
      </w:r>
      <w:proofErr w:type="gramStart"/>
      <w:r w:rsidRPr="00CF0AED">
        <w:rPr>
          <w:rFonts w:ascii="Times New Roman" w:hAnsi="Times New Roman" w:cs="Times New Roman"/>
          <w:sz w:val="24"/>
          <w:szCs w:val="24"/>
        </w:rPr>
        <w:t>м</w:t>
      </w:r>
      <w:proofErr w:type="gramEnd"/>
      <w:r w:rsidRPr="00CF0AED">
        <w:rPr>
          <w:rFonts w:ascii="Times New Roman" w:hAnsi="Times New Roman" w:cs="Times New Roman"/>
          <w:sz w:val="24"/>
          <w:szCs w:val="24"/>
        </w:rPr>
        <w:t>.).</w:t>
      </w:r>
    </w:p>
    <w:p w:rsidR="00954AE0" w:rsidRPr="00CF0AED" w:rsidRDefault="00954AE0" w:rsidP="00954AE0">
      <w:pPr>
        <w:pStyle w:val="ConsPlusCell"/>
        <w:ind w:firstLine="709"/>
        <w:jc w:val="both"/>
        <w:rPr>
          <w:rFonts w:ascii="Times New Roman" w:hAnsi="Times New Roman" w:cs="Times New Roman"/>
          <w:sz w:val="24"/>
          <w:szCs w:val="24"/>
        </w:rPr>
      </w:pPr>
      <w:r w:rsidRPr="00CF0AED">
        <w:rPr>
          <w:rFonts w:ascii="Times New Roman" w:hAnsi="Times New Roman" w:cs="Times New Roman"/>
          <w:sz w:val="24"/>
          <w:szCs w:val="24"/>
        </w:rPr>
        <w:t>Развитие объектов физической культуры, путем строительства и реконструкции спортивных ядер.</w:t>
      </w:r>
    </w:p>
    <w:p w:rsidR="00954AE0" w:rsidRPr="00CF0AED" w:rsidRDefault="00954AE0" w:rsidP="00954AE0">
      <w:pPr>
        <w:pStyle w:val="ConsPlusCell"/>
        <w:ind w:firstLine="709"/>
        <w:jc w:val="both"/>
        <w:rPr>
          <w:rFonts w:ascii="Times New Roman" w:hAnsi="Times New Roman" w:cs="Times New Roman"/>
          <w:sz w:val="24"/>
          <w:szCs w:val="24"/>
        </w:rPr>
      </w:pPr>
      <w:r w:rsidRPr="00CF0AED">
        <w:rPr>
          <w:rFonts w:ascii="Times New Roman" w:hAnsi="Times New Roman" w:cs="Times New Roman"/>
          <w:sz w:val="24"/>
          <w:szCs w:val="24"/>
        </w:rPr>
        <w:t>Реализация объекта «Развитие инженерной и социальной инфраструктуры в районах массовой жилой застройки» путем строительства инженерно-транспортной инфраструктуры на земельных участках квартала ИЖС, предоставленных членам многодетных семей, молодым специалистам, членам молодых семей.</w:t>
      </w:r>
    </w:p>
    <w:p w:rsidR="00954AE0" w:rsidRPr="00CF0AED" w:rsidRDefault="00954AE0" w:rsidP="00954AE0">
      <w:pPr>
        <w:pStyle w:val="ConsPlusCell"/>
        <w:ind w:firstLine="709"/>
        <w:jc w:val="both"/>
        <w:rPr>
          <w:rFonts w:ascii="Times New Roman" w:hAnsi="Times New Roman" w:cs="Times New Roman"/>
          <w:sz w:val="24"/>
          <w:szCs w:val="24"/>
        </w:rPr>
      </w:pPr>
      <w:r w:rsidRPr="00CF0AED">
        <w:rPr>
          <w:rFonts w:ascii="Times New Roman" w:hAnsi="Times New Roman" w:cs="Times New Roman"/>
          <w:sz w:val="24"/>
          <w:szCs w:val="24"/>
        </w:rPr>
        <w:t>Проведения вышеуказанных работ будет осуществлено при наличии необходимой проектно-сметной документации, которая является неотъемлемой частью при строительстве объектов.</w:t>
      </w:r>
    </w:p>
    <w:p w:rsidR="00954AE0" w:rsidRPr="00CF0AED" w:rsidRDefault="00954AE0" w:rsidP="00954AE0">
      <w:pPr>
        <w:pStyle w:val="ConsPlusCell"/>
        <w:ind w:firstLine="709"/>
        <w:jc w:val="both"/>
        <w:rPr>
          <w:rFonts w:ascii="Times New Roman" w:hAnsi="Times New Roman" w:cs="Times New Roman"/>
          <w:sz w:val="24"/>
          <w:szCs w:val="24"/>
        </w:rPr>
      </w:pPr>
      <w:r w:rsidRPr="00CF0AED">
        <w:rPr>
          <w:rFonts w:ascii="Times New Roman" w:hAnsi="Times New Roman" w:cs="Times New Roman"/>
          <w:sz w:val="24"/>
          <w:szCs w:val="24"/>
        </w:rPr>
        <w:t>Реализация муниципальной подпрограммы будет осуществлена при полном освоении бюджетных ассигнований в объеме:</w:t>
      </w:r>
    </w:p>
    <w:p w:rsidR="00954AE0" w:rsidRPr="00CF0AED" w:rsidRDefault="00954AE0" w:rsidP="00954AE0">
      <w:pPr>
        <w:pStyle w:val="ConsPlusCell"/>
        <w:ind w:firstLine="709"/>
        <w:jc w:val="both"/>
        <w:rPr>
          <w:rFonts w:ascii="Times New Roman" w:hAnsi="Times New Roman" w:cs="Times New Roman"/>
          <w:sz w:val="24"/>
          <w:szCs w:val="24"/>
        </w:rPr>
      </w:pPr>
    </w:p>
    <w:p w:rsidR="00954AE0" w:rsidRDefault="00954AE0" w:rsidP="00954AE0">
      <w:pPr>
        <w:pStyle w:val="ConsPlusCell"/>
        <w:spacing w:line="276" w:lineRule="auto"/>
        <w:jc w:val="both"/>
        <w:rPr>
          <w:rFonts w:ascii="Times New Roman" w:hAnsi="Times New Roman" w:cs="Times New Roman"/>
          <w:sz w:val="24"/>
          <w:szCs w:val="24"/>
          <w:lang w:eastAsia="en-US"/>
        </w:rPr>
      </w:pPr>
      <w:r w:rsidRPr="00CF0AED">
        <w:rPr>
          <w:rFonts w:ascii="Times New Roman" w:hAnsi="Times New Roman" w:cs="Times New Roman"/>
          <w:b/>
          <w:i/>
          <w:sz w:val="24"/>
          <w:szCs w:val="24"/>
          <w:lang w:eastAsia="en-US"/>
        </w:rPr>
        <w:t>2016 год</w:t>
      </w:r>
      <w:r w:rsidRPr="00CF0AED">
        <w:rPr>
          <w:rFonts w:ascii="Times New Roman" w:hAnsi="Times New Roman" w:cs="Times New Roman"/>
          <w:sz w:val="24"/>
          <w:szCs w:val="24"/>
          <w:lang w:eastAsia="en-US"/>
        </w:rPr>
        <w:t xml:space="preserve"> – </w:t>
      </w:r>
      <w:r>
        <w:rPr>
          <w:rFonts w:ascii="Times New Roman" w:hAnsi="Times New Roman" w:cs="Times New Roman"/>
          <w:bCs/>
          <w:sz w:val="24"/>
          <w:szCs w:val="24"/>
          <w:u w:val="single"/>
        </w:rPr>
        <w:t>127 244,947</w:t>
      </w:r>
      <w:r w:rsidRPr="00CF0AED">
        <w:rPr>
          <w:rFonts w:ascii="Times New Roman" w:hAnsi="Times New Roman" w:cs="Times New Roman"/>
          <w:sz w:val="24"/>
          <w:szCs w:val="24"/>
          <w:lang w:eastAsia="en-US"/>
        </w:rPr>
        <w:t xml:space="preserve"> тыс. руб. - местный бюджет</w:t>
      </w:r>
      <w:r>
        <w:rPr>
          <w:rFonts w:ascii="Times New Roman" w:hAnsi="Times New Roman" w:cs="Times New Roman"/>
          <w:sz w:val="24"/>
          <w:szCs w:val="24"/>
          <w:lang w:eastAsia="en-US"/>
        </w:rPr>
        <w:t>;</w:t>
      </w:r>
    </w:p>
    <w:p w:rsidR="00954AE0" w:rsidRDefault="00954AE0" w:rsidP="00954AE0">
      <w:pPr>
        <w:pStyle w:val="ConsPlusCell"/>
        <w:spacing w:line="276" w:lineRule="auto"/>
        <w:jc w:val="both"/>
        <w:rPr>
          <w:rFonts w:ascii="Times New Roman" w:hAnsi="Times New Roman" w:cs="Times New Roman"/>
          <w:sz w:val="24"/>
          <w:szCs w:val="24"/>
          <w:lang w:eastAsia="en-US"/>
        </w:rPr>
      </w:pPr>
      <w:r w:rsidRPr="00A14B9C">
        <w:rPr>
          <w:rFonts w:ascii="Times New Roman" w:hAnsi="Times New Roman" w:cs="Times New Roman"/>
          <w:sz w:val="24"/>
          <w:szCs w:val="24"/>
          <w:u w:val="single"/>
          <w:lang w:eastAsia="en-US"/>
        </w:rPr>
        <w:t xml:space="preserve">- </w:t>
      </w:r>
      <w:r>
        <w:rPr>
          <w:rFonts w:ascii="Times New Roman" w:hAnsi="Times New Roman" w:cs="Times New Roman"/>
          <w:sz w:val="24"/>
          <w:szCs w:val="24"/>
          <w:u w:val="single"/>
          <w:lang w:eastAsia="en-US"/>
        </w:rPr>
        <w:t>129 962,835</w:t>
      </w:r>
      <w:r w:rsidRPr="00CF0AED">
        <w:rPr>
          <w:rFonts w:ascii="Times New Roman" w:hAnsi="Times New Roman" w:cs="Times New Roman"/>
          <w:sz w:val="24"/>
          <w:szCs w:val="24"/>
          <w:lang w:eastAsia="en-US"/>
        </w:rPr>
        <w:t>тыс. руб.- областной бюджет</w:t>
      </w:r>
      <w:r>
        <w:rPr>
          <w:rFonts w:ascii="Times New Roman" w:hAnsi="Times New Roman" w:cs="Times New Roman"/>
          <w:sz w:val="24"/>
          <w:szCs w:val="24"/>
          <w:lang w:eastAsia="en-US"/>
        </w:rPr>
        <w:t>;</w:t>
      </w:r>
    </w:p>
    <w:p w:rsidR="00954AE0" w:rsidRPr="00CF0AED" w:rsidRDefault="00954AE0" w:rsidP="00954AE0">
      <w:pPr>
        <w:pStyle w:val="ConsPlusCel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r w:rsidRPr="00CF0AED">
        <w:rPr>
          <w:rFonts w:ascii="Times New Roman" w:hAnsi="Times New Roman" w:cs="Times New Roman"/>
          <w:sz w:val="24"/>
          <w:szCs w:val="24"/>
          <w:u w:val="single"/>
          <w:lang w:eastAsia="en-US"/>
        </w:rPr>
        <w:t>1 800,00</w:t>
      </w:r>
      <w:r w:rsidRPr="00CF0AED">
        <w:rPr>
          <w:rFonts w:ascii="Times New Roman" w:hAnsi="Times New Roman" w:cs="Times New Roman"/>
          <w:sz w:val="24"/>
          <w:szCs w:val="24"/>
          <w:lang w:eastAsia="en-US"/>
        </w:rPr>
        <w:t xml:space="preserve"> тыс. руб.- безвозмездная помощь.</w:t>
      </w:r>
    </w:p>
    <w:p w:rsidR="00954AE0" w:rsidRDefault="00954AE0" w:rsidP="00954AE0">
      <w:pPr>
        <w:pStyle w:val="ConsPlusCell"/>
        <w:spacing w:line="276" w:lineRule="auto"/>
        <w:jc w:val="both"/>
        <w:rPr>
          <w:rFonts w:ascii="Times New Roman" w:hAnsi="Times New Roman" w:cs="Times New Roman"/>
          <w:sz w:val="24"/>
          <w:szCs w:val="24"/>
          <w:lang w:eastAsia="en-US"/>
        </w:rPr>
      </w:pPr>
      <w:r w:rsidRPr="00CF0AED">
        <w:rPr>
          <w:rFonts w:ascii="Times New Roman" w:hAnsi="Times New Roman" w:cs="Times New Roman"/>
          <w:b/>
          <w:i/>
          <w:sz w:val="24"/>
          <w:szCs w:val="24"/>
          <w:lang w:eastAsia="en-US"/>
        </w:rPr>
        <w:t xml:space="preserve">2017 год – </w:t>
      </w:r>
      <w:r>
        <w:rPr>
          <w:rFonts w:ascii="Times New Roman" w:hAnsi="Times New Roman" w:cs="Times New Roman"/>
          <w:bCs/>
          <w:color w:val="000000"/>
          <w:sz w:val="24"/>
          <w:szCs w:val="24"/>
          <w:u w:val="single"/>
        </w:rPr>
        <w:t>69 975,334</w:t>
      </w:r>
      <w:r w:rsidRPr="00FE1E56">
        <w:rPr>
          <w:rFonts w:ascii="Times New Roman" w:hAnsi="Times New Roman" w:cs="Times New Roman"/>
          <w:sz w:val="24"/>
          <w:szCs w:val="24"/>
          <w:lang w:eastAsia="en-US"/>
        </w:rPr>
        <w:t>тыс. руб. - местный бюджет;</w:t>
      </w:r>
    </w:p>
    <w:p w:rsidR="00954AE0" w:rsidRDefault="00954AE0" w:rsidP="00954AE0">
      <w:pPr>
        <w:pStyle w:val="ConsPlusCell"/>
        <w:spacing w:line="276" w:lineRule="auto"/>
        <w:jc w:val="both"/>
        <w:rPr>
          <w:rFonts w:ascii="Times New Roman" w:hAnsi="Times New Roman" w:cs="Times New Roman"/>
          <w:sz w:val="24"/>
          <w:szCs w:val="24"/>
          <w:lang w:eastAsia="en-US"/>
        </w:rPr>
      </w:pPr>
      <w:r w:rsidRPr="00FE1E56">
        <w:rPr>
          <w:rFonts w:ascii="Times New Roman" w:hAnsi="Times New Roman" w:cs="Times New Roman"/>
          <w:sz w:val="24"/>
          <w:szCs w:val="24"/>
          <w:u w:val="single"/>
          <w:lang w:eastAsia="en-US"/>
        </w:rPr>
        <w:t>-</w:t>
      </w:r>
      <w:r>
        <w:rPr>
          <w:rFonts w:ascii="Times New Roman" w:hAnsi="Times New Roman" w:cs="Times New Roman"/>
          <w:sz w:val="24"/>
          <w:szCs w:val="24"/>
          <w:u w:val="single"/>
          <w:lang w:eastAsia="en-US"/>
        </w:rPr>
        <w:t>38 908,758</w:t>
      </w:r>
      <w:r w:rsidRPr="00FE1E56">
        <w:rPr>
          <w:rFonts w:ascii="Times New Roman" w:hAnsi="Times New Roman" w:cs="Times New Roman"/>
          <w:sz w:val="24"/>
          <w:szCs w:val="24"/>
          <w:lang w:eastAsia="en-US"/>
        </w:rPr>
        <w:t xml:space="preserve"> тыс. руб.- областной бюджет</w:t>
      </w:r>
      <w:r>
        <w:rPr>
          <w:rFonts w:ascii="Times New Roman" w:hAnsi="Times New Roman" w:cs="Times New Roman"/>
          <w:sz w:val="24"/>
          <w:szCs w:val="24"/>
          <w:lang w:eastAsia="en-US"/>
        </w:rPr>
        <w:t>;</w:t>
      </w:r>
    </w:p>
    <w:p w:rsidR="00954AE0" w:rsidRPr="00CF0AED" w:rsidRDefault="00954AE0" w:rsidP="00954AE0">
      <w:pPr>
        <w:pStyle w:val="ConsPlusCell"/>
        <w:spacing w:line="276" w:lineRule="auto"/>
        <w:jc w:val="both"/>
        <w:rPr>
          <w:rFonts w:ascii="Times New Roman" w:hAnsi="Times New Roman" w:cs="Times New Roman"/>
          <w:sz w:val="24"/>
          <w:szCs w:val="24"/>
          <w:lang w:eastAsia="en-US"/>
        </w:rPr>
      </w:pPr>
      <w:r w:rsidRPr="00CF0AED">
        <w:rPr>
          <w:rFonts w:ascii="Times New Roman" w:hAnsi="Times New Roman" w:cs="Times New Roman"/>
          <w:b/>
          <w:i/>
          <w:sz w:val="24"/>
          <w:szCs w:val="24"/>
          <w:lang w:eastAsia="en-US"/>
        </w:rPr>
        <w:t xml:space="preserve">2018 год – </w:t>
      </w:r>
      <w:r>
        <w:rPr>
          <w:rFonts w:ascii="Times New Roman" w:hAnsi="Times New Roman" w:cs="Times New Roman"/>
          <w:bCs/>
          <w:color w:val="000000"/>
          <w:sz w:val="24"/>
          <w:szCs w:val="24"/>
          <w:u w:val="single"/>
        </w:rPr>
        <w:t>70 620,624</w:t>
      </w:r>
      <w:r w:rsidRPr="00CF0AED">
        <w:rPr>
          <w:rFonts w:ascii="Times New Roman" w:hAnsi="Times New Roman" w:cs="Times New Roman"/>
          <w:sz w:val="24"/>
          <w:szCs w:val="24"/>
          <w:lang w:eastAsia="en-US"/>
        </w:rPr>
        <w:t>тыс. руб. - местный бюджет;</w:t>
      </w:r>
    </w:p>
    <w:p w:rsidR="00954AE0" w:rsidRPr="00CF0AED" w:rsidRDefault="00954AE0" w:rsidP="00954AE0">
      <w:pPr>
        <w:pStyle w:val="ConsPlusCell"/>
        <w:spacing w:line="276" w:lineRule="auto"/>
        <w:jc w:val="both"/>
        <w:rPr>
          <w:rFonts w:ascii="Times New Roman" w:hAnsi="Times New Roman" w:cs="Times New Roman"/>
          <w:sz w:val="24"/>
          <w:szCs w:val="24"/>
          <w:lang w:eastAsia="en-US"/>
        </w:rPr>
      </w:pPr>
      <w:r w:rsidRPr="00CF0AED">
        <w:rPr>
          <w:rFonts w:ascii="Times New Roman" w:hAnsi="Times New Roman" w:cs="Times New Roman"/>
          <w:b/>
          <w:i/>
          <w:sz w:val="24"/>
          <w:szCs w:val="24"/>
          <w:lang w:eastAsia="en-US"/>
        </w:rPr>
        <w:t xml:space="preserve">2019 год – </w:t>
      </w:r>
      <w:r>
        <w:rPr>
          <w:rFonts w:ascii="Times New Roman" w:hAnsi="Times New Roman" w:cs="Times New Roman"/>
          <w:bCs/>
          <w:color w:val="000000"/>
          <w:sz w:val="24"/>
          <w:szCs w:val="24"/>
          <w:u w:val="single"/>
        </w:rPr>
        <w:t>35 476,681</w:t>
      </w:r>
      <w:r w:rsidRPr="00CF0AED">
        <w:rPr>
          <w:rFonts w:ascii="Times New Roman" w:hAnsi="Times New Roman" w:cs="Times New Roman"/>
          <w:sz w:val="24"/>
          <w:szCs w:val="24"/>
          <w:lang w:eastAsia="en-US"/>
        </w:rPr>
        <w:t>тыс. руб. - местный бюджет;</w:t>
      </w:r>
    </w:p>
    <w:p w:rsidR="00954AE0" w:rsidRDefault="00954AE0" w:rsidP="00954AE0">
      <w:pPr>
        <w:tabs>
          <w:tab w:val="left" w:pos="900"/>
        </w:tabs>
        <w:spacing w:after="120"/>
        <w:rPr>
          <w:sz w:val="24"/>
          <w:szCs w:val="24"/>
          <w:lang w:eastAsia="en-US"/>
        </w:rPr>
      </w:pPr>
      <w:r>
        <w:rPr>
          <w:b/>
          <w:i/>
          <w:sz w:val="24"/>
          <w:szCs w:val="24"/>
          <w:lang w:eastAsia="en-US"/>
        </w:rPr>
        <w:t xml:space="preserve">2020 год </w:t>
      </w:r>
      <w:r w:rsidRPr="00CF0AED">
        <w:rPr>
          <w:b/>
          <w:i/>
          <w:sz w:val="24"/>
          <w:szCs w:val="24"/>
          <w:lang w:eastAsia="en-US"/>
        </w:rPr>
        <w:t xml:space="preserve"> – </w:t>
      </w:r>
      <w:r>
        <w:rPr>
          <w:sz w:val="24"/>
          <w:szCs w:val="24"/>
          <w:u w:val="single"/>
          <w:lang w:eastAsia="en-US"/>
        </w:rPr>
        <w:t>43 583,120</w:t>
      </w:r>
      <w:r w:rsidRPr="00CF0AED">
        <w:rPr>
          <w:sz w:val="24"/>
          <w:szCs w:val="24"/>
          <w:lang w:eastAsia="en-US"/>
        </w:rPr>
        <w:t xml:space="preserve"> тыс. руб. - местный бюджет.</w:t>
      </w:r>
    </w:p>
    <w:p w:rsidR="00954AE0" w:rsidRPr="00CF0AED" w:rsidRDefault="00954AE0" w:rsidP="00954AE0">
      <w:pPr>
        <w:tabs>
          <w:tab w:val="left" w:pos="900"/>
        </w:tabs>
        <w:spacing w:before="240" w:after="120"/>
        <w:rPr>
          <w:b/>
          <w:bCs/>
          <w:sz w:val="24"/>
          <w:szCs w:val="24"/>
        </w:rPr>
      </w:pPr>
      <w:r w:rsidRPr="00CF0AED">
        <w:rPr>
          <w:b/>
          <w:bCs/>
          <w:sz w:val="24"/>
          <w:szCs w:val="24"/>
          <w:lang w:val="en-US"/>
        </w:rPr>
        <w:t>V</w:t>
      </w:r>
      <w:r w:rsidRPr="00CF0AED">
        <w:rPr>
          <w:b/>
          <w:bCs/>
          <w:sz w:val="24"/>
          <w:szCs w:val="24"/>
        </w:rPr>
        <w:t>. Целевые показатели (индикаторы) муниципальной подпрограммы</w:t>
      </w:r>
    </w:p>
    <w:p w:rsidR="00954AE0" w:rsidRPr="00C828B8" w:rsidRDefault="00954AE0" w:rsidP="00954AE0">
      <w:pPr>
        <w:pStyle w:val="ConsPlusCell"/>
        <w:numPr>
          <w:ilvl w:val="0"/>
          <w:numId w:val="37"/>
        </w:numPr>
        <w:spacing w:line="276" w:lineRule="auto"/>
        <w:jc w:val="both"/>
        <w:rPr>
          <w:rFonts w:ascii="Times New Roman" w:hAnsi="Times New Roman" w:cs="Times New Roman"/>
          <w:sz w:val="24"/>
          <w:szCs w:val="24"/>
          <w:lang w:eastAsia="en-US"/>
        </w:rPr>
      </w:pPr>
      <w:r w:rsidRPr="00C828B8">
        <w:rPr>
          <w:rFonts w:ascii="Times New Roman" w:hAnsi="Times New Roman" w:cs="Times New Roman"/>
          <w:sz w:val="24"/>
          <w:szCs w:val="24"/>
          <w:lang w:eastAsia="en-US"/>
        </w:rPr>
        <w:lastRenderedPageBreak/>
        <w:t>Процент освоения выделенных средств на строительство объектов коммунального хозяйства:</w:t>
      </w:r>
    </w:p>
    <w:p w:rsidR="00954AE0" w:rsidRPr="00C828B8" w:rsidRDefault="00954AE0" w:rsidP="00954AE0">
      <w:pPr>
        <w:pStyle w:val="ConsPlusCell"/>
        <w:spacing w:line="276" w:lineRule="auto"/>
        <w:ind w:left="276"/>
        <w:jc w:val="both"/>
        <w:rPr>
          <w:rFonts w:ascii="Times New Roman" w:hAnsi="Times New Roman" w:cs="Times New Roman"/>
          <w:sz w:val="24"/>
          <w:szCs w:val="24"/>
          <w:lang w:eastAsia="en-US"/>
        </w:rPr>
      </w:pPr>
      <w:r w:rsidRPr="00C828B8">
        <w:rPr>
          <w:rFonts w:ascii="Times New Roman" w:hAnsi="Times New Roman" w:cs="Times New Roman"/>
          <w:sz w:val="24"/>
          <w:szCs w:val="24"/>
          <w:lang w:eastAsia="en-US"/>
        </w:rPr>
        <w:t xml:space="preserve">- 2016г. – </w:t>
      </w:r>
      <w:r>
        <w:rPr>
          <w:rFonts w:ascii="Times New Roman" w:hAnsi="Times New Roman" w:cs="Times New Roman"/>
          <w:sz w:val="24"/>
          <w:szCs w:val="24"/>
          <w:lang w:eastAsia="en-US"/>
        </w:rPr>
        <w:t>82</w:t>
      </w:r>
      <w:r w:rsidRPr="00C828B8">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2017г.-100%</w:t>
      </w:r>
      <w:r w:rsidRPr="00C828B8">
        <w:rPr>
          <w:rFonts w:ascii="Times New Roman" w:hAnsi="Times New Roman" w:cs="Times New Roman"/>
          <w:sz w:val="24"/>
          <w:szCs w:val="24"/>
          <w:lang w:eastAsia="en-US"/>
        </w:rPr>
        <w:t xml:space="preserve"> - 2018г. – 100%, - 2019 г. – 100%, - 2020г. – 100%.</w:t>
      </w:r>
    </w:p>
    <w:p w:rsidR="00954AE0" w:rsidRPr="00C828B8" w:rsidRDefault="00954AE0" w:rsidP="00954AE0">
      <w:pPr>
        <w:pStyle w:val="ConsPlusCell"/>
        <w:numPr>
          <w:ilvl w:val="0"/>
          <w:numId w:val="37"/>
        </w:numPr>
        <w:spacing w:line="276" w:lineRule="auto"/>
        <w:jc w:val="both"/>
        <w:rPr>
          <w:rFonts w:ascii="Times New Roman" w:hAnsi="Times New Roman" w:cs="Times New Roman"/>
          <w:sz w:val="24"/>
          <w:szCs w:val="24"/>
          <w:lang w:eastAsia="en-US"/>
        </w:rPr>
      </w:pPr>
      <w:r w:rsidRPr="00C828B8">
        <w:rPr>
          <w:rFonts w:ascii="Times New Roman" w:hAnsi="Times New Roman" w:cs="Times New Roman"/>
          <w:sz w:val="24"/>
          <w:szCs w:val="24"/>
          <w:lang w:eastAsia="en-US"/>
        </w:rPr>
        <w:t>Процент освоения выделенных средств на строительство объектов благоустройства:</w:t>
      </w:r>
    </w:p>
    <w:p w:rsidR="00954AE0" w:rsidRPr="00C828B8" w:rsidRDefault="00954AE0" w:rsidP="00954AE0">
      <w:pPr>
        <w:pStyle w:val="ConsPlusCell"/>
        <w:spacing w:line="276" w:lineRule="auto"/>
        <w:ind w:left="276"/>
        <w:jc w:val="both"/>
        <w:rPr>
          <w:rFonts w:ascii="Times New Roman" w:hAnsi="Times New Roman" w:cs="Times New Roman"/>
          <w:sz w:val="24"/>
          <w:szCs w:val="24"/>
          <w:lang w:eastAsia="en-US"/>
        </w:rPr>
      </w:pPr>
      <w:r w:rsidRPr="00C828B8">
        <w:rPr>
          <w:rFonts w:ascii="Times New Roman" w:hAnsi="Times New Roman" w:cs="Times New Roman"/>
          <w:sz w:val="24"/>
          <w:szCs w:val="24"/>
          <w:lang w:eastAsia="en-US"/>
        </w:rPr>
        <w:t>- 2016г. – 100%, - 2017г. – 100%, - 2018г. – 100%, - 2019 г. – 100%, - 2020г. – 100%.</w:t>
      </w:r>
    </w:p>
    <w:p w:rsidR="00954AE0" w:rsidRPr="00C828B8" w:rsidRDefault="00954AE0" w:rsidP="00954AE0">
      <w:pPr>
        <w:pStyle w:val="ConsPlusCell"/>
        <w:ind w:left="426" w:hanging="42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3) </w:t>
      </w:r>
      <w:r w:rsidRPr="00C828B8">
        <w:rPr>
          <w:rFonts w:ascii="Times New Roman" w:hAnsi="Times New Roman" w:cs="Times New Roman"/>
          <w:sz w:val="24"/>
          <w:szCs w:val="24"/>
          <w:lang w:eastAsia="en-US"/>
        </w:rPr>
        <w:t>Разработка проектной документации на строительство объектов городского хозяйства:</w:t>
      </w:r>
    </w:p>
    <w:p w:rsidR="00954AE0" w:rsidRPr="00C828B8" w:rsidRDefault="00954AE0" w:rsidP="00954AE0">
      <w:pPr>
        <w:pStyle w:val="ConsPlusCell"/>
        <w:ind w:left="426" w:firstLine="282"/>
        <w:jc w:val="both"/>
        <w:rPr>
          <w:rFonts w:ascii="Times New Roman" w:hAnsi="Times New Roman" w:cs="Times New Roman"/>
          <w:sz w:val="24"/>
          <w:szCs w:val="24"/>
        </w:rPr>
      </w:pPr>
      <w:r>
        <w:rPr>
          <w:rFonts w:ascii="Times New Roman" w:hAnsi="Times New Roman" w:cs="Times New Roman"/>
          <w:sz w:val="24"/>
          <w:szCs w:val="24"/>
          <w:lang w:eastAsia="en-US"/>
        </w:rPr>
        <w:t xml:space="preserve">- 2016г. – 2 работы; </w:t>
      </w:r>
      <w:r>
        <w:rPr>
          <w:rFonts w:ascii="Times New Roman" w:hAnsi="Times New Roman" w:cs="Times New Roman"/>
          <w:sz w:val="24"/>
          <w:szCs w:val="24"/>
        </w:rPr>
        <w:t>2017г.- 3 работы; 2018г. – 3 работы; 2019г.- 4    работы; 2020г. – 3 работы.</w:t>
      </w:r>
    </w:p>
    <w:p w:rsidR="00954AE0" w:rsidRPr="00C828B8" w:rsidRDefault="00954AE0" w:rsidP="00954AE0">
      <w:pPr>
        <w:pStyle w:val="ConsPlusCell"/>
        <w:spacing w:line="276" w:lineRule="auto"/>
        <w:ind w:left="306" w:hanging="306"/>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Pr="00C828B8">
        <w:rPr>
          <w:rFonts w:ascii="Times New Roman" w:hAnsi="Times New Roman" w:cs="Times New Roman"/>
          <w:sz w:val="24"/>
          <w:szCs w:val="24"/>
          <w:lang w:eastAsia="en-US"/>
        </w:rPr>
        <w:t xml:space="preserve">) Процент выполнения </w:t>
      </w:r>
      <w:r>
        <w:rPr>
          <w:rFonts w:ascii="Times New Roman" w:hAnsi="Times New Roman" w:cs="Times New Roman"/>
          <w:sz w:val="24"/>
          <w:szCs w:val="24"/>
          <w:lang w:eastAsia="en-US"/>
        </w:rPr>
        <w:t>под</w:t>
      </w:r>
      <w:r w:rsidRPr="00C828B8">
        <w:rPr>
          <w:rFonts w:ascii="Times New Roman" w:hAnsi="Times New Roman" w:cs="Times New Roman"/>
          <w:sz w:val="24"/>
          <w:szCs w:val="24"/>
          <w:lang w:eastAsia="en-US"/>
        </w:rPr>
        <w:t>программы по строительству и реконструкции сетей уличного освещения:</w:t>
      </w:r>
    </w:p>
    <w:p w:rsidR="00954AE0" w:rsidRDefault="00954AE0" w:rsidP="00954AE0">
      <w:pPr>
        <w:tabs>
          <w:tab w:val="left" w:pos="900"/>
        </w:tabs>
        <w:spacing w:line="276" w:lineRule="auto"/>
        <w:ind w:firstLine="352"/>
        <w:jc w:val="both"/>
        <w:rPr>
          <w:sz w:val="24"/>
          <w:szCs w:val="24"/>
          <w:lang w:eastAsia="en-US"/>
        </w:rPr>
      </w:pPr>
      <w:r w:rsidRPr="00C828B8">
        <w:rPr>
          <w:sz w:val="24"/>
          <w:szCs w:val="24"/>
          <w:lang w:eastAsia="en-US"/>
        </w:rPr>
        <w:t xml:space="preserve">- 2016г. – </w:t>
      </w:r>
      <w:r>
        <w:rPr>
          <w:sz w:val="24"/>
          <w:szCs w:val="24"/>
          <w:lang w:eastAsia="en-US"/>
        </w:rPr>
        <w:t>100% (от протяженности в целом);</w:t>
      </w:r>
    </w:p>
    <w:p w:rsidR="00954AE0" w:rsidRDefault="00954AE0" w:rsidP="00954AE0">
      <w:pPr>
        <w:pStyle w:val="ConsPlusCell"/>
        <w:ind w:firstLine="348"/>
        <w:jc w:val="both"/>
        <w:rPr>
          <w:rFonts w:ascii="Times New Roman" w:hAnsi="Times New Roman" w:cs="Times New Roman"/>
          <w:sz w:val="24"/>
          <w:szCs w:val="24"/>
        </w:rPr>
      </w:pPr>
      <w:r>
        <w:rPr>
          <w:rFonts w:ascii="Times New Roman" w:hAnsi="Times New Roman" w:cs="Times New Roman"/>
          <w:sz w:val="24"/>
          <w:szCs w:val="24"/>
        </w:rPr>
        <w:t>- 2018г. – 100%</w:t>
      </w:r>
    </w:p>
    <w:p w:rsidR="00954AE0" w:rsidRDefault="00954AE0" w:rsidP="00954AE0">
      <w:pPr>
        <w:pStyle w:val="ConsPlusCell"/>
        <w:ind w:firstLine="348"/>
        <w:jc w:val="both"/>
        <w:rPr>
          <w:rFonts w:ascii="Times New Roman" w:hAnsi="Times New Roman" w:cs="Times New Roman"/>
          <w:sz w:val="24"/>
          <w:szCs w:val="24"/>
        </w:rPr>
      </w:pPr>
      <w:r>
        <w:rPr>
          <w:rFonts w:ascii="Times New Roman" w:hAnsi="Times New Roman" w:cs="Times New Roman"/>
          <w:sz w:val="24"/>
          <w:szCs w:val="24"/>
        </w:rPr>
        <w:t>- 2019г. – 100%</w:t>
      </w:r>
    </w:p>
    <w:p w:rsidR="00954AE0" w:rsidRPr="00275967" w:rsidRDefault="00954AE0" w:rsidP="00954AE0">
      <w:pPr>
        <w:pStyle w:val="ConsPlusCell"/>
        <w:ind w:firstLine="348"/>
        <w:jc w:val="both"/>
        <w:rPr>
          <w:rFonts w:ascii="Times New Roman" w:hAnsi="Times New Roman" w:cs="Times New Roman"/>
          <w:sz w:val="24"/>
          <w:szCs w:val="24"/>
        </w:rPr>
      </w:pPr>
      <w:r>
        <w:rPr>
          <w:rFonts w:ascii="Times New Roman" w:hAnsi="Times New Roman" w:cs="Times New Roman"/>
          <w:sz w:val="24"/>
          <w:szCs w:val="24"/>
        </w:rPr>
        <w:t>- 2020г. - 100%</w:t>
      </w:r>
    </w:p>
    <w:p w:rsidR="00954AE0" w:rsidRPr="00C828B8" w:rsidRDefault="00954AE0" w:rsidP="00954AE0">
      <w:pPr>
        <w:tabs>
          <w:tab w:val="left" w:pos="900"/>
        </w:tabs>
        <w:spacing w:line="276" w:lineRule="auto"/>
        <w:ind w:firstLine="352"/>
        <w:jc w:val="both"/>
        <w:rPr>
          <w:sz w:val="24"/>
          <w:szCs w:val="24"/>
          <w:lang w:eastAsia="en-US"/>
        </w:rPr>
      </w:pPr>
      <w:r>
        <w:rPr>
          <w:sz w:val="24"/>
          <w:szCs w:val="24"/>
          <w:lang w:eastAsia="en-US"/>
        </w:rPr>
        <w:t>5</w:t>
      </w:r>
      <w:r w:rsidRPr="00C828B8">
        <w:rPr>
          <w:sz w:val="24"/>
          <w:szCs w:val="24"/>
          <w:lang w:eastAsia="en-US"/>
        </w:rPr>
        <w:t>) Процент освоения выделенных средств на строительство объектов дорожного хозяйства:</w:t>
      </w:r>
    </w:p>
    <w:p w:rsidR="00954AE0" w:rsidRPr="00C828B8" w:rsidRDefault="00954AE0" w:rsidP="00954AE0">
      <w:pPr>
        <w:pStyle w:val="ConsPlusCell"/>
        <w:spacing w:line="276" w:lineRule="auto"/>
        <w:ind w:left="276"/>
        <w:jc w:val="both"/>
        <w:rPr>
          <w:rFonts w:ascii="Times New Roman" w:hAnsi="Times New Roman" w:cs="Times New Roman"/>
          <w:sz w:val="24"/>
          <w:szCs w:val="24"/>
          <w:lang w:eastAsia="en-US"/>
        </w:rPr>
      </w:pPr>
      <w:r w:rsidRPr="00C828B8">
        <w:rPr>
          <w:rFonts w:ascii="Times New Roman" w:hAnsi="Times New Roman" w:cs="Times New Roman"/>
          <w:sz w:val="24"/>
          <w:szCs w:val="24"/>
          <w:lang w:eastAsia="en-US"/>
        </w:rPr>
        <w:t xml:space="preserve">- 2016г. – </w:t>
      </w:r>
      <w:r>
        <w:rPr>
          <w:rFonts w:ascii="Times New Roman" w:hAnsi="Times New Roman" w:cs="Times New Roman"/>
          <w:sz w:val="24"/>
          <w:szCs w:val="24"/>
          <w:lang w:eastAsia="en-US"/>
        </w:rPr>
        <w:t>100</w:t>
      </w:r>
      <w:r w:rsidRPr="00C828B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- 2017г. -100%, </w:t>
      </w:r>
      <w:r w:rsidRPr="00C828B8">
        <w:rPr>
          <w:rFonts w:ascii="Times New Roman" w:hAnsi="Times New Roman" w:cs="Times New Roman"/>
          <w:sz w:val="24"/>
          <w:szCs w:val="24"/>
          <w:lang w:eastAsia="en-US"/>
        </w:rPr>
        <w:t>- 2018г. – 100%, - 2019 г. – 100%, - 2020г. – 100%.</w:t>
      </w:r>
    </w:p>
    <w:p w:rsidR="00954AE0" w:rsidRDefault="00954AE0" w:rsidP="00954AE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6) </w:t>
      </w:r>
      <w:r w:rsidRPr="000C5FEE">
        <w:rPr>
          <w:rFonts w:ascii="Times New Roman" w:hAnsi="Times New Roman" w:cs="Times New Roman"/>
          <w:sz w:val="24"/>
          <w:szCs w:val="24"/>
        </w:rPr>
        <w:t>Процент освоения выделенных средств по строительству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p w:rsidR="00954AE0" w:rsidRDefault="00954AE0" w:rsidP="00954AE0">
      <w:pPr>
        <w:pStyle w:val="ConsPlusCell"/>
        <w:ind w:firstLine="708"/>
        <w:jc w:val="both"/>
        <w:rPr>
          <w:rFonts w:ascii="Times New Roman" w:hAnsi="Times New Roman" w:cs="Times New Roman"/>
          <w:sz w:val="24"/>
          <w:szCs w:val="24"/>
          <w:lang w:eastAsia="en-US"/>
        </w:rPr>
      </w:pPr>
      <w:r w:rsidRPr="000C5FEE">
        <w:rPr>
          <w:rFonts w:ascii="Times New Roman" w:hAnsi="Times New Roman" w:cs="Times New Roman"/>
          <w:sz w:val="24"/>
          <w:szCs w:val="24"/>
        </w:rPr>
        <w:t>- 2014г. - 0%; -2015г.-1,7%;  2016г.- 100%; 2017г.- 100%</w:t>
      </w:r>
      <w:r>
        <w:rPr>
          <w:rFonts w:ascii="Times New Roman" w:hAnsi="Times New Roman" w:cs="Times New Roman"/>
          <w:sz w:val="24"/>
          <w:szCs w:val="24"/>
        </w:rPr>
        <w:t>; -</w:t>
      </w:r>
      <w:r w:rsidRPr="00C828B8">
        <w:rPr>
          <w:rFonts w:ascii="Times New Roman" w:hAnsi="Times New Roman" w:cs="Times New Roman"/>
          <w:sz w:val="24"/>
          <w:szCs w:val="24"/>
          <w:lang w:eastAsia="en-US"/>
        </w:rPr>
        <w:t>2018г. – 100%, - 2019 г. – 100%,</w:t>
      </w:r>
    </w:p>
    <w:p w:rsidR="00954AE0" w:rsidRDefault="00954AE0" w:rsidP="00954AE0">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7)  Процент выполнения подпрограммы по строительству объектов образования:</w:t>
      </w:r>
    </w:p>
    <w:p w:rsidR="00954AE0" w:rsidRPr="00C828B8" w:rsidRDefault="00954AE0" w:rsidP="00954AE0">
      <w:pPr>
        <w:pStyle w:val="ConsPlusCell"/>
        <w:spacing w:line="276" w:lineRule="auto"/>
        <w:ind w:left="27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- 2017г. -100%, </w:t>
      </w:r>
      <w:r w:rsidRPr="00C828B8">
        <w:rPr>
          <w:rFonts w:ascii="Times New Roman" w:hAnsi="Times New Roman" w:cs="Times New Roman"/>
          <w:sz w:val="24"/>
          <w:szCs w:val="24"/>
          <w:lang w:eastAsia="en-US"/>
        </w:rPr>
        <w:t>- 2018г. – 100%, - 2019 г. – 100%, - 2020г. – 100%.</w:t>
      </w:r>
    </w:p>
    <w:p w:rsidR="00954AE0" w:rsidRPr="00CF0AED" w:rsidRDefault="00954AE0" w:rsidP="00954AE0">
      <w:pPr>
        <w:tabs>
          <w:tab w:val="left" w:pos="900"/>
        </w:tabs>
        <w:spacing w:before="240" w:after="120"/>
        <w:jc w:val="center"/>
        <w:rPr>
          <w:b/>
          <w:bCs/>
          <w:sz w:val="24"/>
          <w:szCs w:val="24"/>
        </w:rPr>
      </w:pPr>
      <w:r w:rsidRPr="00CF0AED">
        <w:rPr>
          <w:b/>
          <w:bCs/>
          <w:sz w:val="24"/>
          <w:szCs w:val="24"/>
          <w:lang w:val="en-US"/>
        </w:rPr>
        <w:t>VI</w:t>
      </w:r>
      <w:r w:rsidRPr="00CF0AED">
        <w:rPr>
          <w:b/>
          <w:bCs/>
          <w:sz w:val="24"/>
          <w:szCs w:val="24"/>
        </w:rPr>
        <w:t>. Перечень основных мероприятий</w:t>
      </w:r>
    </w:p>
    <w:p w:rsidR="00954AE0" w:rsidRPr="00CF0AED" w:rsidRDefault="00954AE0" w:rsidP="00954AE0">
      <w:pPr>
        <w:tabs>
          <w:tab w:val="left" w:pos="900"/>
        </w:tabs>
        <w:spacing w:after="120"/>
        <w:ind w:firstLine="709"/>
        <w:jc w:val="both"/>
        <w:rPr>
          <w:bCs/>
          <w:sz w:val="24"/>
          <w:szCs w:val="24"/>
        </w:rPr>
      </w:pPr>
      <w:r w:rsidRPr="00CF0AED">
        <w:rPr>
          <w:bCs/>
          <w:sz w:val="24"/>
          <w:szCs w:val="24"/>
        </w:rPr>
        <w:t xml:space="preserve">Подпрограмма </w:t>
      </w:r>
      <w:r w:rsidRPr="00CF0AED">
        <w:rPr>
          <w:sz w:val="24"/>
          <w:szCs w:val="24"/>
        </w:rPr>
        <w:t xml:space="preserve">« Строительство объектов городского хозяйства «Сосновоборский городской округ </w:t>
      </w:r>
      <w:r>
        <w:rPr>
          <w:sz w:val="24"/>
          <w:szCs w:val="24"/>
        </w:rPr>
        <w:t>на 2016</w:t>
      </w:r>
      <w:r w:rsidRPr="00CF0AED">
        <w:rPr>
          <w:sz w:val="24"/>
          <w:szCs w:val="24"/>
        </w:rPr>
        <w:t>-2020 годы» включает в себя следующие основные мероприятия:</w:t>
      </w:r>
    </w:p>
    <w:p w:rsidR="00954AE0" w:rsidRPr="00CF0AED" w:rsidRDefault="00954AE0" w:rsidP="00954AE0">
      <w:pPr>
        <w:pStyle w:val="ConsPlusCell"/>
        <w:numPr>
          <w:ilvl w:val="0"/>
          <w:numId w:val="33"/>
        </w:numPr>
        <w:ind w:left="0" w:firstLine="142"/>
        <w:jc w:val="both"/>
        <w:rPr>
          <w:rFonts w:ascii="Times New Roman" w:hAnsi="Times New Roman" w:cs="Times New Roman"/>
          <w:sz w:val="24"/>
          <w:szCs w:val="24"/>
        </w:rPr>
      </w:pPr>
      <w:r w:rsidRPr="00CF0AED">
        <w:rPr>
          <w:rFonts w:ascii="Times New Roman" w:hAnsi="Times New Roman" w:cs="Times New Roman"/>
          <w:sz w:val="24"/>
          <w:szCs w:val="24"/>
        </w:rPr>
        <w:t>Строительство объектов коммунального хозяйства;</w:t>
      </w:r>
    </w:p>
    <w:p w:rsidR="00954AE0" w:rsidRPr="00CF0AED" w:rsidRDefault="00954AE0" w:rsidP="00954AE0">
      <w:pPr>
        <w:pStyle w:val="ConsPlusCell"/>
        <w:numPr>
          <w:ilvl w:val="0"/>
          <w:numId w:val="33"/>
        </w:numPr>
        <w:ind w:left="0" w:firstLine="142"/>
        <w:jc w:val="both"/>
        <w:rPr>
          <w:rFonts w:ascii="Times New Roman" w:hAnsi="Times New Roman" w:cs="Times New Roman"/>
          <w:sz w:val="24"/>
          <w:szCs w:val="24"/>
        </w:rPr>
      </w:pPr>
      <w:r w:rsidRPr="00CF0AED">
        <w:rPr>
          <w:rFonts w:ascii="Times New Roman" w:hAnsi="Times New Roman" w:cs="Times New Roman"/>
          <w:sz w:val="24"/>
          <w:szCs w:val="24"/>
        </w:rPr>
        <w:t>Строительство объектов благоустройства;</w:t>
      </w:r>
    </w:p>
    <w:p w:rsidR="00954AE0" w:rsidRPr="00CF0AED" w:rsidRDefault="00954AE0" w:rsidP="00954AE0">
      <w:pPr>
        <w:pStyle w:val="ConsPlusCell"/>
        <w:numPr>
          <w:ilvl w:val="0"/>
          <w:numId w:val="33"/>
        </w:numPr>
        <w:ind w:left="0" w:firstLine="142"/>
        <w:jc w:val="both"/>
        <w:rPr>
          <w:rFonts w:ascii="Times New Roman" w:hAnsi="Times New Roman" w:cs="Times New Roman"/>
          <w:sz w:val="24"/>
          <w:szCs w:val="24"/>
        </w:rPr>
      </w:pPr>
      <w:r w:rsidRPr="00CF0AED">
        <w:rPr>
          <w:rFonts w:ascii="Times New Roman" w:hAnsi="Times New Roman" w:cs="Times New Roman"/>
          <w:sz w:val="24"/>
          <w:szCs w:val="24"/>
        </w:rPr>
        <w:t>Строительство объектов образования;</w:t>
      </w:r>
    </w:p>
    <w:p w:rsidR="00954AE0" w:rsidRPr="00CF0AED" w:rsidRDefault="00954AE0" w:rsidP="00954AE0">
      <w:pPr>
        <w:pStyle w:val="ConsPlusCell"/>
        <w:numPr>
          <w:ilvl w:val="0"/>
          <w:numId w:val="33"/>
        </w:numPr>
        <w:ind w:left="0" w:firstLine="142"/>
        <w:jc w:val="both"/>
        <w:rPr>
          <w:rFonts w:ascii="Times New Roman" w:hAnsi="Times New Roman" w:cs="Times New Roman"/>
          <w:sz w:val="24"/>
          <w:szCs w:val="24"/>
        </w:rPr>
      </w:pPr>
      <w:r w:rsidRPr="00CF0AED">
        <w:rPr>
          <w:rFonts w:ascii="Times New Roman" w:hAnsi="Times New Roman" w:cs="Times New Roman"/>
          <w:sz w:val="24"/>
          <w:szCs w:val="24"/>
        </w:rPr>
        <w:t>Разработка проектной документации на строительство объектов городского хозяйства;</w:t>
      </w:r>
    </w:p>
    <w:p w:rsidR="00954AE0" w:rsidRPr="00CF0AED" w:rsidRDefault="00954AE0" w:rsidP="00954AE0">
      <w:pPr>
        <w:pStyle w:val="ConsPlusCell"/>
        <w:numPr>
          <w:ilvl w:val="0"/>
          <w:numId w:val="33"/>
        </w:numPr>
        <w:ind w:left="0" w:firstLine="142"/>
        <w:jc w:val="both"/>
        <w:rPr>
          <w:rFonts w:ascii="Times New Roman" w:hAnsi="Times New Roman" w:cs="Times New Roman"/>
          <w:sz w:val="24"/>
          <w:szCs w:val="24"/>
        </w:rPr>
      </w:pPr>
      <w:r w:rsidRPr="00CF0AED">
        <w:rPr>
          <w:rFonts w:ascii="Times New Roman" w:hAnsi="Times New Roman" w:cs="Times New Roman"/>
          <w:sz w:val="24"/>
          <w:szCs w:val="24"/>
        </w:rPr>
        <w:t>Строительство и реконструкция сетей уличного освещения;</w:t>
      </w:r>
    </w:p>
    <w:p w:rsidR="00954AE0" w:rsidRPr="00CF0AED" w:rsidRDefault="00954AE0" w:rsidP="00954AE0">
      <w:pPr>
        <w:pStyle w:val="ConsPlusCell"/>
        <w:numPr>
          <w:ilvl w:val="0"/>
          <w:numId w:val="33"/>
        </w:numPr>
        <w:ind w:left="0" w:firstLine="142"/>
        <w:jc w:val="both"/>
        <w:rPr>
          <w:rFonts w:ascii="Times New Roman" w:hAnsi="Times New Roman" w:cs="Times New Roman"/>
          <w:sz w:val="24"/>
          <w:szCs w:val="24"/>
        </w:rPr>
      </w:pPr>
      <w:r w:rsidRPr="00CF0AED">
        <w:rPr>
          <w:rFonts w:ascii="Times New Roman" w:hAnsi="Times New Roman" w:cs="Times New Roman"/>
          <w:sz w:val="24"/>
          <w:szCs w:val="24"/>
        </w:rPr>
        <w:t>Строительство объектов дорожного хозяйства.</w:t>
      </w:r>
    </w:p>
    <w:p w:rsidR="00954AE0" w:rsidRPr="00CF0AED" w:rsidRDefault="00954AE0" w:rsidP="00954AE0">
      <w:pPr>
        <w:pStyle w:val="ConsPlusCell"/>
        <w:numPr>
          <w:ilvl w:val="0"/>
          <w:numId w:val="33"/>
        </w:numPr>
        <w:ind w:left="0" w:firstLine="142"/>
        <w:jc w:val="both"/>
        <w:rPr>
          <w:rFonts w:ascii="Times New Roman" w:hAnsi="Times New Roman" w:cs="Times New Roman"/>
          <w:sz w:val="24"/>
          <w:szCs w:val="24"/>
        </w:rPr>
      </w:pPr>
      <w:r w:rsidRPr="00CF0AED">
        <w:rPr>
          <w:rFonts w:ascii="Times New Roman" w:hAnsi="Times New Roman" w:cs="Times New Roman"/>
          <w:sz w:val="24"/>
          <w:szCs w:val="24"/>
        </w:rPr>
        <w:t>Строительство объектов культуры.</w:t>
      </w:r>
    </w:p>
    <w:p w:rsidR="00954AE0" w:rsidRPr="00FC652D" w:rsidRDefault="00954AE0" w:rsidP="00954AE0">
      <w:pPr>
        <w:pStyle w:val="ConsPlusCell"/>
        <w:numPr>
          <w:ilvl w:val="0"/>
          <w:numId w:val="33"/>
        </w:numPr>
        <w:ind w:left="0" w:firstLine="142"/>
        <w:jc w:val="both"/>
        <w:rPr>
          <w:rFonts w:ascii="Times New Roman" w:hAnsi="Times New Roman" w:cs="Times New Roman"/>
          <w:sz w:val="24"/>
          <w:szCs w:val="24"/>
        </w:rPr>
      </w:pPr>
      <w:r w:rsidRPr="00CF0AED">
        <w:rPr>
          <w:rFonts w:ascii="Times New Roman" w:hAnsi="Times New Roman" w:cs="Times New Roman"/>
          <w:sz w:val="24"/>
          <w:szCs w:val="24"/>
        </w:rPr>
        <w:t>Проектные работы.</w:t>
      </w:r>
    </w:p>
    <w:p w:rsidR="00954AE0" w:rsidRPr="00CF0AED" w:rsidRDefault="00954AE0" w:rsidP="00954AE0">
      <w:pPr>
        <w:tabs>
          <w:tab w:val="left" w:pos="900"/>
        </w:tabs>
        <w:spacing w:before="240" w:after="120"/>
        <w:jc w:val="center"/>
        <w:rPr>
          <w:b/>
          <w:bCs/>
          <w:sz w:val="24"/>
          <w:szCs w:val="24"/>
        </w:rPr>
      </w:pPr>
      <w:r w:rsidRPr="00CF0AED">
        <w:rPr>
          <w:b/>
          <w:bCs/>
          <w:sz w:val="24"/>
          <w:szCs w:val="24"/>
          <w:lang w:val="en-US"/>
        </w:rPr>
        <w:t>VII</w:t>
      </w:r>
      <w:r w:rsidRPr="00CF0AED">
        <w:rPr>
          <w:b/>
          <w:bCs/>
          <w:sz w:val="24"/>
          <w:szCs w:val="24"/>
        </w:rPr>
        <w:t>. Ресурсное (финансовое) обеспечение подпрограммы</w:t>
      </w:r>
    </w:p>
    <w:p w:rsidR="00954AE0" w:rsidRPr="00CF0AED" w:rsidRDefault="00954AE0" w:rsidP="00954AE0">
      <w:pPr>
        <w:ind w:firstLine="709"/>
        <w:jc w:val="both"/>
        <w:rPr>
          <w:sz w:val="24"/>
          <w:szCs w:val="24"/>
        </w:rPr>
      </w:pPr>
      <w:r w:rsidRPr="00CF0AED">
        <w:rPr>
          <w:sz w:val="24"/>
          <w:szCs w:val="24"/>
        </w:rPr>
        <w:t>Ф</w:t>
      </w:r>
      <w:bookmarkStart w:id="10" w:name="YANDEX_132"/>
      <w:bookmarkEnd w:id="10"/>
      <w:r w:rsidRPr="00CF0AED">
        <w:rPr>
          <w:sz w:val="24"/>
          <w:szCs w:val="24"/>
        </w:rPr>
        <w:t xml:space="preserve">инансирование объектов </w:t>
      </w:r>
      <w:bookmarkStart w:id="11" w:name="YANDEX_133"/>
      <w:bookmarkEnd w:id="11"/>
      <w:r w:rsidRPr="00CF0AED">
        <w:rPr>
          <w:sz w:val="24"/>
          <w:szCs w:val="24"/>
        </w:rPr>
        <w:t>капитального</w:t>
      </w:r>
      <w:bookmarkStart w:id="12" w:name="YANDEX_134"/>
      <w:bookmarkEnd w:id="12"/>
      <w:r w:rsidRPr="00CF0AED">
        <w:rPr>
          <w:sz w:val="24"/>
          <w:szCs w:val="24"/>
        </w:rPr>
        <w:t xml:space="preserve"> строительства возможно за счет средств местного, областного и федерального бюджета, в том числе:</w:t>
      </w:r>
    </w:p>
    <w:p w:rsidR="00954AE0" w:rsidRPr="00CF0AED" w:rsidRDefault="00954AE0" w:rsidP="00954AE0">
      <w:pPr>
        <w:tabs>
          <w:tab w:val="left" w:pos="900"/>
        </w:tabs>
        <w:jc w:val="both"/>
        <w:rPr>
          <w:b/>
          <w:sz w:val="24"/>
          <w:szCs w:val="24"/>
        </w:rPr>
      </w:pPr>
    </w:p>
    <w:p w:rsidR="00954AE0" w:rsidRDefault="00954AE0" w:rsidP="00954AE0">
      <w:pPr>
        <w:pStyle w:val="ConsPlusCell"/>
        <w:spacing w:line="276" w:lineRule="auto"/>
        <w:jc w:val="both"/>
        <w:rPr>
          <w:rFonts w:ascii="Times New Roman" w:hAnsi="Times New Roman" w:cs="Times New Roman"/>
          <w:sz w:val="24"/>
          <w:szCs w:val="24"/>
          <w:lang w:eastAsia="en-US"/>
        </w:rPr>
      </w:pPr>
      <w:r w:rsidRPr="00CF0AED">
        <w:rPr>
          <w:rFonts w:ascii="Times New Roman" w:hAnsi="Times New Roman" w:cs="Times New Roman"/>
          <w:b/>
          <w:i/>
          <w:sz w:val="24"/>
          <w:szCs w:val="24"/>
          <w:lang w:eastAsia="en-US"/>
        </w:rPr>
        <w:t>2016 год</w:t>
      </w:r>
      <w:r w:rsidRPr="00CF0AED">
        <w:rPr>
          <w:rFonts w:ascii="Times New Roman" w:hAnsi="Times New Roman" w:cs="Times New Roman"/>
          <w:sz w:val="24"/>
          <w:szCs w:val="24"/>
          <w:lang w:eastAsia="en-US"/>
        </w:rPr>
        <w:t xml:space="preserve"> – </w:t>
      </w:r>
      <w:r>
        <w:rPr>
          <w:rFonts w:ascii="Times New Roman" w:hAnsi="Times New Roman" w:cs="Times New Roman"/>
          <w:bCs/>
          <w:sz w:val="24"/>
          <w:szCs w:val="24"/>
          <w:u w:val="single"/>
        </w:rPr>
        <w:t>127 244,947</w:t>
      </w:r>
      <w:r w:rsidRPr="00CF0AED">
        <w:rPr>
          <w:rFonts w:ascii="Times New Roman" w:hAnsi="Times New Roman" w:cs="Times New Roman"/>
          <w:sz w:val="24"/>
          <w:szCs w:val="24"/>
          <w:lang w:eastAsia="en-US"/>
        </w:rPr>
        <w:t xml:space="preserve"> тыс. руб. - местный бюджет</w:t>
      </w:r>
      <w:r>
        <w:rPr>
          <w:rFonts w:ascii="Times New Roman" w:hAnsi="Times New Roman" w:cs="Times New Roman"/>
          <w:sz w:val="24"/>
          <w:szCs w:val="24"/>
          <w:lang w:eastAsia="en-US"/>
        </w:rPr>
        <w:t>;</w:t>
      </w:r>
    </w:p>
    <w:p w:rsidR="00954AE0" w:rsidRDefault="00954AE0" w:rsidP="00954AE0">
      <w:pPr>
        <w:pStyle w:val="ConsPlusCell"/>
        <w:spacing w:line="276" w:lineRule="auto"/>
        <w:jc w:val="both"/>
        <w:rPr>
          <w:rFonts w:ascii="Times New Roman" w:hAnsi="Times New Roman" w:cs="Times New Roman"/>
          <w:sz w:val="24"/>
          <w:szCs w:val="24"/>
          <w:lang w:eastAsia="en-US"/>
        </w:rPr>
      </w:pPr>
      <w:r w:rsidRPr="00A14B9C">
        <w:rPr>
          <w:rFonts w:ascii="Times New Roman" w:hAnsi="Times New Roman" w:cs="Times New Roman"/>
          <w:sz w:val="24"/>
          <w:szCs w:val="24"/>
          <w:u w:val="single"/>
          <w:lang w:eastAsia="en-US"/>
        </w:rPr>
        <w:t xml:space="preserve">- </w:t>
      </w:r>
      <w:r>
        <w:rPr>
          <w:rFonts w:ascii="Times New Roman" w:hAnsi="Times New Roman" w:cs="Times New Roman"/>
          <w:sz w:val="24"/>
          <w:szCs w:val="24"/>
          <w:u w:val="single"/>
          <w:lang w:eastAsia="en-US"/>
        </w:rPr>
        <w:t>129 962,835</w:t>
      </w:r>
      <w:r w:rsidRPr="00CF0AED">
        <w:rPr>
          <w:rFonts w:ascii="Times New Roman" w:hAnsi="Times New Roman" w:cs="Times New Roman"/>
          <w:sz w:val="24"/>
          <w:szCs w:val="24"/>
          <w:lang w:eastAsia="en-US"/>
        </w:rPr>
        <w:t>тыс. руб.- областной бюджет</w:t>
      </w:r>
      <w:r>
        <w:rPr>
          <w:rFonts w:ascii="Times New Roman" w:hAnsi="Times New Roman" w:cs="Times New Roman"/>
          <w:sz w:val="24"/>
          <w:szCs w:val="24"/>
          <w:lang w:eastAsia="en-US"/>
        </w:rPr>
        <w:t>;</w:t>
      </w:r>
    </w:p>
    <w:p w:rsidR="00954AE0" w:rsidRPr="00CF0AED" w:rsidRDefault="00954AE0" w:rsidP="00954AE0">
      <w:pPr>
        <w:pStyle w:val="ConsPlusCell"/>
        <w:spacing w:line="276" w:lineRule="auto"/>
        <w:jc w:val="both"/>
        <w:rPr>
          <w:sz w:val="24"/>
          <w:szCs w:val="24"/>
        </w:rPr>
      </w:pPr>
      <w:r>
        <w:rPr>
          <w:rFonts w:ascii="Times New Roman" w:hAnsi="Times New Roman" w:cs="Times New Roman"/>
          <w:sz w:val="24"/>
          <w:szCs w:val="24"/>
          <w:lang w:eastAsia="en-US"/>
        </w:rPr>
        <w:t xml:space="preserve">                - </w:t>
      </w:r>
      <w:r w:rsidRPr="00CF0AED">
        <w:rPr>
          <w:rFonts w:ascii="Times New Roman" w:hAnsi="Times New Roman" w:cs="Times New Roman"/>
          <w:sz w:val="24"/>
          <w:szCs w:val="24"/>
          <w:u w:val="single"/>
          <w:lang w:eastAsia="en-US"/>
        </w:rPr>
        <w:t>1 800,00</w:t>
      </w:r>
      <w:r w:rsidRPr="00CF0AED">
        <w:rPr>
          <w:rFonts w:ascii="Times New Roman" w:hAnsi="Times New Roman" w:cs="Times New Roman"/>
          <w:sz w:val="24"/>
          <w:szCs w:val="24"/>
          <w:lang w:eastAsia="en-US"/>
        </w:rPr>
        <w:t xml:space="preserve"> тыс. руб.- безвозмездная помощь</w:t>
      </w:r>
      <w:r>
        <w:rPr>
          <w:rFonts w:ascii="Times New Roman" w:hAnsi="Times New Roman" w:cs="Times New Roman"/>
          <w:sz w:val="24"/>
          <w:szCs w:val="24"/>
          <w:lang w:eastAsia="en-US"/>
        </w:rPr>
        <w:t>.</w:t>
      </w:r>
    </w:p>
    <w:p w:rsidR="00954AE0" w:rsidRPr="00CF0AED" w:rsidRDefault="00954AE0" w:rsidP="00954AE0">
      <w:pPr>
        <w:tabs>
          <w:tab w:val="left" w:pos="900"/>
        </w:tabs>
        <w:jc w:val="both"/>
        <w:rPr>
          <w:i/>
          <w:sz w:val="24"/>
          <w:szCs w:val="24"/>
        </w:rPr>
      </w:pPr>
      <w:r w:rsidRPr="00CF0AED">
        <w:rPr>
          <w:i/>
          <w:sz w:val="24"/>
          <w:szCs w:val="24"/>
        </w:rPr>
        <w:t>В разбивке по основным мероприятиям:</w:t>
      </w:r>
    </w:p>
    <w:p w:rsidR="00954AE0" w:rsidRPr="00CF0AED" w:rsidRDefault="00954AE0" w:rsidP="00954AE0">
      <w:pPr>
        <w:tabs>
          <w:tab w:val="left" w:pos="900"/>
        </w:tabs>
        <w:jc w:val="both"/>
        <w:rPr>
          <w:i/>
          <w:sz w:val="24"/>
          <w:szCs w:val="24"/>
        </w:rPr>
      </w:pPr>
    </w:p>
    <w:p w:rsidR="00954AE0" w:rsidRPr="00CF0AED" w:rsidRDefault="00954AE0" w:rsidP="00954AE0">
      <w:pPr>
        <w:pStyle w:val="ConsPlusCell"/>
        <w:numPr>
          <w:ilvl w:val="0"/>
          <w:numId w:val="35"/>
        </w:numPr>
        <w:ind w:left="709" w:hanging="567"/>
        <w:jc w:val="both"/>
        <w:rPr>
          <w:rFonts w:ascii="Times New Roman" w:hAnsi="Times New Roman" w:cs="Times New Roman"/>
          <w:sz w:val="24"/>
          <w:szCs w:val="24"/>
        </w:rPr>
      </w:pPr>
      <w:r w:rsidRPr="00CF0AED">
        <w:rPr>
          <w:rFonts w:ascii="Times New Roman" w:hAnsi="Times New Roman" w:cs="Times New Roman"/>
          <w:sz w:val="24"/>
          <w:szCs w:val="24"/>
        </w:rPr>
        <w:t xml:space="preserve">Строительство объектов коммунального хозяйства: </w:t>
      </w:r>
    </w:p>
    <w:p w:rsidR="00954AE0" w:rsidRPr="00CF0AED" w:rsidRDefault="00954AE0" w:rsidP="00954AE0">
      <w:pPr>
        <w:pStyle w:val="ConsPlusCell"/>
        <w:ind w:left="709"/>
        <w:jc w:val="both"/>
        <w:rPr>
          <w:rFonts w:ascii="Times New Roman" w:hAnsi="Times New Roman" w:cs="Times New Roman"/>
          <w:sz w:val="24"/>
          <w:szCs w:val="24"/>
        </w:rPr>
      </w:pPr>
      <w:r>
        <w:rPr>
          <w:rFonts w:ascii="Times New Roman" w:hAnsi="Times New Roman" w:cs="Times New Roman"/>
          <w:sz w:val="24"/>
          <w:szCs w:val="24"/>
        </w:rPr>
        <w:lastRenderedPageBreak/>
        <w:t>- 41 809,038</w:t>
      </w:r>
      <w:r w:rsidRPr="00CF0AED">
        <w:rPr>
          <w:rFonts w:ascii="Times New Roman" w:hAnsi="Times New Roman" w:cs="Times New Roman"/>
          <w:sz w:val="24"/>
          <w:szCs w:val="24"/>
        </w:rPr>
        <w:t>тыс.– местный бюджет;</w:t>
      </w:r>
    </w:p>
    <w:p w:rsidR="00954AE0" w:rsidRPr="00CF0AED" w:rsidRDefault="00954AE0" w:rsidP="00954AE0">
      <w:pPr>
        <w:pStyle w:val="ConsPlusCell"/>
        <w:ind w:left="142"/>
        <w:jc w:val="both"/>
        <w:rPr>
          <w:rFonts w:ascii="Times New Roman" w:hAnsi="Times New Roman" w:cs="Times New Roman"/>
          <w:sz w:val="24"/>
          <w:szCs w:val="24"/>
          <w:u w:val="single"/>
        </w:rPr>
      </w:pPr>
      <w:r w:rsidRPr="00CF0AED">
        <w:rPr>
          <w:rFonts w:ascii="Times New Roman" w:hAnsi="Times New Roman" w:cs="Times New Roman"/>
          <w:sz w:val="24"/>
          <w:szCs w:val="24"/>
        </w:rPr>
        <w:t xml:space="preserve">         -</w:t>
      </w:r>
      <w:r>
        <w:rPr>
          <w:rFonts w:ascii="Times New Roman" w:hAnsi="Times New Roman" w:cs="Times New Roman"/>
          <w:sz w:val="24"/>
          <w:szCs w:val="24"/>
        </w:rPr>
        <w:t xml:space="preserve">  11 286,500</w:t>
      </w:r>
      <w:r w:rsidRPr="00CF0AED">
        <w:rPr>
          <w:rFonts w:ascii="Times New Roman" w:hAnsi="Times New Roman" w:cs="Times New Roman"/>
          <w:sz w:val="24"/>
          <w:szCs w:val="24"/>
        </w:rPr>
        <w:t>тыс. руб. – областной бюджет;</w:t>
      </w:r>
    </w:p>
    <w:p w:rsidR="00954AE0" w:rsidRPr="00CF0AED" w:rsidRDefault="00954AE0" w:rsidP="00954AE0">
      <w:pPr>
        <w:pStyle w:val="ConsPlusCell"/>
        <w:numPr>
          <w:ilvl w:val="0"/>
          <w:numId w:val="35"/>
        </w:numPr>
        <w:ind w:left="0" w:firstLine="142"/>
        <w:jc w:val="both"/>
        <w:rPr>
          <w:rFonts w:ascii="Times New Roman" w:hAnsi="Times New Roman" w:cs="Times New Roman"/>
          <w:sz w:val="24"/>
          <w:szCs w:val="24"/>
        </w:rPr>
      </w:pPr>
      <w:r w:rsidRPr="00CF0AED">
        <w:rPr>
          <w:rFonts w:ascii="Times New Roman" w:hAnsi="Times New Roman" w:cs="Times New Roman"/>
          <w:sz w:val="24"/>
          <w:szCs w:val="24"/>
        </w:rPr>
        <w:t>Строительство объектов благоустройства:</w:t>
      </w:r>
    </w:p>
    <w:p w:rsidR="00954AE0" w:rsidRPr="00CF0AED" w:rsidRDefault="00954AE0" w:rsidP="00954AE0">
      <w:pPr>
        <w:pStyle w:val="ConsPlusCell"/>
        <w:ind w:left="142"/>
        <w:jc w:val="both"/>
        <w:rPr>
          <w:rFonts w:ascii="Times New Roman" w:hAnsi="Times New Roman" w:cs="Times New Roman"/>
          <w:sz w:val="24"/>
          <w:szCs w:val="24"/>
        </w:rPr>
      </w:pPr>
      <w:r w:rsidRPr="00CF0AED">
        <w:rPr>
          <w:rFonts w:ascii="Times New Roman" w:hAnsi="Times New Roman" w:cs="Times New Roman"/>
          <w:sz w:val="24"/>
          <w:szCs w:val="24"/>
        </w:rPr>
        <w:t xml:space="preserve">          – </w:t>
      </w:r>
      <w:r>
        <w:rPr>
          <w:rFonts w:ascii="Times New Roman" w:hAnsi="Times New Roman" w:cs="Times New Roman"/>
          <w:sz w:val="24"/>
          <w:szCs w:val="24"/>
          <w:u w:val="single"/>
        </w:rPr>
        <w:t>37 230,693</w:t>
      </w:r>
      <w:r w:rsidRPr="00CF0AED">
        <w:rPr>
          <w:rFonts w:ascii="Times New Roman" w:hAnsi="Times New Roman" w:cs="Times New Roman"/>
          <w:sz w:val="24"/>
          <w:szCs w:val="24"/>
        </w:rPr>
        <w:t xml:space="preserve"> тыс. руб.- местный бюджет;</w:t>
      </w:r>
    </w:p>
    <w:p w:rsidR="00954AE0" w:rsidRPr="00CF0AED" w:rsidRDefault="00954AE0" w:rsidP="00954AE0">
      <w:pPr>
        <w:pStyle w:val="ConsPlusCell"/>
        <w:ind w:left="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768,718 </w:t>
      </w:r>
      <w:r w:rsidRPr="00CF0AED">
        <w:rPr>
          <w:rFonts w:ascii="Times New Roman" w:hAnsi="Times New Roman" w:cs="Times New Roman"/>
          <w:sz w:val="24"/>
          <w:szCs w:val="24"/>
        </w:rPr>
        <w:t>тыс. руб. – областной бюджет;</w:t>
      </w:r>
    </w:p>
    <w:p w:rsidR="00954AE0" w:rsidRPr="00CF0AED" w:rsidRDefault="00954AE0" w:rsidP="00954AE0">
      <w:pPr>
        <w:pStyle w:val="ConsPlusCell"/>
        <w:ind w:left="142"/>
        <w:jc w:val="both"/>
        <w:rPr>
          <w:rFonts w:ascii="Times New Roman" w:hAnsi="Times New Roman" w:cs="Times New Roman"/>
          <w:sz w:val="24"/>
          <w:szCs w:val="24"/>
        </w:rPr>
      </w:pPr>
      <w:r w:rsidRPr="00CF0AED">
        <w:rPr>
          <w:rFonts w:ascii="Times New Roman" w:hAnsi="Times New Roman" w:cs="Times New Roman"/>
          <w:sz w:val="24"/>
          <w:szCs w:val="24"/>
        </w:rPr>
        <w:t xml:space="preserve">          - </w:t>
      </w:r>
      <w:r>
        <w:rPr>
          <w:rFonts w:ascii="Times New Roman" w:hAnsi="Times New Roman" w:cs="Times New Roman"/>
          <w:sz w:val="24"/>
          <w:szCs w:val="24"/>
          <w:u w:val="single"/>
          <w:lang w:eastAsia="en-US"/>
        </w:rPr>
        <w:t>1 800,000</w:t>
      </w:r>
      <w:r w:rsidRPr="00CF0AED">
        <w:rPr>
          <w:rFonts w:ascii="Times New Roman" w:hAnsi="Times New Roman" w:cs="Times New Roman"/>
          <w:sz w:val="24"/>
          <w:szCs w:val="24"/>
        </w:rPr>
        <w:t xml:space="preserve">тыс. руб.- </w:t>
      </w:r>
      <w:r w:rsidRPr="00CF0AED">
        <w:rPr>
          <w:rFonts w:ascii="Times New Roman" w:hAnsi="Times New Roman" w:cs="Times New Roman"/>
          <w:sz w:val="24"/>
          <w:szCs w:val="24"/>
          <w:lang w:eastAsia="en-US"/>
        </w:rPr>
        <w:t>безвозмездная помощь</w:t>
      </w:r>
    </w:p>
    <w:p w:rsidR="00954AE0" w:rsidRPr="00CF0AED" w:rsidRDefault="00954AE0" w:rsidP="00954AE0">
      <w:pPr>
        <w:pStyle w:val="ConsPlusCell"/>
        <w:numPr>
          <w:ilvl w:val="0"/>
          <w:numId w:val="35"/>
        </w:numPr>
        <w:ind w:left="0" w:firstLine="142"/>
        <w:jc w:val="both"/>
        <w:rPr>
          <w:rFonts w:ascii="Times New Roman" w:hAnsi="Times New Roman" w:cs="Times New Roman"/>
          <w:sz w:val="24"/>
          <w:szCs w:val="24"/>
        </w:rPr>
      </w:pPr>
      <w:r w:rsidRPr="00CF0AED">
        <w:rPr>
          <w:rFonts w:ascii="Times New Roman" w:hAnsi="Times New Roman" w:cs="Times New Roman"/>
          <w:sz w:val="24"/>
          <w:szCs w:val="24"/>
        </w:rPr>
        <w:t>Строительство объектов образования:</w:t>
      </w:r>
    </w:p>
    <w:p w:rsidR="00954AE0" w:rsidRPr="00CF0AED" w:rsidRDefault="00954AE0" w:rsidP="00954AE0">
      <w:pPr>
        <w:pStyle w:val="ConsPlusCell"/>
        <w:ind w:left="142"/>
        <w:jc w:val="both"/>
        <w:rPr>
          <w:rFonts w:ascii="Times New Roman" w:hAnsi="Times New Roman" w:cs="Times New Roman"/>
          <w:sz w:val="24"/>
          <w:szCs w:val="24"/>
        </w:rPr>
      </w:pPr>
      <w:r w:rsidRPr="00CF0AED">
        <w:rPr>
          <w:rFonts w:ascii="Times New Roman" w:hAnsi="Times New Roman" w:cs="Times New Roman"/>
          <w:sz w:val="24"/>
          <w:szCs w:val="24"/>
        </w:rPr>
        <w:t>–  тыс. руб.;</w:t>
      </w:r>
    </w:p>
    <w:p w:rsidR="00954AE0" w:rsidRPr="00CF0AED" w:rsidRDefault="00954AE0" w:rsidP="00954AE0">
      <w:pPr>
        <w:pStyle w:val="ConsPlusCell"/>
        <w:numPr>
          <w:ilvl w:val="0"/>
          <w:numId w:val="35"/>
        </w:numPr>
        <w:ind w:left="0" w:firstLine="142"/>
        <w:jc w:val="both"/>
        <w:rPr>
          <w:rFonts w:ascii="Times New Roman" w:hAnsi="Times New Roman" w:cs="Times New Roman"/>
          <w:sz w:val="24"/>
          <w:szCs w:val="24"/>
        </w:rPr>
      </w:pPr>
      <w:r w:rsidRPr="00CF0AED">
        <w:rPr>
          <w:rFonts w:ascii="Times New Roman" w:hAnsi="Times New Roman" w:cs="Times New Roman"/>
          <w:sz w:val="24"/>
          <w:szCs w:val="24"/>
        </w:rPr>
        <w:t>Разработка проектной документации на строительство объектов городского хозяйства и строительство объектов городского хозяйства</w:t>
      </w:r>
    </w:p>
    <w:p w:rsidR="00954AE0" w:rsidRPr="00CF0AED" w:rsidRDefault="00954AE0" w:rsidP="00954AE0">
      <w:pPr>
        <w:pStyle w:val="ConsPlusCell"/>
        <w:ind w:left="142"/>
        <w:jc w:val="both"/>
        <w:rPr>
          <w:rFonts w:ascii="Times New Roman" w:hAnsi="Times New Roman" w:cs="Times New Roman"/>
          <w:sz w:val="24"/>
          <w:szCs w:val="24"/>
          <w:u w:val="single"/>
        </w:rPr>
      </w:pPr>
      <w:r>
        <w:rPr>
          <w:rFonts w:ascii="Times New Roman" w:hAnsi="Times New Roman" w:cs="Times New Roman"/>
          <w:sz w:val="24"/>
          <w:szCs w:val="24"/>
          <w:u w:val="single"/>
        </w:rPr>
        <w:t>- 83 293,217</w:t>
      </w:r>
      <w:r w:rsidRPr="00324E3D">
        <w:rPr>
          <w:rFonts w:ascii="Times New Roman" w:hAnsi="Times New Roman" w:cs="Times New Roman"/>
          <w:sz w:val="24"/>
          <w:szCs w:val="24"/>
        </w:rPr>
        <w:t>тыс. руб.- областной бюджет</w:t>
      </w:r>
      <w:r w:rsidRPr="00CF0AED">
        <w:rPr>
          <w:rFonts w:ascii="Times New Roman" w:hAnsi="Times New Roman" w:cs="Times New Roman"/>
          <w:sz w:val="24"/>
          <w:szCs w:val="24"/>
          <w:u w:val="single"/>
        </w:rPr>
        <w:t>;</w:t>
      </w:r>
    </w:p>
    <w:p w:rsidR="00954AE0" w:rsidRPr="00CF0AED" w:rsidRDefault="00954AE0" w:rsidP="00954AE0">
      <w:pPr>
        <w:pStyle w:val="ConsPlusCell"/>
        <w:numPr>
          <w:ilvl w:val="0"/>
          <w:numId w:val="35"/>
        </w:numPr>
        <w:jc w:val="both"/>
        <w:rPr>
          <w:rFonts w:ascii="Times New Roman" w:hAnsi="Times New Roman" w:cs="Times New Roman"/>
          <w:sz w:val="24"/>
          <w:szCs w:val="24"/>
        </w:rPr>
      </w:pPr>
      <w:r w:rsidRPr="00CF0AED">
        <w:rPr>
          <w:rFonts w:ascii="Times New Roman" w:hAnsi="Times New Roman" w:cs="Times New Roman"/>
          <w:sz w:val="24"/>
          <w:szCs w:val="24"/>
        </w:rPr>
        <w:t>Строительство и реконструкция сетей уличного освещения</w:t>
      </w:r>
    </w:p>
    <w:p w:rsidR="00954AE0" w:rsidRPr="00CF0AED" w:rsidRDefault="00954AE0" w:rsidP="00954AE0">
      <w:pPr>
        <w:pStyle w:val="ConsPlusCell"/>
        <w:ind w:left="720"/>
        <w:jc w:val="both"/>
        <w:rPr>
          <w:rFonts w:ascii="Times New Roman" w:hAnsi="Times New Roman" w:cs="Times New Roman"/>
          <w:sz w:val="24"/>
          <w:szCs w:val="24"/>
        </w:rPr>
      </w:pPr>
      <w:r>
        <w:rPr>
          <w:rFonts w:ascii="Times New Roman" w:hAnsi="Times New Roman" w:cs="Times New Roman"/>
          <w:sz w:val="24"/>
          <w:szCs w:val="24"/>
          <w:u w:val="single"/>
        </w:rPr>
        <w:t>- 7 348,105</w:t>
      </w:r>
      <w:r w:rsidRPr="00CF0AED">
        <w:rPr>
          <w:rFonts w:ascii="Times New Roman" w:hAnsi="Times New Roman" w:cs="Times New Roman"/>
          <w:sz w:val="24"/>
          <w:szCs w:val="24"/>
        </w:rPr>
        <w:t xml:space="preserve">  тыс. руб.- местный бюджет;</w:t>
      </w:r>
    </w:p>
    <w:p w:rsidR="00954AE0" w:rsidRPr="00CF0AED" w:rsidRDefault="00954AE0" w:rsidP="00954AE0">
      <w:pPr>
        <w:pStyle w:val="ConsPlusCell"/>
        <w:ind w:left="360"/>
        <w:jc w:val="both"/>
        <w:rPr>
          <w:rFonts w:ascii="Times New Roman" w:hAnsi="Times New Roman" w:cs="Times New Roman"/>
          <w:sz w:val="24"/>
          <w:szCs w:val="24"/>
        </w:rPr>
      </w:pPr>
      <w:r w:rsidRPr="00CF0AED">
        <w:rPr>
          <w:rFonts w:ascii="Times New Roman" w:hAnsi="Times New Roman" w:cs="Times New Roman"/>
          <w:sz w:val="24"/>
          <w:szCs w:val="24"/>
        </w:rPr>
        <w:t xml:space="preserve">        тыс. руб.- областной бюджет;</w:t>
      </w:r>
    </w:p>
    <w:p w:rsidR="00954AE0" w:rsidRPr="00CF0AED" w:rsidRDefault="00954AE0" w:rsidP="00954AE0">
      <w:pPr>
        <w:pStyle w:val="ConsPlusCell"/>
        <w:ind w:left="360"/>
        <w:jc w:val="both"/>
        <w:rPr>
          <w:rFonts w:ascii="Times New Roman" w:hAnsi="Times New Roman" w:cs="Times New Roman"/>
          <w:sz w:val="24"/>
          <w:szCs w:val="24"/>
        </w:rPr>
      </w:pPr>
      <w:r>
        <w:rPr>
          <w:rFonts w:ascii="Times New Roman" w:hAnsi="Times New Roman" w:cs="Times New Roman"/>
          <w:sz w:val="24"/>
          <w:szCs w:val="24"/>
        </w:rPr>
        <w:t>6</w:t>
      </w:r>
      <w:r w:rsidRPr="00CF0AED">
        <w:rPr>
          <w:rFonts w:ascii="Times New Roman" w:hAnsi="Times New Roman" w:cs="Times New Roman"/>
          <w:sz w:val="24"/>
          <w:szCs w:val="24"/>
        </w:rPr>
        <w:t xml:space="preserve">)      Строительство объектов дорожного хозяйства </w:t>
      </w:r>
    </w:p>
    <w:p w:rsidR="00954AE0" w:rsidRPr="005825ED" w:rsidRDefault="00954AE0" w:rsidP="00954AE0">
      <w:pPr>
        <w:pStyle w:val="ConsPlusCell"/>
        <w:ind w:left="142"/>
        <w:jc w:val="both"/>
        <w:rPr>
          <w:rFonts w:ascii="Times New Roman" w:hAnsi="Times New Roman" w:cs="Times New Roman"/>
          <w:sz w:val="24"/>
          <w:szCs w:val="24"/>
        </w:rPr>
      </w:pPr>
      <w:r w:rsidRPr="005825ED">
        <w:rPr>
          <w:rFonts w:ascii="Times New Roman" w:hAnsi="Times New Roman" w:cs="Times New Roman"/>
          <w:sz w:val="24"/>
          <w:szCs w:val="24"/>
        </w:rPr>
        <w:t xml:space="preserve">              -  </w:t>
      </w:r>
      <w:r>
        <w:rPr>
          <w:rFonts w:ascii="Times New Roman" w:hAnsi="Times New Roman" w:cs="Times New Roman"/>
          <w:sz w:val="24"/>
          <w:szCs w:val="24"/>
          <w:u w:val="single"/>
        </w:rPr>
        <w:t>40 857,111</w:t>
      </w:r>
      <w:r w:rsidRPr="005825ED">
        <w:rPr>
          <w:rFonts w:ascii="Times New Roman" w:hAnsi="Times New Roman" w:cs="Times New Roman"/>
          <w:sz w:val="24"/>
          <w:szCs w:val="24"/>
        </w:rPr>
        <w:t xml:space="preserve"> тыс. руб. – местный бюджет;</w:t>
      </w:r>
    </w:p>
    <w:p w:rsidR="00954AE0" w:rsidRPr="00CF0AED" w:rsidRDefault="00954AE0" w:rsidP="00954AE0">
      <w:pPr>
        <w:pStyle w:val="ConsPlusCell"/>
        <w:ind w:left="360"/>
        <w:jc w:val="both"/>
        <w:rPr>
          <w:rFonts w:ascii="Times New Roman" w:hAnsi="Times New Roman" w:cs="Times New Roman"/>
          <w:sz w:val="24"/>
          <w:szCs w:val="24"/>
        </w:rPr>
      </w:pPr>
      <w:r w:rsidRPr="00CF0AED">
        <w:rPr>
          <w:rFonts w:ascii="Times New Roman" w:hAnsi="Times New Roman" w:cs="Times New Roman"/>
          <w:sz w:val="24"/>
          <w:szCs w:val="24"/>
        </w:rPr>
        <w:t xml:space="preserve">          –</w:t>
      </w:r>
      <w:r>
        <w:rPr>
          <w:rFonts w:ascii="Times New Roman" w:hAnsi="Times New Roman" w:cs="Times New Roman"/>
          <w:sz w:val="24"/>
          <w:szCs w:val="24"/>
          <w:u w:val="single"/>
        </w:rPr>
        <w:t>34 614,400</w:t>
      </w:r>
      <w:r w:rsidRPr="00CF0AED">
        <w:rPr>
          <w:rFonts w:ascii="Times New Roman" w:hAnsi="Times New Roman" w:cs="Times New Roman"/>
          <w:sz w:val="24"/>
          <w:szCs w:val="24"/>
        </w:rPr>
        <w:t>тыс. руб.- областной бюджет;</w:t>
      </w:r>
    </w:p>
    <w:p w:rsidR="00954AE0" w:rsidRPr="00CF0AED" w:rsidRDefault="00954AE0" w:rsidP="00954AE0">
      <w:pPr>
        <w:pStyle w:val="ConsPlusCell"/>
        <w:ind w:left="142"/>
        <w:jc w:val="both"/>
        <w:rPr>
          <w:rFonts w:ascii="Times New Roman" w:hAnsi="Times New Roman" w:cs="Times New Roman"/>
          <w:sz w:val="24"/>
          <w:szCs w:val="24"/>
          <w:u w:val="single"/>
        </w:rPr>
      </w:pPr>
    </w:p>
    <w:p w:rsidR="00954AE0" w:rsidRPr="00CF0AED" w:rsidRDefault="00954AE0" w:rsidP="00954AE0">
      <w:pPr>
        <w:pStyle w:val="ConsPlusCell"/>
        <w:numPr>
          <w:ilvl w:val="0"/>
          <w:numId w:val="36"/>
        </w:numPr>
        <w:jc w:val="both"/>
        <w:rPr>
          <w:rFonts w:ascii="Times New Roman" w:hAnsi="Times New Roman" w:cs="Times New Roman"/>
          <w:sz w:val="24"/>
          <w:szCs w:val="24"/>
        </w:rPr>
      </w:pPr>
      <w:r w:rsidRPr="00CF0AED">
        <w:rPr>
          <w:rFonts w:ascii="Times New Roman" w:hAnsi="Times New Roman" w:cs="Times New Roman"/>
          <w:sz w:val="24"/>
          <w:szCs w:val="24"/>
        </w:rPr>
        <w:t>Строительство объектов культуры:</w:t>
      </w:r>
    </w:p>
    <w:p w:rsidR="00954AE0" w:rsidRPr="00CF0AED" w:rsidRDefault="00954AE0" w:rsidP="00954AE0">
      <w:pPr>
        <w:pStyle w:val="ConsPlusCell"/>
        <w:ind w:left="720"/>
        <w:jc w:val="both"/>
        <w:rPr>
          <w:rFonts w:ascii="Times New Roman" w:hAnsi="Times New Roman" w:cs="Times New Roman"/>
          <w:sz w:val="24"/>
          <w:szCs w:val="24"/>
        </w:rPr>
      </w:pPr>
      <w:r w:rsidRPr="00CF0AED">
        <w:rPr>
          <w:rFonts w:ascii="Times New Roman" w:hAnsi="Times New Roman" w:cs="Times New Roman"/>
          <w:sz w:val="24"/>
          <w:szCs w:val="24"/>
        </w:rPr>
        <w:t>–  тыс. руб. местный бюджет;</w:t>
      </w:r>
    </w:p>
    <w:p w:rsidR="00954AE0" w:rsidRPr="00CF0AED" w:rsidRDefault="00954AE0" w:rsidP="00954AE0">
      <w:pPr>
        <w:pStyle w:val="ConsPlusCell"/>
        <w:ind w:left="720"/>
        <w:jc w:val="both"/>
        <w:rPr>
          <w:rFonts w:ascii="Times New Roman" w:hAnsi="Times New Roman" w:cs="Times New Roman"/>
          <w:sz w:val="24"/>
          <w:szCs w:val="24"/>
        </w:rPr>
      </w:pPr>
      <w:r w:rsidRPr="00CF0AED">
        <w:rPr>
          <w:rFonts w:ascii="Times New Roman" w:hAnsi="Times New Roman" w:cs="Times New Roman"/>
          <w:sz w:val="24"/>
          <w:szCs w:val="24"/>
        </w:rPr>
        <w:t>-   тыс. руб.- областной бюджет;</w:t>
      </w:r>
    </w:p>
    <w:p w:rsidR="00954AE0" w:rsidRPr="00CF0AED" w:rsidRDefault="00954AE0" w:rsidP="00954AE0">
      <w:pPr>
        <w:pStyle w:val="ConsPlusCell"/>
        <w:ind w:left="142"/>
        <w:jc w:val="both"/>
        <w:rPr>
          <w:rFonts w:ascii="Times New Roman" w:hAnsi="Times New Roman" w:cs="Times New Roman"/>
          <w:sz w:val="24"/>
          <w:szCs w:val="24"/>
        </w:rPr>
      </w:pPr>
    </w:p>
    <w:p w:rsidR="00954AE0" w:rsidRDefault="00954AE0" w:rsidP="00954AE0">
      <w:pPr>
        <w:pStyle w:val="ConsPlusCell"/>
        <w:spacing w:line="276" w:lineRule="auto"/>
        <w:jc w:val="both"/>
        <w:rPr>
          <w:rFonts w:ascii="Times New Roman" w:hAnsi="Times New Roman" w:cs="Times New Roman"/>
          <w:sz w:val="24"/>
          <w:szCs w:val="24"/>
          <w:lang w:eastAsia="en-US"/>
        </w:rPr>
      </w:pPr>
      <w:r w:rsidRPr="00CF0AED">
        <w:rPr>
          <w:rFonts w:ascii="Times New Roman" w:hAnsi="Times New Roman" w:cs="Times New Roman"/>
          <w:b/>
          <w:i/>
          <w:sz w:val="24"/>
          <w:szCs w:val="24"/>
          <w:lang w:eastAsia="en-US"/>
        </w:rPr>
        <w:t xml:space="preserve">2017 год – </w:t>
      </w:r>
      <w:r>
        <w:rPr>
          <w:rFonts w:ascii="Times New Roman" w:hAnsi="Times New Roman" w:cs="Times New Roman"/>
          <w:bCs/>
          <w:color w:val="000000"/>
          <w:sz w:val="24"/>
          <w:szCs w:val="24"/>
          <w:u w:val="single"/>
        </w:rPr>
        <w:t>69 975,334</w:t>
      </w:r>
      <w:r w:rsidRPr="00FE1E56">
        <w:rPr>
          <w:rFonts w:ascii="Times New Roman" w:hAnsi="Times New Roman" w:cs="Times New Roman"/>
          <w:sz w:val="24"/>
          <w:szCs w:val="24"/>
          <w:lang w:eastAsia="en-US"/>
        </w:rPr>
        <w:t>тыс. руб. - местный бюджет;</w:t>
      </w:r>
    </w:p>
    <w:p w:rsidR="00954AE0" w:rsidRPr="007966CF" w:rsidRDefault="00954AE0" w:rsidP="00954AE0">
      <w:pPr>
        <w:pStyle w:val="ConsPlusCell"/>
        <w:spacing w:line="276" w:lineRule="auto"/>
        <w:ind w:left="708"/>
        <w:jc w:val="both"/>
        <w:rPr>
          <w:rFonts w:ascii="Times New Roman" w:hAnsi="Times New Roman" w:cs="Times New Roman"/>
          <w:sz w:val="24"/>
          <w:szCs w:val="24"/>
          <w:lang w:eastAsia="en-US"/>
        </w:rPr>
      </w:pPr>
      <w:r w:rsidRPr="00FE1E56">
        <w:rPr>
          <w:rFonts w:ascii="Times New Roman" w:hAnsi="Times New Roman" w:cs="Times New Roman"/>
          <w:sz w:val="24"/>
          <w:szCs w:val="24"/>
          <w:u w:val="single"/>
          <w:lang w:eastAsia="en-US"/>
        </w:rPr>
        <w:t>-</w:t>
      </w:r>
      <w:r>
        <w:rPr>
          <w:rFonts w:ascii="Times New Roman" w:hAnsi="Times New Roman" w:cs="Times New Roman"/>
          <w:sz w:val="24"/>
          <w:szCs w:val="24"/>
          <w:u w:val="single"/>
          <w:lang w:eastAsia="en-US"/>
        </w:rPr>
        <w:t>38 908,758</w:t>
      </w:r>
      <w:r w:rsidRPr="00FE1E56">
        <w:rPr>
          <w:rFonts w:ascii="Times New Roman" w:hAnsi="Times New Roman" w:cs="Times New Roman"/>
          <w:sz w:val="24"/>
          <w:szCs w:val="24"/>
          <w:lang w:eastAsia="en-US"/>
        </w:rPr>
        <w:t xml:space="preserve"> тыс. руб.- областной бюджет</w:t>
      </w:r>
      <w:r w:rsidRPr="007966CF">
        <w:rPr>
          <w:rFonts w:ascii="Times New Roman" w:hAnsi="Times New Roman" w:cs="Times New Roman"/>
          <w:sz w:val="24"/>
          <w:szCs w:val="24"/>
          <w:lang w:eastAsia="en-US"/>
        </w:rPr>
        <w:t>;</w:t>
      </w:r>
    </w:p>
    <w:p w:rsidR="00954AE0" w:rsidRPr="00EE0FE8" w:rsidRDefault="00954AE0" w:rsidP="00954AE0">
      <w:pPr>
        <w:pStyle w:val="ConsPlusCell"/>
        <w:spacing w:line="276" w:lineRule="auto"/>
        <w:jc w:val="both"/>
        <w:rPr>
          <w:i/>
          <w:sz w:val="24"/>
          <w:szCs w:val="24"/>
        </w:rPr>
      </w:pPr>
      <w:r w:rsidRPr="00EE0FE8">
        <w:rPr>
          <w:i/>
          <w:sz w:val="24"/>
          <w:szCs w:val="24"/>
        </w:rPr>
        <w:t>В разбивке по основным мероприятиям:</w:t>
      </w:r>
    </w:p>
    <w:p w:rsidR="00954AE0" w:rsidRPr="00EE0FE8" w:rsidRDefault="00954AE0" w:rsidP="00954AE0">
      <w:pPr>
        <w:tabs>
          <w:tab w:val="left" w:pos="900"/>
        </w:tabs>
        <w:jc w:val="both"/>
        <w:rPr>
          <w:i/>
          <w:sz w:val="24"/>
          <w:szCs w:val="24"/>
        </w:rPr>
      </w:pPr>
    </w:p>
    <w:p w:rsidR="00954AE0" w:rsidRPr="00EE0FE8" w:rsidRDefault="00954AE0" w:rsidP="00954AE0">
      <w:pPr>
        <w:pStyle w:val="ConsPlusCell"/>
        <w:numPr>
          <w:ilvl w:val="0"/>
          <w:numId w:val="40"/>
        </w:numPr>
        <w:jc w:val="both"/>
        <w:rPr>
          <w:rFonts w:ascii="Times New Roman" w:hAnsi="Times New Roman" w:cs="Times New Roman"/>
          <w:sz w:val="24"/>
          <w:szCs w:val="24"/>
        </w:rPr>
      </w:pPr>
      <w:r w:rsidRPr="00EE0FE8">
        <w:rPr>
          <w:rFonts w:ascii="Times New Roman" w:hAnsi="Times New Roman" w:cs="Times New Roman"/>
          <w:sz w:val="24"/>
          <w:szCs w:val="24"/>
        </w:rPr>
        <w:t xml:space="preserve">Строительство объектов коммунального хозяйства: </w:t>
      </w:r>
    </w:p>
    <w:p w:rsidR="00954AE0" w:rsidRDefault="00954AE0" w:rsidP="00954AE0">
      <w:pPr>
        <w:pStyle w:val="ConsPlusCell"/>
        <w:ind w:left="709"/>
        <w:jc w:val="both"/>
        <w:rPr>
          <w:rFonts w:ascii="Times New Roman" w:hAnsi="Times New Roman" w:cs="Times New Roman"/>
          <w:sz w:val="24"/>
          <w:szCs w:val="24"/>
        </w:rPr>
      </w:pPr>
      <w:r w:rsidRPr="00EE0FE8">
        <w:rPr>
          <w:rFonts w:ascii="Times New Roman" w:hAnsi="Times New Roman" w:cs="Times New Roman"/>
          <w:sz w:val="24"/>
          <w:szCs w:val="24"/>
        </w:rPr>
        <w:t xml:space="preserve">- </w:t>
      </w:r>
      <w:r>
        <w:rPr>
          <w:rFonts w:ascii="Times New Roman" w:hAnsi="Times New Roman" w:cs="Times New Roman"/>
          <w:sz w:val="24"/>
          <w:szCs w:val="24"/>
        </w:rPr>
        <w:t>5 608,970</w:t>
      </w:r>
      <w:r w:rsidRPr="00EE0FE8">
        <w:rPr>
          <w:rFonts w:ascii="Times New Roman" w:hAnsi="Times New Roman" w:cs="Times New Roman"/>
          <w:sz w:val="24"/>
          <w:szCs w:val="24"/>
        </w:rPr>
        <w:t xml:space="preserve"> тыс.– местный бюджет;</w:t>
      </w:r>
    </w:p>
    <w:p w:rsidR="00954AE0" w:rsidRPr="00EE0FE8" w:rsidRDefault="00954AE0" w:rsidP="00954AE0">
      <w:pPr>
        <w:pStyle w:val="ConsPlusCell"/>
        <w:ind w:left="709"/>
        <w:jc w:val="both"/>
        <w:rPr>
          <w:rFonts w:ascii="Times New Roman" w:hAnsi="Times New Roman" w:cs="Times New Roman"/>
          <w:sz w:val="24"/>
          <w:szCs w:val="24"/>
        </w:rPr>
      </w:pPr>
      <w:r>
        <w:rPr>
          <w:rFonts w:ascii="Times New Roman" w:hAnsi="Times New Roman" w:cs="Times New Roman"/>
          <w:sz w:val="24"/>
          <w:szCs w:val="24"/>
        </w:rPr>
        <w:t>- 25 531,490 тыс. – областной бюджет;</w:t>
      </w:r>
    </w:p>
    <w:p w:rsidR="00954AE0" w:rsidRPr="00EE0FE8" w:rsidRDefault="00954AE0" w:rsidP="00954AE0">
      <w:pPr>
        <w:pStyle w:val="ConsPlusCell"/>
        <w:ind w:left="142"/>
        <w:jc w:val="both"/>
        <w:rPr>
          <w:rFonts w:ascii="Times New Roman" w:hAnsi="Times New Roman" w:cs="Times New Roman"/>
          <w:sz w:val="24"/>
          <w:szCs w:val="24"/>
          <w:u w:val="single"/>
        </w:rPr>
      </w:pPr>
    </w:p>
    <w:p w:rsidR="00954AE0" w:rsidRPr="00EE0FE8" w:rsidRDefault="00954AE0" w:rsidP="00954AE0">
      <w:pPr>
        <w:pStyle w:val="ConsPlusCell"/>
        <w:numPr>
          <w:ilvl w:val="0"/>
          <w:numId w:val="40"/>
        </w:numPr>
        <w:ind w:left="0" w:firstLine="142"/>
        <w:jc w:val="both"/>
        <w:rPr>
          <w:rFonts w:ascii="Times New Roman" w:hAnsi="Times New Roman" w:cs="Times New Roman"/>
          <w:sz w:val="24"/>
          <w:szCs w:val="24"/>
        </w:rPr>
      </w:pPr>
      <w:r w:rsidRPr="00EE0FE8">
        <w:rPr>
          <w:rFonts w:ascii="Times New Roman" w:hAnsi="Times New Roman" w:cs="Times New Roman"/>
          <w:sz w:val="24"/>
          <w:szCs w:val="24"/>
        </w:rPr>
        <w:t>Строительство объектов благоустройства:</w:t>
      </w:r>
    </w:p>
    <w:p w:rsidR="00954AE0" w:rsidRPr="00EE0FE8" w:rsidRDefault="00954AE0" w:rsidP="00954AE0">
      <w:pPr>
        <w:pStyle w:val="ConsPlusCell"/>
        <w:ind w:left="142"/>
        <w:jc w:val="both"/>
        <w:rPr>
          <w:rFonts w:ascii="Times New Roman" w:hAnsi="Times New Roman" w:cs="Times New Roman"/>
          <w:sz w:val="24"/>
          <w:szCs w:val="24"/>
        </w:rPr>
      </w:pPr>
      <w:r w:rsidRPr="00EE0FE8">
        <w:rPr>
          <w:rFonts w:ascii="Times New Roman" w:hAnsi="Times New Roman" w:cs="Times New Roman"/>
          <w:sz w:val="24"/>
          <w:szCs w:val="24"/>
        </w:rPr>
        <w:t xml:space="preserve">          – </w:t>
      </w:r>
      <w:r>
        <w:rPr>
          <w:rFonts w:ascii="Times New Roman" w:hAnsi="Times New Roman" w:cs="Times New Roman"/>
          <w:sz w:val="24"/>
          <w:szCs w:val="24"/>
          <w:u w:val="single"/>
        </w:rPr>
        <w:t>25 649,200</w:t>
      </w:r>
      <w:r w:rsidRPr="00EE0FE8">
        <w:rPr>
          <w:rFonts w:ascii="Times New Roman" w:hAnsi="Times New Roman" w:cs="Times New Roman"/>
          <w:sz w:val="24"/>
          <w:szCs w:val="24"/>
        </w:rPr>
        <w:t xml:space="preserve"> тыс. руб.- местный бюджет;</w:t>
      </w:r>
    </w:p>
    <w:p w:rsidR="00954AE0" w:rsidRDefault="00954AE0" w:rsidP="00954AE0">
      <w:pPr>
        <w:pStyle w:val="ConsPlusCell"/>
        <w:ind w:left="142"/>
        <w:jc w:val="both"/>
        <w:rPr>
          <w:rFonts w:ascii="Times New Roman" w:hAnsi="Times New Roman" w:cs="Times New Roman"/>
          <w:sz w:val="24"/>
          <w:szCs w:val="24"/>
        </w:rPr>
      </w:pPr>
    </w:p>
    <w:p w:rsidR="00954AE0" w:rsidRPr="00EE0FE8" w:rsidRDefault="00954AE0" w:rsidP="00954AE0">
      <w:pPr>
        <w:pStyle w:val="ConsPlusCell"/>
        <w:ind w:left="142"/>
        <w:jc w:val="both"/>
        <w:rPr>
          <w:rFonts w:ascii="Times New Roman" w:hAnsi="Times New Roman" w:cs="Times New Roman"/>
          <w:sz w:val="24"/>
          <w:szCs w:val="24"/>
        </w:rPr>
      </w:pPr>
      <w:r>
        <w:rPr>
          <w:rFonts w:ascii="Times New Roman" w:hAnsi="Times New Roman" w:cs="Times New Roman"/>
          <w:sz w:val="24"/>
          <w:szCs w:val="24"/>
        </w:rPr>
        <w:t xml:space="preserve">3)   </w:t>
      </w:r>
      <w:r w:rsidRPr="00EE0FE8">
        <w:rPr>
          <w:rFonts w:ascii="Times New Roman" w:hAnsi="Times New Roman" w:cs="Times New Roman"/>
          <w:sz w:val="24"/>
          <w:szCs w:val="24"/>
        </w:rPr>
        <w:t>Разработка проектной документации на строительство объектов городского хозяйства и строительство объектов городского хозяйства</w:t>
      </w:r>
    </w:p>
    <w:p w:rsidR="00954AE0" w:rsidRPr="00EE0FE8" w:rsidRDefault="00954AE0" w:rsidP="00954AE0">
      <w:pPr>
        <w:pStyle w:val="ConsPlusCell"/>
        <w:ind w:left="142"/>
        <w:jc w:val="both"/>
        <w:rPr>
          <w:rFonts w:ascii="Times New Roman" w:hAnsi="Times New Roman" w:cs="Times New Roman"/>
          <w:sz w:val="24"/>
          <w:szCs w:val="24"/>
          <w:u w:val="single"/>
        </w:rPr>
      </w:pPr>
      <w:r w:rsidRPr="00EE0FE8">
        <w:rPr>
          <w:rFonts w:ascii="Times New Roman" w:hAnsi="Times New Roman" w:cs="Times New Roman"/>
          <w:sz w:val="24"/>
          <w:szCs w:val="24"/>
          <w:u w:val="single"/>
        </w:rPr>
        <w:t xml:space="preserve">- </w:t>
      </w:r>
      <w:r>
        <w:rPr>
          <w:rFonts w:ascii="Times New Roman" w:hAnsi="Times New Roman" w:cs="Times New Roman"/>
          <w:sz w:val="24"/>
          <w:szCs w:val="24"/>
          <w:u w:val="single"/>
        </w:rPr>
        <w:t>7,086</w:t>
      </w:r>
      <w:r w:rsidRPr="00EE0FE8">
        <w:rPr>
          <w:rFonts w:ascii="Times New Roman" w:hAnsi="Times New Roman" w:cs="Times New Roman"/>
          <w:sz w:val="24"/>
          <w:szCs w:val="24"/>
        </w:rPr>
        <w:t xml:space="preserve">тыс. руб.- </w:t>
      </w:r>
      <w:r>
        <w:rPr>
          <w:rFonts w:ascii="Times New Roman" w:hAnsi="Times New Roman" w:cs="Times New Roman"/>
          <w:sz w:val="24"/>
          <w:szCs w:val="24"/>
        </w:rPr>
        <w:t>местный</w:t>
      </w:r>
      <w:r w:rsidRPr="00EE0FE8">
        <w:rPr>
          <w:rFonts w:ascii="Times New Roman" w:hAnsi="Times New Roman" w:cs="Times New Roman"/>
          <w:sz w:val="24"/>
          <w:szCs w:val="24"/>
        </w:rPr>
        <w:t xml:space="preserve"> бюджет</w:t>
      </w:r>
      <w:r w:rsidRPr="00EE0FE8">
        <w:rPr>
          <w:rFonts w:ascii="Times New Roman" w:hAnsi="Times New Roman" w:cs="Times New Roman"/>
          <w:sz w:val="24"/>
          <w:szCs w:val="24"/>
          <w:u w:val="single"/>
        </w:rPr>
        <w:t>;</w:t>
      </w:r>
    </w:p>
    <w:p w:rsidR="00954AE0" w:rsidRPr="00EE0FE8" w:rsidRDefault="00954AE0" w:rsidP="00954AE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4)    </w:t>
      </w:r>
      <w:r w:rsidRPr="00EE0FE8">
        <w:rPr>
          <w:rFonts w:ascii="Times New Roman" w:hAnsi="Times New Roman" w:cs="Times New Roman"/>
          <w:sz w:val="24"/>
          <w:szCs w:val="24"/>
        </w:rPr>
        <w:t>Строительство и реконструкция сетей уличного освещения</w:t>
      </w:r>
    </w:p>
    <w:p w:rsidR="00954AE0" w:rsidRPr="00EE0FE8" w:rsidRDefault="00954AE0" w:rsidP="00954AE0">
      <w:pPr>
        <w:pStyle w:val="ConsPlusCell"/>
        <w:ind w:left="720"/>
        <w:jc w:val="both"/>
        <w:rPr>
          <w:rFonts w:ascii="Times New Roman" w:hAnsi="Times New Roman" w:cs="Times New Roman"/>
          <w:sz w:val="24"/>
          <w:szCs w:val="24"/>
        </w:rPr>
      </w:pPr>
      <w:r w:rsidRPr="00EE0FE8">
        <w:rPr>
          <w:rFonts w:ascii="Times New Roman" w:hAnsi="Times New Roman" w:cs="Times New Roman"/>
          <w:sz w:val="24"/>
          <w:szCs w:val="24"/>
          <w:u w:val="single"/>
        </w:rPr>
        <w:t xml:space="preserve">- </w:t>
      </w:r>
      <w:r>
        <w:rPr>
          <w:rFonts w:ascii="Times New Roman" w:hAnsi="Times New Roman" w:cs="Times New Roman"/>
          <w:sz w:val="24"/>
          <w:szCs w:val="24"/>
          <w:u w:val="single"/>
        </w:rPr>
        <w:t>79,648</w:t>
      </w:r>
      <w:r w:rsidRPr="00EE0FE8">
        <w:rPr>
          <w:rFonts w:ascii="Times New Roman" w:hAnsi="Times New Roman" w:cs="Times New Roman"/>
          <w:sz w:val="24"/>
          <w:szCs w:val="24"/>
        </w:rPr>
        <w:t xml:space="preserve">  тыс. руб.- местный бюджет;</w:t>
      </w:r>
    </w:p>
    <w:p w:rsidR="00954AE0" w:rsidRPr="00CF0AED" w:rsidRDefault="00954AE0" w:rsidP="00954AE0">
      <w:pPr>
        <w:pStyle w:val="ConsPlusCell"/>
        <w:ind w:left="142"/>
        <w:jc w:val="both"/>
        <w:rPr>
          <w:rFonts w:ascii="Times New Roman" w:hAnsi="Times New Roman" w:cs="Times New Roman"/>
          <w:sz w:val="24"/>
          <w:szCs w:val="24"/>
        </w:rPr>
      </w:pPr>
      <w:r>
        <w:rPr>
          <w:rFonts w:ascii="Times New Roman" w:hAnsi="Times New Roman" w:cs="Times New Roman"/>
          <w:sz w:val="24"/>
          <w:szCs w:val="24"/>
        </w:rPr>
        <w:t>5</w:t>
      </w:r>
      <w:r w:rsidRPr="00CF0AED">
        <w:rPr>
          <w:rFonts w:ascii="Times New Roman" w:hAnsi="Times New Roman" w:cs="Times New Roman"/>
          <w:sz w:val="24"/>
          <w:szCs w:val="24"/>
        </w:rPr>
        <w:t xml:space="preserve">)      Строительство объектов дорожного хозяйства </w:t>
      </w:r>
    </w:p>
    <w:p w:rsidR="00954AE0" w:rsidRPr="00CF0AED" w:rsidRDefault="00954AE0" w:rsidP="00954AE0">
      <w:pPr>
        <w:pStyle w:val="ConsPlusCell"/>
        <w:ind w:left="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u w:val="single"/>
        </w:rPr>
        <w:t>36 237,430</w:t>
      </w:r>
      <w:r w:rsidRPr="00CF0AED">
        <w:rPr>
          <w:rFonts w:ascii="Times New Roman" w:hAnsi="Times New Roman" w:cs="Times New Roman"/>
          <w:sz w:val="24"/>
          <w:szCs w:val="24"/>
        </w:rPr>
        <w:t xml:space="preserve"> тыс. руб. – местный бюджет;</w:t>
      </w:r>
    </w:p>
    <w:p w:rsidR="00954AE0" w:rsidRDefault="00954AE0" w:rsidP="00954AE0">
      <w:pPr>
        <w:pStyle w:val="ConsPlusCell"/>
        <w:ind w:left="360"/>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13 101,818</w:t>
      </w:r>
      <w:r w:rsidRPr="00CF0AED">
        <w:rPr>
          <w:rFonts w:ascii="Times New Roman" w:hAnsi="Times New Roman" w:cs="Times New Roman"/>
          <w:sz w:val="24"/>
          <w:szCs w:val="24"/>
        </w:rPr>
        <w:t>тыс. руб.- областной бюджет;</w:t>
      </w:r>
    </w:p>
    <w:p w:rsidR="00954AE0" w:rsidRDefault="00954AE0" w:rsidP="00954AE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6) Строительство объектов образования </w:t>
      </w:r>
    </w:p>
    <w:p w:rsidR="00954AE0" w:rsidRDefault="00954AE0" w:rsidP="00954AE0">
      <w:pPr>
        <w:pStyle w:val="ConsPlusCell"/>
        <w:jc w:val="both"/>
        <w:rPr>
          <w:rFonts w:ascii="Times New Roman" w:hAnsi="Times New Roman" w:cs="Times New Roman"/>
          <w:sz w:val="24"/>
          <w:szCs w:val="24"/>
        </w:rPr>
      </w:pPr>
      <w:r>
        <w:rPr>
          <w:rFonts w:ascii="Times New Roman" w:hAnsi="Times New Roman" w:cs="Times New Roman"/>
          <w:sz w:val="24"/>
          <w:szCs w:val="24"/>
        </w:rPr>
        <w:tab/>
        <w:t xml:space="preserve">- 2 393,000 тыс. – местный бюджет </w:t>
      </w:r>
    </w:p>
    <w:p w:rsidR="00954AE0" w:rsidRPr="00CF0AED" w:rsidRDefault="00954AE0" w:rsidP="00954AE0">
      <w:pPr>
        <w:pStyle w:val="ConsPlusCell"/>
        <w:ind w:left="360"/>
        <w:jc w:val="both"/>
        <w:rPr>
          <w:rFonts w:ascii="Times New Roman" w:hAnsi="Times New Roman" w:cs="Times New Roman"/>
          <w:sz w:val="24"/>
          <w:szCs w:val="24"/>
        </w:rPr>
      </w:pPr>
    </w:p>
    <w:p w:rsidR="00954AE0" w:rsidRPr="00CF0AED" w:rsidRDefault="00954AE0" w:rsidP="00954AE0">
      <w:pPr>
        <w:pStyle w:val="ConsPlusCell"/>
        <w:spacing w:line="276" w:lineRule="auto"/>
        <w:jc w:val="both"/>
        <w:rPr>
          <w:rFonts w:ascii="Times New Roman" w:hAnsi="Times New Roman" w:cs="Times New Roman"/>
          <w:sz w:val="24"/>
          <w:szCs w:val="24"/>
          <w:lang w:eastAsia="en-US"/>
        </w:rPr>
      </w:pPr>
      <w:r w:rsidRPr="00CF0AED">
        <w:rPr>
          <w:rFonts w:ascii="Times New Roman" w:hAnsi="Times New Roman" w:cs="Times New Roman"/>
          <w:b/>
          <w:i/>
          <w:sz w:val="24"/>
          <w:szCs w:val="24"/>
          <w:lang w:eastAsia="en-US"/>
        </w:rPr>
        <w:t xml:space="preserve">2018 год – </w:t>
      </w:r>
      <w:r>
        <w:rPr>
          <w:rFonts w:ascii="Times New Roman" w:hAnsi="Times New Roman" w:cs="Times New Roman"/>
          <w:bCs/>
          <w:color w:val="000000"/>
          <w:sz w:val="24"/>
          <w:szCs w:val="24"/>
          <w:u w:val="single"/>
        </w:rPr>
        <w:t>70 620,624</w:t>
      </w:r>
      <w:r w:rsidRPr="00CF0AED">
        <w:rPr>
          <w:rFonts w:ascii="Times New Roman" w:hAnsi="Times New Roman" w:cs="Times New Roman"/>
          <w:sz w:val="24"/>
          <w:szCs w:val="24"/>
          <w:lang w:eastAsia="en-US"/>
        </w:rPr>
        <w:t>тыс. руб. - местный бюджет;</w:t>
      </w:r>
    </w:p>
    <w:p w:rsidR="00954AE0" w:rsidRPr="00CF0AED" w:rsidRDefault="00954AE0" w:rsidP="00954AE0">
      <w:pPr>
        <w:pStyle w:val="ConsPlusCell"/>
        <w:spacing w:line="276" w:lineRule="auto"/>
        <w:jc w:val="both"/>
        <w:rPr>
          <w:rFonts w:ascii="Times New Roman" w:hAnsi="Times New Roman" w:cs="Times New Roman"/>
          <w:sz w:val="24"/>
          <w:szCs w:val="24"/>
          <w:lang w:eastAsia="en-US"/>
        </w:rPr>
      </w:pPr>
      <w:r w:rsidRPr="00CF0AED">
        <w:rPr>
          <w:rFonts w:ascii="Times New Roman" w:hAnsi="Times New Roman" w:cs="Times New Roman"/>
          <w:b/>
          <w:i/>
          <w:sz w:val="24"/>
          <w:szCs w:val="24"/>
          <w:lang w:eastAsia="en-US"/>
        </w:rPr>
        <w:t xml:space="preserve">2019 год – </w:t>
      </w:r>
      <w:r>
        <w:rPr>
          <w:rFonts w:ascii="Times New Roman" w:hAnsi="Times New Roman" w:cs="Times New Roman"/>
          <w:bCs/>
          <w:color w:val="000000"/>
          <w:sz w:val="24"/>
          <w:szCs w:val="24"/>
          <w:u w:val="single"/>
        </w:rPr>
        <w:t>35 476,681</w:t>
      </w:r>
      <w:r w:rsidRPr="00CF0AED">
        <w:rPr>
          <w:rFonts w:ascii="Times New Roman" w:hAnsi="Times New Roman" w:cs="Times New Roman"/>
          <w:sz w:val="24"/>
          <w:szCs w:val="24"/>
          <w:lang w:eastAsia="en-US"/>
        </w:rPr>
        <w:t>тыс. руб. - местный бюджет;</w:t>
      </w:r>
    </w:p>
    <w:p w:rsidR="00954AE0" w:rsidRDefault="00954AE0" w:rsidP="00954AE0">
      <w:pPr>
        <w:tabs>
          <w:tab w:val="left" w:pos="900"/>
        </w:tabs>
        <w:spacing w:after="120"/>
        <w:rPr>
          <w:sz w:val="24"/>
          <w:szCs w:val="24"/>
          <w:lang w:eastAsia="en-US"/>
        </w:rPr>
      </w:pPr>
      <w:r>
        <w:rPr>
          <w:b/>
          <w:i/>
          <w:sz w:val="24"/>
          <w:szCs w:val="24"/>
          <w:lang w:eastAsia="en-US"/>
        </w:rPr>
        <w:t xml:space="preserve">2020 год </w:t>
      </w:r>
      <w:r w:rsidRPr="00CF0AED">
        <w:rPr>
          <w:b/>
          <w:i/>
          <w:sz w:val="24"/>
          <w:szCs w:val="24"/>
          <w:lang w:eastAsia="en-US"/>
        </w:rPr>
        <w:t xml:space="preserve"> – </w:t>
      </w:r>
      <w:r>
        <w:rPr>
          <w:sz w:val="24"/>
          <w:szCs w:val="24"/>
          <w:u w:val="single"/>
          <w:lang w:eastAsia="en-US"/>
        </w:rPr>
        <w:t>43 583,120</w:t>
      </w:r>
      <w:r w:rsidRPr="00CF0AED">
        <w:rPr>
          <w:sz w:val="24"/>
          <w:szCs w:val="24"/>
          <w:lang w:eastAsia="en-US"/>
        </w:rPr>
        <w:t xml:space="preserve"> тыс. руб. - местный бюджет.</w:t>
      </w:r>
    </w:p>
    <w:p w:rsidR="00954AE0" w:rsidRPr="00CF0AED" w:rsidRDefault="00954AE0" w:rsidP="00954AE0">
      <w:pPr>
        <w:tabs>
          <w:tab w:val="left" w:pos="900"/>
        </w:tabs>
        <w:spacing w:before="240" w:after="120"/>
        <w:jc w:val="center"/>
        <w:rPr>
          <w:b/>
          <w:bCs/>
          <w:sz w:val="24"/>
          <w:szCs w:val="24"/>
        </w:rPr>
      </w:pPr>
      <w:r w:rsidRPr="00CF0AED">
        <w:rPr>
          <w:b/>
          <w:bCs/>
          <w:sz w:val="24"/>
          <w:szCs w:val="24"/>
          <w:lang w:val="en-US"/>
        </w:rPr>
        <w:t>VIII</w:t>
      </w:r>
      <w:r w:rsidRPr="00CF0AED">
        <w:rPr>
          <w:b/>
          <w:bCs/>
          <w:sz w:val="24"/>
          <w:szCs w:val="24"/>
        </w:rPr>
        <w:t>. Методика оценки эффективности муниципальной подпрограммы</w:t>
      </w:r>
    </w:p>
    <w:p w:rsidR="00954AE0" w:rsidRPr="00CF0AED" w:rsidRDefault="00954AE0" w:rsidP="00954AE0">
      <w:pPr>
        <w:pStyle w:val="ConsPlusCell"/>
        <w:ind w:firstLine="709"/>
        <w:jc w:val="both"/>
        <w:rPr>
          <w:rFonts w:ascii="Times New Roman" w:hAnsi="Times New Roman" w:cs="Times New Roman"/>
          <w:sz w:val="24"/>
          <w:szCs w:val="24"/>
        </w:rPr>
      </w:pPr>
      <w:r w:rsidRPr="00CF0AED">
        <w:rPr>
          <w:rFonts w:ascii="Times New Roman" w:hAnsi="Times New Roman" w:cs="Times New Roman"/>
          <w:sz w:val="24"/>
          <w:szCs w:val="24"/>
        </w:rPr>
        <w:t xml:space="preserve">Оценка эффективности и социально-экономических последствий реализации подпрограммы будет производиться на основе системы целевых показателей (индикаторов), которые представляют собой процент освоения средств и выполнение плана реализации. Анализ целевых показателей обеспечит мониторинг реализации </w:t>
      </w:r>
      <w:r w:rsidRPr="00CF0AED">
        <w:rPr>
          <w:rFonts w:ascii="Times New Roman" w:hAnsi="Times New Roman" w:cs="Times New Roman"/>
          <w:sz w:val="24"/>
          <w:szCs w:val="24"/>
        </w:rPr>
        <w:lastRenderedPageBreak/>
        <w:t>муниципальной подпрограммы за отчетный период с целью уточнения или корректировки поставленных задач и проводимых мероприятий.</w:t>
      </w:r>
    </w:p>
    <w:p w:rsidR="00954AE0" w:rsidRPr="00CF0AED" w:rsidRDefault="00954AE0" w:rsidP="00954AE0">
      <w:pPr>
        <w:pStyle w:val="ConsPlusCell"/>
        <w:ind w:firstLine="709"/>
        <w:jc w:val="both"/>
        <w:rPr>
          <w:rFonts w:ascii="Times New Roman" w:hAnsi="Times New Roman" w:cs="Times New Roman"/>
          <w:sz w:val="24"/>
          <w:szCs w:val="24"/>
        </w:rPr>
      </w:pPr>
      <w:r w:rsidRPr="00CF0AED">
        <w:rPr>
          <w:rFonts w:ascii="Times New Roman" w:hAnsi="Times New Roman" w:cs="Times New Roman"/>
          <w:sz w:val="24"/>
          <w:szCs w:val="24"/>
        </w:rPr>
        <w:t>Муниципальная подпрограмма может быть подвержена основным рискам снижения эффективности, связанных с недофинансированием мероприятий подпрограммы. Вследствие увеличения финансирования возможно увеличение эффективности.</w:t>
      </w:r>
    </w:p>
    <w:p w:rsidR="00954AE0" w:rsidRPr="00CF0AED" w:rsidRDefault="00954AE0" w:rsidP="00954AE0">
      <w:pPr>
        <w:jc w:val="both"/>
        <w:rPr>
          <w:sz w:val="24"/>
          <w:szCs w:val="24"/>
        </w:rPr>
      </w:pPr>
      <w:r w:rsidRPr="00CF0AED">
        <w:tab/>
      </w:r>
      <w:r w:rsidRPr="00CF0AED">
        <w:rPr>
          <w:sz w:val="24"/>
          <w:szCs w:val="24"/>
        </w:rPr>
        <w:t>Методика оценки эффективности реализации муниципальной подпрограммы учитывает необходимость проведения оценок:</w:t>
      </w:r>
    </w:p>
    <w:p w:rsidR="00954AE0" w:rsidRPr="00CF0AED" w:rsidRDefault="00954AE0" w:rsidP="00954AE0">
      <w:pPr>
        <w:jc w:val="both"/>
        <w:rPr>
          <w:sz w:val="24"/>
          <w:szCs w:val="24"/>
        </w:rPr>
      </w:pPr>
      <w:r w:rsidRPr="00CF0AED">
        <w:rPr>
          <w:sz w:val="24"/>
          <w:szCs w:val="24"/>
        </w:rPr>
        <w:t xml:space="preserve">- степени достижения целей и решения задач муниципальной подпрограммы. </w:t>
      </w:r>
    </w:p>
    <w:p w:rsidR="00954AE0" w:rsidRPr="00CF0AED" w:rsidRDefault="00954AE0" w:rsidP="00954AE0">
      <w:pPr>
        <w:jc w:val="both"/>
        <w:rPr>
          <w:sz w:val="24"/>
          <w:szCs w:val="24"/>
        </w:rPr>
      </w:pPr>
      <w:r w:rsidRPr="00CF0AED">
        <w:rPr>
          <w:sz w:val="24"/>
          <w:szCs w:val="24"/>
        </w:rPr>
        <w:t>Оценка степени достижения целей и решения задач муниципальной подпрограммы определяться путем сопоставления фактически достигнутых значений показателей (индикаторов) муниципальной подпрограммы и их плановых значений по формуле:</w:t>
      </w:r>
    </w:p>
    <w:p w:rsidR="00954AE0" w:rsidRPr="00CF0AED" w:rsidRDefault="00954AE0" w:rsidP="00954AE0">
      <w:pPr>
        <w:jc w:val="both"/>
        <w:rPr>
          <w:sz w:val="24"/>
          <w:szCs w:val="24"/>
        </w:rPr>
      </w:pPr>
      <w:r w:rsidRPr="00CF0AED">
        <w:rPr>
          <w:sz w:val="24"/>
          <w:szCs w:val="24"/>
        </w:rPr>
        <w:t xml:space="preserve">С ДЦ = </w:t>
      </w:r>
      <w:proofErr w:type="gramStart"/>
      <w:r w:rsidRPr="00CF0AED">
        <w:rPr>
          <w:sz w:val="24"/>
          <w:szCs w:val="24"/>
        </w:rPr>
        <w:t xml:space="preserve">( </w:t>
      </w:r>
      <w:proofErr w:type="gramEnd"/>
      <w:r w:rsidRPr="00CF0AED">
        <w:rPr>
          <w:sz w:val="24"/>
          <w:szCs w:val="24"/>
        </w:rPr>
        <w:t>С ДП1 + С ДП2 + С ДПN) / N*100, где:</w:t>
      </w:r>
    </w:p>
    <w:p w:rsidR="00954AE0" w:rsidRPr="00CF0AED" w:rsidRDefault="00954AE0" w:rsidP="00954AE0">
      <w:pPr>
        <w:jc w:val="both"/>
        <w:rPr>
          <w:sz w:val="24"/>
          <w:szCs w:val="24"/>
        </w:rPr>
      </w:pPr>
      <w:r w:rsidRPr="00CF0AED">
        <w:rPr>
          <w:sz w:val="24"/>
          <w:szCs w:val="24"/>
        </w:rPr>
        <w:t>С ДЦ - степень достижения целей (решения задач);</w:t>
      </w:r>
    </w:p>
    <w:p w:rsidR="00954AE0" w:rsidRPr="00CF0AED" w:rsidRDefault="00954AE0" w:rsidP="00954AE0">
      <w:pPr>
        <w:jc w:val="both"/>
        <w:rPr>
          <w:sz w:val="24"/>
          <w:szCs w:val="24"/>
        </w:rPr>
      </w:pPr>
      <w:r w:rsidRPr="00CF0AED">
        <w:rPr>
          <w:sz w:val="24"/>
          <w:szCs w:val="24"/>
        </w:rPr>
        <w:t>СДП - степень достижения показателя (индикатора) муниципальной подпрограммы;</w:t>
      </w:r>
    </w:p>
    <w:p w:rsidR="00954AE0" w:rsidRPr="00CF0AED" w:rsidRDefault="00954AE0" w:rsidP="00954AE0">
      <w:pPr>
        <w:jc w:val="both"/>
        <w:rPr>
          <w:sz w:val="24"/>
          <w:szCs w:val="24"/>
        </w:rPr>
      </w:pPr>
      <w:r w:rsidRPr="00CF0AED">
        <w:rPr>
          <w:sz w:val="24"/>
          <w:szCs w:val="24"/>
        </w:rPr>
        <w:t>N - количество показателей (индикаторов) муниципальной подпрограммы.</w:t>
      </w:r>
    </w:p>
    <w:p w:rsidR="00954AE0" w:rsidRPr="00CF0AED" w:rsidRDefault="00954AE0" w:rsidP="00954AE0">
      <w:pPr>
        <w:jc w:val="both"/>
        <w:rPr>
          <w:sz w:val="24"/>
          <w:szCs w:val="24"/>
        </w:rPr>
      </w:pPr>
      <w:r w:rsidRPr="00CF0AED">
        <w:rPr>
          <w:sz w:val="24"/>
          <w:szCs w:val="24"/>
        </w:rPr>
        <w:t>Степень достижения показателя (индикатора) муниципальной подпрограммы (СДП) может рассчитываться по формуле:</w:t>
      </w:r>
    </w:p>
    <w:p w:rsidR="00954AE0" w:rsidRPr="00CF0AED" w:rsidRDefault="00954AE0" w:rsidP="00954AE0">
      <w:pPr>
        <w:jc w:val="both"/>
        <w:rPr>
          <w:sz w:val="24"/>
          <w:szCs w:val="24"/>
        </w:rPr>
      </w:pPr>
      <w:r w:rsidRPr="00CF0AED">
        <w:rPr>
          <w:sz w:val="24"/>
          <w:szCs w:val="24"/>
        </w:rPr>
        <w:t>С ДП = ЗФ/ЗП, где:</w:t>
      </w:r>
    </w:p>
    <w:p w:rsidR="00954AE0" w:rsidRPr="00CF0AED" w:rsidRDefault="00954AE0" w:rsidP="00954AE0">
      <w:pPr>
        <w:jc w:val="both"/>
        <w:rPr>
          <w:sz w:val="24"/>
          <w:szCs w:val="24"/>
        </w:rPr>
      </w:pPr>
      <w:r w:rsidRPr="00CF0AED">
        <w:rPr>
          <w:sz w:val="24"/>
          <w:szCs w:val="24"/>
        </w:rPr>
        <w:t>ЗФ - фактическое значение показателя (индикатора) муниципальной подпрограммы;</w:t>
      </w:r>
    </w:p>
    <w:p w:rsidR="00954AE0" w:rsidRPr="00CF0AED" w:rsidRDefault="00954AE0" w:rsidP="00954AE0">
      <w:pPr>
        <w:jc w:val="both"/>
        <w:rPr>
          <w:sz w:val="24"/>
          <w:szCs w:val="24"/>
        </w:rPr>
      </w:pPr>
      <w:r w:rsidRPr="00CF0AED">
        <w:rPr>
          <w:sz w:val="24"/>
          <w:szCs w:val="24"/>
        </w:rPr>
        <w:t>ЗП - плановое значение показателя (индикатора) муниципальной подпрограммы (для показателей (индикаторов), желаемой тенденцией развития которых является рост значений), с учетом финансирования текущего года</w:t>
      </w:r>
    </w:p>
    <w:p w:rsidR="00954AE0" w:rsidRPr="00CF0AED" w:rsidRDefault="00954AE0" w:rsidP="00954AE0">
      <w:pPr>
        <w:spacing w:before="100" w:beforeAutospacing="1" w:after="100" w:afterAutospacing="1"/>
        <w:jc w:val="center"/>
        <w:rPr>
          <w:sz w:val="24"/>
          <w:szCs w:val="24"/>
        </w:rPr>
      </w:pPr>
      <w:r w:rsidRPr="00CF0AED">
        <w:rPr>
          <w:sz w:val="24"/>
          <w:szCs w:val="24"/>
        </w:rPr>
        <w:t>Вывод об эффективности (неэффективности) реализации муниципальной подпрограммы определяться на основании следующих критериев: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04"/>
        <w:gridCol w:w="3471"/>
      </w:tblGrid>
      <w:tr w:rsidR="00954AE0" w:rsidRPr="00CF0AED" w:rsidTr="00E15B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E0" w:rsidRPr="00CF0AED" w:rsidRDefault="00954AE0" w:rsidP="00E15BFE">
            <w:pPr>
              <w:spacing w:before="100" w:beforeAutospacing="1" w:after="100" w:afterAutospacing="1"/>
              <w:jc w:val="center"/>
              <w:rPr>
                <w:sz w:val="24"/>
                <w:szCs w:val="24"/>
              </w:rPr>
            </w:pPr>
            <w:r w:rsidRPr="00CF0AED">
              <w:rPr>
                <w:sz w:val="24"/>
                <w:szCs w:val="24"/>
              </w:rPr>
              <w:t>Вывод об эффективности реализации муниципальной подпрограммы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E0" w:rsidRPr="00CF0AED" w:rsidRDefault="00954AE0" w:rsidP="00E15BFE">
            <w:pPr>
              <w:spacing w:before="100" w:beforeAutospacing="1" w:after="100" w:afterAutospacing="1"/>
              <w:jc w:val="center"/>
              <w:rPr>
                <w:sz w:val="24"/>
                <w:szCs w:val="24"/>
              </w:rPr>
            </w:pPr>
            <w:r w:rsidRPr="00CF0AED">
              <w:rPr>
                <w:sz w:val="24"/>
                <w:szCs w:val="24"/>
              </w:rPr>
              <w:t>Критерий оценки эффективности ЭГП</w:t>
            </w:r>
          </w:p>
        </w:tc>
      </w:tr>
      <w:tr w:rsidR="00954AE0" w:rsidRPr="00CF0AED" w:rsidTr="00E15B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E0" w:rsidRPr="00CF0AED" w:rsidRDefault="00954AE0" w:rsidP="00E15BFE">
            <w:pPr>
              <w:spacing w:before="100" w:beforeAutospacing="1" w:after="100" w:afterAutospacing="1"/>
              <w:rPr>
                <w:sz w:val="24"/>
                <w:szCs w:val="24"/>
              </w:rPr>
            </w:pPr>
            <w:r w:rsidRPr="00CF0AED">
              <w:rPr>
                <w:sz w:val="24"/>
                <w:szCs w:val="24"/>
              </w:rPr>
              <w:t>Неэффективная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E0" w:rsidRPr="00CF0AED" w:rsidRDefault="00954AE0" w:rsidP="00E15BFE">
            <w:pPr>
              <w:spacing w:before="100" w:beforeAutospacing="1" w:after="100" w:afterAutospacing="1"/>
              <w:jc w:val="center"/>
              <w:rPr>
                <w:sz w:val="24"/>
                <w:szCs w:val="24"/>
              </w:rPr>
            </w:pPr>
            <w:r w:rsidRPr="00CF0AED">
              <w:rPr>
                <w:sz w:val="24"/>
                <w:szCs w:val="24"/>
              </w:rPr>
              <w:t>менее 50%</w:t>
            </w:r>
          </w:p>
        </w:tc>
      </w:tr>
      <w:tr w:rsidR="00954AE0" w:rsidRPr="00CF0AED" w:rsidTr="00E15B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E0" w:rsidRPr="00CF0AED" w:rsidRDefault="00954AE0" w:rsidP="00E15BFE">
            <w:pPr>
              <w:spacing w:before="100" w:beforeAutospacing="1" w:after="100" w:afterAutospacing="1"/>
              <w:rPr>
                <w:sz w:val="24"/>
                <w:szCs w:val="24"/>
              </w:rPr>
            </w:pPr>
            <w:r w:rsidRPr="00CF0AED">
              <w:rPr>
                <w:sz w:val="24"/>
                <w:szCs w:val="24"/>
              </w:rPr>
              <w:t>Уровень эффективности удовлетворительный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E0" w:rsidRPr="00CF0AED" w:rsidRDefault="00954AE0" w:rsidP="00E15BFE">
            <w:pPr>
              <w:spacing w:before="100" w:beforeAutospacing="1" w:after="100" w:afterAutospacing="1"/>
              <w:jc w:val="center"/>
              <w:rPr>
                <w:sz w:val="24"/>
                <w:szCs w:val="24"/>
              </w:rPr>
            </w:pPr>
            <w:r w:rsidRPr="00CF0AED">
              <w:rPr>
                <w:sz w:val="24"/>
                <w:szCs w:val="24"/>
              </w:rPr>
              <w:t>50 – 69%</w:t>
            </w:r>
          </w:p>
        </w:tc>
      </w:tr>
      <w:tr w:rsidR="00954AE0" w:rsidRPr="00CF0AED" w:rsidTr="00E15B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E0" w:rsidRPr="00CF0AED" w:rsidRDefault="00954AE0" w:rsidP="00E15BFE">
            <w:pPr>
              <w:spacing w:before="100" w:beforeAutospacing="1" w:after="100" w:afterAutospacing="1"/>
              <w:rPr>
                <w:sz w:val="24"/>
                <w:szCs w:val="24"/>
              </w:rPr>
            </w:pPr>
            <w:r w:rsidRPr="00CF0AED">
              <w:rPr>
                <w:sz w:val="24"/>
                <w:szCs w:val="24"/>
              </w:rPr>
              <w:t>Эффективная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E0" w:rsidRPr="00CF0AED" w:rsidRDefault="00954AE0" w:rsidP="00E15BFE">
            <w:pPr>
              <w:spacing w:before="100" w:beforeAutospacing="1" w:after="100" w:afterAutospacing="1"/>
              <w:jc w:val="center"/>
              <w:rPr>
                <w:sz w:val="24"/>
                <w:szCs w:val="24"/>
              </w:rPr>
            </w:pPr>
            <w:r w:rsidRPr="00CF0AED">
              <w:rPr>
                <w:sz w:val="24"/>
                <w:szCs w:val="24"/>
              </w:rPr>
              <w:t>70 – 89%</w:t>
            </w:r>
          </w:p>
        </w:tc>
      </w:tr>
      <w:tr w:rsidR="00954AE0" w:rsidRPr="0045729A" w:rsidTr="00E15BF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54AE0" w:rsidRPr="00CF0AED" w:rsidRDefault="00954AE0" w:rsidP="00E15BFE">
            <w:pPr>
              <w:spacing w:before="100" w:beforeAutospacing="1" w:after="100" w:afterAutospacing="1"/>
              <w:rPr>
                <w:sz w:val="24"/>
                <w:szCs w:val="24"/>
              </w:rPr>
            </w:pPr>
            <w:r w:rsidRPr="00CF0AED">
              <w:rPr>
                <w:sz w:val="24"/>
                <w:szCs w:val="24"/>
              </w:rPr>
              <w:t>Высокоэффективная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954AE0" w:rsidRPr="0045729A" w:rsidRDefault="00954AE0" w:rsidP="00E15BFE">
            <w:pPr>
              <w:spacing w:before="100" w:beforeAutospacing="1" w:after="100" w:afterAutospacing="1"/>
              <w:jc w:val="center"/>
              <w:rPr>
                <w:sz w:val="24"/>
                <w:szCs w:val="24"/>
              </w:rPr>
            </w:pPr>
            <w:r w:rsidRPr="00CF0AED">
              <w:rPr>
                <w:sz w:val="24"/>
                <w:szCs w:val="24"/>
              </w:rPr>
              <w:t>90-100%</w:t>
            </w:r>
          </w:p>
        </w:tc>
      </w:tr>
    </w:tbl>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Default="00954AE0" w:rsidP="00954AE0">
      <w:pPr>
        <w:jc w:val="both"/>
      </w:pPr>
    </w:p>
    <w:p w:rsidR="00954AE0" w:rsidRPr="008B69C9" w:rsidRDefault="00954AE0" w:rsidP="00954AE0">
      <w:pPr>
        <w:widowControl w:val="0"/>
        <w:autoSpaceDE w:val="0"/>
        <w:autoSpaceDN w:val="0"/>
        <w:adjustRightInd w:val="0"/>
        <w:jc w:val="center"/>
        <w:rPr>
          <w:b/>
          <w:sz w:val="32"/>
          <w:szCs w:val="32"/>
        </w:rPr>
      </w:pPr>
      <w:r w:rsidRPr="006F4EE4">
        <w:rPr>
          <w:b/>
          <w:sz w:val="24"/>
          <w:szCs w:val="24"/>
        </w:rPr>
        <w:t xml:space="preserve">ПОДПРОГРАММА </w:t>
      </w:r>
      <w:r>
        <w:rPr>
          <w:b/>
          <w:sz w:val="32"/>
          <w:szCs w:val="32"/>
          <w:lang w:val="en-US"/>
        </w:rPr>
        <w:t>B</w:t>
      </w:r>
    </w:p>
    <w:p w:rsidR="00954AE0" w:rsidRPr="00FE1E56" w:rsidRDefault="00954AE0" w:rsidP="00954AE0">
      <w:pPr>
        <w:widowControl w:val="0"/>
        <w:autoSpaceDE w:val="0"/>
        <w:autoSpaceDN w:val="0"/>
        <w:adjustRightInd w:val="0"/>
        <w:jc w:val="center"/>
        <w:rPr>
          <w:b/>
          <w:sz w:val="24"/>
          <w:szCs w:val="24"/>
        </w:rPr>
      </w:pPr>
      <w:r>
        <w:rPr>
          <w:b/>
          <w:sz w:val="24"/>
          <w:szCs w:val="24"/>
        </w:rPr>
        <w:t xml:space="preserve">Формирование современной городской среды </w:t>
      </w:r>
      <w:proofErr w:type="gramStart"/>
      <w:r>
        <w:rPr>
          <w:b/>
          <w:sz w:val="24"/>
          <w:szCs w:val="24"/>
        </w:rPr>
        <w:t>в</w:t>
      </w:r>
      <w:proofErr w:type="gramEnd"/>
      <w:r>
        <w:rPr>
          <w:b/>
          <w:sz w:val="24"/>
          <w:szCs w:val="24"/>
        </w:rPr>
        <w:t xml:space="preserve"> </w:t>
      </w:r>
      <w:proofErr w:type="gramStart"/>
      <w:r>
        <w:rPr>
          <w:b/>
          <w:sz w:val="24"/>
          <w:szCs w:val="24"/>
        </w:rPr>
        <w:t>Сосновоборском</w:t>
      </w:r>
      <w:proofErr w:type="gramEnd"/>
      <w:r>
        <w:rPr>
          <w:b/>
          <w:sz w:val="24"/>
          <w:szCs w:val="24"/>
        </w:rPr>
        <w:t xml:space="preserve"> городском округе </w:t>
      </w:r>
    </w:p>
    <w:p w:rsidR="00954AE0" w:rsidRPr="006F4EE4" w:rsidRDefault="00954AE0" w:rsidP="00954AE0">
      <w:pPr>
        <w:widowControl w:val="0"/>
        <w:autoSpaceDE w:val="0"/>
        <w:autoSpaceDN w:val="0"/>
        <w:adjustRightInd w:val="0"/>
        <w:jc w:val="both"/>
        <w:rPr>
          <w:sz w:val="24"/>
          <w:szCs w:val="24"/>
        </w:rPr>
      </w:pPr>
    </w:p>
    <w:p w:rsidR="00954AE0" w:rsidRPr="00FE1E56" w:rsidRDefault="00954AE0" w:rsidP="00954AE0">
      <w:pPr>
        <w:widowControl w:val="0"/>
        <w:autoSpaceDE w:val="0"/>
        <w:autoSpaceDN w:val="0"/>
        <w:adjustRightInd w:val="0"/>
        <w:jc w:val="center"/>
        <w:rPr>
          <w:b/>
          <w:sz w:val="24"/>
          <w:szCs w:val="24"/>
        </w:rPr>
      </w:pPr>
      <w:r w:rsidRPr="00FE1E56">
        <w:rPr>
          <w:b/>
          <w:sz w:val="24"/>
          <w:szCs w:val="24"/>
        </w:rPr>
        <w:t>ПАСПОРТ</w:t>
      </w:r>
    </w:p>
    <w:p w:rsidR="00954AE0" w:rsidRPr="00FE1E56" w:rsidRDefault="00954AE0" w:rsidP="00954AE0">
      <w:pPr>
        <w:widowControl w:val="0"/>
        <w:autoSpaceDE w:val="0"/>
        <w:autoSpaceDN w:val="0"/>
        <w:adjustRightInd w:val="0"/>
        <w:jc w:val="center"/>
        <w:rPr>
          <w:b/>
          <w:sz w:val="24"/>
          <w:szCs w:val="24"/>
        </w:rPr>
      </w:pPr>
      <w:r w:rsidRPr="00FE1E56">
        <w:rPr>
          <w:b/>
          <w:sz w:val="24"/>
          <w:szCs w:val="24"/>
        </w:rPr>
        <w:t>подпрограммы «</w:t>
      </w:r>
      <w:r>
        <w:rPr>
          <w:b/>
          <w:sz w:val="24"/>
          <w:szCs w:val="24"/>
        </w:rPr>
        <w:t xml:space="preserve">Формирование современной городской среды </w:t>
      </w:r>
      <w:proofErr w:type="gramStart"/>
      <w:r>
        <w:rPr>
          <w:b/>
          <w:sz w:val="24"/>
          <w:szCs w:val="24"/>
        </w:rPr>
        <w:t>в</w:t>
      </w:r>
      <w:proofErr w:type="gramEnd"/>
      <w:r>
        <w:rPr>
          <w:b/>
          <w:sz w:val="24"/>
          <w:szCs w:val="24"/>
        </w:rPr>
        <w:t xml:space="preserve"> </w:t>
      </w:r>
      <w:proofErr w:type="gramStart"/>
      <w:r>
        <w:rPr>
          <w:b/>
          <w:sz w:val="24"/>
          <w:szCs w:val="24"/>
        </w:rPr>
        <w:t>Сосновоборском</w:t>
      </w:r>
      <w:proofErr w:type="gramEnd"/>
      <w:r>
        <w:rPr>
          <w:b/>
          <w:sz w:val="24"/>
          <w:szCs w:val="24"/>
        </w:rPr>
        <w:t xml:space="preserve"> городском округе</w:t>
      </w:r>
      <w:r w:rsidRPr="00FE1E56">
        <w:rPr>
          <w:b/>
          <w:sz w:val="24"/>
          <w:szCs w:val="24"/>
        </w:rPr>
        <w:t>»</w:t>
      </w:r>
    </w:p>
    <w:p w:rsidR="00954AE0" w:rsidRPr="006F4EE4" w:rsidRDefault="00954AE0" w:rsidP="00954AE0">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954AE0" w:rsidRPr="006F4EE4" w:rsidTr="00E15BFE">
        <w:trPr>
          <w:tblCellSpacing w:w="5" w:type="nil"/>
        </w:trPr>
        <w:tc>
          <w:tcPr>
            <w:tcW w:w="3969" w:type="dxa"/>
            <w:tcBorders>
              <w:top w:val="single" w:sz="4" w:space="0" w:color="auto"/>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both"/>
              <w:rPr>
                <w:sz w:val="24"/>
                <w:szCs w:val="24"/>
              </w:rPr>
            </w:pPr>
            <w:r w:rsidRPr="00FE1E56">
              <w:rPr>
                <w:sz w:val="24"/>
                <w:szCs w:val="24"/>
              </w:rPr>
              <w:t>«</w:t>
            </w:r>
            <w:r>
              <w:rPr>
                <w:sz w:val="24"/>
                <w:szCs w:val="24"/>
              </w:rPr>
              <w:t xml:space="preserve">Формирование современной городской среды </w:t>
            </w:r>
            <w:proofErr w:type="gramStart"/>
            <w:r>
              <w:rPr>
                <w:sz w:val="24"/>
                <w:szCs w:val="24"/>
              </w:rPr>
              <w:t>в</w:t>
            </w:r>
            <w:proofErr w:type="gramEnd"/>
            <w:r>
              <w:rPr>
                <w:sz w:val="24"/>
                <w:szCs w:val="24"/>
              </w:rPr>
              <w:t xml:space="preserve"> </w:t>
            </w:r>
            <w:proofErr w:type="gramStart"/>
            <w:r>
              <w:rPr>
                <w:sz w:val="24"/>
                <w:szCs w:val="24"/>
              </w:rPr>
              <w:t>Сосновоборском</w:t>
            </w:r>
            <w:proofErr w:type="gramEnd"/>
            <w:r>
              <w:rPr>
                <w:sz w:val="24"/>
                <w:szCs w:val="24"/>
              </w:rPr>
              <w:t xml:space="preserve"> городском округе</w:t>
            </w:r>
            <w:r w:rsidRPr="00FE1E56">
              <w:rPr>
                <w:sz w:val="24"/>
                <w:szCs w:val="24"/>
              </w:rPr>
              <w:t>»</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both"/>
              <w:rPr>
                <w:sz w:val="24"/>
                <w:szCs w:val="24"/>
              </w:rPr>
            </w:pPr>
            <w:r>
              <w:rPr>
                <w:sz w:val="24"/>
                <w:szCs w:val="24"/>
              </w:rPr>
              <w:t xml:space="preserve">Комитет по управлению жилищно-коммунальным хозяйством администрации Сосновоборского городского округа </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954AE0" w:rsidRDefault="00954AE0" w:rsidP="00E15BFE">
            <w:pPr>
              <w:widowControl w:val="0"/>
              <w:autoSpaceDE w:val="0"/>
              <w:autoSpaceDN w:val="0"/>
              <w:adjustRightInd w:val="0"/>
              <w:rPr>
                <w:sz w:val="24"/>
                <w:szCs w:val="24"/>
                <w:lang w:eastAsia="en-US"/>
              </w:rPr>
            </w:pPr>
            <w:r>
              <w:rPr>
                <w:sz w:val="24"/>
                <w:szCs w:val="24"/>
                <w:lang w:eastAsia="en-US"/>
              </w:rPr>
              <w:t xml:space="preserve">- Отдел внешнего благоустройства и дорожного хозяйства </w:t>
            </w:r>
            <w:r w:rsidRPr="00FE1E56">
              <w:rPr>
                <w:sz w:val="24"/>
                <w:szCs w:val="24"/>
                <w:lang w:eastAsia="en-US"/>
              </w:rPr>
              <w:t>комитета по управлению ЖКХ администрации</w:t>
            </w:r>
          </w:p>
          <w:p w:rsidR="00954AE0" w:rsidRDefault="00954AE0" w:rsidP="00E15BFE">
            <w:pPr>
              <w:widowControl w:val="0"/>
              <w:autoSpaceDE w:val="0"/>
              <w:autoSpaceDN w:val="0"/>
              <w:adjustRightInd w:val="0"/>
              <w:rPr>
                <w:sz w:val="24"/>
                <w:szCs w:val="24"/>
              </w:rPr>
            </w:pPr>
            <w:r>
              <w:rPr>
                <w:sz w:val="24"/>
                <w:szCs w:val="24"/>
                <w:lang w:eastAsia="en-US"/>
              </w:rPr>
              <w:t xml:space="preserve">- </w:t>
            </w:r>
            <w:r w:rsidRPr="00FE1E56">
              <w:rPr>
                <w:sz w:val="24"/>
                <w:szCs w:val="24"/>
                <w:lang w:eastAsia="en-US"/>
              </w:rPr>
              <w:t>Отдел капитального строительства комитета по управлению ЖКХ администрации</w:t>
            </w:r>
          </w:p>
          <w:p w:rsidR="00954AE0" w:rsidRDefault="00954AE0" w:rsidP="00E15BFE">
            <w:pPr>
              <w:widowControl w:val="0"/>
              <w:autoSpaceDE w:val="0"/>
              <w:autoSpaceDN w:val="0"/>
              <w:adjustRightInd w:val="0"/>
              <w:rPr>
                <w:sz w:val="24"/>
                <w:szCs w:val="24"/>
                <w:lang w:eastAsia="en-US"/>
              </w:rPr>
            </w:pPr>
            <w:r>
              <w:rPr>
                <w:sz w:val="24"/>
                <w:szCs w:val="24"/>
              </w:rPr>
              <w:t xml:space="preserve">- Отдел жилищно-коммунального хозяйства </w:t>
            </w:r>
            <w:r w:rsidRPr="00FE1E56">
              <w:rPr>
                <w:sz w:val="24"/>
                <w:szCs w:val="24"/>
                <w:lang w:eastAsia="en-US"/>
              </w:rPr>
              <w:t>комитета по управлению ЖКХ администрации</w:t>
            </w:r>
          </w:p>
          <w:p w:rsidR="00954AE0" w:rsidRDefault="00954AE0" w:rsidP="00E15BFE">
            <w:pPr>
              <w:widowControl w:val="0"/>
              <w:autoSpaceDE w:val="0"/>
              <w:autoSpaceDN w:val="0"/>
              <w:adjustRightInd w:val="0"/>
              <w:rPr>
                <w:sz w:val="24"/>
                <w:szCs w:val="24"/>
              </w:rPr>
            </w:pPr>
            <w:r>
              <w:rPr>
                <w:sz w:val="24"/>
                <w:szCs w:val="24"/>
                <w:lang w:eastAsia="en-US"/>
              </w:rPr>
              <w:t xml:space="preserve">- Комитет архитектуры, градостроительства и землепользования администрации </w:t>
            </w:r>
          </w:p>
          <w:p w:rsidR="00954AE0" w:rsidRDefault="00954AE0" w:rsidP="00E15BFE">
            <w:pPr>
              <w:widowControl w:val="0"/>
              <w:autoSpaceDE w:val="0"/>
              <w:autoSpaceDN w:val="0"/>
              <w:adjustRightInd w:val="0"/>
              <w:rPr>
                <w:sz w:val="24"/>
                <w:szCs w:val="24"/>
              </w:rPr>
            </w:pPr>
            <w:r>
              <w:rPr>
                <w:sz w:val="24"/>
                <w:szCs w:val="24"/>
              </w:rPr>
              <w:t xml:space="preserve">- </w:t>
            </w:r>
            <w:r w:rsidRPr="00FE1E56">
              <w:rPr>
                <w:sz w:val="24"/>
                <w:szCs w:val="24"/>
              </w:rPr>
              <w:t xml:space="preserve">Подрядные организации </w:t>
            </w:r>
          </w:p>
          <w:p w:rsidR="00954AE0" w:rsidRDefault="00954AE0" w:rsidP="00E15BFE">
            <w:pPr>
              <w:widowControl w:val="0"/>
              <w:autoSpaceDE w:val="0"/>
              <w:autoSpaceDN w:val="0"/>
              <w:adjustRightInd w:val="0"/>
              <w:rPr>
                <w:sz w:val="24"/>
                <w:szCs w:val="24"/>
              </w:rPr>
            </w:pPr>
            <w:r>
              <w:rPr>
                <w:sz w:val="24"/>
                <w:szCs w:val="24"/>
              </w:rPr>
              <w:t>- Заинтересованные лица</w:t>
            </w:r>
          </w:p>
          <w:p w:rsidR="00954AE0" w:rsidRPr="00FE1E56" w:rsidRDefault="00954AE0" w:rsidP="00E15BFE">
            <w:pPr>
              <w:widowControl w:val="0"/>
              <w:autoSpaceDE w:val="0"/>
              <w:autoSpaceDN w:val="0"/>
              <w:adjustRightInd w:val="0"/>
              <w:rPr>
                <w:sz w:val="24"/>
                <w:szCs w:val="24"/>
              </w:rPr>
            </w:pPr>
            <w:r>
              <w:rPr>
                <w:sz w:val="24"/>
                <w:szCs w:val="24"/>
              </w:rPr>
              <w:t xml:space="preserve">- Общественные организации </w:t>
            </w:r>
          </w:p>
        </w:tc>
      </w:tr>
      <w:tr w:rsidR="00954AE0" w:rsidRPr="006F4EE4" w:rsidTr="00E15BFE">
        <w:trPr>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954AE0" w:rsidRPr="006F4EE4" w:rsidRDefault="00954AE0" w:rsidP="00E15BFE">
            <w:pPr>
              <w:jc w:val="both"/>
              <w:rPr>
                <w:sz w:val="24"/>
                <w:szCs w:val="24"/>
              </w:rPr>
            </w:pPr>
            <w:r>
              <w:rPr>
                <w:sz w:val="24"/>
                <w:szCs w:val="24"/>
              </w:rPr>
              <w:t>Повышение уровня благоустройства территорий Сосновоборского городского округа</w:t>
            </w:r>
          </w:p>
        </w:tc>
      </w:tr>
      <w:tr w:rsidR="00954AE0" w:rsidRPr="006F4EE4" w:rsidTr="00E15BFE">
        <w:trPr>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Задачи подпрограммы</w:t>
            </w:r>
          </w:p>
        </w:tc>
        <w:tc>
          <w:tcPr>
            <w:tcW w:w="5529" w:type="dxa"/>
            <w:tcBorders>
              <w:left w:val="single" w:sz="4" w:space="0" w:color="auto"/>
              <w:bottom w:val="single" w:sz="4" w:space="0" w:color="auto"/>
              <w:right w:val="single" w:sz="4" w:space="0" w:color="auto"/>
            </w:tcBorders>
          </w:tcPr>
          <w:p w:rsidR="00954AE0" w:rsidRPr="006F4EE4" w:rsidRDefault="00954AE0" w:rsidP="00E15BFE">
            <w:pPr>
              <w:numPr>
                <w:ilvl w:val="0"/>
                <w:numId w:val="14"/>
              </w:numPr>
              <w:contextualSpacing/>
              <w:jc w:val="both"/>
              <w:rPr>
                <w:rFonts w:eastAsia="Calibri"/>
                <w:sz w:val="24"/>
                <w:szCs w:val="24"/>
              </w:rPr>
            </w:pPr>
            <w:r>
              <w:rPr>
                <w:rFonts w:eastAsia="Calibri"/>
                <w:sz w:val="24"/>
                <w:szCs w:val="24"/>
              </w:rPr>
              <w:t>Повышение уровня благоустройства дворовых территорий Сосновоборского городского округа</w:t>
            </w:r>
            <w:r w:rsidRPr="006F4EE4">
              <w:rPr>
                <w:rFonts w:eastAsia="Calibri"/>
                <w:sz w:val="24"/>
                <w:szCs w:val="24"/>
              </w:rPr>
              <w:t>;</w:t>
            </w:r>
          </w:p>
          <w:p w:rsidR="00954AE0" w:rsidRPr="006F4EE4" w:rsidRDefault="00954AE0" w:rsidP="00E15BFE">
            <w:pPr>
              <w:numPr>
                <w:ilvl w:val="0"/>
                <w:numId w:val="14"/>
              </w:numPr>
              <w:contextualSpacing/>
              <w:jc w:val="both"/>
              <w:rPr>
                <w:rFonts w:eastAsia="Calibri"/>
                <w:sz w:val="24"/>
                <w:szCs w:val="24"/>
              </w:rPr>
            </w:pPr>
            <w:r>
              <w:rPr>
                <w:rFonts w:eastAsia="Calibri"/>
                <w:sz w:val="24"/>
                <w:szCs w:val="24"/>
              </w:rPr>
              <w:t>повышение уровня благоустройства общественных территорий (парков, скверов и т.д.)</w:t>
            </w:r>
            <w:r w:rsidRPr="006F4EE4">
              <w:rPr>
                <w:rFonts w:eastAsia="Calibri"/>
                <w:sz w:val="24"/>
                <w:szCs w:val="24"/>
              </w:rPr>
              <w:t>;</w:t>
            </w:r>
          </w:p>
          <w:p w:rsidR="00954AE0" w:rsidRPr="006F4EE4" w:rsidRDefault="00954AE0" w:rsidP="00E15BFE">
            <w:pPr>
              <w:numPr>
                <w:ilvl w:val="0"/>
                <w:numId w:val="14"/>
              </w:numPr>
              <w:contextualSpacing/>
              <w:jc w:val="both"/>
              <w:rPr>
                <w:rFonts w:eastAsia="Calibri"/>
                <w:sz w:val="24"/>
                <w:szCs w:val="24"/>
              </w:rPr>
            </w:pPr>
            <w:r>
              <w:rPr>
                <w:rFonts w:eastAsia="Calibri"/>
                <w:sz w:val="24"/>
                <w:szCs w:val="24"/>
              </w:rPr>
              <w:t>повышение уровня вовлеченности заинтересованных граждан, организаций в реализацию мероприятий по благоустройству территории Сосновоборского городского округа</w:t>
            </w:r>
            <w:proofErr w:type="gramStart"/>
            <w:r>
              <w:rPr>
                <w:rFonts w:eastAsia="Calibri"/>
                <w:sz w:val="24"/>
                <w:szCs w:val="24"/>
              </w:rPr>
              <w:t xml:space="preserve"> </w:t>
            </w:r>
            <w:r w:rsidRPr="006F4EE4">
              <w:rPr>
                <w:rFonts w:eastAsia="Calibri"/>
                <w:sz w:val="24"/>
                <w:szCs w:val="24"/>
              </w:rPr>
              <w:t>.</w:t>
            </w:r>
            <w:proofErr w:type="gramEnd"/>
            <w:r w:rsidRPr="006F4EE4">
              <w:rPr>
                <w:rFonts w:eastAsia="Calibri"/>
                <w:sz w:val="24"/>
                <w:szCs w:val="24"/>
              </w:rPr>
              <w:t xml:space="preserve"> </w:t>
            </w:r>
          </w:p>
        </w:tc>
      </w:tr>
      <w:tr w:rsidR="00954AE0" w:rsidRPr="006F4EE4" w:rsidTr="00E15BFE">
        <w:trPr>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Pr>
                <w:sz w:val="24"/>
                <w:szCs w:val="24"/>
              </w:rPr>
              <w:t xml:space="preserve">Основные мероприятия подпрограммы </w:t>
            </w:r>
          </w:p>
        </w:tc>
        <w:tc>
          <w:tcPr>
            <w:tcW w:w="5529" w:type="dxa"/>
            <w:tcBorders>
              <w:left w:val="single" w:sz="4" w:space="0" w:color="auto"/>
              <w:bottom w:val="single" w:sz="4" w:space="0" w:color="auto"/>
              <w:right w:val="single" w:sz="4" w:space="0" w:color="auto"/>
            </w:tcBorders>
          </w:tcPr>
          <w:p w:rsidR="00954AE0" w:rsidRDefault="00954AE0" w:rsidP="00E15BFE">
            <w:pPr>
              <w:numPr>
                <w:ilvl w:val="0"/>
                <w:numId w:val="14"/>
              </w:numPr>
              <w:contextualSpacing/>
              <w:jc w:val="both"/>
              <w:rPr>
                <w:rFonts w:eastAsia="Calibri"/>
                <w:sz w:val="24"/>
                <w:szCs w:val="24"/>
              </w:rPr>
            </w:pPr>
            <w:r>
              <w:rPr>
                <w:rFonts w:eastAsia="Calibri"/>
                <w:sz w:val="24"/>
                <w:szCs w:val="24"/>
              </w:rPr>
              <w:t xml:space="preserve">Благоустройство дворовых территорий </w:t>
            </w:r>
          </w:p>
          <w:p w:rsidR="00954AE0" w:rsidRDefault="00954AE0" w:rsidP="00E15BFE">
            <w:pPr>
              <w:numPr>
                <w:ilvl w:val="0"/>
                <w:numId w:val="14"/>
              </w:numPr>
              <w:contextualSpacing/>
              <w:jc w:val="both"/>
              <w:rPr>
                <w:rFonts w:eastAsia="Calibri"/>
                <w:sz w:val="24"/>
                <w:szCs w:val="24"/>
              </w:rPr>
            </w:pPr>
            <w:r>
              <w:rPr>
                <w:rFonts w:eastAsia="Calibri"/>
                <w:sz w:val="24"/>
                <w:szCs w:val="24"/>
              </w:rPr>
              <w:t xml:space="preserve">Благоустройство общественных территорий </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954AE0" w:rsidRPr="00FE1E56" w:rsidRDefault="00954AE0" w:rsidP="00E15BFE">
            <w:pPr>
              <w:widowControl w:val="0"/>
              <w:numPr>
                <w:ilvl w:val="0"/>
                <w:numId w:val="5"/>
              </w:numPr>
              <w:autoSpaceDE w:val="0"/>
              <w:autoSpaceDN w:val="0"/>
              <w:adjustRightInd w:val="0"/>
              <w:jc w:val="both"/>
              <w:rPr>
                <w:sz w:val="24"/>
                <w:szCs w:val="24"/>
              </w:rPr>
            </w:pPr>
            <w:r>
              <w:rPr>
                <w:sz w:val="24"/>
                <w:szCs w:val="24"/>
              </w:rPr>
              <w:t>Доля благоустроенных дворовых территорий от общего количества дворовых территорий</w:t>
            </w:r>
            <w:r w:rsidRPr="00FE1E56">
              <w:rPr>
                <w:sz w:val="24"/>
                <w:szCs w:val="24"/>
              </w:rPr>
              <w:t>;</w:t>
            </w:r>
          </w:p>
          <w:p w:rsidR="00954AE0" w:rsidRPr="006F4EE4" w:rsidRDefault="00954AE0" w:rsidP="00E15BFE">
            <w:pPr>
              <w:numPr>
                <w:ilvl w:val="0"/>
                <w:numId w:val="16"/>
              </w:numPr>
              <w:contextualSpacing/>
              <w:jc w:val="both"/>
              <w:rPr>
                <w:rFonts w:eastAsia="Calibri"/>
                <w:sz w:val="24"/>
                <w:szCs w:val="24"/>
              </w:rPr>
            </w:pPr>
            <w:r>
              <w:rPr>
                <w:rFonts w:eastAsia="Calibri"/>
                <w:sz w:val="24"/>
                <w:szCs w:val="24"/>
              </w:rPr>
              <w:t>Доля благоустроенных общественных территорий от общего количества общественных территорий</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rPr>
                <w:sz w:val="24"/>
                <w:szCs w:val="24"/>
              </w:rPr>
            </w:pPr>
            <w:r w:rsidRPr="00FE1E56">
              <w:rPr>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954AE0" w:rsidRPr="006F4EE4" w:rsidRDefault="00954AE0" w:rsidP="00E15BFE">
            <w:pPr>
              <w:jc w:val="center"/>
              <w:rPr>
                <w:sz w:val="24"/>
                <w:szCs w:val="24"/>
              </w:rPr>
            </w:pPr>
            <w:r>
              <w:rPr>
                <w:sz w:val="24"/>
                <w:szCs w:val="24"/>
              </w:rPr>
              <w:t>2017 год</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3461FF" w:rsidRDefault="00954AE0" w:rsidP="00E15BFE">
            <w:pPr>
              <w:widowControl w:val="0"/>
              <w:autoSpaceDE w:val="0"/>
              <w:autoSpaceDN w:val="0"/>
              <w:adjustRightInd w:val="0"/>
              <w:rPr>
                <w:sz w:val="24"/>
                <w:szCs w:val="24"/>
              </w:rPr>
            </w:pPr>
            <w:r w:rsidRPr="003461FF">
              <w:rPr>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954AE0" w:rsidRPr="003461FF" w:rsidRDefault="00954AE0" w:rsidP="00E15BFE">
            <w:pPr>
              <w:rPr>
                <w:b/>
                <w:sz w:val="22"/>
                <w:szCs w:val="22"/>
              </w:rPr>
            </w:pPr>
            <w:r w:rsidRPr="003461FF">
              <w:rPr>
                <w:rFonts w:eastAsia="Calibri"/>
                <w:b/>
                <w:sz w:val="22"/>
                <w:szCs w:val="22"/>
                <w:lang w:eastAsia="en-US"/>
              </w:rPr>
              <w:t xml:space="preserve">2017: 55 555,700  </w:t>
            </w:r>
            <w:r w:rsidRPr="003461FF">
              <w:rPr>
                <w:b/>
                <w:sz w:val="22"/>
                <w:szCs w:val="22"/>
              </w:rPr>
              <w:t>тыс. руб.,  в т. ч.:</w:t>
            </w:r>
          </w:p>
          <w:p w:rsidR="00954AE0" w:rsidRPr="003461FF" w:rsidRDefault="00954AE0" w:rsidP="00E15BFE">
            <w:pPr>
              <w:rPr>
                <w:b/>
                <w:sz w:val="22"/>
                <w:szCs w:val="22"/>
              </w:rPr>
            </w:pPr>
            <w:r w:rsidRPr="003461FF">
              <w:rPr>
                <w:rFonts w:eastAsia="Calibri"/>
                <w:b/>
                <w:sz w:val="22"/>
                <w:szCs w:val="22"/>
                <w:lang w:eastAsia="en-US"/>
              </w:rPr>
              <w:t xml:space="preserve">   5 555,700 </w:t>
            </w:r>
            <w:r w:rsidRPr="003461FF">
              <w:rPr>
                <w:b/>
                <w:sz w:val="22"/>
                <w:szCs w:val="22"/>
              </w:rPr>
              <w:t>тыс. руб. (местный бюджет),</w:t>
            </w:r>
          </w:p>
          <w:p w:rsidR="00954AE0" w:rsidRPr="003461FF" w:rsidRDefault="00954AE0" w:rsidP="00E15BFE">
            <w:pPr>
              <w:rPr>
                <w:b/>
                <w:sz w:val="22"/>
                <w:szCs w:val="22"/>
              </w:rPr>
            </w:pPr>
            <w:r w:rsidRPr="003461FF">
              <w:rPr>
                <w:rFonts w:eastAsia="Calibri"/>
                <w:b/>
                <w:sz w:val="22"/>
                <w:szCs w:val="22"/>
                <w:lang w:eastAsia="en-US"/>
              </w:rPr>
              <w:t xml:space="preserve">34 500,000 </w:t>
            </w:r>
            <w:r w:rsidRPr="003461FF">
              <w:rPr>
                <w:b/>
                <w:sz w:val="22"/>
                <w:szCs w:val="22"/>
              </w:rPr>
              <w:t>тыс. руб. (областной бюджет)</w:t>
            </w:r>
          </w:p>
          <w:p w:rsidR="00954AE0" w:rsidRPr="003461FF" w:rsidRDefault="00954AE0" w:rsidP="00E15BFE">
            <w:pPr>
              <w:rPr>
                <w:b/>
                <w:sz w:val="22"/>
                <w:szCs w:val="22"/>
              </w:rPr>
            </w:pPr>
            <w:r w:rsidRPr="003461FF">
              <w:rPr>
                <w:b/>
                <w:sz w:val="22"/>
                <w:szCs w:val="22"/>
              </w:rPr>
              <w:t>15 500,000 тыс. руб. (федеральный бюджет)</w:t>
            </w:r>
          </w:p>
          <w:p w:rsidR="00954AE0" w:rsidRPr="003461FF" w:rsidRDefault="00954AE0" w:rsidP="00E15BFE">
            <w:pPr>
              <w:rPr>
                <w:sz w:val="24"/>
                <w:szCs w:val="24"/>
              </w:rPr>
            </w:pPr>
            <w:r w:rsidRPr="003461FF">
              <w:rPr>
                <w:sz w:val="24"/>
                <w:szCs w:val="24"/>
              </w:rPr>
              <w:t xml:space="preserve">                                 (внебюджетные источники)</w:t>
            </w:r>
          </w:p>
        </w:tc>
      </w:tr>
      <w:tr w:rsidR="00954AE0" w:rsidRPr="006F4EE4" w:rsidTr="00E15BFE">
        <w:trPr>
          <w:trHeight w:val="400"/>
          <w:tblCellSpacing w:w="5" w:type="nil"/>
        </w:trPr>
        <w:tc>
          <w:tcPr>
            <w:tcW w:w="3969" w:type="dxa"/>
            <w:tcBorders>
              <w:left w:val="single" w:sz="4" w:space="0" w:color="auto"/>
              <w:bottom w:val="single" w:sz="4" w:space="0" w:color="auto"/>
              <w:right w:val="single" w:sz="4" w:space="0" w:color="auto"/>
            </w:tcBorders>
          </w:tcPr>
          <w:p w:rsidR="00954AE0" w:rsidRPr="003461FF" w:rsidRDefault="00954AE0" w:rsidP="00E15BFE">
            <w:pPr>
              <w:widowControl w:val="0"/>
              <w:autoSpaceDE w:val="0"/>
              <w:autoSpaceDN w:val="0"/>
              <w:adjustRightInd w:val="0"/>
              <w:rPr>
                <w:sz w:val="24"/>
                <w:szCs w:val="24"/>
              </w:rPr>
            </w:pPr>
            <w:r w:rsidRPr="003461FF">
              <w:rPr>
                <w:sz w:val="24"/>
                <w:szCs w:val="24"/>
              </w:rPr>
              <w:lastRenderedPageBreak/>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954AE0" w:rsidRPr="003461FF" w:rsidRDefault="00954AE0" w:rsidP="00E15BFE">
            <w:pPr>
              <w:numPr>
                <w:ilvl w:val="0"/>
                <w:numId w:val="14"/>
              </w:numPr>
              <w:contextualSpacing/>
              <w:jc w:val="both"/>
              <w:rPr>
                <w:rFonts w:eastAsia="Calibri"/>
                <w:sz w:val="24"/>
                <w:szCs w:val="24"/>
              </w:rPr>
            </w:pPr>
            <w:r w:rsidRPr="003461FF">
              <w:rPr>
                <w:rFonts w:eastAsia="Calibri"/>
                <w:sz w:val="24"/>
                <w:szCs w:val="24"/>
              </w:rPr>
              <w:t xml:space="preserve">Приведение в нормативное состояние к концу реализации муниципальной программы 18 дворовых территорий </w:t>
            </w:r>
            <w:proofErr w:type="gramStart"/>
            <w:r w:rsidRPr="003461FF">
              <w:rPr>
                <w:rFonts w:eastAsia="Calibri"/>
                <w:sz w:val="24"/>
                <w:szCs w:val="24"/>
              </w:rPr>
              <w:t>г</w:t>
            </w:r>
            <w:proofErr w:type="gramEnd"/>
            <w:r w:rsidRPr="003461FF">
              <w:rPr>
                <w:rFonts w:eastAsia="Calibri"/>
                <w:sz w:val="24"/>
                <w:szCs w:val="24"/>
              </w:rPr>
              <w:t>. Сосновый Бор;</w:t>
            </w:r>
          </w:p>
          <w:p w:rsidR="00954AE0" w:rsidRPr="003461FF" w:rsidRDefault="00954AE0" w:rsidP="00E15BFE">
            <w:pPr>
              <w:numPr>
                <w:ilvl w:val="0"/>
                <w:numId w:val="14"/>
              </w:numPr>
              <w:contextualSpacing/>
              <w:jc w:val="both"/>
              <w:rPr>
                <w:rFonts w:eastAsia="Calibri"/>
                <w:sz w:val="24"/>
                <w:szCs w:val="24"/>
              </w:rPr>
            </w:pPr>
            <w:r w:rsidRPr="003461FF">
              <w:rPr>
                <w:rFonts w:eastAsia="Calibri"/>
                <w:sz w:val="24"/>
                <w:szCs w:val="24"/>
              </w:rPr>
              <w:t>Благоустройство одной общественной территории города Сосновый Бор</w:t>
            </w:r>
            <w:proofErr w:type="gramStart"/>
            <w:r w:rsidRPr="003461FF">
              <w:rPr>
                <w:rFonts w:eastAsia="Calibri"/>
                <w:sz w:val="24"/>
                <w:szCs w:val="24"/>
              </w:rPr>
              <w:t xml:space="preserve"> ;</w:t>
            </w:r>
            <w:proofErr w:type="gramEnd"/>
          </w:p>
        </w:tc>
      </w:tr>
    </w:tbl>
    <w:p w:rsidR="00954AE0" w:rsidRPr="00FE1E56" w:rsidRDefault="00954AE0" w:rsidP="00954AE0">
      <w:pPr>
        <w:keepNext/>
        <w:spacing w:before="240" w:after="60"/>
        <w:outlineLvl w:val="0"/>
        <w:rPr>
          <w:b/>
          <w:bCs/>
          <w:kern w:val="32"/>
          <w:sz w:val="24"/>
          <w:szCs w:val="24"/>
        </w:rPr>
      </w:pPr>
      <w:r w:rsidRPr="00FE1E56">
        <w:rPr>
          <w:b/>
          <w:bCs/>
          <w:kern w:val="32"/>
          <w:sz w:val="24"/>
          <w:szCs w:val="24"/>
        </w:rPr>
        <w:t>1. Характеристика текущего состояния и основные проблемы подпрограммы</w:t>
      </w:r>
    </w:p>
    <w:p w:rsidR="00954AE0" w:rsidRDefault="00954AE0" w:rsidP="00954AE0">
      <w:pPr>
        <w:jc w:val="both"/>
        <w:rPr>
          <w:sz w:val="24"/>
          <w:szCs w:val="24"/>
        </w:rPr>
      </w:pPr>
      <w:r>
        <w:rPr>
          <w:sz w:val="24"/>
          <w:szCs w:val="24"/>
        </w:rPr>
        <w:t>1.1 Характеристика благоустройства дворовых территорий.</w:t>
      </w:r>
    </w:p>
    <w:p w:rsidR="00954AE0" w:rsidRPr="006C2DD3" w:rsidRDefault="00954AE0" w:rsidP="00954AE0">
      <w:pPr>
        <w:pStyle w:val="Default"/>
        <w:spacing w:line="276" w:lineRule="auto"/>
        <w:ind w:firstLine="708"/>
        <w:jc w:val="both"/>
      </w:pPr>
      <w:proofErr w:type="gramStart"/>
      <w:r w:rsidRPr="006C2DD3">
        <w:t xml:space="preserve">В целях настоящей </w:t>
      </w:r>
      <w:r>
        <w:t>под</w:t>
      </w:r>
      <w:r w:rsidRPr="006C2DD3">
        <w:t xml:space="preserve">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roofErr w:type="gramEnd"/>
    </w:p>
    <w:p w:rsidR="00954AE0" w:rsidRPr="006C2DD3" w:rsidRDefault="00954AE0" w:rsidP="00954AE0">
      <w:pPr>
        <w:pStyle w:val="Default"/>
        <w:spacing w:line="276" w:lineRule="auto"/>
        <w:ind w:firstLine="708"/>
        <w:jc w:val="both"/>
      </w:pPr>
      <w:proofErr w:type="gramStart"/>
      <w:r w:rsidRPr="006C2DD3">
        <w:t>В</w:t>
      </w:r>
      <w:proofErr w:type="gramEnd"/>
      <w:r w:rsidRPr="006C2DD3">
        <w:t xml:space="preserve"> </w:t>
      </w:r>
      <w:proofErr w:type="gramStart"/>
      <w:r>
        <w:t>Сосновоборском</w:t>
      </w:r>
      <w:proofErr w:type="gramEnd"/>
      <w:r>
        <w:t xml:space="preserve"> городском округе</w:t>
      </w:r>
      <w:r w:rsidRPr="006C2DD3">
        <w:t xml:space="preserve"> более </w:t>
      </w:r>
      <w:r>
        <w:t>347</w:t>
      </w:r>
      <w:r w:rsidRPr="006C2DD3">
        <w:t xml:space="preserve"> многоквартирных домов. Основная часть домов построена от 25 до</w:t>
      </w:r>
      <w:r>
        <w:t xml:space="preserve"> 45</w:t>
      </w:r>
      <w:r w:rsidRPr="006C2DD3">
        <w:t xml:space="preserve"> лет назад</w:t>
      </w:r>
      <w:r>
        <w:t xml:space="preserve">. </w:t>
      </w:r>
      <w:r w:rsidRPr="006C2DD3">
        <w:t xml:space="preserve">Благоустройство дворов на сегодняшний день в целом по городу </w:t>
      </w:r>
      <w:r>
        <w:t>Сосновый Бор</w:t>
      </w:r>
      <w:r w:rsidRPr="006C2DD3">
        <w:t xml:space="preserve"> полностью или частично не отвечает нормативным требованиям. </w:t>
      </w:r>
    </w:p>
    <w:p w:rsidR="00954AE0" w:rsidRPr="006C2DD3" w:rsidRDefault="00954AE0" w:rsidP="00954AE0">
      <w:pPr>
        <w:pStyle w:val="Default"/>
        <w:spacing w:line="276" w:lineRule="auto"/>
        <w:ind w:firstLine="708"/>
        <w:jc w:val="both"/>
      </w:pPr>
      <w:r w:rsidRPr="006C2DD3">
        <w:t xml:space="preserve">Пришло в негодность асфальтовое покрытие внутриквартальных проездов и тротуаров. Асфальтобетонное покрытие на </w:t>
      </w:r>
      <w:r w:rsidRPr="00AD7B2B">
        <w:rPr>
          <w:color w:val="auto"/>
        </w:rPr>
        <w:t>70% придомовых</w:t>
      </w:r>
      <w:r w:rsidRPr="006C2DD3">
        <w:t xml:space="preserve"> территорий имеет высокий физический износ. </w:t>
      </w:r>
    </w:p>
    <w:p w:rsidR="00954AE0" w:rsidRPr="006C2DD3" w:rsidRDefault="00954AE0" w:rsidP="00954AE0">
      <w:pPr>
        <w:pStyle w:val="Default"/>
        <w:spacing w:line="276" w:lineRule="auto"/>
        <w:ind w:firstLine="708"/>
        <w:jc w:val="both"/>
      </w:pPr>
      <w:r w:rsidRPr="006C2DD3">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 </w:t>
      </w:r>
    </w:p>
    <w:p w:rsidR="00954AE0" w:rsidRPr="006C2DD3" w:rsidRDefault="00954AE0" w:rsidP="00954AE0">
      <w:pPr>
        <w:pStyle w:val="Default"/>
        <w:spacing w:line="276" w:lineRule="auto"/>
        <w:ind w:firstLine="708"/>
        <w:jc w:val="both"/>
      </w:pPr>
      <w:r w:rsidRPr="006C2DD3">
        <w:t>В ряде дворов отсутствует освещение дворовых территорий, необходимый набор малых архитектурных форм и обустроенных площадок. Отсутствуют специально обустроенные стоянки для автомобилей, что приводит к их хаотичной парковке</w:t>
      </w:r>
      <w:r>
        <w:t xml:space="preserve"> на газонах</w:t>
      </w:r>
      <w:r w:rsidRPr="006C2DD3">
        <w:t xml:space="preserve">. </w:t>
      </w:r>
      <w:r>
        <w:t xml:space="preserve"> Отсутствуют специально оборудованные контейнерные площадки, что приводит к ухудшению </w:t>
      </w:r>
      <w:proofErr w:type="gramStart"/>
      <w:r>
        <w:t>эстетического вида</w:t>
      </w:r>
      <w:proofErr w:type="gramEnd"/>
      <w:r>
        <w:t xml:space="preserve"> дворовых территорий.</w:t>
      </w:r>
    </w:p>
    <w:p w:rsidR="00954AE0" w:rsidRPr="006C2DD3" w:rsidRDefault="00954AE0" w:rsidP="00954AE0">
      <w:pPr>
        <w:pStyle w:val="Default"/>
        <w:spacing w:line="276" w:lineRule="auto"/>
        <w:ind w:firstLine="708"/>
        <w:jc w:val="both"/>
      </w:pPr>
      <w:r w:rsidRPr="006C2DD3">
        <w:t xml:space="preserve">Надлежащее состояние дворовых территорий является важным фактором при формировании благоприятной экологической и эстетической городской среды. </w:t>
      </w:r>
    </w:p>
    <w:p w:rsidR="00954AE0" w:rsidRPr="006C2DD3" w:rsidRDefault="00954AE0" w:rsidP="00954AE0">
      <w:pPr>
        <w:pStyle w:val="Default"/>
        <w:spacing w:line="276" w:lineRule="auto"/>
        <w:ind w:firstLine="708"/>
        <w:jc w:val="both"/>
      </w:pPr>
      <w:r w:rsidRPr="006C2DD3">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954AE0" w:rsidRPr="006C2DD3" w:rsidRDefault="00954AE0" w:rsidP="00954AE0">
      <w:pPr>
        <w:pStyle w:val="Default"/>
        <w:spacing w:line="276" w:lineRule="auto"/>
        <w:ind w:firstLine="708"/>
        <w:jc w:val="both"/>
      </w:pPr>
      <w:r w:rsidRPr="006C2DD3">
        <w:t xml:space="preserve">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w:t>
      </w:r>
    </w:p>
    <w:p w:rsidR="00954AE0" w:rsidRPr="006C2DD3" w:rsidRDefault="00954AE0" w:rsidP="00954AE0">
      <w:pPr>
        <w:pStyle w:val="Default"/>
        <w:spacing w:line="276" w:lineRule="auto"/>
        <w:ind w:firstLine="708"/>
        <w:jc w:val="both"/>
      </w:pPr>
      <w:r w:rsidRPr="006C2DD3">
        <w:t xml:space="preserve">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w:t>
      </w:r>
    </w:p>
    <w:p w:rsidR="00954AE0" w:rsidRPr="006C2DD3" w:rsidRDefault="00954AE0" w:rsidP="00954AE0">
      <w:pPr>
        <w:pStyle w:val="Default"/>
        <w:spacing w:line="276" w:lineRule="auto"/>
        <w:ind w:firstLine="708"/>
        <w:jc w:val="both"/>
      </w:pPr>
      <w:r w:rsidRPr="006C2DD3">
        <w:t xml:space="preserve">Основным методом решения проблемы должно стать благоустройство дворовых территорий, которое </w:t>
      </w:r>
      <w:proofErr w:type="gramStart"/>
      <w:r w:rsidRPr="006C2DD3">
        <w:t>представляет из себя</w:t>
      </w:r>
      <w:proofErr w:type="gramEnd"/>
      <w:r w:rsidRPr="006C2DD3">
        <w:t xml:space="preserve"> совокупность мероприятий, направленных на </w:t>
      </w:r>
      <w:r w:rsidRPr="006C2DD3">
        <w:lastRenderedPageBreak/>
        <w:t xml:space="preserve">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 </w:t>
      </w:r>
    </w:p>
    <w:p w:rsidR="00954AE0" w:rsidRDefault="00954AE0" w:rsidP="00954AE0">
      <w:pPr>
        <w:spacing w:line="276" w:lineRule="auto"/>
        <w:ind w:firstLine="708"/>
        <w:jc w:val="both"/>
        <w:rPr>
          <w:sz w:val="24"/>
          <w:szCs w:val="24"/>
        </w:rPr>
      </w:pPr>
      <w:r w:rsidRPr="006C2DD3">
        <w:rPr>
          <w:sz w:val="24"/>
          <w:szCs w:val="24"/>
        </w:rPr>
        <w:t xml:space="preserve">Реализация </w:t>
      </w:r>
      <w:r>
        <w:rPr>
          <w:sz w:val="24"/>
          <w:szCs w:val="24"/>
        </w:rPr>
        <w:t>под</w:t>
      </w:r>
      <w:r w:rsidRPr="006C2DD3">
        <w:rPr>
          <w:sz w:val="24"/>
          <w:szCs w:val="24"/>
        </w:rPr>
        <w:t>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многоквартирных домов, улучшить условия для отдыха и занятий спортом.</w:t>
      </w:r>
    </w:p>
    <w:p w:rsidR="00954AE0" w:rsidRDefault="00954AE0" w:rsidP="00954AE0">
      <w:pPr>
        <w:spacing w:line="276" w:lineRule="auto"/>
        <w:ind w:firstLine="708"/>
        <w:jc w:val="both"/>
        <w:rPr>
          <w:sz w:val="24"/>
          <w:szCs w:val="24"/>
        </w:rPr>
      </w:pPr>
    </w:p>
    <w:p w:rsidR="00954AE0" w:rsidRPr="003E0262" w:rsidRDefault="00954AE0" w:rsidP="00954AE0">
      <w:pPr>
        <w:pStyle w:val="Default"/>
        <w:jc w:val="center"/>
      </w:pPr>
      <w:r w:rsidRPr="003E0262">
        <w:t>Целевые показатели (индикаторы), характеризующие</w:t>
      </w:r>
    </w:p>
    <w:p w:rsidR="00954AE0" w:rsidRDefault="00954AE0" w:rsidP="00954AE0">
      <w:pPr>
        <w:pStyle w:val="Default"/>
        <w:jc w:val="center"/>
      </w:pPr>
      <w:r w:rsidRPr="003E0262">
        <w:t xml:space="preserve">сферу благоустройства дворовых территорий </w:t>
      </w:r>
      <w:r>
        <w:t>Сосновоборского городского округа.</w:t>
      </w:r>
    </w:p>
    <w:p w:rsidR="00954AE0" w:rsidRPr="003E0262" w:rsidRDefault="00954AE0" w:rsidP="00954AE0">
      <w:pPr>
        <w:pStyle w:val="Default"/>
        <w:jc w:val="cente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52"/>
        <w:gridCol w:w="1134"/>
        <w:gridCol w:w="850"/>
        <w:gridCol w:w="851"/>
        <w:gridCol w:w="992"/>
        <w:gridCol w:w="1877"/>
      </w:tblGrid>
      <w:tr w:rsidR="00954AE0" w:rsidRPr="003E0262" w:rsidTr="00E15BFE">
        <w:trPr>
          <w:trHeight w:val="566"/>
        </w:trPr>
        <w:tc>
          <w:tcPr>
            <w:tcW w:w="709" w:type="dxa"/>
          </w:tcPr>
          <w:p w:rsidR="00954AE0" w:rsidRPr="003E0262" w:rsidRDefault="00954AE0" w:rsidP="00E15BFE">
            <w:pPr>
              <w:pStyle w:val="Default"/>
            </w:pPr>
            <w:r w:rsidRPr="003E0262">
              <w:t xml:space="preserve">Таблица 1 N </w:t>
            </w:r>
            <w:proofErr w:type="spellStart"/>
            <w:proofErr w:type="gramStart"/>
            <w:r w:rsidRPr="003E0262">
              <w:t>п</w:t>
            </w:r>
            <w:proofErr w:type="spellEnd"/>
            <w:proofErr w:type="gramEnd"/>
            <w:r w:rsidRPr="003E0262">
              <w:t>/</w:t>
            </w:r>
            <w:proofErr w:type="spellStart"/>
            <w:r w:rsidRPr="003E0262">
              <w:t>п</w:t>
            </w:r>
            <w:proofErr w:type="spellEnd"/>
            <w:r w:rsidRPr="003E0262">
              <w:t xml:space="preserve"> </w:t>
            </w:r>
          </w:p>
        </w:tc>
        <w:tc>
          <w:tcPr>
            <w:tcW w:w="3652" w:type="dxa"/>
          </w:tcPr>
          <w:p w:rsidR="00954AE0" w:rsidRPr="003E0262" w:rsidRDefault="00954AE0" w:rsidP="00E15BFE">
            <w:pPr>
              <w:pStyle w:val="Default"/>
            </w:pPr>
            <w:r w:rsidRPr="003E0262">
              <w:t xml:space="preserve">Наименование целевого показателя (индикатора) </w:t>
            </w:r>
          </w:p>
        </w:tc>
        <w:tc>
          <w:tcPr>
            <w:tcW w:w="1134" w:type="dxa"/>
          </w:tcPr>
          <w:p w:rsidR="00954AE0" w:rsidRPr="003E0262" w:rsidRDefault="00954AE0" w:rsidP="00E15BFE">
            <w:pPr>
              <w:pStyle w:val="Default"/>
            </w:pPr>
            <w:r w:rsidRPr="003E0262">
              <w:t xml:space="preserve">Единица </w:t>
            </w:r>
            <w:proofErr w:type="spellStart"/>
            <w:r w:rsidRPr="003E0262">
              <w:t>измере</w:t>
            </w:r>
            <w:proofErr w:type="spellEnd"/>
            <w:r w:rsidRPr="003E0262">
              <w:t xml:space="preserve"> </w:t>
            </w:r>
          </w:p>
          <w:p w:rsidR="00954AE0" w:rsidRPr="003E0262" w:rsidRDefault="00954AE0" w:rsidP="00E15BFE">
            <w:pPr>
              <w:pStyle w:val="Default"/>
            </w:pPr>
            <w:proofErr w:type="spellStart"/>
            <w:r w:rsidRPr="003E0262">
              <w:t>ния</w:t>
            </w:r>
            <w:proofErr w:type="spellEnd"/>
            <w:r w:rsidRPr="003E0262">
              <w:t xml:space="preserve"> </w:t>
            </w:r>
          </w:p>
        </w:tc>
        <w:tc>
          <w:tcPr>
            <w:tcW w:w="2693" w:type="dxa"/>
            <w:gridSpan w:val="3"/>
          </w:tcPr>
          <w:p w:rsidR="00954AE0" w:rsidRPr="003E0262" w:rsidRDefault="00954AE0" w:rsidP="00E15BFE">
            <w:pPr>
              <w:pStyle w:val="Default"/>
            </w:pPr>
            <w:r w:rsidRPr="003E0262">
              <w:t xml:space="preserve">Три года, предшествующие реализации подпрограммы </w:t>
            </w:r>
          </w:p>
        </w:tc>
        <w:tc>
          <w:tcPr>
            <w:tcW w:w="1877" w:type="dxa"/>
          </w:tcPr>
          <w:p w:rsidR="00954AE0" w:rsidRPr="003E0262" w:rsidRDefault="00954AE0" w:rsidP="00E15BFE">
            <w:pPr>
              <w:pStyle w:val="Default"/>
            </w:pPr>
            <w:r w:rsidRPr="003E0262">
              <w:t xml:space="preserve">Год формирования </w:t>
            </w:r>
            <w:r>
              <w:t>подп</w:t>
            </w:r>
            <w:r w:rsidRPr="003E0262">
              <w:t xml:space="preserve">рограммы </w:t>
            </w:r>
          </w:p>
          <w:p w:rsidR="00954AE0" w:rsidRPr="003E0262" w:rsidRDefault="00954AE0" w:rsidP="00E15BFE">
            <w:pPr>
              <w:pStyle w:val="Default"/>
            </w:pPr>
            <w:r w:rsidRPr="003E0262">
              <w:t xml:space="preserve">2017 год </w:t>
            </w:r>
          </w:p>
        </w:tc>
      </w:tr>
      <w:tr w:rsidR="00954AE0" w:rsidRPr="003E0262" w:rsidTr="00E15BFE">
        <w:trPr>
          <w:trHeight w:val="267"/>
        </w:trPr>
        <w:tc>
          <w:tcPr>
            <w:tcW w:w="5495" w:type="dxa"/>
            <w:gridSpan w:val="3"/>
          </w:tcPr>
          <w:p w:rsidR="00954AE0" w:rsidRPr="003E0262" w:rsidRDefault="00954AE0" w:rsidP="00E15BFE">
            <w:pPr>
              <w:pStyle w:val="Default"/>
            </w:pPr>
          </w:p>
        </w:tc>
        <w:tc>
          <w:tcPr>
            <w:tcW w:w="850" w:type="dxa"/>
          </w:tcPr>
          <w:p w:rsidR="00954AE0" w:rsidRPr="003E0262" w:rsidRDefault="00954AE0" w:rsidP="00E15BFE">
            <w:pPr>
              <w:pStyle w:val="Default"/>
            </w:pPr>
            <w:r w:rsidRPr="003E0262">
              <w:t>2014 год</w:t>
            </w:r>
          </w:p>
        </w:tc>
        <w:tc>
          <w:tcPr>
            <w:tcW w:w="851" w:type="dxa"/>
          </w:tcPr>
          <w:p w:rsidR="00954AE0" w:rsidRPr="003E0262" w:rsidRDefault="00954AE0" w:rsidP="00E15BFE">
            <w:pPr>
              <w:pStyle w:val="Default"/>
            </w:pPr>
            <w:r w:rsidRPr="003E0262">
              <w:t xml:space="preserve">2015 год </w:t>
            </w:r>
          </w:p>
        </w:tc>
        <w:tc>
          <w:tcPr>
            <w:tcW w:w="992" w:type="dxa"/>
          </w:tcPr>
          <w:p w:rsidR="00954AE0" w:rsidRPr="003E0262" w:rsidRDefault="00954AE0" w:rsidP="00E15BFE">
            <w:pPr>
              <w:pStyle w:val="Default"/>
            </w:pPr>
            <w:r w:rsidRPr="003E0262">
              <w:t xml:space="preserve">2016 год </w:t>
            </w:r>
          </w:p>
        </w:tc>
        <w:tc>
          <w:tcPr>
            <w:tcW w:w="1877" w:type="dxa"/>
          </w:tcPr>
          <w:p w:rsidR="00954AE0" w:rsidRPr="003E0262" w:rsidRDefault="00954AE0" w:rsidP="00E15BFE">
            <w:pPr>
              <w:pStyle w:val="Default"/>
            </w:pPr>
          </w:p>
        </w:tc>
      </w:tr>
      <w:tr w:rsidR="00954AE0" w:rsidRPr="003E0262" w:rsidTr="00E15BFE">
        <w:trPr>
          <w:trHeight w:val="565"/>
        </w:trPr>
        <w:tc>
          <w:tcPr>
            <w:tcW w:w="709" w:type="dxa"/>
          </w:tcPr>
          <w:p w:rsidR="00954AE0" w:rsidRPr="003E0262" w:rsidRDefault="00954AE0" w:rsidP="00E15BFE">
            <w:pPr>
              <w:pStyle w:val="Default"/>
            </w:pPr>
            <w:r w:rsidRPr="003E0262">
              <w:t xml:space="preserve">1. </w:t>
            </w:r>
          </w:p>
        </w:tc>
        <w:tc>
          <w:tcPr>
            <w:tcW w:w="3652" w:type="dxa"/>
          </w:tcPr>
          <w:p w:rsidR="00954AE0" w:rsidRPr="003E0262" w:rsidRDefault="00954AE0" w:rsidP="00E15BFE">
            <w:pPr>
              <w:pStyle w:val="Default"/>
            </w:pPr>
            <w:r w:rsidRPr="003E0262">
              <w:t xml:space="preserve">Количество благоустроенных дворовых территорий (всего по </w:t>
            </w:r>
            <w:r>
              <w:t>Сосновоборскому городскому округу</w:t>
            </w:r>
            <w:r w:rsidRPr="003E0262">
              <w:t xml:space="preserve">) </w:t>
            </w:r>
          </w:p>
        </w:tc>
        <w:tc>
          <w:tcPr>
            <w:tcW w:w="1134" w:type="dxa"/>
          </w:tcPr>
          <w:p w:rsidR="00954AE0" w:rsidRPr="003E0262" w:rsidRDefault="00954AE0" w:rsidP="00E15BFE">
            <w:pPr>
              <w:pStyle w:val="Default"/>
            </w:pPr>
            <w:r w:rsidRPr="003E0262">
              <w:t xml:space="preserve">единиц </w:t>
            </w:r>
          </w:p>
        </w:tc>
        <w:tc>
          <w:tcPr>
            <w:tcW w:w="850" w:type="dxa"/>
          </w:tcPr>
          <w:p w:rsidR="00954AE0" w:rsidRPr="003E0262" w:rsidRDefault="00954AE0" w:rsidP="00E15BFE">
            <w:pPr>
              <w:pStyle w:val="Default"/>
            </w:pPr>
          </w:p>
        </w:tc>
        <w:tc>
          <w:tcPr>
            <w:tcW w:w="851" w:type="dxa"/>
          </w:tcPr>
          <w:p w:rsidR="00954AE0" w:rsidRPr="003E0262" w:rsidRDefault="00954AE0" w:rsidP="00E15BFE">
            <w:pPr>
              <w:pStyle w:val="Default"/>
            </w:pPr>
          </w:p>
        </w:tc>
        <w:tc>
          <w:tcPr>
            <w:tcW w:w="992" w:type="dxa"/>
          </w:tcPr>
          <w:p w:rsidR="00954AE0" w:rsidRPr="003E0262" w:rsidRDefault="00954AE0" w:rsidP="00E15BFE">
            <w:pPr>
              <w:pStyle w:val="Default"/>
            </w:pPr>
          </w:p>
        </w:tc>
        <w:tc>
          <w:tcPr>
            <w:tcW w:w="1877" w:type="dxa"/>
          </w:tcPr>
          <w:p w:rsidR="00954AE0" w:rsidRPr="00485CE6" w:rsidRDefault="00954AE0" w:rsidP="00E15BFE">
            <w:pPr>
              <w:pStyle w:val="Default"/>
              <w:rPr>
                <w:color w:val="FF0000"/>
              </w:rPr>
            </w:pPr>
            <w:r>
              <w:rPr>
                <w:color w:val="FF0000"/>
              </w:rPr>
              <w:t>18</w:t>
            </w:r>
          </w:p>
        </w:tc>
      </w:tr>
      <w:tr w:rsidR="00954AE0" w:rsidRPr="003E0262" w:rsidTr="00E15BFE">
        <w:trPr>
          <w:trHeight w:val="715"/>
        </w:trPr>
        <w:tc>
          <w:tcPr>
            <w:tcW w:w="709" w:type="dxa"/>
          </w:tcPr>
          <w:p w:rsidR="00954AE0" w:rsidRPr="003E0262" w:rsidRDefault="00954AE0" w:rsidP="00E15BFE">
            <w:pPr>
              <w:pStyle w:val="Default"/>
            </w:pPr>
            <w:r w:rsidRPr="003E0262">
              <w:t xml:space="preserve">2. </w:t>
            </w:r>
          </w:p>
        </w:tc>
        <w:tc>
          <w:tcPr>
            <w:tcW w:w="3652" w:type="dxa"/>
          </w:tcPr>
          <w:p w:rsidR="00954AE0" w:rsidRPr="003E0262" w:rsidRDefault="00954AE0" w:rsidP="00E15BFE">
            <w:pPr>
              <w:pStyle w:val="Default"/>
            </w:pPr>
            <w:r w:rsidRPr="003E0262">
              <w:t xml:space="preserve">Доля благоустроенных дворовых территорий от общего количества дворовых территорий (всего по </w:t>
            </w:r>
            <w:r>
              <w:t>Сосновоборскому городскому округу</w:t>
            </w:r>
            <w:r w:rsidRPr="003E0262">
              <w:t xml:space="preserve">) </w:t>
            </w:r>
          </w:p>
        </w:tc>
        <w:tc>
          <w:tcPr>
            <w:tcW w:w="1134" w:type="dxa"/>
          </w:tcPr>
          <w:p w:rsidR="00954AE0" w:rsidRPr="003E0262" w:rsidRDefault="00954AE0" w:rsidP="00E15BFE">
            <w:pPr>
              <w:pStyle w:val="Default"/>
            </w:pPr>
            <w:r w:rsidRPr="003E0262">
              <w:t xml:space="preserve">% </w:t>
            </w:r>
          </w:p>
        </w:tc>
        <w:tc>
          <w:tcPr>
            <w:tcW w:w="850" w:type="dxa"/>
          </w:tcPr>
          <w:p w:rsidR="00954AE0" w:rsidRPr="003E0262" w:rsidRDefault="00954AE0" w:rsidP="00E15BFE">
            <w:pPr>
              <w:pStyle w:val="Default"/>
            </w:pPr>
          </w:p>
        </w:tc>
        <w:tc>
          <w:tcPr>
            <w:tcW w:w="851" w:type="dxa"/>
          </w:tcPr>
          <w:p w:rsidR="00954AE0" w:rsidRPr="003E0262" w:rsidRDefault="00954AE0" w:rsidP="00E15BFE">
            <w:pPr>
              <w:pStyle w:val="Default"/>
            </w:pPr>
          </w:p>
        </w:tc>
        <w:tc>
          <w:tcPr>
            <w:tcW w:w="992" w:type="dxa"/>
          </w:tcPr>
          <w:p w:rsidR="00954AE0" w:rsidRPr="003E0262" w:rsidRDefault="00954AE0" w:rsidP="00E15BFE">
            <w:pPr>
              <w:pStyle w:val="Default"/>
            </w:pPr>
          </w:p>
        </w:tc>
        <w:tc>
          <w:tcPr>
            <w:tcW w:w="1877" w:type="dxa"/>
          </w:tcPr>
          <w:p w:rsidR="00954AE0" w:rsidRPr="003E0262" w:rsidRDefault="00954AE0" w:rsidP="00E15BFE">
            <w:pPr>
              <w:pStyle w:val="Default"/>
            </w:pPr>
            <w:r>
              <w:t>5,2</w:t>
            </w:r>
          </w:p>
        </w:tc>
      </w:tr>
      <w:tr w:rsidR="00954AE0" w:rsidRPr="003E0262" w:rsidTr="00E15BFE">
        <w:trPr>
          <w:trHeight w:val="715"/>
        </w:trPr>
        <w:tc>
          <w:tcPr>
            <w:tcW w:w="709" w:type="dxa"/>
          </w:tcPr>
          <w:p w:rsidR="00954AE0" w:rsidRPr="003E0262" w:rsidRDefault="00954AE0" w:rsidP="00E15BFE">
            <w:pPr>
              <w:pStyle w:val="Default"/>
            </w:pPr>
            <w:r w:rsidRPr="003E0262">
              <w:t xml:space="preserve">3. </w:t>
            </w:r>
          </w:p>
        </w:tc>
        <w:tc>
          <w:tcPr>
            <w:tcW w:w="3652" w:type="dxa"/>
          </w:tcPr>
          <w:p w:rsidR="00954AE0" w:rsidRPr="003E0262" w:rsidRDefault="00954AE0" w:rsidP="00E15BFE">
            <w:pPr>
              <w:pStyle w:val="Default"/>
            </w:pPr>
            <w:r w:rsidRPr="003E0262">
              <w:t xml:space="preserve">Количество проведенных субботников по обустройству дворовых территорий в весенний и осенний периоды </w:t>
            </w:r>
          </w:p>
        </w:tc>
        <w:tc>
          <w:tcPr>
            <w:tcW w:w="1134" w:type="dxa"/>
          </w:tcPr>
          <w:p w:rsidR="00954AE0" w:rsidRPr="003E0262" w:rsidRDefault="00954AE0" w:rsidP="00E15BFE">
            <w:pPr>
              <w:pStyle w:val="Default"/>
            </w:pPr>
            <w:r w:rsidRPr="003E0262">
              <w:t xml:space="preserve">единиц </w:t>
            </w:r>
          </w:p>
        </w:tc>
        <w:tc>
          <w:tcPr>
            <w:tcW w:w="850" w:type="dxa"/>
          </w:tcPr>
          <w:p w:rsidR="00954AE0" w:rsidRPr="003E0262" w:rsidRDefault="00954AE0" w:rsidP="00E15BFE">
            <w:pPr>
              <w:pStyle w:val="Default"/>
            </w:pPr>
            <w:r w:rsidRPr="003E0262">
              <w:t xml:space="preserve">- </w:t>
            </w:r>
          </w:p>
        </w:tc>
        <w:tc>
          <w:tcPr>
            <w:tcW w:w="851" w:type="dxa"/>
          </w:tcPr>
          <w:p w:rsidR="00954AE0" w:rsidRPr="003E0262" w:rsidRDefault="00954AE0" w:rsidP="00E15BFE">
            <w:pPr>
              <w:pStyle w:val="Default"/>
            </w:pPr>
            <w:r w:rsidRPr="003E0262">
              <w:t xml:space="preserve">- </w:t>
            </w:r>
          </w:p>
        </w:tc>
        <w:tc>
          <w:tcPr>
            <w:tcW w:w="992" w:type="dxa"/>
          </w:tcPr>
          <w:p w:rsidR="00954AE0" w:rsidRPr="003E0262" w:rsidRDefault="00954AE0" w:rsidP="00E15BFE">
            <w:pPr>
              <w:pStyle w:val="Default"/>
            </w:pPr>
            <w:r w:rsidRPr="003E0262">
              <w:t xml:space="preserve">- </w:t>
            </w:r>
          </w:p>
        </w:tc>
        <w:tc>
          <w:tcPr>
            <w:tcW w:w="1877" w:type="dxa"/>
          </w:tcPr>
          <w:p w:rsidR="00954AE0" w:rsidRPr="003E0262" w:rsidRDefault="00954AE0" w:rsidP="00E15BFE">
            <w:pPr>
              <w:pStyle w:val="Default"/>
            </w:pPr>
            <w:r>
              <w:t>61</w:t>
            </w:r>
          </w:p>
        </w:tc>
      </w:tr>
      <w:tr w:rsidR="00954AE0" w:rsidRPr="003E0262" w:rsidTr="00E15BFE">
        <w:trPr>
          <w:trHeight w:val="566"/>
        </w:trPr>
        <w:tc>
          <w:tcPr>
            <w:tcW w:w="709" w:type="dxa"/>
          </w:tcPr>
          <w:p w:rsidR="00954AE0" w:rsidRPr="003E0262" w:rsidRDefault="00954AE0" w:rsidP="00E15BFE">
            <w:pPr>
              <w:pStyle w:val="Default"/>
            </w:pPr>
            <w:r w:rsidRPr="003E0262">
              <w:t xml:space="preserve">4. </w:t>
            </w:r>
          </w:p>
        </w:tc>
        <w:tc>
          <w:tcPr>
            <w:tcW w:w="3652" w:type="dxa"/>
          </w:tcPr>
          <w:p w:rsidR="00954AE0" w:rsidRPr="003E0262" w:rsidRDefault="00954AE0" w:rsidP="00E15BFE">
            <w:pPr>
              <w:pStyle w:val="Default"/>
            </w:pPr>
            <w:r w:rsidRPr="003E0262">
              <w:t xml:space="preserve">Доля дворовых территорий, благоустроенных с финансовым участием граждан </w:t>
            </w:r>
          </w:p>
        </w:tc>
        <w:tc>
          <w:tcPr>
            <w:tcW w:w="1134" w:type="dxa"/>
          </w:tcPr>
          <w:p w:rsidR="00954AE0" w:rsidRPr="003E0262" w:rsidRDefault="00954AE0" w:rsidP="00E15BFE">
            <w:pPr>
              <w:pStyle w:val="Default"/>
            </w:pPr>
            <w:r w:rsidRPr="003E0262">
              <w:t xml:space="preserve">% </w:t>
            </w:r>
          </w:p>
        </w:tc>
        <w:tc>
          <w:tcPr>
            <w:tcW w:w="850" w:type="dxa"/>
          </w:tcPr>
          <w:p w:rsidR="00954AE0" w:rsidRPr="003E0262" w:rsidRDefault="00954AE0" w:rsidP="00E15BFE">
            <w:pPr>
              <w:pStyle w:val="Default"/>
            </w:pPr>
            <w:r w:rsidRPr="003E0262">
              <w:t xml:space="preserve">- </w:t>
            </w:r>
          </w:p>
        </w:tc>
        <w:tc>
          <w:tcPr>
            <w:tcW w:w="851" w:type="dxa"/>
          </w:tcPr>
          <w:p w:rsidR="00954AE0" w:rsidRPr="003E0262" w:rsidRDefault="00954AE0" w:rsidP="00E15BFE">
            <w:pPr>
              <w:pStyle w:val="Default"/>
            </w:pPr>
            <w:r w:rsidRPr="003E0262">
              <w:t xml:space="preserve">- </w:t>
            </w:r>
          </w:p>
        </w:tc>
        <w:tc>
          <w:tcPr>
            <w:tcW w:w="992" w:type="dxa"/>
          </w:tcPr>
          <w:p w:rsidR="00954AE0" w:rsidRPr="003E0262" w:rsidRDefault="00954AE0" w:rsidP="00E15BFE">
            <w:pPr>
              <w:pStyle w:val="Default"/>
            </w:pPr>
            <w:r w:rsidRPr="003E0262">
              <w:t xml:space="preserve">- </w:t>
            </w:r>
          </w:p>
        </w:tc>
        <w:tc>
          <w:tcPr>
            <w:tcW w:w="1877" w:type="dxa"/>
          </w:tcPr>
          <w:p w:rsidR="00954AE0" w:rsidRPr="003E0262" w:rsidRDefault="00954AE0" w:rsidP="00E15BFE">
            <w:pPr>
              <w:pStyle w:val="Default"/>
            </w:pPr>
            <w:r>
              <w:t>0</w:t>
            </w:r>
          </w:p>
        </w:tc>
      </w:tr>
    </w:tbl>
    <w:p w:rsidR="00954AE0" w:rsidRPr="000B3C90" w:rsidRDefault="00954AE0" w:rsidP="00954AE0">
      <w:pPr>
        <w:spacing w:line="276" w:lineRule="auto"/>
        <w:ind w:firstLine="708"/>
        <w:jc w:val="both"/>
      </w:pPr>
      <w:r w:rsidRPr="000B3C90">
        <w:t>Примечание: информация, указанная в таблице представлена нарастающим итогом.</w:t>
      </w:r>
    </w:p>
    <w:p w:rsidR="00954AE0" w:rsidRPr="003E0262" w:rsidRDefault="00954AE0" w:rsidP="00954AE0">
      <w:pPr>
        <w:spacing w:line="276" w:lineRule="auto"/>
        <w:jc w:val="both"/>
        <w:rPr>
          <w:sz w:val="24"/>
          <w:szCs w:val="24"/>
        </w:rPr>
      </w:pPr>
    </w:p>
    <w:p w:rsidR="00954AE0" w:rsidRPr="00C54C69" w:rsidRDefault="00954AE0" w:rsidP="00954AE0">
      <w:pPr>
        <w:spacing w:line="276" w:lineRule="auto"/>
        <w:ind w:firstLine="708"/>
        <w:jc w:val="both"/>
        <w:rPr>
          <w:sz w:val="24"/>
          <w:szCs w:val="24"/>
        </w:rPr>
      </w:pPr>
      <w:r w:rsidRPr="00C54C69">
        <w:rPr>
          <w:sz w:val="24"/>
          <w:szCs w:val="24"/>
        </w:rPr>
        <w:t>2.2. Характеристика сферы благоустройства муниципальных территорий общего пользования.</w:t>
      </w:r>
    </w:p>
    <w:p w:rsidR="00954AE0" w:rsidRPr="00C54C69" w:rsidRDefault="00954AE0" w:rsidP="00954AE0">
      <w:pPr>
        <w:pStyle w:val="Default"/>
        <w:spacing w:line="276" w:lineRule="auto"/>
        <w:ind w:firstLine="708"/>
        <w:jc w:val="both"/>
      </w:pPr>
      <w:r w:rsidRPr="00C54C69">
        <w:t xml:space="preserve">Внешний облик города, его </w:t>
      </w:r>
      <w:proofErr w:type="gramStart"/>
      <w:r w:rsidRPr="00C54C69">
        <w:t>эстетический вид</w:t>
      </w:r>
      <w:proofErr w:type="gramEnd"/>
      <w:r w:rsidRPr="00C54C69">
        <w:t xml:space="preserve"> во многом зависят от степени благоустроенности территории, от площади озеленения. </w:t>
      </w:r>
    </w:p>
    <w:p w:rsidR="00954AE0" w:rsidRPr="00C54C69" w:rsidRDefault="00954AE0" w:rsidP="00954AE0">
      <w:pPr>
        <w:pStyle w:val="Default"/>
        <w:spacing w:line="276" w:lineRule="auto"/>
        <w:ind w:firstLine="708"/>
        <w:jc w:val="both"/>
      </w:pPr>
      <w:r w:rsidRPr="00C54C69">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954AE0" w:rsidRPr="00C54C69" w:rsidRDefault="00954AE0" w:rsidP="00954AE0">
      <w:pPr>
        <w:pStyle w:val="Default"/>
        <w:spacing w:line="276" w:lineRule="auto"/>
        <w:ind w:firstLine="708"/>
        <w:jc w:val="both"/>
      </w:pPr>
      <w:r w:rsidRPr="00C54C69">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 </w:t>
      </w:r>
    </w:p>
    <w:p w:rsidR="00954AE0" w:rsidRPr="00C54C69" w:rsidRDefault="00954AE0" w:rsidP="00954AE0">
      <w:pPr>
        <w:pStyle w:val="Default"/>
        <w:spacing w:line="276" w:lineRule="auto"/>
        <w:ind w:firstLine="708"/>
        <w:jc w:val="both"/>
      </w:pPr>
      <w:r w:rsidRPr="00C54C69">
        <w:t xml:space="preserve">На территории города </w:t>
      </w:r>
      <w:r>
        <w:t>Сосновый Бор</w:t>
      </w:r>
      <w:r w:rsidRPr="00C54C69">
        <w:t xml:space="preserve"> имеется </w:t>
      </w:r>
      <w:r w:rsidRPr="00262603">
        <w:rPr>
          <w:color w:val="auto"/>
        </w:rPr>
        <w:t>15</w:t>
      </w:r>
      <w:r w:rsidRPr="00C54C69">
        <w:t>объект</w:t>
      </w:r>
      <w:r>
        <w:t>ов</w:t>
      </w:r>
      <w:r w:rsidRPr="00C54C69">
        <w:t xml:space="preserve"> - парки, скверы, бульвары. </w:t>
      </w:r>
    </w:p>
    <w:p w:rsidR="00954AE0" w:rsidRPr="00C54C69" w:rsidRDefault="00954AE0" w:rsidP="00954AE0">
      <w:pPr>
        <w:pStyle w:val="Default"/>
        <w:spacing w:line="276" w:lineRule="auto"/>
        <w:jc w:val="both"/>
      </w:pPr>
      <w:r w:rsidRPr="00C54C69">
        <w:lastRenderedPageBreak/>
        <w:t xml:space="preserve">Для обеспечения благоустройства общественных территорий целесообразно проведение следующих мероприятий: </w:t>
      </w:r>
    </w:p>
    <w:p w:rsidR="00954AE0" w:rsidRPr="00C54C69" w:rsidRDefault="00954AE0" w:rsidP="00954AE0">
      <w:pPr>
        <w:pStyle w:val="Default"/>
        <w:spacing w:line="276" w:lineRule="auto"/>
        <w:jc w:val="both"/>
      </w:pPr>
      <w:r w:rsidRPr="00C54C69">
        <w:t xml:space="preserve">- озеленение, уход за зелеными насаждениями; </w:t>
      </w:r>
    </w:p>
    <w:p w:rsidR="00954AE0" w:rsidRPr="00C54C69" w:rsidRDefault="00954AE0" w:rsidP="00954AE0">
      <w:pPr>
        <w:pStyle w:val="Default"/>
        <w:spacing w:line="276" w:lineRule="auto"/>
        <w:jc w:val="both"/>
      </w:pPr>
      <w:r w:rsidRPr="00C54C69">
        <w:t xml:space="preserve">- оборудование малыми архитектурными формами, фонтанами, иными некапитальными объектами; </w:t>
      </w:r>
    </w:p>
    <w:p w:rsidR="00954AE0" w:rsidRPr="00C54C69" w:rsidRDefault="00954AE0" w:rsidP="00954AE0">
      <w:pPr>
        <w:pStyle w:val="Default"/>
        <w:spacing w:line="276" w:lineRule="auto"/>
        <w:jc w:val="both"/>
      </w:pPr>
      <w:r w:rsidRPr="00C54C69">
        <w:t xml:space="preserve">- устройство пешеходных дорожек; </w:t>
      </w:r>
    </w:p>
    <w:p w:rsidR="00954AE0" w:rsidRPr="00C54C69" w:rsidRDefault="00954AE0" w:rsidP="00954AE0">
      <w:pPr>
        <w:pStyle w:val="Default"/>
        <w:spacing w:line="276" w:lineRule="auto"/>
        <w:jc w:val="both"/>
      </w:pPr>
      <w:r w:rsidRPr="00C54C69">
        <w:t xml:space="preserve">- освещение территорий, в том числе декоративное; </w:t>
      </w:r>
    </w:p>
    <w:p w:rsidR="00954AE0" w:rsidRPr="00C54C69" w:rsidRDefault="00954AE0" w:rsidP="00954AE0">
      <w:pPr>
        <w:pStyle w:val="Default"/>
        <w:spacing w:line="276" w:lineRule="auto"/>
        <w:jc w:val="both"/>
      </w:pPr>
      <w:r w:rsidRPr="00C54C69">
        <w:t xml:space="preserve">- обустройство площадок для отдыха, детских, спортивных площадок; </w:t>
      </w:r>
    </w:p>
    <w:p w:rsidR="00954AE0" w:rsidRPr="00C54C69" w:rsidRDefault="00954AE0" w:rsidP="00954AE0">
      <w:pPr>
        <w:pStyle w:val="Default"/>
        <w:spacing w:line="276" w:lineRule="auto"/>
        <w:jc w:val="both"/>
      </w:pPr>
      <w:r w:rsidRPr="00C54C69">
        <w:t xml:space="preserve">- установка скамеек и урн, контейнеров для сбора мусора; </w:t>
      </w:r>
    </w:p>
    <w:p w:rsidR="00954AE0" w:rsidRPr="00C54C69" w:rsidRDefault="00954AE0" w:rsidP="00954AE0">
      <w:pPr>
        <w:pStyle w:val="Default"/>
        <w:spacing w:line="276" w:lineRule="auto"/>
        <w:jc w:val="both"/>
      </w:pPr>
      <w:r w:rsidRPr="00C54C69">
        <w:t xml:space="preserve">- оформление цветников. </w:t>
      </w:r>
    </w:p>
    <w:p w:rsidR="00954AE0" w:rsidRPr="00C54C69" w:rsidRDefault="00954AE0" w:rsidP="00954AE0">
      <w:pPr>
        <w:pStyle w:val="Default"/>
        <w:spacing w:line="276" w:lineRule="auto"/>
        <w:jc w:val="both"/>
      </w:pPr>
      <w:r w:rsidRPr="00C54C69">
        <w:t xml:space="preserve">Выполнение всего комплекса работ, предусмотренных </w:t>
      </w:r>
      <w:r>
        <w:t>под</w:t>
      </w:r>
      <w:r w:rsidRPr="00C54C69">
        <w:t xml:space="preserve">программой, создаст комфортные условия для отдыха населения и занятий спортом, повысит уровень благоустроенности и придаст привлекательности объектам общественного назначения. </w:t>
      </w:r>
    </w:p>
    <w:p w:rsidR="00954AE0" w:rsidRDefault="00954AE0" w:rsidP="00954AE0">
      <w:pPr>
        <w:spacing w:line="276" w:lineRule="auto"/>
        <w:ind w:firstLine="708"/>
        <w:jc w:val="right"/>
        <w:rPr>
          <w:sz w:val="24"/>
          <w:szCs w:val="24"/>
        </w:rPr>
      </w:pPr>
    </w:p>
    <w:p w:rsidR="00954AE0" w:rsidRPr="00C54C69" w:rsidRDefault="00954AE0" w:rsidP="00954AE0">
      <w:pPr>
        <w:spacing w:line="276" w:lineRule="auto"/>
        <w:ind w:firstLine="708"/>
        <w:jc w:val="right"/>
        <w:rPr>
          <w:sz w:val="24"/>
          <w:szCs w:val="24"/>
        </w:rPr>
      </w:pPr>
      <w:r w:rsidRPr="00C54C69">
        <w:rPr>
          <w:sz w:val="24"/>
          <w:szCs w:val="24"/>
        </w:rPr>
        <w:t>Таблица 2</w:t>
      </w:r>
    </w:p>
    <w:p w:rsidR="00954AE0" w:rsidRDefault="00954AE0" w:rsidP="00954AE0">
      <w:pPr>
        <w:pStyle w:val="Default"/>
        <w:jc w:val="center"/>
      </w:pPr>
      <w:r w:rsidRPr="00B7355A">
        <w:t xml:space="preserve">Целевые показатели (индикаторы), характеризующие благоустройство общественных территорий </w:t>
      </w:r>
      <w:r>
        <w:t>Сосновоборского городского округа</w:t>
      </w:r>
    </w:p>
    <w:p w:rsidR="00954AE0" w:rsidRPr="00B7355A" w:rsidRDefault="00954AE0" w:rsidP="00954AE0">
      <w:pPr>
        <w:pStyle w:val="Default"/>
        <w:jc w:val="cente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261"/>
        <w:gridCol w:w="1275"/>
        <w:gridCol w:w="851"/>
        <w:gridCol w:w="850"/>
        <w:gridCol w:w="851"/>
        <w:gridCol w:w="1877"/>
      </w:tblGrid>
      <w:tr w:rsidR="00954AE0" w:rsidTr="00E15BFE">
        <w:trPr>
          <w:trHeight w:val="716"/>
        </w:trPr>
        <w:tc>
          <w:tcPr>
            <w:tcW w:w="675" w:type="dxa"/>
          </w:tcPr>
          <w:p w:rsidR="00954AE0" w:rsidRPr="00B7355A" w:rsidRDefault="00954AE0" w:rsidP="00E15BFE">
            <w:pPr>
              <w:pStyle w:val="Default"/>
            </w:pPr>
            <w:r w:rsidRPr="00B7355A">
              <w:t xml:space="preserve"> N </w:t>
            </w:r>
            <w:proofErr w:type="spellStart"/>
            <w:proofErr w:type="gramStart"/>
            <w:r w:rsidRPr="00B7355A">
              <w:t>п</w:t>
            </w:r>
            <w:proofErr w:type="spellEnd"/>
            <w:proofErr w:type="gramEnd"/>
            <w:r w:rsidRPr="00B7355A">
              <w:t>/</w:t>
            </w:r>
            <w:proofErr w:type="spellStart"/>
            <w:r w:rsidRPr="00B7355A">
              <w:t>п</w:t>
            </w:r>
            <w:proofErr w:type="spellEnd"/>
            <w:r w:rsidRPr="00B7355A">
              <w:t xml:space="preserve"> </w:t>
            </w:r>
          </w:p>
        </w:tc>
        <w:tc>
          <w:tcPr>
            <w:tcW w:w="3261" w:type="dxa"/>
          </w:tcPr>
          <w:p w:rsidR="00954AE0" w:rsidRPr="00B7355A" w:rsidRDefault="00954AE0" w:rsidP="00E15BFE">
            <w:pPr>
              <w:pStyle w:val="Default"/>
            </w:pPr>
            <w:r w:rsidRPr="00B7355A">
              <w:t xml:space="preserve">Наименование целевого показателя (индикатора) </w:t>
            </w:r>
          </w:p>
        </w:tc>
        <w:tc>
          <w:tcPr>
            <w:tcW w:w="1275" w:type="dxa"/>
          </w:tcPr>
          <w:p w:rsidR="00954AE0" w:rsidRPr="00B7355A" w:rsidRDefault="00954AE0" w:rsidP="00E15BFE">
            <w:pPr>
              <w:pStyle w:val="Default"/>
            </w:pPr>
            <w:r w:rsidRPr="00B7355A">
              <w:t xml:space="preserve">Единица измерения </w:t>
            </w:r>
          </w:p>
        </w:tc>
        <w:tc>
          <w:tcPr>
            <w:tcW w:w="2552" w:type="dxa"/>
            <w:gridSpan w:val="3"/>
          </w:tcPr>
          <w:p w:rsidR="00954AE0" w:rsidRPr="00B7355A" w:rsidRDefault="00954AE0" w:rsidP="00E15BFE">
            <w:pPr>
              <w:pStyle w:val="Default"/>
            </w:pPr>
            <w:r w:rsidRPr="00B7355A">
              <w:t xml:space="preserve">Три года, предшествующие реализации подпрограммы </w:t>
            </w:r>
          </w:p>
        </w:tc>
        <w:tc>
          <w:tcPr>
            <w:tcW w:w="1877" w:type="dxa"/>
          </w:tcPr>
          <w:p w:rsidR="00954AE0" w:rsidRPr="00B7355A" w:rsidRDefault="00954AE0" w:rsidP="00E15BFE">
            <w:pPr>
              <w:pStyle w:val="Default"/>
            </w:pPr>
            <w:r w:rsidRPr="00B7355A">
              <w:t xml:space="preserve">Год формирования </w:t>
            </w:r>
            <w:r>
              <w:t>подп</w:t>
            </w:r>
            <w:r w:rsidRPr="00B7355A">
              <w:t xml:space="preserve">рограммы </w:t>
            </w:r>
          </w:p>
          <w:p w:rsidR="00954AE0" w:rsidRPr="00B7355A" w:rsidRDefault="00954AE0" w:rsidP="00E15BFE">
            <w:pPr>
              <w:pStyle w:val="Default"/>
            </w:pPr>
            <w:r w:rsidRPr="00B7355A">
              <w:t xml:space="preserve">2017 год </w:t>
            </w:r>
          </w:p>
        </w:tc>
      </w:tr>
      <w:tr w:rsidR="00954AE0" w:rsidTr="00E15BFE">
        <w:trPr>
          <w:trHeight w:val="266"/>
        </w:trPr>
        <w:tc>
          <w:tcPr>
            <w:tcW w:w="5211" w:type="dxa"/>
            <w:gridSpan w:val="3"/>
          </w:tcPr>
          <w:p w:rsidR="00954AE0" w:rsidRPr="00B7355A" w:rsidRDefault="00954AE0" w:rsidP="00E15BFE">
            <w:pPr>
              <w:pStyle w:val="Default"/>
            </w:pPr>
          </w:p>
        </w:tc>
        <w:tc>
          <w:tcPr>
            <w:tcW w:w="851" w:type="dxa"/>
          </w:tcPr>
          <w:p w:rsidR="00954AE0" w:rsidRPr="00B7355A" w:rsidRDefault="00954AE0" w:rsidP="00E15BFE">
            <w:pPr>
              <w:pStyle w:val="Default"/>
            </w:pPr>
            <w:r w:rsidRPr="00B7355A">
              <w:t>2014 год</w:t>
            </w:r>
          </w:p>
        </w:tc>
        <w:tc>
          <w:tcPr>
            <w:tcW w:w="850" w:type="dxa"/>
          </w:tcPr>
          <w:p w:rsidR="00954AE0" w:rsidRPr="00B7355A" w:rsidRDefault="00954AE0" w:rsidP="00E15BFE">
            <w:pPr>
              <w:pStyle w:val="Default"/>
            </w:pPr>
            <w:r w:rsidRPr="00B7355A">
              <w:t xml:space="preserve">2015 год </w:t>
            </w:r>
          </w:p>
        </w:tc>
        <w:tc>
          <w:tcPr>
            <w:tcW w:w="851" w:type="dxa"/>
          </w:tcPr>
          <w:p w:rsidR="00954AE0" w:rsidRPr="00B7355A" w:rsidRDefault="00954AE0" w:rsidP="00E15BFE">
            <w:pPr>
              <w:pStyle w:val="Default"/>
            </w:pPr>
            <w:r w:rsidRPr="00B7355A">
              <w:t xml:space="preserve">2016 год </w:t>
            </w:r>
          </w:p>
        </w:tc>
        <w:tc>
          <w:tcPr>
            <w:tcW w:w="1877" w:type="dxa"/>
          </w:tcPr>
          <w:p w:rsidR="00954AE0" w:rsidRPr="00B7355A" w:rsidRDefault="00954AE0" w:rsidP="00E15BFE">
            <w:pPr>
              <w:pStyle w:val="Default"/>
            </w:pPr>
          </w:p>
        </w:tc>
      </w:tr>
      <w:tr w:rsidR="00954AE0" w:rsidTr="00E15BFE">
        <w:trPr>
          <w:trHeight w:val="566"/>
        </w:trPr>
        <w:tc>
          <w:tcPr>
            <w:tcW w:w="675" w:type="dxa"/>
          </w:tcPr>
          <w:p w:rsidR="00954AE0" w:rsidRPr="00B7355A" w:rsidRDefault="00954AE0" w:rsidP="00E15BFE">
            <w:pPr>
              <w:pStyle w:val="Default"/>
            </w:pPr>
            <w:r w:rsidRPr="00B7355A">
              <w:t xml:space="preserve">1. </w:t>
            </w:r>
          </w:p>
        </w:tc>
        <w:tc>
          <w:tcPr>
            <w:tcW w:w="3261" w:type="dxa"/>
          </w:tcPr>
          <w:p w:rsidR="00954AE0" w:rsidRPr="00B7355A" w:rsidRDefault="00954AE0" w:rsidP="00E15BFE">
            <w:pPr>
              <w:pStyle w:val="Default"/>
            </w:pPr>
            <w:r w:rsidRPr="00B7355A">
              <w:t>Количество благоустроенных общественных территорий (</w:t>
            </w:r>
            <w:r w:rsidRPr="003E0262">
              <w:t xml:space="preserve">всего по </w:t>
            </w:r>
            <w:r>
              <w:t>Сосновоборскому городскому округу</w:t>
            </w:r>
            <w:r w:rsidRPr="00B7355A">
              <w:t xml:space="preserve">) </w:t>
            </w:r>
          </w:p>
        </w:tc>
        <w:tc>
          <w:tcPr>
            <w:tcW w:w="1275" w:type="dxa"/>
          </w:tcPr>
          <w:p w:rsidR="00954AE0" w:rsidRPr="00B7355A" w:rsidRDefault="00954AE0" w:rsidP="00E15BFE">
            <w:pPr>
              <w:pStyle w:val="Default"/>
            </w:pPr>
            <w:r w:rsidRPr="00B7355A">
              <w:t xml:space="preserve">единиц </w:t>
            </w:r>
          </w:p>
        </w:tc>
        <w:tc>
          <w:tcPr>
            <w:tcW w:w="851" w:type="dxa"/>
          </w:tcPr>
          <w:p w:rsidR="00954AE0" w:rsidRPr="00B7355A" w:rsidRDefault="00954AE0" w:rsidP="00E15BFE">
            <w:pPr>
              <w:pStyle w:val="Default"/>
            </w:pPr>
            <w:r>
              <w:t>1</w:t>
            </w:r>
          </w:p>
        </w:tc>
        <w:tc>
          <w:tcPr>
            <w:tcW w:w="850" w:type="dxa"/>
          </w:tcPr>
          <w:p w:rsidR="00954AE0" w:rsidRPr="00B7355A" w:rsidRDefault="00954AE0" w:rsidP="00E15BFE">
            <w:pPr>
              <w:pStyle w:val="Default"/>
            </w:pPr>
            <w:r>
              <w:t>2</w:t>
            </w:r>
          </w:p>
        </w:tc>
        <w:tc>
          <w:tcPr>
            <w:tcW w:w="851" w:type="dxa"/>
          </w:tcPr>
          <w:p w:rsidR="00954AE0" w:rsidRPr="00B7355A" w:rsidRDefault="00954AE0" w:rsidP="00E15BFE">
            <w:pPr>
              <w:pStyle w:val="Default"/>
            </w:pPr>
          </w:p>
        </w:tc>
        <w:tc>
          <w:tcPr>
            <w:tcW w:w="1877" w:type="dxa"/>
          </w:tcPr>
          <w:p w:rsidR="00954AE0" w:rsidRPr="00B7355A" w:rsidRDefault="00954AE0" w:rsidP="00E15BFE">
            <w:pPr>
              <w:pStyle w:val="Default"/>
            </w:pPr>
            <w:r>
              <w:t>4</w:t>
            </w:r>
          </w:p>
        </w:tc>
      </w:tr>
      <w:tr w:rsidR="00954AE0" w:rsidTr="00E15BFE">
        <w:trPr>
          <w:trHeight w:val="715"/>
        </w:trPr>
        <w:tc>
          <w:tcPr>
            <w:tcW w:w="675" w:type="dxa"/>
          </w:tcPr>
          <w:p w:rsidR="00954AE0" w:rsidRPr="00B7355A" w:rsidRDefault="00954AE0" w:rsidP="00E15BFE">
            <w:pPr>
              <w:pStyle w:val="Default"/>
            </w:pPr>
            <w:r w:rsidRPr="00B7355A">
              <w:t xml:space="preserve">2. </w:t>
            </w:r>
          </w:p>
        </w:tc>
        <w:tc>
          <w:tcPr>
            <w:tcW w:w="3261" w:type="dxa"/>
          </w:tcPr>
          <w:p w:rsidR="00954AE0" w:rsidRPr="00B7355A" w:rsidRDefault="00954AE0" w:rsidP="00E15BFE">
            <w:pPr>
              <w:pStyle w:val="Default"/>
            </w:pPr>
            <w:r w:rsidRPr="00B7355A">
              <w:t>Доля благоустроенных общественных территорий от общего количества таких территорий (</w:t>
            </w:r>
            <w:r w:rsidRPr="003E0262">
              <w:t xml:space="preserve">всего по </w:t>
            </w:r>
            <w:r>
              <w:t>Сосновоборскому городскому округу</w:t>
            </w:r>
            <w:r w:rsidRPr="00B7355A">
              <w:t xml:space="preserve">) </w:t>
            </w:r>
          </w:p>
        </w:tc>
        <w:tc>
          <w:tcPr>
            <w:tcW w:w="1275" w:type="dxa"/>
          </w:tcPr>
          <w:p w:rsidR="00954AE0" w:rsidRPr="00B7355A" w:rsidRDefault="00954AE0" w:rsidP="00E15BFE">
            <w:pPr>
              <w:pStyle w:val="Default"/>
            </w:pPr>
            <w:r w:rsidRPr="00B7355A">
              <w:t xml:space="preserve">% </w:t>
            </w:r>
          </w:p>
        </w:tc>
        <w:tc>
          <w:tcPr>
            <w:tcW w:w="851" w:type="dxa"/>
          </w:tcPr>
          <w:p w:rsidR="00954AE0" w:rsidRPr="00B7355A" w:rsidRDefault="00954AE0" w:rsidP="00E15BFE">
            <w:pPr>
              <w:pStyle w:val="Default"/>
            </w:pPr>
            <w:r>
              <w:t>6,7</w:t>
            </w:r>
          </w:p>
        </w:tc>
        <w:tc>
          <w:tcPr>
            <w:tcW w:w="850" w:type="dxa"/>
          </w:tcPr>
          <w:p w:rsidR="00954AE0" w:rsidRPr="00B7355A" w:rsidRDefault="00954AE0" w:rsidP="00E15BFE">
            <w:pPr>
              <w:pStyle w:val="Default"/>
            </w:pPr>
            <w:r>
              <w:t>13,3</w:t>
            </w:r>
          </w:p>
        </w:tc>
        <w:tc>
          <w:tcPr>
            <w:tcW w:w="851" w:type="dxa"/>
          </w:tcPr>
          <w:p w:rsidR="00954AE0" w:rsidRPr="00B7355A" w:rsidRDefault="00954AE0" w:rsidP="00E15BFE">
            <w:pPr>
              <w:pStyle w:val="Default"/>
            </w:pPr>
          </w:p>
        </w:tc>
        <w:tc>
          <w:tcPr>
            <w:tcW w:w="1877" w:type="dxa"/>
          </w:tcPr>
          <w:p w:rsidR="00954AE0" w:rsidRPr="00B7355A" w:rsidRDefault="00954AE0" w:rsidP="00E15BFE">
            <w:pPr>
              <w:pStyle w:val="Default"/>
            </w:pPr>
            <w:r>
              <w:t>26,7</w:t>
            </w:r>
          </w:p>
        </w:tc>
      </w:tr>
      <w:tr w:rsidR="00954AE0" w:rsidTr="00E15BFE">
        <w:trPr>
          <w:trHeight w:val="266"/>
        </w:trPr>
        <w:tc>
          <w:tcPr>
            <w:tcW w:w="675" w:type="dxa"/>
          </w:tcPr>
          <w:p w:rsidR="00954AE0" w:rsidRPr="00B7355A" w:rsidRDefault="00954AE0" w:rsidP="00E15BFE">
            <w:pPr>
              <w:pStyle w:val="Default"/>
            </w:pPr>
            <w:r w:rsidRPr="00B7355A">
              <w:t xml:space="preserve">3. </w:t>
            </w:r>
          </w:p>
        </w:tc>
        <w:tc>
          <w:tcPr>
            <w:tcW w:w="3261" w:type="dxa"/>
          </w:tcPr>
          <w:p w:rsidR="00954AE0" w:rsidRPr="00B7355A" w:rsidRDefault="00954AE0" w:rsidP="00E15BFE">
            <w:pPr>
              <w:pStyle w:val="Default"/>
            </w:pPr>
            <w:r w:rsidRPr="00B7355A">
              <w:t xml:space="preserve">Количество реализованных проектов благоустройства </w:t>
            </w:r>
          </w:p>
          <w:p w:rsidR="00954AE0" w:rsidRPr="00B7355A" w:rsidRDefault="00954AE0" w:rsidP="00E15BFE">
            <w:pPr>
              <w:pStyle w:val="Default"/>
            </w:pPr>
            <w:r w:rsidRPr="00B7355A">
              <w:t xml:space="preserve">общественных территорий </w:t>
            </w:r>
            <w:r>
              <w:t>Сосновоборского городского округа</w:t>
            </w:r>
          </w:p>
        </w:tc>
        <w:tc>
          <w:tcPr>
            <w:tcW w:w="1275" w:type="dxa"/>
          </w:tcPr>
          <w:p w:rsidR="00954AE0" w:rsidRPr="00B7355A" w:rsidRDefault="00954AE0" w:rsidP="00E15BFE">
            <w:pPr>
              <w:pStyle w:val="Default"/>
            </w:pPr>
            <w:r w:rsidRPr="00B7355A">
              <w:t xml:space="preserve">единиц </w:t>
            </w:r>
          </w:p>
        </w:tc>
        <w:tc>
          <w:tcPr>
            <w:tcW w:w="851" w:type="dxa"/>
          </w:tcPr>
          <w:p w:rsidR="00954AE0" w:rsidRPr="00B7355A" w:rsidRDefault="00954AE0" w:rsidP="00E15BFE">
            <w:pPr>
              <w:pStyle w:val="Default"/>
            </w:pPr>
            <w:r>
              <w:t>1</w:t>
            </w:r>
          </w:p>
        </w:tc>
        <w:tc>
          <w:tcPr>
            <w:tcW w:w="850" w:type="dxa"/>
          </w:tcPr>
          <w:p w:rsidR="00954AE0" w:rsidRPr="00B7355A" w:rsidRDefault="00954AE0" w:rsidP="00E15BFE">
            <w:pPr>
              <w:pStyle w:val="Default"/>
            </w:pPr>
            <w:r>
              <w:t>2</w:t>
            </w:r>
          </w:p>
        </w:tc>
        <w:tc>
          <w:tcPr>
            <w:tcW w:w="851" w:type="dxa"/>
          </w:tcPr>
          <w:p w:rsidR="00954AE0" w:rsidRPr="00B7355A" w:rsidRDefault="00954AE0" w:rsidP="00E15BFE">
            <w:pPr>
              <w:pStyle w:val="Default"/>
            </w:pPr>
          </w:p>
        </w:tc>
        <w:tc>
          <w:tcPr>
            <w:tcW w:w="1877" w:type="dxa"/>
          </w:tcPr>
          <w:p w:rsidR="00954AE0" w:rsidRPr="00B7355A" w:rsidRDefault="00954AE0" w:rsidP="00E15BFE">
            <w:pPr>
              <w:pStyle w:val="Default"/>
            </w:pPr>
            <w:r>
              <w:t>4</w:t>
            </w:r>
          </w:p>
        </w:tc>
      </w:tr>
    </w:tbl>
    <w:p w:rsidR="00954AE0" w:rsidRPr="000B3C90" w:rsidRDefault="00954AE0" w:rsidP="00954AE0">
      <w:pPr>
        <w:spacing w:line="276" w:lineRule="auto"/>
        <w:ind w:firstLine="708"/>
        <w:jc w:val="both"/>
      </w:pPr>
      <w:r w:rsidRPr="000B3C90">
        <w:t>Примечание: информация, указанная в таблице представлена нарастающим итогом.</w:t>
      </w:r>
    </w:p>
    <w:p w:rsidR="00954AE0" w:rsidRDefault="00954AE0" w:rsidP="00954AE0">
      <w:pPr>
        <w:spacing w:line="276" w:lineRule="auto"/>
        <w:ind w:firstLine="708"/>
        <w:jc w:val="both"/>
        <w:rPr>
          <w:sz w:val="24"/>
          <w:szCs w:val="24"/>
        </w:rPr>
      </w:pPr>
    </w:p>
    <w:p w:rsidR="00954AE0" w:rsidRPr="00B7355A" w:rsidRDefault="00954AE0" w:rsidP="00954AE0">
      <w:pPr>
        <w:spacing w:line="276" w:lineRule="auto"/>
        <w:ind w:firstLine="708"/>
        <w:jc w:val="both"/>
        <w:rPr>
          <w:sz w:val="24"/>
          <w:szCs w:val="24"/>
        </w:rPr>
      </w:pPr>
      <w:r w:rsidRPr="00B7355A">
        <w:rPr>
          <w:sz w:val="24"/>
          <w:szCs w:val="24"/>
        </w:rPr>
        <w:t xml:space="preserve">В рамках реализации подпрограммы потребуется актуализация правил благоустройства территории </w:t>
      </w:r>
      <w:r>
        <w:rPr>
          <w:sz w:val="24"/>
          <w:szCs w:val="24"/>
        </w:rPr>
        <w:t>Сосновоборского городского округа</w:t>
      </w:r>
      <w:r w:rsidRPr="00B7355A">
        <w:rPr>
          <w:sz w:val="24"/>
          <w:szCs w:val="24"/>
        </w:rPr>
        <w:t>,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p w:rsidR="00954AE0" w:rsidRDefault="00954AE0" w:rsidP="00954AE0">
      <w:pPr>
        <w:spacing w:line="276" w:lineRule="auto"/>
        <w:ind w:firstLine="708"/>
        <w:jc w:val="both"/>
        <w:rPr>
          <w:sz w:val="24"/>
          <w:szCs w:val="24"/>
        </w:rPr>
      </w:pPr>
    </w:p>
    <w:p w:rsidR="00954AE0" w:rsidRDefault="00954AE0" w:rsidP="00954AE0">
      <w:pPr>
        <w:spacing w:line="276" w:lineRule="auto"/>
        <w:ind w:firstLine="708"/>
        <w:jc w:val="both"/>
        <w:rPr>
          <w:sz w:val="24"/>
          <w:szCs w:val="24"/>
        </w:rPr>
      </w:pPr>
    </w:p>
    <w:p w:rsidR="00954AE0" w:rsidRDefault="00954AE0" w:rsidP="00954AE0">
      <w:pPr>
        <w:spacing w:line="276" w:lineRule="auto"/>
        <w:ind w:firstLine="708"/>
        <w:jc w:val="both"/>
        <w:rPr>
          <w:sz w:val="24"/>
          <w:szCs w:val="24"/>
        </w:rPr>
      </w:pPr>
    </w:p>
    <w:p w:rsidR="00954AE0" w:rsidRDefault="00954AE0" w:rsidP="00954AE0">
      <w:pPr>
        <w:spacing w:line="276" w:lineRule="auto"/>
        <w:ind w:firstLine="708"/>
        <w:jc w:val="both"/>
        <w:rPr>
          <w:sz w:val="24"/>
          <w:szCs w:val="24"/>
        </w:rPr>
      </w:pPr>
    </w:p>
    <w:p w:rsidR="00954AE0" w:rsidRPr="006F4EE4" w:rsidRDefault="00954AE0" w:rsidP="00954AE0">
      <w:pPr>
        <w:jc w:val="both"/>
        <w:rPr>
          <w:b/>
          <w:sz w:val="24"/>
          <w:szCs w:val="24"/>
        </w:rPr>
      </w:pPr>
      <w:r w:rsidRPr="006F4EE4">
        <w:rPr>
          <w:b/>
          <w:sz w:val="24"/>
          <w:szCs w:val="24"/>
        </w:rPr>
        <w:lastRenderedPageBreak/>
        <w:t xml:space="preserve">2. Цели и задачи </w:t>
      </w:r>
      <w:r>
        <w:rPr>
          <w:b/>
          <w:sz w:val="24"/>
          <w:szCs w:val="24"/>
        </w:rPr>
        <w:t xml:space="preserve">и ожидаемые результаты реализации </w:t>
      </w:r>
      <w:r w:rsidRPr="006F4EE4">
        <w:rPr>
          <w:b/>
          <w:sz w:val="24"/>
          <w:szCs w:val="24"/>
        </w:rPr>
        <w:t>подпрограммы</w:t>
      </w:r>
    </w:p>
    <w:p w:rsidR="00954AE0" w:rsidRPr="000B3C90" w:rsidRDefault="00954AE0" w:rsidP="00954AE0">
      <w:pPr>
        <w:pStyle w:val="Default"/>
      </w:pPr>
      <w:r>
        <w:t>2</w:t>
      </w:r>
      <w:r w:rsidRPr="000B3C90">
        <w:t xml:space="preserve">.1. Основной целью </w:t>
      </w:r>
      <w:r>
        <w:t>под</w:t>
      </w:r>
      <w:r w:rsidRPr="000B3C90">
        <w:t xml:space="preserve">программы является повышение уровня благоустройства территорий </w:t>
      </w:r>
      <w:r>
        <w:t>Сосновоборского городского округа</w:t>
      </w:r>
      <w:r w:rsidRPr="000B3C90">
        <w:t xml:space="preserve">. </w:t>
      </w:r>
    </w:p>
    <w:p w:rsidR="00954AE0" w:rsidRPr="000B3C90" w:rsidRDefault="00954AE0" w:rsidP="00954AE0">
      <w:pPr>
        <w:pStyle w:val="Default"/>
      </w:pPr>
      <w:r>
        <w:t>2</w:t>
      </w:r>
      <w:r w:rsidRPr="000B3C90">
        <w:t xml:space="preserve">.2. Основные задачи </w:t>
      </w:r>
      <w:r>
        <w:t>под</w:t>
      </w:r>
      <w:r w:rsidRPr="000B3C90">
        <w:t xml:space="preserve">программы, направленные на достижение вышеуказанных целей, заключаются в следующем: </w:t>
      </w:r>
    </w:p>
    <w:p w:rsidR="00954AE0" w:rsidRPr="000B3C90" w:rsidRDefault="00954AE0" w:rsidP="00954AE0">
      <w:pPr>
        <w:pStyle w:val="Default"/>
      </w:pPr>
      <w:r w:rsidRPr="000B3C90">
        <w:t xml:space="preserve">а) повышение уровня благоустройства дворовых территорий </w:t>
      </w:r>
      <w:r>
        <w:t>Сосновоборского городского округа</w:t>
      </w:r>
      <w:r w:rsidRPr="000B3C90">
        <w:t xml:space="preserve">; </w:t>
      </w:r>
    </w:p>
    <w:p w:rsidR="00954AE0" w:rsidRPr="000B3C90" w:rsidRDefault="00954AE0" w:rsidP="00954AE0">
      <w:pPr>
        <w:pStyle w:val="Default"/>
      </w:pPr>
      <w:r w:rsidRPr="000B3C90">
        <w:t xml:space="preserve">б) повышение уровня благоустройства общественных территорий </w:t>
      </w:r>
      <w:r>
        <w:t>Сосновоборского городского округа</w:t>
      </w:r>
    </w:p>
    <w:p w:rsidR="00954AE0" w:rsidRDefault="00954AE0" w:rsidP="00954AE0">
      <w:pPr>
        <w:ind w:left="7080" w:firstLine="708"/>
        <w:jc w:val="both"/>
        <w:rPr>
          <w:sz w:val="24"/>
          <w:szCs w:val="24"/>
        </w:rPr>
      </w:pPr>
      <w:r w:rsidRPr="000B3C90">
        <w:rPr>
          <w:sz w:val="24"/>
          <w:szCs w:val="24"/>
        </w:rPr>
        <w:t>Таблица</w:t>
      </w:r>
    </w:p>
    <w:p w:rsidR="00954AE0" w:rsidRPr="000B3C90" w:rsidRDefault="00954AE0" w:rsidP="00954AE0">
      <w:pPr>
        <w:jc w:val="center"/>
        <w:rPr>
          <w:b/>
          <w:sz w:val="24"/>
          <w:szCs w:val="24"/>
        </w:rPr>
      </w:pPr>
      <w:r w:rsidRPr="000661EB">
        <w:rPr>
          <w:sz w:val="24"/>
          <w:szCs w:val="24"/>
        </w:rPr>
        <w:t xml:space="preserve">Ожидаемые результаты реализации </w:t>
      </w:r>
      <w:r>
        <w:rPr>
          <w:sz w:val="24"/>
          <w:szCs w:val="24"/>
        </w:rPr>
        <w:t>под</w:t>
      </w:r>
      <w:r w:rsidRPr="000661EB">
        <w:rPr>
          <w:sz w:val="24"/>
          <w:szCs w:val="24"/>
        </w:rPr>
        <w:t>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2976"/>
        <w:gridCol w:w="1418"/>
        <w:gridCol w:w="1717"/>
      </w:tblGrid>
      <w:tr w:rsidR="00954AE0" w:rsidRPr="000661EB" w:rsidTr="00E15BFE">
        <w:trPr>
          <w:trHeight w:val="416"/>
        </w:trPr>
        <w:tc>
          <w:tcPr>
            <w:tcW w:w="534" w:type="dxa"/>
          </w:tcPr>
          <w:p w:rsidR="00954AE0" w:rsidRPr="000661EB" w:rsidRDefault="00954AE0" w:rsidP="00E15BFE">
            <w:pPr>
              <w:pStyle w:val="Default"/>
            </w:pPr>
            <w:r w:rsidRPr="000661EB">
              <w:t xml:space="preserve">№ </w:t>
            </w:r>
          </w:p>
        </w:tc>
        <w:tc>
          <w:tcPr>
            <w:tcW w:w="2268" w:type="dxa"/>
          </w:tcPr>
          <w:p w:rsidR="00954AE0" w:rsidRPr="000661EB" w:rsidRDefault="00954AE0" w:rsidP="00E15BFE">
            <w:pPr>
              <w:pStyle w:val="Default"/>
            </w:pPr>
            <w:r w:rsidRPr="000661EB">
              <w:t xml:space="preserve">Цель, задача </w:t>
            </w:r>
          </w:p>
        </w:tc>
        <w:tc>
          <w:tcPr>
            <w:tcW w:w="2976" w:type="dxa"/>
          </w:tcPr>
          <w:p w:rsidR="00954AE0" w:rsidRPr="000661EB" w:rsidRDefault="00954AE0" w:rsidP="00E15BFE">
            <w:pPr>
              <w:pStyle w:val="Default"/>
            </w:pPr>
            <w:r w:rsidRPr="000661EB">
              <w:t xml:space="preserve">Наименование целевого показателя (индикатора) </w:t>
            </w:r>
          </w:p>
        </w:tc>
        <w:tc>
          <w:tcPr>
            <w:tcW w:w="1418" w:type="dxa"/>
          </w:tcPr>
          <w:p w:rsidR="00954AE0" w:rsidRPr="000661EB" w:rsidRDefault="00954AE0" w:rsidP="00E15BFE">
            <w:pPr>
              <w:pStyle w:val="Default"/>
            </w:pPr>
            <w:r w:rsidRPr="000661EB">
              <w:t xml:space="preserve">Единица измерения </w:t>
            </w:r>
          </w:p>
        </w:tc>
        <w:tc>
          <w:tcPr>
            <w:tcW w:w="1717" w:type="dxa"/>
          </w:tcPr>
          <w:p w:rsidR="00954AE0" w:rsidRPr="000661EB" w:rsidRDefault="00954AE0" w:rsidP="00E15BFE">
            <w:pPr>
              <w:pStyle w:val="Default"/>
            </w:pPr>
            <w:r w:rsidRPr="000661EB">
              <w:t xml:space="preserve">2017 год </w:t>
            </w:r>
          </w:p>
        </w:tc>
      </w:tr>
      <w:tr w:rsidR="00954AE0" w:rsidRPr="000661EB" w:rsidTr="00E15BFE">
        <w:trPr>
          <w:trHeight w:val="1421"/>
        </w:trPr>
        <w:tc>
          <w:tcPr>
            <w:tcW w:w="534" w:type="dxa"/>
            <w:vMerge w:val="restart"/>
          </w:tcPr>
          <w:p w:rsidR="00954AE0" w:rsidRPr="000661EB" w:rsidRDefault="00954AE0" w:rsidP="00E15BFE">
            <w:pPr>
              <w:pStyle w:val="Default"/>
            </w:pPr>
            <w:r w:rsidRPr="000661EB">
              <w:t xml:space="preserve">1. </w:t>
            </w:r>
          </w:p>
        </w:tc>
        <w:tc>
          <w:tcPr>
            <w:tcW w:w="2268" w:type="dxa"/>
            <w:vMerge w:val="restart"/>
          </w:tcPr>
          <w:p w:rsidR="00954AE0" w:rsidRPr="000661EB" w:rsidRDefault="00954AE0" w:rsidP="00E15BFE">
            <w:pPr>
              <w:pStyle w:val="Default"/>
            </w:pPr>
            <w:r w:rsidRPr="000661EB">
              <w:t xml:space="preserve">Цель. Повышение уровня благоустройства территорий </w:t>
            </w:r>
            <w:r>
              <w:t xml:space="preserve">Сосновоборского городского округа </w:t>
            </w:r>
          </w:p>
        </w:tc>
        <w:tc>
          <w:tcPr>
            <w:tcW w:w="2976" w:type="dxa"/>
          </w:tcPr>
          <w:p w:rsidR="00954AE0" w:rsidRPr="000661EB" w:rsidRDefault="00954AE0" w:rsidP="00E15BFE">
            <w:pPr>
              <w:pStyle w:val="Default"/>
            </w:pPr>
            <w:r w:rsidRPr="000661EB">
              <w:t xml:space="preserve">Доля благоустроенных дворовых территорий от общего количества дворовых территорий (всего по </w:t>
            </w:r>
            <w:r>
              <w:t>Сосновоборскому городскому округу</w:t>
            </w:r>
            <w:r w:rsidRPr="000661EB">
              <w:t xml:space="preserve">) </w:t>
            </w:r>
          </w:p>
        </w:tc>
        <w:tc>
          <w:tcPr>
            <w:tcW w:w="1418" w:type="dxa"/>
          </w:tcPr>
          <w:p w:rsidR="00954AE0" w:rsidRPr="000661EB" w:rsidRDefault="00954AE0" w:rsidP="00E15BFE">
            <w:pPr>
              <w:pStyle w:val="Default"/>
            </w:pPr>
            <w:r w:rsidRPr="000661EB">
              <w:t xml:space="preserve">% </w:t>
            </w:r>
          </w:p>
        </w:tc>
        <w:tc>
          <w:tcPr>
            <w:tcW w:w="1717" w:type="dxa"/>
          </w:tcPr>
          <w:p w:rsidR="00954AE0" w:rsidRPr="00262603" w:rsidRDefault="00954AE0" w:rsidP="00E15BFE">
            <w:pPr>
              <w:pStyle w:val="Default"/>
              <w:rPr>
                <w:color w:val="auto"/>
              </w:rPr>
            </w:pPr>
            <w:r w:rsidRPr="00262603">
              <w:rPr>
                <w:color w:val="auto"/>
              </w:rPr>
              <w:t>5,2</w:t>
            </w:r>
          </w:p>
        </w:tc>
      </w:tr>
      <w:tr w:rsidR="00954AE0" w:rsidRPr="000661EB" w:rsidTr="00E15BFE">
        <w:trPr>
          <w:trHeight w:val="864"/>
        </w:trPr>
        <w:tc>
          <w:tcPr>
            <w:tcW w:w="534" w:type="dxa"/>
            <w:vMerge/>
          </w:tcPr>
          <w:p w:rsidR="00954AE0" w:rsidRPr="000661EB" w:rsidRDefault="00954AE0" w:rsidP="00E15BFE">
            <w:pPr>
              <w:pStyle w:val="Default"/>
            </w:pPr>
          </w:p>
        </w:tc>
        <w:tc>
          <w:tcPr>
            <w:tcW w:w="2268" w:type="dxa"/>
            <w:vMerge/>
          </w:tcPr>
          <w:p w:rsidR="00954AE0" w:rsidRPr="000661EB" w:rsidRDefault="00954AE0" w:rsidP="00E15BFE">
            <w:pPr>
              <w:pStyle w:val="Default"/>
            </w:pPr>
          </w:p>
        </w:tc>
        <w:tc>
          <w:tcPr>
            <w:tcW w:w="2976" w:type="dxa"/>
          </w:tcPr>
          <w:p w:rsidR="00954AE0" w:rsidRPr="000661EB" w:rsidRDefault="00954AE0" w:rsidP="00E15BFE">
            <w:pPr>
              <w:pStyle w:val="Default"/>
            </w:pPr>
            <w:r w:rsidRPr="000661EB">
              <w:t xml:space="preserve">Доля благоустроенных общественных территорий от общего количества таких территорий (всего по </w:t>
            </w:r>
            <w:r>
              <w:t>Сосновоборскому городскому округу</w:t>
            </w:r>
            <w:r w:rsidRPr="000661EB">
              <w:t>)</w:t>
            </w:r>
          </w:p>
        </w:tc>
        <w:tc>
          <w:tcPr>
            <w:tcW w:w="1418" w:type="dxa"/>
          </w:tcPr>
          <w:p w:rsidR="00954AE0" w:rsidRPr="000661EB" w:rsidRDefault="00954AE0" w:rsidP="00E15BFE">
            <w:pPr>
              <w:pStyle w:val="Default"/>
            </w:pPr>
            <w:r w:rsidRPr="000661EB">
              <w:t xml:space="preserve">% </w:t>
            </w:r>
          </w:p>
        </w:tc>
        <w:tc>
          <w:tcPr>
            <w:tcW w:w="1717" w:type="dxa"/>
          </w:tcPr>
          <w:p w:rsidR="00954AE0" w:rsidRPr="00262603" w:rsidRDefault="00954AE0" w:rsidP="00E15BFE">
            <w:pPr>
              <w:pStyle w:val="Default"/>
              <w:rPr>
                <w:color w:val="auto"/>
              </w:rPr>
            </w:pPr>
            <w:r w:rsidRPr="00262603">
              <w:rPr>
                <w:color w:val="auto"/>
              </w:rPr>
              <w:t>6,7</w:t>
            </w:r>
          </w:p>
        </w:tc>
      </w:tr>
      <w:tr w:rsidR="00954AE0" w:rsidRPr="000661EB" w:rsidTr="00E15BFE">
        <w:trPr>
          <w:trHeight w:val="715"/>
        </w:trPr>
        <w:tc>
          <w:tcPr>
            <w:tcW w:w="534" w:type="dxa"/>
            <w:vMerge w:val="restart"/>
          </w:tcPr>
          <w:p w:rsidR="00954AE0" w:rsidRPr="000661EB" w:rsidRDefault="00954AE0" w:rsidP="00E15BFE">
            <w:pPr>
              <w:pStyle w:val="Default"/>
            </w:pPr>
          </w:p>
        </w:tc>
        <w:tc>
          <w:tcPr>
            <w:tcW w:w="2268" w:type="dxa"/>
            <w:vMerge w:val="restart"/>
          </w:tcPr>
          <w:p w:rsidR="00954AE0" w:rsidRDefault="00954AE0" w:rsidP="00E15BFE">
            <w:pPr>
              <w:pStyle w:val="Default"/>
            </w:pPr>
            <w:r w:rsidRPr="000661EB">
              <w:t>Задача 1.</w:t>
            </w:r>
          </w:p>
          <w:p w:rsidR="00954AE0" w:rsidRDefault="00954AE0" w:rsidP="00E15BFE">
            <w:pPr>
              <w:pStyle w:val="Default"/>
            </w:pPr>
          </w:p>
          <w:p w:rsidR="00954AE0" w:rsidRPr="000661EB" w:rsidRDefault="00954AE0" w:rsidP="00E15BFE">
            <w:pPr>
              <w:pStyle w:val="Default"/>
            </w:pPr>
            <w:r w:rsidRPr="000661EB">
              <w:t xml:space="preserve">Повышение уровня благоустройства дворовых территорий </w:t>
            </w:r>
            <w:r>
              <w:t>Сосновоборского городского округа</w:t>
            </w:r>
          </w:p>
        </w:tc>
        <w:tc>
          <w:tcPr>
            <w:tcW w:w="2976" w:type="dxa"/>
          </w:tcPr>
          <w:p w:rsidR="00954AE0" w:rsidRPr="000661EB" w:rsidRDefault="00954AE0" w:rsidP="00E15BFE">
            <w:pPr>
              <w:pStyle w:val="Default"/>
            </w:pPr>
            <w:r w:rsidRPr="000661EB">
              <w:t xml:space="preserve">Количество благоустроенных дворовых территорий </w:t>
            </w:r>
          </w:p>
          <w:p w:rsidR="00954AE0" w:rsidRPr="000661EB" w:rsidRDefault="00954AE0" w:rsidP="00E15BFE">
            <w:pPr>
              <w:pStyle w:val="Default"/>
            </w:pPr>
            <w:r w:rsidRPr="000661EB">
              <w:t xml:space="preserve">(всего по </w:t>
            </w:r>
            <w:r>
              <w:t>Сосновоборскому городскому округу</w:t>
            </w:r>
            <w:r w:rsidRPr="000661EB">
              <w:t xml:space="preserve">) </w:t>
            </w:r>
          </w:p>
        </w:tc>
        <w:tc>
          <w:tcPr>
            <w:tcW w:w="1418" w:type="dxa"/>
          </w:tcPr>
          <w:p w:rsidR="00954AE0" w:rsidRPr="000661EB" w:rsidRDefault="00954AE0" w:rsidP="00E15BFE">
            <w:pPr>
              <w:pStyle w:val="Default"/>
            </w:pPr>
            <w:r w:rsidRPr="000661EB">
              <w:t xml:space="preserve">единиц </w:t>
            </w:r>
          </w:p>
        </w:tc>
        <w:tc>
          <w:tcPr>
            <w:tcW w:w="1717" w:type="dxa"/>
          </w:tcPr>
          <w:p w:rsidR="00954AE0" w:rsidRPr="00262603" w:rsidRDefault="00954AE0" w:rsidP="00E15BFE">
            <w:pPr>
              <w:pStyle w:val="Default"/>
              <w:rPr>
                <w:color w:val="auto"/>
              </w:rPr>
            </w:pPr>
            <w:r w:rsidRPr="00262603">
              <w:rPr>
                <w:color w:val="auto"/>
              </w:rPr>
              <w:t>18</w:t>
            </w:r>
          </w:p>
        </w:tc>
      </w:tr>
      <w:tr w:rsidR="00954AE0" w:rsidRPr="000661EB" w:rsidTr="00E15BFE">
        <w:trPr>
          <w:trHeight w:val="715"/>
        </w:trPr>
        <w:tc>
          <w:tcPr>
            <w:tcW w:w="534" w:type="dxa"/>
            <w:vMerge/>
          </w:tcPr>
          <w:p w:rsidR="00954AE0" w:rsidRPr="000661EB" w:rsidRDefault="00954AE0" w:rsidP="00E15BFE">
            <w:pPr>
              <w:pStyle w:val="Default"/>
            </w:pPr>
          </w:p>
        </w:tc>
        <w:tc>
          <w:tcPr>
            <w:tcW w:w="2268" w:type="dxa"/>
            <w:vMerge/>
          </w:tcPr>
          <w:p w:rsidR="00954AE0" w:rsidRPr="000661EB" w:rsidRDefault="00954AE0" w:rsidP="00E15BFE">
            <w:pPr>
              <w:pStyle w:val="Default"/>
            </w:pPr>
          </w:p>
        </w:tc>
        <w:tc>
          <w:tcPr>
            <w:tcW w:w="2976" w:type="dxa"/>
          </w:tcPr>
          <w:p w:rsidR="00954AE0" w:rsidRPr="000661EB" w:rsidRDefault="00954AE0" w:rsidP="00E15BFE">
            <w:pPr>
              <w:pStyle w:val="Default"/>
            </w:pPr>
            <w:r>
              <w:t xml:space="preserve">Количество проведенных субботников по обустройству дворовых территорий в весенний и осенний периоды </w:t>
            </w:r>
          </w:p>
        </w:tc>
        <w:tc>
          <w:tcPr>
            <w:tcW w:w="1418" w:type="dxa"/>
          </w:tcPr>
          <w:p w:rsidR="00954AE0" w:rsidRPr="000661EB" w:rsidRDefault="00954AE0" w:rsidP="00E15BFE">
            <w:pPr>
              <w:pStyle w:val="Default"/>
            </w:pPr>
            <w:r w:rsidRPr="000661EB">
              <w:t xml:space="preserve">единиц </w:t>
            </w:r>
          </w:p>
        </w:tc>
        <w:tc>
          <w:tcPr>
            <w:tcW w:w="1717" w:type="dxa"/>
          </w:tcPr>
          <w:p w:rsidR="00954AE0" w:rsidRPr="00262603" w:rsidRDefault="00954AE0" w:rsidP="00E15BFE">
            <w:pPr>
              <w:pStyle w:val="Default"/>
              <w:rPr>
                <w:color w:val="auto"/>
              </w:rPr>
            </w:pPr>
            <w:r w:rsidRPr="00262603">
              <w:rPr>
                <w:color w:val="auto"/>
              </w:rPr>
              <w:t>61</w:t>
            </w:r>
          </w:p>
        </w:tc>
      </w:tr>
      <w:tr w:rsidR="00954AE0" w:rsidRPr="000661EB" w:rsidTr="00E15BFE">
        <w:trPr>
          <w:trHeight w:val="715"/>
        </w:trPr>
        <w:tc>
          <w:tcPr>
            <w:tcW w:w="534" w:type="dxa"/>
            <w:vMerge/>
          </w:tcPr>
          <w:p w:rsidR="00954AE0" w:rsidRPr="000661EB" w:rsidRDefault="00954AE0" w:rsidP="00E15BFE">
            <w:pPr>
              <w:pStyle w:val="Default"/>
            </w:pPr>
          </w:p>
        </w:tc>
        <w:tc>
          <w:tcPr>
            <w:tcW w:w="2268" w:type="dxa"/>
            <w:vMerge/>
          </w:tcPr>
          <w:p w:rsidR="00954AE0" w:rsidRPr="000661EB" w:rsidRDefault="00954AE0" w:rsidP="00E15BFE">
            <w:pPr>
              <w:pStyle w:val="Default"/>
            </w:pPr>
          </w:p>
        </w:tc>
        <w:tc>
          <w:tcPr>
            <w:tcW w:w="2976" w:type="dxa"/>
          </w:tcPr>
          <w:p w:rsidR="00954AE0" w:rsidRPr="000661EB" w:rsidRDefault="00954AE0" w:rsidP="00E15BFE">
            <w:pPr>
              <w:pStyle w:val="Default"/>
            </w:pPr>
            <w:r>
              <w:t>Доля дворовых территорий, благоустроенных с финансовым участием граждан</w:t>
            </w:r>
          </w:p>
        </w:tc>
        <w:tc>
          <w:tcPr>
            <w:tcW w:w="1418" w:type="dxa"/>
          </w:tcPr>
          <w:p w:rsidR="00954AE0" w:rsidRPr="000661EB" w:rsidRDefault="00954AE0" w:rsidP="00E15BFE">
            <w:pPr>
              <w:pStyle w:val="Default"/>
            </w:pPr>
            <w:r>
              <w:t>%</w:t>
            </w:r>
          </w:p>
        </w:tc>
        <w:tc>
          <w:tcPr>
            <w:tcW w:w="1717" w:type="dxa"/>
          </w:tcPr>
          <w:p w:rsidR="00954AE0" w:rsidRPr="00262603" w:rsidRDefault="00954AE0" w:rsidP="00E15BFE">
            <w:pPr>
              <w:pStyle w:val="Default"/>
              <w:rPr>
                <w:color w:val="auto"/>
              </w:rPr>
            </w:pPr>
            <w:r w:rsidRPr="00262603">
              <w:rPr>
                <w:color w:val="auto"/>
              </w:rPr>
              <w:t>0</w:t>
            </w:r>
          </w:p>
        </w:tc>
      </w:tr>
      <w:tr w:rsidR="00954AE0" w:rsidRPr="000661EB" w:rsidTr="00E15BFE">
        <w:trPr>
          <w:trHeight w:val="715"/>
        </w:trPr>
        <w:tc>
          <w:tcPr>
            <w:tcW w:w="534" w:type="dxa"/>
            <w:vMerge/>
          </w:tcPr>
          <w:p w:rsidR="00954AE0" w:rsidRPr="000661EB" w:rsidRDefault="00954AE0" w:rsidP="00E15BFE">
            <w:pPr>
              <w:pStyle w:val="Default"/>
            </w:pPr>
          </w:p>
        </w:tc>
        <w:tc>
          <w:tcPr>
            <w:tcW w:w="2268" w:type="dxa"/>
            <w:vMerge w:val="restart"/>
          </w:tcPr>
          <w:p w:rsidR="00954AE0" w:rsidRDefault="00954AE0" w:rsidP="00E15BFE">
            <w:pPr>
              <w:pStyle w:val="Default"/>
            </w:pPr>
            <w:r>
              <w:t xml:space="preserve">Задача 2. </w:t>
            </w:r>
          </w:p>
          <w:p w:rsidR="00954AE0" w:rsidRPr="000661EB" w:rsidRDefault="00954AE0" w:rsidP="00E15BFE">
            <w:pPr>
              <w:pStyle w:val="Default"/>
            </w:pPr>
            <w:r>
              <w:t>Повышение уровня благоустройства общественных территорий Сосновоборского городского округа</w:t>
            </w:r>
          </w:p>
        </w:tc>
        <w:tc>
          <w:tcPr>
            <w:tcW w:w="2976" w:type="dxa"/>
          </w:tcPr>
          <w:p w:rsidR="00954AE0" w:rsidRPr="00F04B38" w:rsidRDefault="00954AE0" w:rsidP="00E15BFE">
            <w:pPr>
              <w:pStyle w:val="Default"/>
            </w:pPr>
            <w:r w:rsidRPr="00F04B38">
              <w:t xml:space="preserve">Количество благоустроенных общественных территорий (всего по </w:t>
            </w:r>
            <w:r>
              <w:t>Сосновоборскому городскому округу</w:t>
            </w:r>
            <w:proofErr w:type="gramStart"/>
            <w:r>
              <w:t xml:space="preserve"> </w:t>
            </w:r>
            <w:r w:rsidRPr="00F04B38">
              <w:t>)</w:t>
            </w:r>
            <w:proofErr w:type="gramEnd"/>
            <w:r w:rsidRPr="00F04B38">
              <w:t xml:space="preserve"> </w:t>
            </w:r>
          </w:p>
        </w:tc>
        <w:tc>
          <w:tcPr>
            <w:tcW w:w="1418" w:type="dxa"/>
          </w:tcPr>
          <w:p w:rsidR="00954AE0" w:rsidRPr="000661EB" w:rsidRDefault="00954AE0" w:rsidP="00E15BFE">
            <w:pPr>
              <w:pStyle w:val="Default"/>
            </w:pPr>
            <w:r>
              <w:t>Единиц</w:t>
            </w:r>
          </w:p>
        </w:tc>
        <w:tc>
          <w:tcPr>
            <w:tcW w:w="1717" w:type="dxa"/>
          </w:tcPr>
          <w:p w:rsidR="00954AE0" w:rsidRPr="00262603" w:rsidRDefault="00954AE0" w:rsidP="00E15BFE">
            <w:pPr>
              <w:pStyle w:val="Default"/>
              <w:rPr>
                <w:color w:val="auto"/>
              </w:rPr>
            </w:pPr>
            <w:r w:rsidRPr="00262603">
              <w:rPr>
                <w:color w:val="auto"/>
              </w:rPr>
              <w:t>1</w:t>
            </w:r>
          </w:p>
        </w:tc>
      </w:tr>
      <w:tr w:rsidR="00954AE0" w:rsidRPr="000661EB" w:rsidTr="00E15BFE">
        <w:trPr>
          <w:trHeight w:val="715"/>
        </w:trPr>
        <w:tc>
          <w:tcPr>
            <w:tcW w:w="534" w:type="dxa"/>
            <w:vMerge/>
          </w:tcPr>
          <w:p w:rsidR="00954AE0" w:rsidRPr="000661EB" w:rsidRDefault="00954AE0" w:rsidP="00E15BFE">
            <w:pPr>
              <w:pStyle w:val="Default"/>
            </w:pPr>
          </w:p>
        </w:tc>
        <w:tc>
          <w:tcPr>
            <w:tcW w:w="2268" w:type="dxa"/>
            <w:vMerge/>
          </w:tcPr>
          <w:p w:rsidR="00954AE0" w:rsidRPr="000661EB" w:rsidRDefault="00954AE0" w:rsidP="00E15BFE">
            <w:pPr>
              <w:pStyle w:val="Default"/>
            </w:pPr>
          </w:p>
        </w:tc>
        <w:tc>
          <w:tcPr>
            <w:tcW w:w="2976" w:type="dxa"/>
          </w:tcPr>
          <w:p w:rsidR="00954AE0" w:rsidRPr="00F04B38" w:rsidRDefault="00954AE0" w:rsidP="00E15BFE">
            <w:pPr>
              <w:pStyle w:val="Default"/>
            </w:pPr>
            <w:r w:rsidRPr="00F04B38">
              <w:t xml:space="preserve">Количество реализованных проектов благоустройства общественных территорий </w:t>
            </w:r>
            <w:r>
              <w:t xml:space="preserve">Сосновоборского </w:t>
            </w:r>
            <w:r>
              <w:lastRenderedPageBreak/>
              <w:t>городского округа</w:t>
            </w:r>
          </w:p>
        </w:tc>
        <w:tc>
          <w:tcPr>
            <w:tcW w:w="1418" w:type="dxa"/>
          </w:tcPr>
          <w:p w:rsidR="00954AE0" w:rsidRPr="000661EB" w:rsidRDefault="00954AE0" w:rsidP="00E15BFE">
            <w:pPr>
              <w:pStyle w:val="Default"/>
            </w:pPr>
            <w:r>
              <w:lastRenderedPageBreak/>
              <w:t>Единиц</w:t>
            </w:r>
          </w:p>
        </w:tc>
        <w:tc>
          <w:tcPr>
            <w:tcW w:w="1717" w:type="dxa"/>
          </w:tcPr>
          <w:p w:rsidR="00954AE0" w:rsidRPr="00262603" w:rsidRDefault="00954AE0" w:rsidP="00E15BFE">
            <w:pPr>
              <w:pStyle w:val="Default"/>
              <w:rPr>
                <w:color w:val="auto"/>
              </w:rPr>
            </w:pPr>
            <w:r w:rsidRPr="00262603">
              <w:rPr>
                <w:color w:val="auto"/>
              </w:rPr>
              <w:t>1</w:t>
            </w:r>
          </w:p>
        </w:tc>
      </w:tr>
    </w:tbl>
    <w:p w:rsidR="00954AE0" w:rsidRDefault="00954AE0" w:rsidP="00954AE0">
      <w:pPr>
        <w:ind w:firstLine="567"/>
        <w:jc w:val="both"/>
        <w:rPr>
          <w:b/>
          <w:sz w:val="24"/>
          <w:szCs w:val="24"/>
        </w:rPr>
      </w:pPr>
    </w:p>
    <w:p w:rsidR="00954AE0" w:rsidRPr="002B0B5F" w:rsidRDefault="00954AE0" w:rsidP="00954AE0">
      <w:pPr>
        <w:pStyle w:val="Default"/>
        <w:jc w:val="both"/>
      </w:pPr>
      <w:r w:rsidRPr="002B0B5F">
        <w:t xml:space="preserve">2.3. В целях решения задач, направленных на достижение цели подпрограммы, в ее составе предусмотрены мероприятия, с помощью которых выполняются наиболее важные задачи. </w:t>
      </w:r>
    </w:p>
    <w:p w:rsidR="00954AE0" w:rsidRPr="002B0B5F" w:rsidRDefault="00954AE0" w:rsidP="00954AE0">
      <w:pPr>
        <w:pStyle w:val="Default"/>
        <w:jc w:val="both"/>
      </w:pPr>
      <w:r w:rsidRPr="002B0B5F">
        <w:t xml:space="preserve">2.4. В результате реализации мероприятий подпрограммы ожидается снижение доли неблагоустроенных дворовых и общественных территорий города Сосновый Бор. </w:t>
      </w:r>
    </w:p>
    <w:p w:rsidR="00954AE0" w:rsidRPr="002B0B5F" w:rsidRDefault="00954AE0" w:rsidP="00954AE0">
      <w:pPr>
        <w:pStyle w:val="Default"/>
        <w:jc w:val="both"/>
      </w:pPr>
      <w:r w:rsidRPr="002B0B5F">
        <w:t xml:space="preserve">2.5. Успешное выполнение задач подпрограммы позволит улучшить условия проживания и жизнедеятельности горожан и повысить привлекательность города. </w:t>
      </w:r>
    </w:p>
    <w:p w:rsidR="00954AE0" w:rsidRPr="002B0B5F" w:rsidRDefault="00954AE0" w:rsidP="00954AE0">
      <w:pPr>
        <w:pStyle w:val="Default"/>
        <w:jc w:val="both"/>
      </w:pPr>
      <w:r w:rsidRPr="002B0B5F">
        <w:t>2.6. Реализация</w:t>
      </w:r>
      <w:r>
        <w:t xml:space="preserve"> под</w:t>
      </w:r>
      <w:r w:rsidRPr="002B0B5F">
        <w:t xml:space="preserve">программы позволит достичь следующих результатов: </w:t>
      </w:r>
    </w:p>
    <w:p w:rsidR="00954AE0" w:rsidRPr="002B0B5F" w:rsidRDefault="00954AE0" w:rsidP="00954AE0">
      <w:pPr>
        <w:pStyle w:val="Default"/>
        <w:jc w:val="both"/>
      </w:pPr>
      <w:r w:rsidRPr="002B0B5F">
        <w:t xml:space="preserve">а) приведение в нормативное состояние к концу реализации </w:t>
      </w:r>
      <w:r>
        <w:t>подп</w:t>
      </w:r>
      <w:r w:rsidRPr="002B0B5F">
        <w:t>рограммы</w:t>
      </w:r>
      <w:r>
        <w:t xml:space="preserve"> 18</w:t>
      </w:r>
      <w:r w:rsidRPr="002B0B5F">
        <w:t xml:space="preserve"> дворовых территорий города </w:t>
      </w:r>
      <w:r>
        <w:t>Сосновый Бор</w:t>
      </w:r>
      <w:r w:rsidRPr="002B0B5F">
        <w:t xml:space="preserve">, </w:t>
      </w:r>
    </w:p>
    <w:p w:rsidR="00954AE0" w:rsidRPr="002B0B5F" w:rsidRDefault="00954AE0" w:rsidP="00954AE0">
      <w:pPr>
        <w:pStyle w:val="Default"/>
        <w:jc w:val="both"/>
      </w:pPr>
      <w:r w:rsidRPr="002B0B5F">
        <w:t xml:space="preserve">б) благоустройство одной общественной территории. </w:t>
      </w:r>
    </w:p>
    <w:p w:rsidR="00954AE0" w:rsidRPr="002B0B5F" w:rsidRDefault="00954AE0" w:rsidP="00954AE0">
      <w:pPr>
        <w:pStyle w:val="Default"/>
        <w:jc w:val="both"/>
      </w:pPr>
      <w:r w:rsidRPr="002B0B5F">
        <w:t xml:space="preserve">Для реализации мероприятий </w:t>
      </w:r>
      <w:r>
        <w:t>под</w:t>
      </w:r>
      <w:r w:rsidRPr="002B0B5F">
        <w:t xml:space="preserve">программы подготовлено: </w:t>
      </w:r>
    </w:p>
    <w:p w:rsidR="00954AE0" w:rsidRPr="002B0B5F" w:rsidRDefault="00954AE0" w:rsidP="00954AE0">
      <w:pPr>
        <w:pStyle w:val="Default"/>
        <w:jc w:val="both"/>
      </w:pPr>
      <w:r w:rsidRPr="002B0B5F">
        <w:t xml:space="preserve">- минимальный перечень работ по благоустройству дворовых территорий </w:t>
      </w:r>
      <w:r>
        <w:t>включает: ремонт дворовых проездов, обеспечение освещения дворовых территорий, установку урн (приложение 2</w:t>
      </w:r>
      <w:r w:rsidRPr="002B0B5F">
        <w:t xml:space="preserve"> к </w:t>
      </w:r>
      <w:r>
        <w:t>под</w:t>
      </w:r>
      <w:r w:rsidRPr="002B0B5F">
        <w:t>программе</w:t>
      </w:r>
      <w:proofErr w:type="gramStart"/>
      <w:r w:rsidRPr="002B0B5F">
        <w:t>)</w:t>
      </w:r>
      <w:r w:rsidRPr="00284672">
        <w:rPr>
          <w:b/>
          <w:i/>
        </w:rPr>
        <w:t>(</w:t>
      </w:r>
      <w:proofErr w:type="gramEnd"/>
      <w:r w:rsidRPr="00284672">
        <w:rPr>
          <w:b/>
          <w:i/>
        </w:rPr>
        <w:t>в соответствии с приказом Комитета ЛО)</w:t>
      </w:r>
      <w:r w:rsidRPr="002B0B5F">
        <w:t xml:space="preserve">; </w:t>
      </w:r>
    </w:p>
    <w:p w:rsidR="00954AE0" w:rsidRPr="002B0B5F" w:rsidRDefault="00954AE0" w:rsidP="00954AE0">
      <w:pPr>
        <w:pStyle w:val="Default"/>
        <w:jc w:val="both"/>
      </w:pPr>
      <w:proofErr w:type="gramStart"/>
      <w:r w:rsidRPr="002B0B5F">
        <w:t>- дополнительный перечень работ по благоустройству дворовых территорий многоквартирных домов</w:t>
      </w:r>
      <w:r>
        <w:t xml:space="preserve"> включает: озеленение территорий, установку ограждений, установку малых архитектурных форм и городской мебели, оборудование автомобильных парковок, оборудование поверхностной дренажной системы </w:t>
      </w:r>
      <w:proofErr w:type="spellStart"/>
      <w:r>
        <w:t>внутридворовых</w:t>
      </w:r>
      <w:proofErr w:type="spellEnd"/>
      <w:r>
        <w:t xml:space="preserve"> проездов, обустройство площадок для отдыха, установку детских площадок, установку спортивных площадок, оборудование площадок для выгула и дрессировки собак  (приложение 2</w:t>
      </w:r>
      <w:r w:rsidRPr="002B0B5F">
        <w:t xml:space="preserve"> к </w:t>
      </w:r>
      <w:r>
        <w:t>под</w:t>
      </w:r>
      <w:r w:rsidRPr="002B0B5F">
        <w:t>программе)</w:t>
      </w:r>
      <w:r w:rsidRPr="00284672">
        <w:rPr>
          <w:b/>
          <w:i/>
        </w:rPr>
        <w:t xml:space="preserve"> (в соответствии с приказом Комитета ЛО)</w:t>
      </w:r>
      <w:r w:rsidRPr="002B0B5F">
        <w:t xml:space="preserve">; </w:t>
      </w:r>
      <w:proofErr w:type="gramEnd"/>
    </w:p>
    <w:p w:rsidR="00954AE0" w:rsidRPr="002B0B5F" w:rsidRDefault="00954AE0" w:rsidP="00954AE0">
      <w:pPr>
        <w:jc w:val="both"/>
        <w:rPr>
          <w:b/>
          <w:sz w:val="24"/>
          <w:szCs w:val="24"/>
        </w:rPr>
      </w:pPr>
      <w:r w:rsidRPr="002B0B5F">
        <w:rPr>
          <w:sz w:val="24"/>
          <w:szCs w:val="24"/>
        </w:rPr>
        <w:t xml:space="preserve">- нормативная стоимость (единичные расценки) работ по благоустройству дворовых территорий, входящих в состав минимального </w:t>
      </w:r>
      <w:r>
        <w:rPr>
          <w:sz w:val="24"/>
          <w:szCs w:val="24"/>
        </w:rPr>
        <w:t xml:space="preserve">и дополнительного </w:t>
      </w:r>
      <w:r w:rsidRPr="002B0B5F">
        <w:rPr>
          <w:sz w:val="24"/>
          <w:szCs w:val="24"/>
        </w:rPr>
        <w:t>пе</w:t>
      </w:r>
      <w:r>
        <w:rPr>
          <w:sz w:val="24"/>
          <w:szCs w:val="24"/>
        </w:rPr>
        <w:t>речня таких работ (приложения 2</w:t>
      </w:r>
      <w:r w:rsidRPr="002B0B5F">
        <w:rPr>
          <w:sz w:val="24"/>
          <w:szCs w:val="24"/>
        </w:rPr>
        <w:t xml:space="preserve"> к </w:t>
      </w:r>
      <w:r>
        <w:rPr>
          <w:sz w:val="24"/>
          <w:szCs w:val="24"/>
        </w:rPr>
        <w:t>под</w:t>
      </w:r>
      <w:r w:rsidRPr="002B0B5F">
        <w:rPr>
          <w:sz w:val="24"/>
          <w:szCs w:val="24"/>
        </w:rPr>
        <w:t>программе</w:t>
      </w:r>
      <w:proofErr w:type="gramStart"/>
      <w:r w:rsidRPr="002B0B5F">
        <w:rPr>
          <w:sz w:val="24"/>
          <w:szCs w:val="24"/>
        </w:rPr>
        <w:t>)</w:t>
      </w:r>
      <w:r w:rsidRPr="00284672">
        <w:rPr>
          <w:b/>
          <w:i/>
          <w:sz w:val="24"/>
          <w:szCs w:val="24"/>
        </w:rPr>
        <w:t>(</w:t>
      </w:r>
      <w:proofErr w:type="gramEnd"/>
      <w:r w:rsidRPr="00284672">
        <w:rPr>
          <w:b/>
          <w:i/>
          <w:sz w:val="24"/>
          <w:szCs w:val="24"/>
        </w:rPr>
        <w:t>в соответствии с приказом Комитета ЛО)</w:t>
      </w:r>
      <w:r w:rsidRPr="00284672">
        <w:rPr>
          <w:sz w:val="24"/>
          <w:szCs w:val="24"/>
        </w:rPr>
        <w:t>;</w:t>
      </w:r>
    </w:p>
    <w:p w:rsidR="00954AE0" w:rsidRPr="002B0B5F" w:rsidRDefault="00954AE0" w:rsidP="00954AE0">
      <w:pPr>
        <w:pStyle w:val="Default"/>
        <w:jc w:val="both"/>
      </w:pPr>
      <w:r w:rsidRPr="002B0B5F">
        <w:t xml:space="preserve">- Порядок и форма участия </w:t>
      </w:r>
      <w:r>
        <w:t>трудовое</w:t>
      </w:r>
      <w:r w:rsidRPr="002B0B5F">
        <w:t xml:space="preserve"> заинтересованных лиц в выполнении дополнительного п</w:t>
      </w:r>
      <w:r>
        <w:t>еречня</w:t>
      </w:r>
      <w:r w:rsidRPr="002B0B5F">
        <w:t xml:space="preserve"> работ по благоустройству д</w:t>
      </w:r>
      <w:r>
        <w:t>воровых территорий (приложение 3</w:t>
      </w:r>
      <w:r w:rsidRPr="002B0B5F">
        <w:t xml:space="preserve"> к </w:t>
      </w:r>
      <w:r>
        <w:t>под</w:t>
      </w:r>
      <w:r w:rsidRPr="002B0B5F">
        <w:t>программе)</w:t>
      </w:r>
      <w:r w:rsidRPr="00284672">
        <w:rPr>
          <w:b/>
          <w:i/>
        </w:rPr>
        <w:t xml:space="preserve"> (в соответствии с приказом Комитета ЛО)</w:t>
      </w:r>
      <w:r w:rsidRPr="002B0B5F">
        <w:t xml:space="preserve">; </w:t>
      </w:r>
    </w:p>
    <w:p w:rsidR="00954AE0" w:rsidRPr="002B0B5F" w:rsidRDefault="00954AE0" w:rsidP="00954AE0">
      <w:pPr>
        <w:pStyle w:val="Default"/>
        <w:jc w:val="both"/>
      </w:pPr>
      <w:r w:rsidRPr="002B0B5F">
        <w:t xml:space="preserve">- 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2B0B5F">
        <w:t>маломобильн</w:t>
      </w:r>
      <w:r>
        <w:t>ых</w:t>
      </w:r>
      <w:proofErr w:type="spellEnd"/>
      <w:r>
        <w:t xml:space="preserve"> групп населения (приложение 4</w:t>
      </w:r>
      <w:r w:rsidRPr="002B0B5F">
        <w:t xml:space="preserve"> к </w:t>
      </w:r>
      <w:r>
        <w:t>под</w:t>
      </w:r>
      <w:r w:rsidRPr="002B0B5F">
        <w:t xml:space="preserve">программе); </w:t>
      </w:r>
    </w:p>
    <w:p w:rsidR="00954AE0" w:rsidRPr="002B0B5F" w:rsidRDefault="00954AE0" w:rsidP="00954AE0">
      <w:pPr>
        <w:ind w:firstLine="567"/>
        <w:jc w:val="both"/>
        <w:rPr>
          <w:b/>
          <w:sz w:val="24"/>
          <w:szCs w:val="24"/>
        </w:rPr>
      </w:pPr>
      <w:r w:rsidRPr="002B0B5F">
        <w:rPr>
          <w:sz w:val="24"/>
          <w:szCs w:val="24"/>
        </w:rPr>
        <w:t xml:space="preserve">- порядок разработки, обсуждения с заинтересованными лицами и утверждения дизайн - проектов благоустройства дворовой территории, включенных в </w:t>
      </w:r>
      <w:r>
        <w:rPr>
          <w:sz w:val="24"/>
          <w:szCs w:val="24"/>
        </w:rPr>
        <w:t>под</w:t>
      </w:r>
      <w:r w:rsidRPr="002B0B5F">
        <w:rPr>
          <w:sz w:val="24"/>
          <w:szCs w:val="24"/>
        </w:rPr>
        <w:t>про</w:t>
      </w:r>
      <w:r>
        <w:rPr>
          <w:sz w:val="24"/>
          <w:szCs w:val="24"/>
        </w:rPr>
        <w:t>грамму на 2017 год (приложение 5подпрограммы</w:t>
      </w:r>
      <w:r w:rsidRPr="002B0B5F">
        <w:rPr>
          <w:sz w:val="24"/>
          <w:szCs w:val="24"/>
        </w:rPr>
        <w:t>).</w:t>
      </w:r>
    </w:p>
    <w:p w:rsidR="00954AE0" w:rsidRPr="002B0B5F" w:rsidRDefault="00954AE0" w:rsidP="00954AE0">
      <w:pPr>
        <w:ind w:firstLine="567"/>
        <w:jc w:val="both"/>
        <w:rPr>
          <w:b/>
          <w:sz w:val="24"/>
          <w:szCs w:val="24"/>
        </w:rPr>
      </w:pPr>
    </w:p>
    <w:p w:rsidR="00954AE0" w:rsidRPr="00305D3C" w:rsidRDefault="00954AE0" w:rsidP="00954AE0">
      <w:pPr>
        <w:pStyle w:val="Default"/>
        <w:rPr>
          <w:b/>
        </w:rPr>
      </w:pPr>
      <w:r w:rsidRPr="00305D3C">
        <w:rPr>
          <w:b/>
        </w:rPr>
        <w:t xml:space="preserve">3. </w:t>
      </w:r>
      <w:proofErr w:type="spellStart"/>
      <w:r>
        <w:rPr>
          <w:b/>
        </w:rPr>
        <w:t>Мероприятия</w:t>
      </w:r>
      <w:proofErr w:type="gramStart"/>
      <w:r w:rsidRPr="00305D3C">
        <w:rPr>
          <w:b/>
        </w:rPr>
        <w:t>,в</w:t>
      </w:r>
      <w:proofErr w:type="gramEnd"/>
      <w:r w:rsidRPr="00305D3C">
        <w:rPr>
          <w:b/>
        </w:rPr>
        <w:t>ходящие</w:t>
      </w:r>
      <w:proofErr w:type="spellEnd"/>
      <w:r w:rsidRPr="00305D3C">
        <w:rPr>
          <w:b/>
        </w:rPr>
        <w:t xml:space="preserve"> в состав </w:t>
      </w:r>
      <w:r>
        <w:rPr>
          <w:b/>
        </w:rPr>
        <w:t>подпрограммы.</w:t>
      </w:r>
    </w:p>
    <w:p w:rsidR="00954AE0" w:rsidRPr="00D92411" w:rsidRDefault="00954AE0" w:rsidP="00954AE0">
      <w:pPr>
        <w:pStyle w:val="Default"/>
        <w:rPr>
          <w:b/>
          <w:i/>
        </w:rPr>
      </w:pPr>
      <w:r w:rsidRPr="00D92411">
        <w:rPr>
          <w:b/>
          <w:i/>
        </w:rPr>
        <w:t xml:space="preserve">3.1. Мероприятие «Благоустройство дворовых территорий </w:t>
      </w:r>
      <w:r>
        <w:rPr>
          <w:b/>
          <w:i/>
        </w:rPr>
        <w:t>Сосновоборского городского округа</w:t>
      </w:r>
      <w:r w:rsidRPr="00D92411">
        <w:rPr>
          <w:b/>
          <w:i/>
        </w:rPr>
        <w:t xml:space="preserve">» </w:t>
      </w:r>
    </w:p>
    <w:p w:rsidR="00954AE0" w:rsidRPr="00D1329A" w:rsidRDefault="00954AE0" w:rsidP="00954AE0">
      <w:pPr>
        <w:pStyle w:val="Default"/>
        <w:jc w:val="both"/>
      </w:pPr>
      <w:r>
        <w:t>3</w:t>
      </w:r>
      <w:r w:rsidRPr="00D1329A">
        <w:t xml:space="preserve">.1.1. Ответственный исполнитель </w:t>
      </w:r>
      <w:r>
        <w:t>мероприятия</w:t>
      </w:r>
      <w:r w:rsidRPr="00D1329A">
        <w:t xml:space="preserve">: Комитет </w:t>
      </w:r>
      <w:r>
        <w:t>по управлению жилищно-коммунальным хозяйством администрации Сосновоборского городского округа</w:t>
      </w:r>
      <w:r w:rsidRPr="00D1329A">
        <w:t xml:space="preserve">. </w:t>
      </w:r>
    </w:p>
    <w:p w:rsidR="00954AE0" w:rsidRPr="00D1329A" w:rsidRDefault="00954AE0" w:rsidP="00954AE0">
      <w:pPr>
        <w:pStyle w:val="Default"/>
        <w:jc w:val="both"/>
      </w:pPr>
      <w:r>
        <w:t>3</w:t>
      </w:r>
      <w:r w:rsidRPr="00D1329A">
        <w:t xml:space="preserve">.1.2. Исполнители </w:t>
      </w:r>
      <w:proofErr w:type="spellStart"/>
      <w:r>
        <w:t>мероприятияОтдел</w:t>
      </w:r>
      <w:proofErr w:type="spellEnd"/>
      <w:r>
        <w:t xml:space="preserve"> внешнего благоустройства и дорожного хозяйства, Отдел жилищно-коммунального хозяйства комитета по управлению жилищно-коммунальным хозяйством администрации Сосновоборского городского округа и отдел капитального строительства администрации Сосновоборского городского округа</w:t>
      </w:r>
    </w:p>
    <w:p w:rsidR="00954AE0" w:rsidRPr="00262603" w:rsidRDefault="00954AE0" w:rsidP="00954AE0">
      <w:pPr>
        <w:pStyle w:val="Default"/>
        <w:jc w:val="both"/>
        <w:rPr>
          <w:color w:val="auto"/>
        </w:rPr>
      </w:pPr>
      <w:r>
        <w:t>3</w:t>
      </w:r>
      <w:r w:rsidRPr="00D1329A">
        <w:t xml:space="preserve">.1.3. Участники </w:t>
      </w:r>
      <w:r>
        <w:t>мероприятия</w:t>
      </w:r>
      <w:r w:rsidRPr="00D1329A">
        <w:t xml:space="preserve">: </w:t>
      </w:r>
      <w:r>
        <w:t xml:space="preserve"> Подрядные организации, </w:t>
      </w:r>
      <w:r w:rsidRPr="00262603">
        <w:rPr>
          <w:color w:val="auto"/>
        </w:rPr>
        <w:t>жители города Сосновый Бор.</w:t>
      </w:r>
    </w:p>
    <w:p w:rsidR="00954AE0" w:rsidRPr="00262603" w:rsidRDefault="00954AE0" w:rsidP="00954AE0">
      <w:pPr>
        <w:pStyle w:val="Default"/>
        <w:jc w:val="both"/>
        <w:rPr>
          <w:color w:val="auto"/>
        </w:rPr>
      </w:pPr>
      <w:r w:rsidRPr="00262603">
        <w:rPr>
          <w:color w:val="auto"/>
        </w:rPr>
        <w:t xml:space="preserve">3.1.4. Срок реализации мероприятия: 2017 год. </w:t>
      </w:r>
    </w:p>
    <w:p w:rsidR="00954AE0" w:rsidRPr="009F21AE" w:rsidRDefault="00954AE0" w:rsidP="00954AE0">
      <w:pPr>
        <w:pStyle w:val="Default"/>
        <w:jc w:val="both"/>
        <w:rPr>
          <w:color w:val="auto"/>
        </w:rPr>
      </w:pPr>
      <w:r w:rsidRPr="00262603">
        <w:rPr>
          <w:color w:val="auto"/>
        </w:rPr>
        <w:t xml:space="preserve">3.1.5. Общий объем средств, направляемых на реализацию мероприятия, составляет </w:t>
      </w:r>
      <w:r w:rsidRPr="009F21AE">
        <w:rPr>
          <w:color w:val="auto"/>
        </w:rPr>
        <w:t xml:space="preserve">37 037,100 тыс. рублей, из них: </w:t>
      </w:r>
    </w:p>
    <w:p w:rsidR="00954AE0" w:rsidRPr="009F21AE" w:rsidRDefault="00954AE0" w:rsidP="00954AE0">
      <w:pPr>
        <w:pStyle w:val="Default"/>
        <w:jc w:val="both"/>
        <w:rPr>
          <w:color w:val="auto"/>
        </w:rPr>
      </w:pPr>
      <w:r w:rsidRPr="009F21AE">
        <w:rPr>
          <w:color w:val="auto"/>
        </w:rPr>
        <w:lastRenderedPageBreak/>
        <w:t xml:space="preserve">местный бюджет  3 703,800 тыс. рублей; </w:t>
      </w:r>
    </w:p>
    <w:p w:rsidR="00954AE0" w:rsidRPr="009F21AE" w:rsidRDefault="00954AE0" w:rsidP="00954AE0">
      <w:pPr>
        <w:pStyle w:val="Default"/>
        <w:jc w:val="both"/>
        <w:rPr>
          <w:color w:val="auto"/>
        </w:rPr>
      </w:pPr>
      <w:r w:rsidRPr="009F21AE">
        <w:rPr>
          <w:color w:val="auto"/>
        </w:rPr>
        <w:t xml:space="preserve">областной бюджет 23 000,000  тыс. рублей; </w:t>
      </w:r>
    </w:p>
    <w:p w:rsidR="00954AE0" w:rsidRPr="009F21AE" w:rsidRDefault="00954AE0" w:rsidP="00954AE0">
      <w:pPr>
        <w:pStyle w:val="Default"/>
        <w:jc w:val="both"/>
        <w:rPr>
          <w:color w:val="auto"/>
        </w:rPr>
      </w:pPr>
      <w:r w:rsidRPr="009F21AE">
        <w:rPr>
          <w:color w:val="auto"/>
        </w:rPr>
        <w:t xml:space="preserve">федеральный бюджет 10 333,300 тыс. руб. </w:t>
      </w:r>
    </w:p>
    <w:p w:rsidR="00954AE0" w:rsidRPr="00D1329A" w:rsidRDefault="00954AE0" w:rsidP="00954AE0">
      <w:pPr>
        <w:pStyle w:val="Default"/>
        <w:jc w:val="both"/>
      </w:pPr>
      <w:r>
        <w:t>3</w:t>
      </w:r>
      <w:r w:rsidRPr="00D1329A">
        <w:t xml:space="preserve">.1.6. Цель </w:t>
      </w:r>
      <w:r>
        <w:t>мероприятия</w:t>
      </w:r>
      <w:r w:rsidRPr="00D1329A">
        <w:t xml:space="preserve"> - повышение уровня благоустройства дворовых территорий. </w:t>
      </w:r>
    </w:p>
    <w:p w:rsidR="00954AE0" w:rsidRPr="00D1329A" w:rsidRDefault="00954AE0" w:rsidP="00954AE0">
      <w:pPr>
        <w:pStyle w:val="Default"/>
        <w:jc w:val="both"/>
      </w:pPr>
      <w:r>
        <w:t>3</w:t>
      </w:r>
      <w:r w:rsidRPr="00D1329A">
        <w:t xml:space="preserve">.1.7. Задачи </w:t>
      </w:r>
      <w:r>
        <w:t>мероприятия</w:t>
      </w:r>
      <w:r w:rsidRPr="00D1329A">
        <w:t xml:space="preserve">: </w:t>
      </w:r>
    </w:p>
    <w:p w:rsidR="00954AE0" w:rsidRPr="00D1329A" w:rsidRDefault="00954AE0" w:rsidP="00954AE0">
      <w:pPr>
        <w:pStyle w:val="Default"/>
        <w:jc w:val="both"/>
      </w:pPr>
      <w:r w:rsidRPr="00D1329A">
        <w:t xml:space="preserve">а) увеличение количества благоустроенных дворовых территорий; </w:t>
      </w:r>
    </w:p>
    <w:p w:rsidR="00954AE0" w:rsidRPr="00CA19EF" w:rsidRDefault="00954AE0" w:rsidP="00954AE0">
      <w:pPr>
        <w:pStyle w:val="Default"/>
        <w:jc w:val="both"/>
      </w:pPr>
      <w:r w:rsidRPr="00D1329A">
        <w:t>б</w:t>
      </w:r>
      <w:r w:rsidRPr="00CA19EF">
        <w:t xml:space="preserve">) повышение уровня вовлеченности заинтересованных граждан, организаций в реализации мероприятий по благоустройству территорий муниципальных образований. </w:t>
      </w:r>
    </w:p>
    <w:p w:rsidR="00954AE0" w:rsidRPr="00CA19EF" w:rsidRDefault="00954AE0" w:rsidP="00954AE0">
      <w:pPr>
        <w:pStyle w:val="Default"/>
        <w:jc w:val="both"/>
      </w:pPr>
      <w:r w:rsidRPr="00CA19EF">
        <w:t xml:space="preserve">3.1.8. Целевые показатели мероприятия: </w:t>
      </w:r>
    </w:p>
    <w:p w:rsidR="00954AE0" w:rsidRPr="00262603" w:rsidRDefault="00954AE0" w:rsidP="00954AE0">
      <w:pPr>
        <w:jc w:val="both"/>
        <w:rPr>
          <w:b/>
          <w:sz w:val="24"/>
          <w:szCs w:val="24"/>
        </w:rPr>
      </w:pPr>
      <w:r w:rsidRPr="00CA19EF">
        <w:rPr>
          <w:sz w:val="24"/>
          <w:szCs w:val="24"/>
        </w:rPr>
        <w:t xml:space="preserve">а) количество благоустроенных дворовых территорий в соответствующем году - </w:t>
      </w:r>
      <w:r w:rsidRPr="00262603">
        <w:rPr>
          <w:sz w:val="24"/>
          <w:szCs w:val="24"/>
        </w:rPr>
        <w:t>18;</w:t>
      </w:r>
    </w:p>
    <w:p w:rsidR="00954AE0" w:rsidRPr="00262603" w:rsidRDefault="00954AE0" w:rsidP="00954AE0">
      <w:pPr>
        <w:pStyle w:val="Default"/>
        <w:jc w:val="both"/>
        <w:rPr>
          <w:color w:val="auto"/>
        </w:rPr>
      </w:pPr>
      <w:r w:rsidRPr="00262603">
        <w:rPr>
          <w:color w:val="auto"/>
        </w:rPr>
        <w:t xml:space="preserve">б) количество проведенных субботников по обустройству дворовых территорий в весенний и осенний периоды -61; </w:t>
      </w:r>
    </w:p>
    <w:p w:rsidR="00954AE0" w:rsidRPr="00262603" w:rsidRDefault="00954AE0" w:rsidP="00954AE0">
      <w:pPr>
        <w:pStyle w:val="Default"/>
        <w:jc w:val="both"/>
        <w:rPr>
          <w:color w:val="auto"/>
        </w:rPr>
      </w:pPr>
      <w:r w:rsidRPr="00262603">
        <w:rPr>
          <w:color w:val="auto"/>
        </w:rPr>
        <w:t xml:space="preserve">г) доля дворовых территорий, благоустроенных с финансовым участием граждан - 0%. </w:t>
      </w:r>
    </w:p>
    <w:p w:rsidR="00954AE0" w:rsidRPr="00CA19EF" w:rsidRDefault="00954AE0" w:rsidP="00954AE0">
      <w:pPr>
        <w:pStyle w:val="Default"/>
        <w:jc w:val="both"/>
      </w:pPr>
      <w:r>
        <w:t>3</w:t>
      </w:r>
      <w:r w:rsidRPr="00CA19EF">
        <w:t xml:space="preserve">.1.9. В результате исполнения мероприятий подпрограммы ожидаются следующие результаты: </w:t>
      </w:r>
    </w:p>
    <w:p w:rsidR="00954AE0" w:rsidRPr="00CA19EF" w:rsidRDefault="00954AE0" w:rsidP="00954AE0">
      <w:pPr>
        <w:pStyle w:val="Default"/>
        <w:jc w:val="both"/>
      </w:pPr>
      <w:r w:rsidRPr="00CA19EF">
        <w:t xml:space="preserve">а) создание благоприятной среды обитания и повышение комфортности проживания населения - асфальтирование дворовых проездов, освещение, озеленение, обеспечения водоотведения поверхностных стоков и т.д.; </w:t>
      </w:r>
    </w:p>
    <w:p w:rsidR="00954AE0" w:rsidRPr="00CA19EF" w:rsidRDefault="00954AE0" w:rsidP="00954AE0">
      <w:pPr>
        <w:pStyle w:val="Default"/>
        <w:jc w:val="both"/>
      </w:pPr>
      <w:r w:rsidRPr="00CA19EF">
        <w:t xml:space="preserve">б) обеспечение условий для отдыха и спорта - устройство детских и спортивных площадок. </w:t>
      </w:r>
    </w:p>
    <w:p w:rsidR="00954AE0" w:rsidRPr="00CA19EF" w:rsidRDefault="00954AE0" w:rsidP="00954AE0">
      <w:pPr>
        <w:pStyle w:val="Default"/>
        <w:jc w:val="both"/>
      </w:pPr>
      <w:r w:rsidRPr="00CA19EF">
        <w:t xml:space="preserve">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w:t>
      </w:r>
      <w:r>
        <w:t>под</w:t>
      </w:r>
      <w:r w:rsidRPr="00CA19EF">
        <w:t xml:space="preserve">программой. </w:t>
      </w:r>
    </w:p>
    <w:p w:rsidR="00954AE0" w:rsidRPr="00CA19EF" w:rsidRDefault="00954AE0" w:rsidP="00954AE0">
      <w:pPr>
        <w:pStyle w:val="Default"/>
        <w:jc w:val="both"/>
      </w:pPr>
      <w:r w:rsidRPr="00CA19EF">
        <w:t xml:space="preserve">Дворовые территории, прошедшие отбор и не включенные в </w:t>
      </w:r>
      <w:r>
        <w:t>подп</w:t>
      </w:r>
      <w:r w:rsidRPr="00CA19EF">
        <w:t xml:space="preserve">рограмму на 2017 год в связи с недостаточностью выделенных лимитов бюджетных ассигнований, предусмотренных </w:t>
      </w:r>
      <w:r>
        <w:t>под</w:t>
      </w:r>
      <w:r w:rsidRPr="00CA19EF">
        <w:t xml:space="preserve">программой, включаются в </w:t>
      </w:r>
      <w:r>
        <w:t>под</w:t>
      </w:r>
      <w:r w:rsidRPr="00CA19EF">
        <w:t xml:space="preserve">программу формирования современной городской среды на 2018 - 2022 годы исходя из даты представления предложений заинтересованных лиц. </w:t>
      </w:r>
    </w:p>
    <w:p w:rsidR="00954AE0" w:rsidRPr="00CA19EF" w:rsidRDefault="00954AE0" w:rsidP="00954AE0">
      <w:pPr>
        <w:pStyle w:val="Default"/>
        <w:jc w:val="both"/>
      </w:pPr>
      <w:r>
        <w:t>3</w:t>
      </w:r>
      <w:r w:rsidRPr="00CA19EF">
        <w:t xml:space="preserve">.1.10. Адресный перечень дворовых территорий приведен в приложении 1 к </w:t>
      </w:r>
      <w:r>
        <w:t>подп</w:t>
      </w:r>
      <w:r w:rsidRPr="00CA19EF">
        <w:t xml:space="preserve">рограмме. </w:t>
      </w:r>
    </w:p>
    <w:p w:rsidR="00954AE0" w:rsidRDefault="00954AE0" w:rsidP="00954AE0">
      <w:pPr>
        <w:pStyle w:val="Default"/>
        <w:jc w:val="both"/>
      </w:pPr>
    </w:p>
    <w:p w:rsidR="00954AE0" w:rsidRPr="00D92411" w:rsidRDefault="00954AE0" w:rsidP="00954AE0">
      <w:pPr>
        <w:pStyle w:val="Default"/>
        <w:jc w:val="both"/>
        <w:rPr>
          <w:b/>
          <w:i/>
        </w:rPr>
      </w:pPr>
      <w:r w:rsidRPr="00D92411">
        <w:rPr>
          <w:b/>
          <w:i/>
        </w:rPr>
        <w:t xml:space="preserve">3.2. Мероприятие  «Благоустройство общественных территорий </w:t>
      </w:r>
      <w:r>
        <w:rPr>
          <w:b/>
          <w:i/>
        </w:rPr>
        <w:t>Сосновоборского городского округа</w:t>
      </w:r>
      <w:r w:rsidRPr="00D92411">
        <w:rPr>
          <w:b/>
          <w:i/>
        </w:rPr>
        <w:t xml:space="preserve">» </w:t>
      </w:r>
    </w:p>
    <w:p w:rsidR="00954AE0" w:rsidRPr="00D92411" w:rsidRDefault="00954AE0" w:rsidP="00954AE0">
      <w:pPr>
        <w:pStyle w:val="Default"/>
        <w:jc w:val="both"/>
      </w:pPr>
      <w:r>
        <w:t>3</w:t>
      </w:r>
      <w:r w:rsidRPr="00D92411">
        <w:t xml:space="preserve">.2.1. </w:t>
      </w:r>
      <w:r w:rsidRPr="00D1329A">
        <w:t xml:space="preserve">Ответственный исполнитель </w:t>
      </w:r>
      <w:r>
        <w:t>мероприятия</w:t>
      </w:r>
      <w:r w:rsidRPr="00D1329A">
        <w:t xml:space="preserve">: Комитет </w:t>
      </w:r>
      <w:r>
        <w:t>по управлению жилищно-коммунальным хозяйством администрации Сосновоборского городского округа</w:t>
      </w:r>
      <w:r w:rsidRPr="00D1329A">
        <w:t>.</w:t>
      </w:r>
    </w:p>
    <w:p w:rsidR="00954AE0" w:rsidRPr="00D92411" w:rsidRDefault="00954AE0" w:rsidP="00954AE0">
      <w:pPr>
        <w:pStyle w:val="Default"/>
        <w:jc w:val="both"/>
      </w:pPr>
      <w:r>
        <w:t>3</w:t>
      </w:r>
      <w:r w:rsidRPr="00D92411">
        <w:t xml:space="preserve">.2.2. </w:t>
      </w:r>
      <w:r w:rsidRPr="00D1329A">
        <w:t xml:space="preserve">Исполнители </w:t>
      </w:r>
      <w:proofErr w:type="spellStart"/>
      <w:r>
        <w:t>мероприятияОтдел</w:t>
      </w:r>
      <w:proofErr w:type="spellEnd"/>
      <w:r>
        <w:t xml:space="preserve"> капитального строительства комитета по управлению жилищно-коммунальным хозяйством администрации Сосновоборского городского округа, Комитет архитектуры, градостроительства и землепользования администрации Сосновоборского городского округа.</w:t>
      </w:r>
    </w:p>
    <w:p w:rsidR="00954AE0" w:rsidRPr="00D92411" w:rsidRDefault="00954AE0" w:rsidP="00954AE0">
      <w:pPr>
        <w:pStyle w:val="Default"/>
        <w:jc w:val="both"/>
      </w:pPr>
      <w:r>
        <w:t>3</w:t>
      </w:r>
      <w:r w:rsidRPr="00D92411">
        <w:t xml:space="preserve">.2.3. Участники </w:t>
      </w:r>
      <w:r>
        <w:t>мероприятия</w:t>
      </w:r>
      <w:r w:rsidRPr="00D92411">
        <w:t xml:space="preserve">: </w:t>
      </w:r>
      <w:r>
        <w:t>заинтересованные лица</w:t>
      </w:r>
    </w:p>
    <w:p w:rsidR="00954AE0" w:rsidRPr="00D92411" w:rsidRDefault="00954AE0" w:rsidP="00954AE0">
      <w:pPr>
        <w:pStyle w:val="Default"/>
        <w:jc w:val="both"/>
      </w:pPr>
      <w:r>
        <w:t>3</w:t>
      </w:r>
      <w:r w:rsidRPr="00D92411">
        <w:t xml:space="preserve">.2.4. Срок реализации </w:t>
      </w:r>
      <w:r>
        <w:t>мероприятия</w:t>
      </w:r>
      <w:r w:rsidRPr="00D92411">
        <w:t xml:space="preserve">: 2017 год. </w:t>
      </w:r>
    </w:p>
    <w:p w:rsidR="00954AE0" w:rsidRPr="009F21AE" w:rsidRDefault="00954AE0" w:rsidP="00954AE0">
      <w:pPr>
        <w:pStyle w:val="Default"/>
        <w:jc w:val="both"/>
        <w:rPr>
          <w:color w:val="auto"/>
        </w:rPr>
      </w:pPr>
      <w:r w:rsidRPr="009F21AE">
        <w:rPr>
          <w:color w:val="auto"/>
        </w:rPr>
        <w:t xml:space="preserve">3.2.5. Общий объем средств, направляемых на реализацию мероприятия, составляет 18 518,600 тыс. рублей, из них: </w:t>
      </w:r>
    </w:p>
    <w:p w:rsidR="00954AE0" w:rsidRPr="009F21AE" w:rsidRDefault="00954AE0" w:rsidP="00954AE0">
      <w:pPr>
        <w:pStyle w:val="Default"/>
        <w:jc w:val="both"/>
        <w:rPr>
          <w:color w:val="auto"/>
        </w:rPr>
      </w:pPr>
      <w:r w:rsidRPr="009F21AE">
        <w:rPr>
          <w:color w:val="auto"/>
        </w:rPr>
        <w:t xml:space="preserve">местный бюджет 1 851,900 тыс. рублей; </w:t>
      </w:r>
    </w:p>
    <w:p w:rsidR="00954AE0" w:rsidRPr="009F21AE" w:rsidRDefault="00954AE0" w:rsidP="00954AE0">
      <w:pPr>
        <w:pStyle w:val="Default"/>
        <w:jc w:val="both"/>
        <w:rPr>
          <w:color w:val="auto"/>
        </w:rPr>
      </w:pPr>
      <w:r w:rsidRPr="009F21AE">
        <w:rPr>
          <w:color w:val="auto"/>
        </w:rPr>
        <w:t xml:space="preserve">областной бюджет 11 500,000 тыс. рублей. </w:t>
      </w:r>
    </w:p>
    <w:p w:rsidR="00954AE0" w:rsidRPr="009F21AE" w:rsidRDefault="00954AE0" w:rsidP="00954AE0">
      <w:pPr>
        <w:pStyle w:val="Default"/>
        <w:jc w:val="both"/>
        <w:rPr>
          <w:color w:val="auto"/>
        </w:rPr>
      </w:pPr>
      <w:r w:rsidRPr="009F21AE">
        <w:rPr>
          <w:color w:val="auto"/>
        </w:rPr>
        <w:t xml:space="preserve">федеральный бюджет 5 166,700 тыс. руб. </w:t>
      </w:r>
    </w:p>
    <w:p w:rsidR="00954AE0" w:rsidRPr="009F21AE" w:rsidRDefault="00954AE0" w:rsidP="00954AE0">
      <w:pPr>
        <w:pStyle w:val="Default"/>
        <w:jc w:val="both"/>
        <w:rPr>
          <w:color w:val="auto"/>
        </w:rPr>
      </w:pPr>
      <w:r w:rsidRPr="009F21AE">
        <w:rPr>
          <w:color w:val="auto"/>
        </w:rPr>
        <w:t xml:space="preserve">средства внебюджетных источников 0,000 тыс. рублей. </w:t>
      </w:r>
    </w:p>
    <w:p w:rsidR="00954AE0" w:rsidRPr="00D92411" w:rsidRDefault="00954AE0" w:rsidP="00954AE0">
      <w:pPr>
        <w:pStyle w:val="Default"/>
        <w:jc w:val="both"/>
      </w:pPr>
      <w:r>
        <w:t>3</w:t>
      </w:r>
      <w:r w:rsidRPr="00D92411">
        <w:t xml:space="preserve">.2.6. Цель </w:t>
      </w:r>
      <w:r>
        <w:t>мероприятия</w:t>
      </w:r>
      <w:r w:rsidRPr="00D92411">
        <w:t xml:space="preserve">: Повышение уровня благоустройства общественных территорий города </w:t>
      </w:r>
      <w:r>
        <w:t>Сосновый Бор</w:t>
      </w:r>
    </w:p>
    <w:p w:rsidR="00954AE0" w:rsidRPr="00D92411" w:rsidRDefault="00954AE0" w:rsidP="00954AE0">
      <w:pPr>
        <w:pStyle w:val="Default"/>
        <w:jc w:val="both"/>
      </w:pPr>
      <w:r>
        <w:t>3</w:t>
      </w:r>
      <w:r w:rsidRPr="00D92411">
        <w:t xml:space="preserve">.2.7. Задача </w:t>
      </w:r>
      <w:r>
        <w:t>мероприятия</w:t>
      </w:r>
      <w:r w:rsidRPr="00D92411">
        <w:t xml:space="preserve">: увеличение количества благоустроенных общественных территорий города </w:t>
      </w:r>
      <w:r>
        <w:t>Сосновый Бор.</w:t>
      </w:r>
    </w:p>
    <w:p w:rsidR="00954AE0" w:rsidRPr="00D92411" w:rsidRDefault="00954AE0" w:rsidP="00954AE0">
      <w:pPr>
        <w:pStyle w:val="Default"/>
        <w:jc w:val="both"/>
      </w:pPr>
      <w:r>
        <w:t>3</w:t>
      </w:r>
      <w:r w:rsidRPr="00D92411">
        <w:t xml:space="preserve">.2.8. Целевые показатели </w:t>
      </w:r>
      <w:r>
        <w:t>мероприятия</w:t>
      </w:r>
      <w:r w:rsidRPr="00D92411">
        <w:t xml:space="preserve">: </w:t>
      </w:r>
    </w:p>
    <w:p w:rsidR="00954AE0" w:rsidRPr="00D92411" w:rsidRDefault="00954AE0" w:rsidP="00954AE0">
      <w:pPr>
        <w:pStyle w:val="Default"/>
        <w:jc w:val="both"/>
      </w:pPr>
      <w:r w:rsidRPr="00D92411">
        <w:lastRenderedPageBreak/>
        <w:t xml:space="preserve">а) количество благоустроенных общественных территорий города </w:t>
      </w:r>
      <w:r>
        <w:t>Сосновый Бор</w:t>
      </w:r>
      <w:r w:rsidRPr="00D92411">
        <w:t xml:space="preserve"> - 1 территория; </w:t>
      </w:r>
    </w:p>
    <w:p w:rsidR="00954AE0" w:rsidRPr="00D92411" w:rsidRDefault="00954AE0" w:rsidP="00954AE0">
      <w:pPr>
        <w:pStyle w:val="Default"/>
        <w:jc w:val="both"/>
      </w:pPr>
      <w:r w:rsidRPr="00D92411">
        <w:t xml:space="preserve">в) количество реализованных проектов благоустройства общественных территорий города </w:t>
      </w:r>
      <w:r>
        <w:t>Сосновый Бор</w:t>
      </w:r>
      <w:r w:rsidRPr="00D92411">
        <w:t xml:space="preserve">- 1 проект. </w:t>
      </w:r>
    </w:p>
    <w:p w:rsidR="00954AE0" w:rsidRPr="00D92411" w:rsidRDefault="00954AE0" w:rsidP="00954AE0">
      <w:pPr>
        <w:pStyle w:val="Default"/>
        <w:jc w:val="both"/>
      </w:pPr>
      <w:r>
        <w:t>3</w:t>
      </w:r>
      <w:r w:rsidRPr="00D92411">
        <w:t xml:space="preserve">.2.9. В результате исполнения мероприятий подпрограммы ожидаются следующие результаты: </w:t>
      </w:r>
    </w:p>
    <w:p w:rsidR="00954AE0" w:rsidRPr="00D92411" w:rsidRDefault="00954AE0" w:rsidP="00954AE0">
      <w:pPr>
        <w:pStyle w:val="Default"/>
        <w:jc w:val="both"/>
      </w:pPr>
      <w:r w:rsidRPr="00D92411">
        <w:t xml:space="preserve">а) создание благоприятной среды обитания; </w:t>
      </w:r>
    </w:p>
    <w:p w:rsidR="00954AE0" w:rsidRPr="00D92411" w:rsidRDefault="00954AE0" w:rsidP="00954AE0">
      <w:pPr>
        <w:pStyle w:val="Default"/>
        <w:jc w:val="both"/>
      </w:pPr>
      <w:r w:rsidRPr="00D92411">
        <w:t xml:space="preserve">б) повышение комфортности проживания населения; </w:t>
      </w:r>
    </w:p>
    <w:p w:rsidR="00954AE0" w:rsidRPr="00D92411" w:rsidRDefault="00954AE0" w:rsidP="00954AE0">
      <w:pPr>
        <w:pStyle w:val="Default"/>
        <w:jc w:val="both"/>
      </w:pPr>
      <w:r w:rsidRPr="00D92411">
        <w:t xml:space="preserve">в) обеспечение условий для отдыха и спорта. </w:t>
      </w:r>
    </w:p>
    <w:p w:rsidR="00954AE0" w:rsidRPr="00D92411" w:rsidRDefault="00954AE0" w:rsidP="00954AE0">
      <w:pPr>
        <w:pStyle w:val="Default"/>
        <w:jc w:val="both"/>
      </w:pPr>
      <w:r>
        <w:t>3</w:t>
      </w:r>
      <w:r w:rsidRPr="00D92411">
        <w:t xml:space="preserve">.2.10. Мероприятия подпрограммы приведены в приложении 1 к </w:t>
      </w:r>
      <w:r>
        <w:t>подпрограмме</w:t>
      </w:r>
      <w:r w:rsidRPr="00D92411">
        <w:t xml:space="preserve">. </w:t>
      </w:r>
    </w:p>
    <w:p w:rsidR="00954AE0" w:rsidRPr="00CA19EF" w:rsidRDefault="00954AE0" w:rsidP="00954AE0">
      <w:pPr>
        <w:jc w:val="both"/>
        <w:rPr>
          <w:b/>
          <w:sz w:val="24"/>
          <w:szCs w:val="24"/>
        </w:rPr>
      </w:pPr>
    </w:p>
    <w:p w:rsidR="00954AE0" w:rsidRPr="00A311B2" w:rsidRDefault="00954AE0" w:rsidP="00954AE0">
      <w:pPr>
        <w:pStyle w:val="Default"/>
        <w:rPr>
          <w:b/>
        </w:rPr>
      </w:pPr>
      <w:r>
        <w:rPr>
          <w:b/>
        </w:rPr>
        <w:t>4</w:t>
      </w:r>
      <w:r w:rsidRPr="00A311B2">
        <w:rPr>
          <w:b/>
        </w:rPr>
        <w:t xml:space="preserve">. </w:t>
      </w:r>
      <w:r>
        <w:rPr>
          <w:b/>
        </w:rPr>
        <w:t xml:space="preserve"> Реализация подпрограммы </w:t>
      </w:r>
    </w:p>
    <w:p w:rsidR="00954AE0" w:rsidRPr="00A311B2" w:rsidRDefault="00954AE0" w:rsidP="00954AE0">
      <w:pPr>
        <w:pStyle w:val="Default"/>
        <w:jc w:val="both"/>
      </w:pPr>
      <w:r>
        <w:t>4.1</w:t>
      </w:r>
      <w:r w:rsidRPr="00A311B2">
        <w:t xml:space="preserve">. Ответственный исполнитель Муниципальной программы: </w:t>
      </w:r>
    </w:p>
    <w:p w:rsidR="00954AE0" w:rsidRPr="00A311B2" w:rsidRDefault="00954AE0" w:rsidP="00954AE0">
      <w:pPr>
        <w:pStyle w:val="Default"/>
        <w:jc w:val="both"/>
      </w:pPr>
      <w:r w:rsidRPr="00A311B2">
        <w:t xml:space="preserve">а) координирует деятельность исполнителей по реализации </w:t>
      </w:r>
      <w:r>
        <w:t>мероприятий подпрограммы</w:t>
      </w:r>
      <w:r w:rsidRPr="00A311B2">
        <w:t xml:space="preserve">; </w:t>
      </w:r>
    </w:p>
    <w:p w:rsidR="00954AE0" w:rsidRPr="00A311B2" w:rsidRDefault="00954AE0" w:rsidP="00954AE0">
      <w:pPr>
        <w:pStyle w:val="Default"/>
        <w:jc w:val="both"/>
      </w:pPr>
      <w:r w:rsidRPr="00A311B2">
        <w:t xml:space="preserve">б) выполняет функции исполнителя </w:t>
      </w:r>
      <w:r>
        <w:t>под</w:t>
      </w:r>
      <w:r w:rsidRPr="00A311B2">
        <w:t xml:space="preserve">программы в части, касающейся его полномочий; </w:t>
      </w:r>
    </w:p>
    <w:p w:rsidR="00954AE0" w:rsidRPr="00A311B2" w:rsidRDefault="00954AE0" w:rsidP="00954AE0">
      <w:pPr>
        <w:jc w:val="both"/>
      </w:pPr>
      <w:r w:rsidRPr="00A311B2">
        <w:rPr>
          <w:sz w:val="24"/>
          <w:szCs w:val="24"/>
        </w:rPr>
        <w:t xml:space="preserve">г) запрашивает у исполнителей и участников </w:t>
      </w:r>
      <w:proofErr w:type="spellStart"/>
      <w:r>
        <w:rPr>
          <w:sz w:val="24"/>
          <w:szCs w:val="24"/>
        </w:rPr>
        <w:t>подп</w:t>
      </w:r>
      <w:r w:rsidRPr="00A311B2">
        <w:rPr>
          <w:sz w:val="24"/>
          <w:szCs w:val="24"/>
        </w:rPr>
        <w:t>рограммы</w:t>
      </w:r>
      <w:r w:rsidRPr="00B642A5">
        <w:rPr>
          <w:sz w:val="24"/>
          <w:szCs w:val="24"/>
        </w:rPr>
        <w:t>информацию</w:t>
      </w:r>
      <w:proofErr w:type="spellEnd"/>
      <w:r w:rsidRPr="00B642A5">
        <w:rPr>
          <w:sz w:val="24"/>
          <w:szCs w:val="24"/>
        </w:rPr>
        <w:t xml:space="preserve">, </w:t>
      </w:r>
      <w:proofErr w:type="gramStart"/>
      <w:r w:rsidRPr="00B642A5">
        <w:rPr>
          <w:sz w:val="24"/>
          <w:szCs w:val="24"/>
        </w:rPr>
        <w:t>необходимую</w:t>
      </w:r>
      <w:proofErr w:type="gramEnd"/>
      <w:r w:rsidRPr="00B642A5">
        <w:rPr>
          <w:sz w:val="24"/>
          <w:szCs w:val="24"/>
        </w:rPr>
        <w:t xml:space="preserve"> для подготовки отчетов о реализации </w:t>
      </w:r>
      <w:r>
        <w:rPr>
          <w:sz w:val="24"/>
          <w:szCs w:val="24"/>
        </w:rPr>
        <w:t>под</w:t>
      </w:r>
      <w:r w:rsidRPr="00B642A5">
        <w:rPr>
          <w:sz w:val="24"/>
          <w:szCs w:val="24"/>
        </w:rPr>
        <w:t xml:space="preserve">программы, проведения оценки эффективности реализации </w:t>
      </w:r>
      <w:r>
        <w:rPr>
          <w:sz w:val="24"/>
          <w:szCs w:val="24"/>
        </w:rPr>
        <w:t>под</w:t>
      </w:r>
      <w:r w:rsidRPr="00B642A5">
        <w:rPr>
          <w:sz w:val="24"/>
          <w:szCs w:val="24"/>
        </w:rPr>
        <w:t>программы и ответов на запросы;</w:t>
      </w:r>
    </w:p>
    <w:p w:rsidR="00954AE0" w:rsidRPr="00A311B2" w:rsidRDefault="00954AE0" w:rsidP="00954AE0">
      <w:pPr>
        <w:pStyle w:val="Default"/>
        <w:jc w:val="both"/>
      </w:pPr>
      <w:proofErr w:type="spellStart"/>
      <w:r w:rsidRPr="00A311B2">
        <w:t>д</w:t>
      </w:r>
      <w:proofErr w:type="spellEnd"/>
      <w:r w:rsidRPr="00A311B2">
        <w:t xml:space="preserve">) осуществляет оценку эффективности реализации </w:t>
      </w:r>
      <w:r>
        <w:t>под</w:t>
      </w:r>
      <w:r w:rsidRPr="00A311B2">
        <w:t xml:space="preserve">программы, а также реализации </w:t>
      </w:r>
      <w:r>
        <w:t>мероприятий</w:t>
      </w:r>
      <w:r w:rsidRPr="00A311B2">
        <w:t xml:space="preserve">, входящих в </w:t>
      </w:r>
      <w:r>
        <w:t>под</w:t>
      </w:r>
      <w:r w:rsidRPr="00A311B2">
        <w:t xml:space="preserve">программу, путем определения степени достижения целевых показателей </w:t>
      </w:r>
      <w:r>
        <w:t>под</w:t>
      </w:r>
      <w:r w:rsidRPr="00A311B2">
        <w:t xml:space="preserve">программы и полноты использования средств; </w:t>
      </w:r>
    </w:p>
    <w:p w:rsidR="00954AE0" w:rsidRPr="00A311B2" w:rsidRDefault="00954AE0" w:rsidP="00954AE0">
      <w:pPr>
        <w:pStyle w:val="Default"/>
        <w:jc w:val="both"/>
      </w:pPr>
      <w:r w:rsidRPr="00A311B2">
        <w:t xml:space="preserve">е) своевременно готовит годовой отчет о реализации </w:t>
      </w:r>
      <w:r>
        <w:t>подпрограммы</w:t>
      </w:r>
      <w:r w:rsidRPr="00A311B2">
        <w:t xml:space="preserve">; </w:t>
      </w:r>
    </w:p>
    <w:p w:rsidR="00954AE0" w:rsidRPr="00A311B2" w:rsidRDefault="00954AE0" w:rsidP="00954AE0">
      <w:pPr>
        <w:pStyle w:val="Default"/>
        <w:jc w:val="both"/>
      </w:pPr>
      <w:r w:rsidRPr="00A311B2">
        <w:t xml:space="preserve">ж) разрабатывает и согласовывает проект изменений в </w:t>
      </w:r>
      <w:r>
        <w:t>под</w:t>
      </w:r>
      <w:r w:rsidRPr="00A311B2">
        <w:t xml:space="preserve">программу. </w:t>
      </w:r>
    </w:p>
    <w:p w:rsidR="00954AE0" w:rsidRPr="00A311B2" w:rsidRDefault="00954AE0" w:rsidP="00954AE0">
      <w:pPr>
        <w:pStyle w:val="Default"/>
        <w:jc w:val="both"/>
      </w:pPr>
      <w:r>
        <w:t>4</w:t>
      </w:r>
      <w:r w:rsidRPr="00A311B2">
        <w:t>.</w:t>
      </w:r>
      <w:r>
        <w:t>2</w:t>
      </w:r>
      <w:r w:rsidRPr="00A311B2">
        <w:t xml:space="preserve">. Исполнители программы: </w:t>
      </w:r>
    </w:p>
    <w:p w:rsidR="00954AE0" w:rsidRPr="00A311B2" w:rsidRDefault="00954AE0" w:rsidP="00954AE0">
      <w:pPr>
        <w:pStyle w:val="Default"/>
        <w:jc w:val="both"/>
      </w:pPr>
      <w:r w:rsidRPr="00A311B2">
        <w:t xml:space="preserve">а) осуществляют реализацию мероприятий подпрограммы, в рамках своих полномочий и координируют работу участников </w:t>
      </w:r>
      <w:r>
        <w:t>под</w:t>
      </w:r>
      <w:r w:rsidRPr="00A311B2">
        <w:t xml:space="preserve">программы; </w:t>
      </w:r>
    </w:p>
    <w:p w:rsidR="00954AE0" w:rsidRPr="00A311B2" w:rsidRDefault="00954AE0" w:rsidP="00954AE0">
      <w:pPr>
        <w:pStyle w:val="Default"/>
        <w:jc w:val="both"/>
      </w:pPr>
      <w:r w:rsidRPr="00A311B2">
        <w:t xml:space="preserve">б) формируют предложения по внесению изменений в </w:t>
      </w:r>
      <w:r>
        <w:t>подп</w:t>
      </w:r>
      <w:r w:rsidRPr="00A311B2">
        <w:t xml:space="preserve">рограмму, направляют их ответственному исполнителю; </w:t>
      </w:r>
    </w:p>
    <w:p w:rsidR="00954AE0" w:rsidRPr="00A311B2" w:rsidRDefault="00954AE0" w:rsidP="00954AE0">
      <w:pPr>
        <w:pStyle w:val="Default"/>
        <w:jc w:val="both"/>
      </w:pPr>
      <w:r w:rsidRPr="00A311B2">
        <w:t xml:space="preserve">в) представляют в </w:t>
      </w:r>
      <w:r>
        <w:t xml:space="preserve">установленные </w:t>
      </w:r>
      <w:r w:rsidRPr="00A311B2">
        <w:t>срок</w:t>
      </w:r>
      <w:r>
        <w:t>и</w:t>
      </w:r>
      <w:r w:rsidRPr="00A311B2">
        <w:t xml:space="preserve"> ответственному исполнителю необходимые сведения для подготовки информации о ходе реализации подпрограммы, отдельных мероприятий </w:t>
      </w:r>
      <w:r>
        <w:t>под</w:t>
      </w:r>
      <w:r w:rsidRPr="00A311B2">
        <w:t xml:space="preserve">программы, для проведения оценки эффективности реализации </w:t>
      </w:r>
      <w:r>
        <w:t>под</w:t>
      </w:r>
      <w:r w:rsidRPr="00A311B2">
        <w:t xml:space="preserve">программы и подготовки годового отчета о ходе реализации </w:t>
      </w:r>
      <w:r>
        <w:t>под</w:t>
      </w:r>
      <w:r w:rsidRPr="00A311B2">
        <w:t xml:space="preserve">программы; </w:t>
      </w:r>
    </w:p>
    <w:p w:rsidR="00954AE0" w:rsidRPr="00A311B2" w:rsidRDefault="00954AE0" w:rsidP="00954AE0">
      <w:pPr>
        <w:pStyle w:val="Default"/>
        <w:jc w:val="both"/>
      </w:pPr>
      <w:r w:rsidRPr="00A311B2">
        <w:t xml:space="preserve">г) подписывают акты выполненных работ в соответствии с заключенными муниципальными контрактами и договорами и представляют ответственному исполнителю копии данных актов, и иных документов, подтверждающих исполнение обязательств по заключенным муниципальным контрактам в рамках реализации </w:t>
      </w:r>
      <w:r>
        <w:t>под</w:t>
      </w:r>
      <w:r w:rsidRPr="00A311B2">
        <w:t xml:space="preserve">программы; </w:t>
      </w:r>
    </w:p>
    <w:p w:rsidR="00954AE0" w:rsidRPr="00A311B2" w:rsidRDefault="00954AE0" w:rsidP="00954AE0">
      <w:pPr>
        <w:pStyle w:val="Default"/>
        <w:jc w:val="both"/>
      </w:pPr>
      <w:r w:rsidRPr="00A311B2">
        <w:t xml:space="preserve">При реализации </w:t>
      </w:r>
      <w:r>
        <w:t>под</w:t>
      </w:r>
      <w:r w:rsidRPr="00A311B2">
        <w:t xml:space="preserve">программы участники </w:t>
      </w:r>
      <w:r>
        <w:t>под</w:t>
      </w:r>
      <w:r w:rsidRPr="00A311B2">
        <w:t xml:space="preserve">программы обеспечивают предоставление информации, необходимой исполнителям </w:t>
      </w:r>
      <w:r>
        <w:t>под</w:t>
      </w:r>
      <w:r w:rsidRPr="00A311B2">
        <w:t xml:space="preserve">программы для реализации полномочий, предусмотренных настоящей </w:t>
      </w:r>
      <w:r>
        <w:t>под</w:t>
      </w:r>
      <w:r w:rsidRPr="00A311B2">
        <w:t xml:space="preserve">программой. </w:t>
      </w:r>
    </w:p>
    <w:p w:rsidR="00954AE0" w:rsidRPr="00262603" w:rsidRDefault="00954AE0" w:rsidP="00954AE0">
      <w:pPr>
        <w:pStyle w:val="Default"/>
        <w:jc w:val="both"/>
        <w:rPr>
          <w:color w:val="auto"/>
        </w:rPr>
      </w:pPr>
      <w:r w:rsidRPr="00262603">
        <w:rPr>
          <w:color w:val="auto"/>
        </w:rPr>
        <w:t xml:space="preserve">В рамках обеспечения реализации подпрограммы создается общественная муниципальная комиссия, в состав которой включаются представители органов местного самоуправления, политических партий, общественных организаций, иные лица для проведения комиссионной оценки предложений заинтересованных лиц и осуществления контроля за реализацией подпрограммы. Персональный состав комиссии и Положение о ее работе утверждаются муниципальным правовым актом Администрации Сосновоборского городского округа. </w:t>
      </w:r>
    </w:p>
    <w:p w:rsidR="00954AE0" w:rsidRPr="00A311B2" w:rsidRDefault="00954AE0" w:rsidP="00954AE0">
      <w:pPr>
        <w:pStyle w:val="Default"/>
        <w:jc w:val="both"/>
      </w:pPr>
      <w:r>
        <w:t>4.3</w:t>
      </w:r>
      <w:r w:rsidRPr="00A311B2">
        <w:t xml:space="preserve">. На реализацию </w:t>
      </w:r>
      <w:r>
        <w:t>под</w:t>
      </w:r>
      <w:r w:rsidRPr="00A311B2">
        <w:t xml:space="preserve">программы могут повлиять внешние риски, а именно: </w:t>
      </w:r>
    </w:p>
    <w:p w:rsidR="00954AE0" w:rsidRPr="00A311B2" w:rsidRDefault="00954AE0" w:rsidP="00954AE0">
      <w:pPr>
        <w:jc w:val="both"/>
        <w:rPr>
          <w:b/>
          <w:sz w:val="24"/>
          <w:szCs w:val="24"/>
        </w:rPr>
      </w:pPr>
      <w:r w:rsidRPr="00A311B2">
        <w:rPr>
          <w:sz w:val="24"/>
          <w:szCs w:val="24"/>
        </w:rPr>
        <w:t>а) при размещении муниципальных заказов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 некоторые</w:t>
      </w:r>
    </w:p>
    <w:p w:rsidR="00954AE0" w:rsidRPr="00A311B2" w:rsidRDefault="00954AE0" w:rsidP="00954AE0">
      <w:pPr>
        <w:pStyle w:val="Default"/>
        <w:jc w:val="both"/>
      </w:pPr>
      <w:r w:rsidRPr="00A311B2">
        <w:t xml:space="preserve">процедуры торгов могут не состояться в связи с отсутствием претендентов. Проведение повторных процедур приведет к изменению сроков исполнения </w:t>
      </w:r>
      <w:r>
        <w:t>под</w:t>
      </w:r>
      <w:r w:rsidRPr="00A311B2">
        <w:t xml:space="preserve">программных мероприятий; </w:t>
      </w:r>
    </w:p>
    <w:p w:rsidR="00954AE0" w:rsidRPr="00A311B2" w:rsidRDefault="00954AE0" w:rsidP="00954AE0">
      <w:pPr>
        <w:pStyle w:val="Default"/>
        <w:jc w:val="both"/>
      </w:pPr>
      <w:r w:rsidRPr="00A311B2">
        <w:lastRenderedPageBreak/>
        <w:t xml:space="preserve">б) несвоевременное выполнение работ подрядными организациями может привести к нарушению сроков выполнения </w:t>
      </w:r>
      <w:r>
        <w:t>под</w:t>
      </w:r>
      <w:r w:rsidRPr="00A311B2">
        <w:t xml:space="preserve">программных мероприятий; </w:t>
      </w:r>
    </w:p>
    <w:p w:rsidR="00954AE0" w:rsidRPr="00A311B2" w:rsidRDefault="00954AE0" w:rsidP="00954AE0">
      <w:pPr>
        <w:pStyle w:val="Default"/>
        <w:jc w:val="both"/>
      </w:pPr>
      <w:r w:rsidRPr="00A311B2">
        <w:t xml:space="preserve">в) заключение муниципальных контрактов и договоров с организациями, которые окажутся неспособными исполнить свои обязательства. </w:t>
      </w:r>
    </w:p>
    <w:p w:rsidR="00954AE0" w:rsidRPr="00A311B2" w:rsidRDefault="00954AE0" w:rsidP="00954AE0">
      <w:pPr>
        <w:pStyle w:val="Default"/>
        <w:jc w:val="both"/>
      </w:pPr>
      <w:r>
        <w:t>4.4</w:t>
      </w:r>
      <w:r w:rsidRPr="00A311B2">
        <w:t xml:space="preserve">. Основными финансовыми рисками реализации </w:t>
      </w:r>
      <w:r>
        <w:t>под</w:t>
      </w:r>
      <w:r w:rsidRPr="00A311B2">
        <w:t xml:space="preserve">программы является существенное ухудшение социально-экономической </w:t>
      </w:r>
      <w:proofErr w:type="gramStart"/>
      <w:r w:rsidRPr="00A311B2">
        <w:t>ситуации</w:t>
      </w:r>
      <w:proofErr w:type="gramEnd"/>
      <w:r w:rsidRPr="00A311B2">
        <w:t xml:space="preserve"> и уменьшение доходной части бюджета города, что повлечет за собой отсутствие или недостаточное финансирование мероприятий </w:t>
      </w:r>
      <w:r>
        <w:t>под</w:t>
      </w:r>
      <w:r w:rsidRPr="00A311B2">
        <w:t xml:space="preserve">программы, в результате чего показатели </w:t>
      </w:r>
      <w:r>
        <w:t>под</w:t>
      </w:r>
      <w:r w:rsidRPr="00A311B2">
        <w:t xml:space="preserve">программы не будут достигнуты в полном объеме. </w:t>
      </w:r>
    </w:p>
    <w:p w:rsidR="00954AE0" w:rsidRPr="00A311B2" w:rsidRDefault="00954AE0" w:rsidP="00954AE0">
      <w:pPr>
        <w:pStyle w:val="Default"/>
        <w:jc w:val="both"/>
      </w:pPr>
      <w:r>
        <w:t>4.5</w:t>
      </w:r>
      <w:r w:rsidRPr="00A311B2">
        <w:t xml:space="preserve">. Способами ограничения рисков являются: </w:t>
      </w:r>
    </w:p>
    <w:p w:rsidR="00954AE0" w:rsidRPr="00A311B2" w:rsidRDefault="00954AE0" w:rsidP="00954AE0">
      <w:pPr>
        <w:pStyle w:val="Default"/>
        <w:jc w:val="both"/>
      </w:pPr>
      <w:r w:rsidRPr="00A311B2">
        <w:t xml:space="preserve">а) концентрация ресурсов на решении приоритетных задач; </w:t>
      </w:r>
    </w:p>
    <w:p w:rsidR="00954AE0" w:rsidRPr="00A311B2" w:rsidRDefault="00954AE0" w:rsidP="00954AE0">
      <w:pPr>
        <w:pStyle w:val="Default"/>
        <w:jc w:val="both"/>
      </w:pPr>
      <w:r w:rsidRPr="00A311B2">
        <w:t xml:space="preserve">б) изучение и внедрение положительного опыта других муниципальных образований; </w:t>
      </w:r>
    </w:p>
    <w:p w:rsidR="00954AE0" w:rsidRPr="00A311B2" w:rsidRDefault="00954AE0" w:rsidP="00954AE0">
      <w:pPr>
        <w:pStyle w:val="Default"/>
        <w:jc w:val="both"/>
      </w:pPr>
      <w:r w:rsidRPr="00A311B2">
        <w:t xml:space="preserve">в) повышение результативности реализации </w:t>
      </w:r>
      <w:r>
        <w:t>под</w:t>
      </w:r>
      <w:r w:rsidRPr="00A311B2">
        <w:t xml:space="preserve">программы и эффективности использования бюджетных средств; </w:t>
      </w:r>
    </w:p>
    <w:p w:rsidR="00954AE0" w:rsidRPr="00A311B2" w:rsidRDefault="00954AE0" w:rsidP="00954AE0">
      <w:pPr>
        <w:jc w:val="both"/>
        <w:rPr>
          <w:b/>
          <w:sz w:val="24"/>
          <w:szCs w:val="24"/>
        </w:rPr>
      </w:pPr>
      <w:r w:rsidRPr="00A311B2">
        <w:rPr>
          <w:sz w:val="24"/>
          <w:szCs w:val="24"/>
        </w:rPr>
        <w:t xml:space="preserve">г) своевременное внесение изменений в бюджет </w:t>
      </w:r>
      <w:r>
        <w:rPr>
          <w:sz w:val="24"/>
          <w:szCs w:val="24"/>
        </w:rPr>
        <w:t>Сосновоборского городского округа</w:t>
      </w:r>
      <w:r w:rsidRPr="00A311B2">
        <w:rPr>
          <w:sz w:val="24"/>
          <w:szCs w:val="24"/>
        </w:rPr>
        <w:t xml:space="preserve"> и </w:t>
      </w:r>
      <w:r>
        <w:rPr>
          <w:sz w:val="24"/>
          <w:szCs w:val="24"/>
        </w:rPr>
        <w:t>под</w:t>
      </w:r>
      <w:r w:rsidRPr="00A311B2">
        <w:rPr>
          <w:sz w:val="24"/>
          <w:szCs w:val="24"/>
        </w:rPr>
        <w:t>программу.</w:t>
      </w:r>
    </w:p>
    <w:p w:rsidR="00954AE0" w:rsidRDefault="00954AE0" w:rsidP="00954AE0">
      <w:pPr>
        <w:autoSpaceDE w:val="0"/>
        <w:autoSpaceDN w:val="0"/>
        <w:adjustRightInd w:val="0"/>
        <w:rPr>
          <w:rFonts w:eastAsia="Calibri"/>
          <w:b/>
          <w:sz w:val="24"/>
          <w:szCs w:val="24"/>
          <w:lang w:eastAsia="en-US"/>
        </w:rPr>
      </w:pPr>
    </w:p>
    <w:p w:rsidR="00954AE0" w:rsidRPr="006F4EE4" w:rsidRDefault="00954AE0" w:rsidP="00954AE0">
      <w:pPr>
        <w:autoSpaceDE w:val="0"/>
        <w:autoSpaceDN w:val="0"/>
        <w:adjustRightInd w:val="0"/>
        <w:rPr>
          <w:rFonts w:eastAsia="Calibri"/>
          <w:b/>
          <w:sz w:val="24"/>
          <w:szCs w:val="24"/>
          <w:lang w:eastAsia="en-US"/>
        </w:rPr>
      </w:pPr>
      <w:r>
        <w:rPr>
          <w:rFonts w:eastAsia="Calibri"/>
          <w:b/>
          <w:sz w:val="24"/>
          <w:szCs w:val="24"/>
          <w:lang w:eastAsia="en-US"/>
        </w:rPr>
        <w:t>5</w:t>
      </w:r>
      <w:r w:rsidRPr="006F4EE4">
        <w:rPr>
          <w:rFonts w:eastAsia="Calibri"/>
          <w:b/>
          <w:sz w:val="24"/>
          <w:szCs w:val="24"/>
          <w:lang w:eastAsia="en-US"/>
        </w:rPr>
        <w:t>. Ресурсное обеспечение подпрограммы</w:t>
      </w:r>
    </w:p>
    <w:p w:rsidR="00954AE0" w:rsidRDefault="00954AE0" w:rsidP="00954AE0">
      <w:pPr>
        <w:jc w:val="both"/>
        <w:rPr>
          <w:b/>
          <w:sz w:val="24"/>
          <w:szCs w:val="24"/>
        </w:rPr>
      </w:pPr>
    </w:p>
    <w:p w:rsidR="00954AE0" w:rsidRDefault="00954AE0" w:rsidP="00954AE0">
      <w:pPr>
        <w:pStyle w:val="Default"/>
        <w:jc w:val="both"/>
      </w:pPr>
      <w:r w:rsidRPr="009C616D">
        <w:t xml:space="preserve">Ресурсное обеспечение и перечень мероприятий, планируемых к реализации в рамках </w:t>
      </w:r>
      <w:r>
        <w:t>под</w:t>
      </w:r>
      <w:r w:rsidRPr="009C616D">
        <w:t xml:space="preserve">программы, приведены в приложении 1 к </w:t>
      </w:r>
      <w:r>
        <w:t>под</w:t>
      </w:r>
      <w:r w:rsidRPr="009C616D">
        <w:t>программе.</w:t>
      </w:r>
    </w:p>
    <w:p w:rsidR="00954AE0" w:rsidRDefault="00954AE0" w:rsidP="00954AE0">
      <w:pPr>
        <w:widowControl w:val="0"/>
        <w:tabs>
          <w:tab w:val="left" w:pos="255"/>
        </w:tabs>
        <w:autoSpaceDE w:val="0"/>
        <w:autoSpaceDN w:val="0"/>
        <w:adjustRightInd w:val="0"/>
        <w:rPr>
          <w:b/>
          <w:sz w:val="24"/>
          <w:szCs w:val="24"/>
        </w:rPr>
      </w:pPr>
    </w:p>
    <w:p w:rsidR="00954AE0" w:rsidRPr="00FE1E56" w:rsidRDefault="00954AE0" w:rsidP="00954AE0">
      <w:pPr>
        <w:widowControl w:val="0"/>
        <w:tabs>
          <w:tab w:val="left" w:pos="255"/>
        </w:tabs>
        <w:autoSpaceDE w:val="0"/>
        <w:autoSpaceDN w:val="0"/>
        <w:adjustRightInd w:val="0"/>
        <w:rPr>
          <w:b/>
          <w:sz w:val="24"/>
          <w:szCs w:val="24"/>
        </w:rPr>
      </w:pPr>
      <w:r>
        <w:rPr>
          <w:b/>
          <w:sz w:val="24"/>
          <w:szCs w:val="24"/>
        </w:rPr>
        <w:t>6</w:t>
      </w:r>
      <w:r w:rsidRPr="00FE1E56">
        <w:rPr>
          <w:b/>
          <w:sz w:val="24"/>
          <w:szCs w:val="24"/>
        </w:rPr>
        <w:t>. Оценка эффективности подпрограммы:</w:t>
      </w:r>
    </w:p>
    <w:p w:rsidR="00954AE0" w:rsidRDefault="00954AE0" w:rsidP="00954AE0">
      <w:pPr>
        <w:widowControl w:val="0"/>
        <w:autoSpaceDE w:val="0"/>
        <w:autoSpaceDN w:val="0"/>
        <w:adjustRightInd w:val="0"/>
        <w:ind w:firstLine="567"/>
        <w:jc w:val="both"/>
        <w:rPr>
          <w:sz w:val="24"/>
          <w:szCs w:val="24"/>
        </w:rPr>
      </w:pPr>
      <w:r w:rsidRPr="006F4EE4">
        <w:rPr>
          <w:sz w:val="24"/>
          <w:szCs w:val="24"/>
        </w:rPr>
        <w:t>Оценка эффективности производится</w:t>
      </w:r>
      <w:r>
        <w:rPr>
          <w:sz w:val="24"/>
          <w:szCs w:val="24"/>
        </w:rPr>
        <w:t>:</w:t>
      </w:r>
    </w:p>
    <w:p w:rsidR="00954AE0" w:rsidRDefault="00954AE0" w:rsidP="00954AE0">
      <w:pPr>
        <w:widowControl w:val="0"/>
        <w:autoSpaceDE w:val="0"/>
        <w:autoSpaceDN w:val="0"/>
        <w:adjustRightInd w:val="0"/>
        <w:jc w:val="both"/>
        <w:rPr>
          <w:sz w:val="24"/>
          <w:szCs w:val="24"/>
        </w:rPr>
      </w:pPr>
      <w:r>
        <w:rPr>
          <w:sz w:val="24"/>
          <w:szCs w:val="24"/>
        </w:rPr>
        <w:t xml:space="preserve">1. </w:t>
      </w:r>
      <w:r w:rsidRPr="0054042B">
        <w:rPr>
          <w:sz w:val="24"/>
          <w:szCs w:val="24"/>
        </w:rPr>
        <w:t xml:space="preserve">по мероприятию </w:t>
      </w:r>
      <w:r w:rsidRPr="0054042B">
        <w:rPr>
          <w:i/>
          <w:sz w:val="24"/>
          <w:szCs w:val="24"/>
        </w:rPr>
        <w:t xml:space="preserve">Благоустройство дворовых территорий Сосновоборского городского округа» </w:t>
      </w:r>
      <w:r>
        <w:rPr>
          <w:i/>
          <w:sz w:val="24"/>
          <w:szCs w:val="24"/>
        </w:rPr>
        <w:t xml:space="preserve">- </w:t>
      </w:r>
      <w:r w:rsidRPr="006F4EE4">
        <w:rPr>
          <w:sz w:val="24"/>
          <w:szCs w:val="24"/>
        </w:rPr>
        <w:t xml:space="preserve">отделом внешнего благоустройства и дорожного хозяйства комитета по управлению жилищно-коммунальным хозяйством администрации. </w:t>
      </w:r>
    </w:p>
    <w:p w:rsidR="00954AE0" w:rsidRPr="006F4EE4" w:rsidRDefault="00954AE0" w:rsidP="00954AE0">
      <w:pPr>
        <w:widowControl w:val="0"/>
        <w:autoSpaceDE w:val="0"/>
        <w:autoSpaceDN w:val="0"/>
        <w:adjustRightInd w:val="0"/>
        <w:jc w:val="both"/>
        <w:rPr>
          <w:sz w:val="24"/>
          <w:szCs w:val="24"/>
        </w:rPr>
      </w:pPr>
      <w:r>
        <w:rPr>
          <w:sz w:val="24"/>
          <w:szCs w:val="24"/>
        </w:rPr>
        <w:t xml:space="preserve">2. </w:t>
      </w:r>
      <w:r w:rsidRPr="0054042B">
        <w:rPr>
          <w:sz w:val="24"/>
          <w:szCs w:val="24"/>
        </w:rPr>
        <w:t xml:space="preserve">по мероприятию </w:t>
      </w:r>
      <w:r w:rsidRPr="0054042B">
        <w:rPr>
          <w:i/>
          <w:sz w:val="24"/>
          <w:szCs w:val="24"/>
        </w:rPr>
        <w:t xml:space="preserve">Благоустройство </w:t>
      </w:r>
      <w:r>
        <w:rPr>
          <w:i/>
          <w:sz w:val="24"/>
          <w:szCs w:val="24"/>
        </w:rPr>
        <w:t>общественных</w:t>
      </w:r>
      <w:r w:rsidRPr="0054042B">
        <w:rPr>
          <w:i/>
          <w:sz w:val="24"/>
          <w:szCs w:val="24"/>
        </w:rPr>
        <w:t xml:space="preserve"> территорий Сосновоборского городского округа» </w:t>
      </w:r>
      <w:r>
        <w:rPr>
          <w:i/>
          <w:sz w:val="24"/>
          <w:szCs w:val="24"/>
        </w:rPr>
        <w:t xml:space="preserve">- </w:t>
      </w:r>
      <w:r w:rsidRPr="006F4EE4">
        <w:rPr>
          <w:sz w:val="24"/>
          <w:szCs w:val="24"/>
        </w:rPr>
        <w:t xml:space="preserve">отделом </w:t>
      </w:r>
      <w:r>
        <w:rPr>
          <w:sz w:val="24"/>
          <w:szCs w:val="24"/>
        </w:rPr>
        <w:t xml:space="preserve">капитального строительства </w:t>
      </w:r>
      <w:r w:rsidRPr="006F4EE4">
        <w:rPr>
          <w:sz w:val="24"/>
          <w:szCs w:val="24"/>
        </w:rPr>
        <w:t>комитета по управлению жилищно-коммунальным хозяйством администрации.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954AE0" w:rsidRPr="006F4EE4" w:rsidRDefault="00954AE0" w:rsidP="00954AE0">
      <w:pPr>
        <w:widowControl w:val="0"/>
        <w:autoSpaceDE w:val="0"/>
        <w:autoSpaceDN w:val="0"/>
        <w:adjustRightInd w:val="0"/>
        <w:spacing w:before="120" w:after="120"/>
        <w:ind w:firstLine="567"/>
        <w:jc w:val="both"/>
        <w:rPr>
          <w:sz w:val="24"/>
          <w:szCs w:val="24"/>
        </w:rPr>
      </w:pPr>
      <w:r w:rsidRPr="006F4EE4">
        <w:rPr>
          <w:sz w:val="24"/>
          <w:szCs w:val="24"/>
        </w:rPr>
        <w:t>Оценка эффективности реализации проводится на основе анализа:</w:t>
      </w:r>
    </w:p>
    <w:p w:rsidR="00954AE0" w:rsidRPr="006F4EE4" w:rsidRDefault="00954AE0" w:rsidP="00954AE0">
      <w:pPr>
        <w:widowControl w:val="0"/>
        <w:autoSpaceDE w:val="0"/>
        <w:autoSpaceDN w:val="0"/>
        <w:adjustRightInd w:val="0"/>
        <w:ind w:firstLine="567"/>
        <w:contextualSpacing/>
        <w:jc w:val="both"/>
        <w:rPr>
          <w:szCs w:val="24"/>
        </w:rPr>
      </w:pPr>
      <w:r w:rsidRPr="006F4EE4">
        <w:rPr>
          <w:szCs w:val="24"/>
        </w:rPr>
        <w:t xml:space="preserve">1). Степени достижения целей и решения задач подпрограммы путем </w:t>
      </w:r>
      <w:proofErr w:type="gramStart"/>
      <w:r w:rsidRPr="006F4EE4">
        <w:rPr>
          <w:szCs w:val="24"/>
        </w:rPr>
        <w:t>сопоставления</w:t>
      </w:r>
      <w:proofErr w:type="gramEnd"/>
      <w:r w:rsidRPr="006F4EE4">
        <w:rPr>
          <w:szCs w:val="24"/>
        </w:rPr>
        <w:t xml:space="preserve"> фактически достигнутых значений основных показателей (индикаторов) подпрограммы и их плановых значений. Данное значение (</w:t>
      </w:r>
      <w:proofErr w:type="spellStart"/>
      <w:r w:rsidRPr="006F4EE4">
        <w:rPr>
          <w:szCs w:val="24"/>
        </w:rPr>
        <w:t>Сд</w:t>
      </w:r>
      <w:proofErr w:type="spellEnd"/>
      <w:r w:rsidRPr="006F4EE4">
        <w:rPr>
          <w:szCs w:val="24"/>
        </w:rPr>
        <w:t>) определяется по формуле: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Сд</w:t>
      </w:r>
      <w:proofErr w:type="spellEnd"/>
      <w:r w:rsidRPr="006F4EE4">
        <w:rPr>
          <w:sz w:val="24"/>
          <w:szCs w:val="24"/>
        </w:rPr>
        <w:t xml:space="preserve"> = </w:t>
      </w:r>
      <w:proofErr w:type="spellStart"/>
      <w:r w:rsidRPr="006F4EE4">
        <w:rPr>
          <w:sz w:val="24"/>
          <w:szCs w:val="24"/>
        </w:rPr>
        <w:t>Зф</w:t>
      </w:r>
      <w:proofErr w:type="spellEnd"/>
      <w:r w:rsidRPr="006F4EE4">
        <w:rPr>
          <w:sz w:val="24"/>
          <w:szCs w:val="24"/>
        </w:rPr>
        <w:t xml:space="preserve"> / </w:t>
      </w:r>
      <w:proofErr w:type="spellStart"/>
      <w:r w:rsidRPr="006F4EE4">
        <w:rPr>
          <w:sz w:val="24"/>
          <w:szCs w:val="24"/>
        </w:rPr>
        <w:t>Зп</w:t>
      </w:r>
      <w:proofErr w:type="spellEnd"/>
      <w:r w:rsidRPr="006F4EE4">
        <w:rPr>
          <w:sz w:val="24"/>
          <w:szCs w:val="24"/>
        </w:rPr>
        <w:t xml:space="preserve"> </w:t>
      </w:r>
      <w:proofErr w:type="spellStart"/>
      <w:r w:rsidRPr="006F4EE4">
        <w:rPr>
          <w:sz w:val="24"/>
          <w:szCs w:val="24"/>
        </w:rPr>
        <w:t>x</w:t>
      </w:r>
      <w:proofErr w:type="spellEnd"/>
      <w:r w:rsidRPr="006F4EE4">
        <w:rPr>
          <w:sz w:val="24"/>
          <w:szCs w:val="24"/>
        </w:rPr>
        <w:t xml:space="preserve"> 100%, где: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Зф</w:t>
      </w:r>
      <w:proofErr w:type="spellEnd"/>
      <w:r w:rsidRPr="006F4EE4">
        <w:rPr>
          <w:sz w:val="24"/>
          <w:szCs w:val="24"/>
        </w:rPr>
        <w:t xml:space="preserve"> - фактическое значение индикатора (показателя) подпрограммы;</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Зп</w:t>
      </w:r>
      <w:proofErr w:type="spellEnd"/>
      <w:r w:rsidRPr="006F4EE4">
        <w:rPr>
          <w:sz w:val="24"/>
          <w:szCs w:val="24"/>
        </w:rPr>
        <w:t xml:space="preserve"> - плановое значение индикатора (показателя) подпрограммы.</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Уф = </w:t>
      </w:r>
      <w:proofErr w:type="spellStart"/>
      <w:r w:rsidRPr="006F4EE4">
        <w:rPr>
          <w:sz w:val="24"/>
          <w:szCs w:val="24"/>
        </w:rPr>
        <w:t>Фф</w:t>
      </w:r>
      <w:proofErr w:type="spellEnd"/>
      <w:r w:rsidRPr="006F4EE4">
        <w:rPr>
          <w:sz w:val="24"/>
          <w:szCs w:val="24"/>
        </w:rPr>
        <w:t xml:space="preserve"> / </w:t>
      </w:r>
      <w:proofErr w:type="spellStart"/>
      <w:r w:rsidRPr="006F4EE4">
        <w:rPr>
          <w:sz w:val="24"/>
          <w:szCs w:val="24"/>
        </w:rPr>
        <w:t>Фп</w:t>
      </w:r>
      <w:proofErr w:type="spellEnd"/>
      <w:r w:rsidRPr="006F4EE4">
        <w:rPr>
          <w:sz w:val="24"/>
          <w:szCs w:val="24"/>
        </w:rPr>
        <w:t xml:space="preserve"> </w:t>
      </w:r>
      <w:proofErr w:type="spellStart"/>
      <w:r w:rsidRPr="006F4EE4">
        <w:rPr>
          <w:sz w:val="24"/>
          <w:szCs w:val="24"/>
        </w:rPr>
        <w:t>x</w:t>
      </w:r>
      <w:proofErr w:type="spellEnd"/>
      <w:r w:rsidRPr="006F4EE4">
        <w:rPr>
          <w:sz w:val="24"/>
          <w:szCs w:val="24"/>
        </w:rPr>
        <w:t xml:space="preserve"> 100%, где:</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Фф</w:t>
      </w:r>
      <w:proofErr w:type="spellEnd"/>
      <w:r w:rsidRPr="006F4EE4">
        <w:rPr>
          <w:sz w:val="24"/>
          <w:szCs w:val="24"/>
        </w:rPr>
        <w:t xml:space="preserve"> - фактический объем финансовых ресурсов, направленный на реализацию подпрограммы;</w:t>
      </w:r>
    </w:p>
    <w:p w:rsidR="00954AE0" w:rsidRPr="006F4EE4" w:rsidRDefault="00954AE0" w:rsidP="00954AE0">
      <w:pPr>
        <w:widowControl w:val="0"/>
        <w:autoSpaceDE w:val="0"/>
        <w:autoSpaceDN w:val="0"/>
        <w:adjustRightInd w:val="0"/>
        <w:ind w:firstLine="567"/>
        <w:jc w:val="both"/>
        <w:rPr>
          <w:sz w:val="24"/>
          <w:szCs w:val="24"/>
        </w:rPr>
      </w:pPr>
      <w:proofErr w:type="spellStart"/>
      <w:r w:rsidRPr="006F4EE4">
        <w:rPr>
          <w:sz w:val="24"/>
          <w:szCs w:val="24"/>
        </w:rPr>
        <w:t>Фп</w:t>
      </w:r>
      <w:proofErr w:type="spellEnd"/>
      <w:r w:rsidRPr="006F4EE4">
        <w:rPr>
          <w:sz w:val="24"/>
          <w:szCs w:val="24"/>
        </w:rPr>
        <w:t xml:space="preserve"> - плановый объем финансовых ресурсов на соответствующий отчетный период.</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3). Степени реализации мероприятий </w:t>
      </w:r>
      <w:proofErr w:type="gramStart"/>
      <w:r w:rsidRPr="006F4EE4">
        <w:rPr>
          <w:sz w:val="24"/>
          <w:szCs w:val="24"/>
        </w:rPr>
        <w:t>подпрограммы</w:t>
      </w:r>
      <w:proofErr w:type="gramEnd"/>
      <w:r w:rsidRPr="006F4EE4">
        <w:rPr>
          <w:sz w:val="24"/>
          <w:szCs w:val="24"/>
        </w:rPr>
        <w:t xml:space="preserve"> на основе сопоставления ожидаемых и фактически полученных результатов по годам на основе ежегодных планов реализации подпрограммы.</w:t>
      </w:r>
    </w:p>
    <w:p w:rsidR="00954AE0" w:rsidRPr="006F4EE4" w:rsidRDefault="00954AE0" w:rsidP="00954AE0">
      <w:pPr>
        <w:widowControl w:val="0"/>
        <w:autoSpaceDE w:val="0"/>
        <w:autoSpaceDN w:val="0"/>
        <w:adjustRightInd w:val="0"/>
        <w:spacing w:before="120" w:after="120"/>
        <w:ind w:firstLine="567"/>
        <w:jc w:val="both"/>
        <w:rPr>
          <w:sz w:val="24"/>
          <w:szCs w:val="24"/>
        </w:rPr>
      </w:pPr>
      <w:r w:rsidRPr="006F4EE4">
        <w:rPr>
          <w:sz w:val="24"/>
          <w:szCs w:val="24"/>
        </w:rPr>
        <w:t>Интервалы значений показателей, характеризующих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lastRenderedPageBreak/>
        <w:t>1). Высокий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значения 90 проц. и более показателей подпрограммы входят в установленный интервал значений для отнесения муниципальной программы к высокому уровню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не менее 90 проц. мероприятий,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2) Удовлетворительный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значения от 73 до 90 проц. показателей подпрограммы входят в установленный интервал значений для отнесения подпрограммы к удовлетворительному уровню эффективности </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 xml:space="preserve">не менее 73 проц. мероприятий, запланированных на отчетный год, </w:t>
      </w:r>
      <w:proofErr w:type="gramStart"/>
      <w:r w:rsidRPr="006F4EE4">
        <w:rPr>
          <w:sz w:val="24"/>
          <w:szCs w:val="24"/>
        </w:rPr>
        <w:t>выполнены</w:t>
      </w:r>
      <w:proofErr w:type="gramEnd"/>
      <w:r w:rsidRPr="006F4EE4">
        <w:rPr>
          <w:sz w:val="24"/>
          <w:szCs w:val="24"/>
        </w:rPr>
        <w:t xml:space="preserve"> в полном объеме;</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3). Неудовлетворительный уровень эффективности:</w:t>
      </w:r>
    </w:p>
    <w:p w:rsidR="00954AE0" w:rsidRPr="006F4EE4" w:rsidRDefault="00954AE0" w:rsidP="00954AE0">
      <w:pPr>
        <w:widowControl w:val="0"/>
        <w:autoSpaceDE w:val="0"/>
        <w:autoSpaceDN w:val="0"/>
        <w:adjustRightInd w:val="0"/>
        <w:ind w:firstLine="567"/>
        <w:jc w:val="both"/>
        <w:rPr>
          <w:sz w:val="24"/>
          <w:szCs w:val="24"/>
        </w:rPr>
      </w:pPr>
      <w:r w:rsidRPr="006F4EE4">
        <w:rPr>
          <w:sz w:val="24"/>
          <w:szCs w:val="24"/>
        </w:rPr>
        <w:t>значения менее 73 проц. показателей подпрограммы.</w:t>
      </w:r>
    </w:p>
    <w:p w:rsidR="00954AE0" w:rsidRPr="00FE1E56" w:rsidRDefault="00954AE0" w:rsidP="00954AE0">
      <w:pPr>
        <w:widowControl w:val="0"/>
        <w:tabs>
          <w:tab w:val="left" w:pos="255"/>
        </w:tabs>
        <w:autoSpaceDE w:val="0"/>
        <w:autoSpaceDN w:val="0"/>
        <w:adjustRightInd w:val="0"/>
        <w:rPr>
          <w:sz w:val="24"/>
          <w:szCs w:val="24"/>
        </w:rPr>
      </w:pPr>
      <w:r w:rsidRPr="00FE1E56">
        <w:rPr>
          <w:sz w:val="24"/>
          <w:szCs w:val="24"/>
        </w:rPr>
        <w:tab/>
      </w:r>
      <w:r w:rsidRPr="00FE1E56">
        <w:rPr>
          <w:sz w:val="24"/>
          <w:szCs w:val="24"/>
        </w:rPr>
        <w:tab/>
        <w:t>4) Объективными причинами  снижения показателей  допускаются:</w:t>
      </w:r>
    </w:p>
    <w:p w:rsidR="00954AE0" w:rsidRPr="009C616D" w:rsidRDefault="00954AE0" w:rsidP="00954AE0">
      <w:pPr>
        <w:pStyle w:val="Default"/>
        <w:jc w:val="both"/>
      </w:pPr>
      <w:r w:rsidRPr="00FE1E56">
        <w:t>- по финансовым ресурсам в случае выполнения работ в неполном (некачественное оказание услуг) объеме при наличии актов приемки (применительно к содержанию территорий общего пользования)</w:t>
      </w:r>
    </w:p>
    <w:p w:rsidR="00954AE0" w:rsidRDefault="00954AE0" w:rsidP="00954AE0">
      <w:pPr>
        <w:pStyle w:val="Default"/>
        <w:jc w:val="right"/>
        <w:rPr>
          <w:sz w:val="26"/>
          <w:szCs w:val="26"/>
        </w:rPr>
      </w:pPr>
    </w:p>
    <w:p w:rsidR="00954AE0" w:rsidRDefault="00954AE0" w:rsidP="00954AE0">
      <w:pPr>
        <w:pStyle w:val="Default"/>
        <w:jc w:val="right"/>
        <w:rPr>
          <w:sz w:val="26"/>
          <w:szCs w:val="26"/>
        </w:rPr>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Pr="00E85C0B" w:rsidRDefault="00954AE0" w:rsidP="00954AE0">
      <w:pPr>
        <w:pStyle w:val="Default"/>
        <w:jc w:val="right"/>
      </w:pPr>
      <w:r w:rsidRPr="00E85C0B">
        <w:t xml:space="preserve">Приложение 1 </w:t>
      </w:r>
    </w:p>
    <w:p w:rsidR="00954AE0" w:rsidRPr="00E85C0B" w:rsidRDefault="00954AE0" w:rsidP="00954AE0">
      <w:pPr>
        <w:pStyle w:val="Default"/>
        <w:jc w:val="right"/>
      </w:pPr>
      <w:r w:rsidRPr="00E85C0B">
        <w:t>к по</w:t>
      </w:r>
      <w:r>
        <w:t>д</w:t>
      </w:r>
      <w:r w:rsidRPr="00E85C0B">
        <w:t xml:space="preserve">программе </w:t>
      </w:r>
    </w:p>
    <w:p w:rsidR="00954AE0" w:rsidRPr="00E85C0B" w:rsidRDefault="00954AE0" w:rsidP="00954AE0">
      <w:pPr>
        <w:pStyle w:val="Default"/>
        <w:jc w:val="right"/>
      </w:pPr>
      <w:r>
        <w:t>Сосновоборс</w:t>
      </w:r>
      <w:r w:rsidRPr="00E85C0B">
        <w:t>кого городского округа</w:t>
      </w:r>
    </w:p>
    <w:p w:rsidR="00954AE0" w:rsidRPr="00E85C0B" w:rsidRDefault="00954AE0" w:rsidP="00954AE0">
      <w:pPr>
        <w:pStyle w:val="Default"/>
        <w:jc w:val="right"/>
      </w:pPr>
      <w:r w:rsidRPr="00E85C0B">
        <w:t xml:space="preserve">«Формирование </w:t>
      </w:r>
      <w:proofErr w:type="gramStart"/>
      <w:r w:rsidRPr="00E85C0B">
        <w:t>современной</w:t>
      </w:r>
      <w:proofErr w:type="gramEnd"/>
      <w:r w:rsidRPr="00E85C0B">
        <w:t xml:space="preserve"> </w:t>
      </w:r>
    </w:p>
    <w:p w:rsidR="00954AE0" w:rsidRPr="00E85C0B" w:rsidRDefault="00954AE0" w:rsidP="00954AE0">
      <w:pPr>
        <w:pStyle w:val="Default"/>
        <w:jc w:val="right"/>
      </w:pPr>
      <w:r w:rsidRPr="00E85C0B">
        <w:t xml:space="preserve">городской среды» </w:t>
      </w:r>
    </w:p>
    <w:p w:rsidR="00954AE0" w:rsidRPr="00E85C0B" w:rsidRDefault="00954AE0" w:rsidP="00954AE0">
      <w:pPr>
        <w:pStyle w:val="Default"/>
        <w:jc w:val="right"/>
      </w:pPr>
    </w:p>
    <w:p w:rsidR="00954AE0" w:rsidRDefault="00954AE0" w:rsidP="00954AE0">
      <w:pPr>
        <w:pStyle w:val="Default"/>
        <w:jc w:val="center"/>
      </w:pPr>
      <w:r w:rsidRPr="00E85C0B">
        <w:t>Состав и ресурсное обеспечение подпрограммы Сосновоборского городского округа «Формирование современной городской среды» на 2017 год</w:t>
      </w:r>
    </w:p>
    <w:p w:rsidR="00954AE0" w:rsidRPr="00E85C0B" w:rsidRDefault="00954AE0" w:rsidP="00954AE0">
      <w:pPr>
        <w:pStyle w:val="Default"/>
        <w:jc w:val="cente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02"/>
        <w:gridCol w:w="4111"/>
        <w:gridCol w:w="1843"/>
      </w:tblGrid>
      <w:tr w:rsidR="00954AE0" w:rsidRPr="009F21AE" w:rsidTr="00E15BFE">
        <w:trPr>
          <w:trHeight w:val="865"/>
        </w:trPr>
        <w:tc>
          <w:tcPr>
            <w:tcW w:w="709" w:type="dxa"/>
          </w:tcPr>
          <w:p w:rsidR="00954AE0" w:rsidRPr="009F21AE" w:rsidRDefault="00954AE0" w:rsidP="00E15BFE">
            <w:pPr>
              <w:pStyle w:val="Default"/>
              <w:rPr>
                <w:color w:val="auto"/>
              </w:rPr>
            </w:pPr>
            <w:r w:rsidRPr="009F21AE">
              <w:rPr>
                <w:color w:val="auto"/>
              </w:rPr>
              <w:t xml:space="preserve">N </w:t>
            </w:r>
            <w:proofErr w:type="spellStart"/>
            <w:proofErr w:type="gramStart"/>
            <w:r w:rsidRPr="009F21AE">
              <w:rPr>
                <w:color w:val="auto"/>
              </w:rPr>
              <w:t>п</w:t>
            </w:r>
            <w:proofErr w:type="spellEnd"/>
            <w:proofErr w:type="gramEnd"/>
            <w:r w:rsidRPr="009F21AE">
              <w:rPr>
                <w:color w:val="auto"/>
              </w:rPr>
              <w:t>/</w:t>
            </w:r>
            <w:proofErr w:type="spellStart"/>
            <w:r w:rsidRPr="009F21AE">
              <w:rPr>
                <w:color w:val="auto"/>
              </w:rPr>
              <w:t>п</w:t>
            </w:r>
            <w:proofErr w:type="spellEnd"/>
            <w:r w:rsidRPr="009F21AE">
              <w:rPr>
                <w:color w:val="auto"/>
              </w:rPr>
              <w:t xml:space="preserve"> </w:t>
            </w:r>
          </w:p>
        </w:tc>
        <w:tc>
          <w:tcPr>
            <w:tcW w:w="3402" w:type="dxa"/>
          </w:tcPr>
          <w:p w:rsidR="00954AE0" w:rsidRPr="009F21AE" w:rsidRDefault="00954AE0" w:rsidP="00E15BFE">
            <w:pPr>
              <w:pStyle w:val="Default"/>
              <w:rPr>
                <w:color w:val="auto"/>
              </w:rPr>
            </w:pPr>
            <w:r w:rsidRPr="009F21AE">
              <w:rPr>
                <w:color w:val="auto"/>
              </w:rPr>
              <w:t xml:space="preserve">Наименование подпрограммы, отдельного мероприятия/источник финансирования </w:t>
            </w:r>
          </w:p>
        </w:tc>
        <w:tc>
          <w:tcPr>
            <w:tcW w:w="4111" w:type="dxa"/>
          </w:tcPr>
          <w:p w:rsidR="00954AE0" w:rsidRPr="009F21AE" w:rsidRDefault="00954AE0" w:rsidP="00E15BFE">
            <w:pPr>
              <w:pStyle w:val="Default"/>
              <w:rPr>
                <w:color w:val="auto"/>
              </w:rPr>
            </w:pPr>
            <w:r w:rsidRPr="009F21AE">
              <w:rPr>
                <w:color w:val="auto"/>
              </w:rPr>
              <w:t xml:space="preserve">Ответственный исполнитель, исполнитель </w:t>
            </w:r>
          </w:p>
        </w:tc>
        <w:tc>
          <w:tcPr>
            <w:tcW w:w="1843" w:type="dxa"/>
          </w:tcPr>
          <w:p w:rsidR="00954AE0" w:rsidRPr="009F21AE" w:rsidRDefault="00954AE0" w:rsidP="00E15BFE">
            <w:pPr>
              <w:pStyle w:val="Default"/>
              <w:rPr>
                <w:color w:val="auto"/>
              </w:rPr>
            </w:pPr>
            <w:r w:rsidRPr="009F21AE">
              <w:rPr>
                <w:color w:val="auto"/>
              </w:rPr>
              <w:t xml:space="preserve">Период реализации подпрограммы </w:t>
            </w:r>
          </w:p>
          <w:p w:rsidR="00954AE0" w:rsidRPr="009F21AE" w:rsidRDefault="00954AE0" w:rsidP="00E15BFE">
            <w:pPr>
              <w:pStyle w:val="Default"/>
              <w:rPr>
                <w:color w:val="auto"/>
              </w:rPr>
            </w:pPr>
            <w:r w:rsidRPr="009F21AE">
              <w:rPr>
                <w:color w:val="auto"/>
              </w:rPr>
              <w:t xml:space="preserve">(2017 год) </w:t>
            </w:r>
          </w:p>
          <w:p w:rsidR="00954AE0" w:rsidRPr="009F21AE" w:rsidRDefault="00954AE0" w:rsidP="00E15BFE">
            <w:pPr>
              <w:pStyle w:val="Default"/>
              <w:rPr>
                <w:color w:val="auto"/>
              </w:rPr>
            </w:pPr>
            <w:r w:rsidRPr="009F21AE">
              <w:rPr>
                <w:color w:val="auto"/>
              </w:rPr>
              <w:t xml:space="preserve">тыс. руб. </w:t>
            </w:r>
          </w:p>
        </w:tc>
      </w:tr>
      <w:tr w:rsidR="00954AE0" w:rsidRPr="009F21AE" w:rsidTr="00E15BFE">
        <w:trPr>
          <w:trHeight w:val="925"/>
        </w:trPr>
        <w:tc>
          <w:tcPr>
            <w:tcW w:w="709" w:type="dxa"/>
            <w:vMerge w:val="restart"/>
          </w:tcPr>
          <w:p w:rsidR="00954AE0" w:rsidRPr="009F21AE" w:rsidRDefault="00954AE0" w:rsidP="00E15BFE">
            <w:pPr>
              <w:pStyle w:val="Default"/>
              <w:rPr>
                <w:color w:val="auto"/>
              </w:rPr>
            </w:pPr>
            <w:r w:rsidRPr="009F21AE">
              <w:rPr>
                <w:color w:val="auto"/>
              </w:rPr>
              <w:t xml:space="preserve">1. </w:t>
            </w:r>
          </w:p>
        </w:tc>
        <w:tc>
          <w:tcPr>
            <w:tcW w:w="3402" w:type="dxa"/>
          </w:tcPr>
          <w:p w:rsidR="00954AE0" w:rsidRPr="009F21AE" w:rsidRDefault="00954AE0" w:rsidP="00E15BFE">
            <w:pPr>
              <w:pStyle w:val="Default"/>
              <w:rPr>
                <w:color w:val="auto"/>
              </w:rPr>
            </w:pPr>
            <w:r w:rsidRPr="009F21AE">
              <w:rPr>
                <w:color w:val="auto"/>
              </w:rPr>
              <w:t xml:space="preserve">Подпрограмма, всего: </w:t>
            </w:r>
          </w:p>
        </w:tc>
        <w:tc>
          <w:tcPr>
            <w:tcW w:w="4111" w:type="dxa"/>
            <w:vMerge w:val="restart"/>
          </w:tcPr>
          <w:p w:rsidR="00954AE0" w:rsidRPr="009F21AE" w:rsidRDefault="00954AE0" w:rsidP="00E15BFE">
            <w:pPr>
              <w:pStyle w:val="Default"/>
              <w:rPr>
                <w:color w:val="auto"/>
                <w:sz w:val="20"/>
                <w:szCs w:val="20"/>
              </w:rPr>
            </w:pPr>
            <w:r w:rsidRPr="009F21AE">
              <w:rPr>
                <w:b/>
                <w:color w:val="auto"/>
                <w:sz w:val="20"/>
                <w:szCs w:val="20"/>
              </w:rPr>
              <w:t>Ответственный исполнитель:</w:t>
            </w:r>
            <w:r w:rsidRPr="009F21AE">
              <w:rPr>
                <w:color w:val="auto"/>
                <w:sz w:val="20"/>
                <w:szCs w:val="20"/>
              </w:rPr>
              <w:t xml:space="preserve"> Комитет по управлению жилищно-коммунальным хозяйством администрации Сосновоборского городского округа</w:t>
            </w:r>
          </w:p>
          <w:p w:rsidR="00954AE0" w:rsidRPr="009F21AE" w:rsidRDefault="00954AE0" w:rsidP="00E15BFE">
            <w:pPr>
              <w:pStyle w:val="Default"/>
              <w:rPr>
                <w:color w:val="auto"/>
                <w:sz w:val="20"/>
                <w:szCs w:val="20"/>
              </w:rPr>
            </w:pPr>
            <w:r w:rsidRPr="009F21AE">
              <w:rPr>
                <w:b/>
                <w:color w:val="auto"/>
                <w:sz w:val="20"/>
                <w:szCs w:val="20"/>
              </w:rPr>
              <w:t xml:space="preserve">Исполнители: </w:t>
            </w:r>
          </w:p>
          <w:p w:rsidR="00954AE0" w:rsidRPr="009F21AE" w:rsidRDefault="00954AE0" w:rsidP="00E15BFE">
            <w:pPr>
              <w:widowControl w:val="0"/>
              <w:autoSpaceDE w:val="0"/>
              <w:autoSpaceDN w:val="0"/>
              <w:adjustRightInd w:val="0"/>
              <w:rPr>
                <w:lang w:eastAsia="en-US"/>
              </w:rPr>
            </w:pPr>
            <w:r w:rsidRPr="009F21AE">
              <w:rPr>
                <w:lang w:eastAsia="en-US"/>
              </w:rPr>
              <w:t>- Отдел внешнего благоустройства и дорожного хозяйства комитета по управлению ЖКХ администрации</w:t>
            </w:r>
          </w:p>
          <w:p w:rsidR="00954AE0" w:rsidRPr="009F21AE" w:rsidRDefault="00954AE0" w:rsidP="00E15BFE">
            <w:pPr>
              <w:widowControl w:val="0"/>
              <w:autoSpaceDE w:val="0"/>
              <w:autoSpaceDN w:val="0"/>
              <w:adjustRightInd w:val="0"/>
            </w:pPr>
            <w:r w:rsidRPr="009F21AE">
              <w:rPr>
                <w:lang w:eastAsia="en-US"/>
              </w:rPr>
              <w:t>- Отдел капитального строительства комитета по управлению ЖКХ администрации</w:t>
            </w:r>
          </w:p>
          <w:p w:rsidR="00954AE0" w:rsidRPr="009F21AE" w:rsidRDefault="00954AE0" w:rsidP="00E15BFE">
            <w:pPr>
              <w:widowControl w:val="0"/>
              <w:autoSpaceDE w:val="0"/>
              <w:autoSpaceDN w:val="0"/>
              <w:adjustRightInd w:val="0"/>
              <w:rPr>
                <w:lang w:eastAsia="en-US"/>
              </w:rPr>
            </w:pPr>
            <w:r w:rsidRPr="009F21AE">
              <w:t xml:space="preserve">- Отдел жилищно-коммунального хозяйства </w:t>
            </w:r>
            <w:r w:rsidRPr="009F21AE">
              <w:rPr>
                <w:lang w:eastAsia="en-US"/>
              </w:rPr>
              <w:t>комитета по управлению ЖКХ администрации</w:t>
            </w:r>
          </w:p>
          <w:p w:rsidR="00954AE0" w:rsidRPr="009F21AE" w:rsidRDefault="00954AE0" w:rsidP="00E15BFE">
            <w:pPr>
              <w:widowControl w:val="0"/>
              <w:autoSpaceDE w:val="0"/>
              <w:autoSpaceDN w:val="0"/>
              <w:adjustRightInd w:val="0"/>
            </w:pPr>
            <w:r w:rsidRPr="009F21AE">
              <w:rPr>
                <w:lang w:eastAsia="en-US"/>
              </w:rPr>
              <w:t>- Комитет архитектуры, градостроительства и землепользования администрации.</w:t>
            </w:r>
          </w:p>
        </w:tc>
        <w:tc>
          <w:tcPr>
            <w:tcW w:w="1843" w:type="dxa"/>
          </w:tcPr>
          <w:p w:rsidR="00954AE0" w:rsidRPr="009F21AE" w:rsidRDefault="00954AE0" w:rsidP="00E15BFE">
            <w:pPr>
              <w:pStyle w:val="Default"/>
              <w:rPr>
                <w:color w:val="auto"/>
              </w:rPr>
            </w:pPr>
            <w:r w:rsidRPr="009F21AE">
              <w:rPr>
                <w:color w:val="auto"/>
              </w:rPr>
              <w:t>55 555,700</w:t>
            </w:r>
          </w:p>
        </w:tc>
      </w:tr>
      <w:tr w:rsidR="00954AE0" w:rsidRPr="009F21AE" w:rsidTr="00E15BFE">
        <w:trPr>
          <w:trHeight w:val="879"/>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 xml:space="preserve">- местный бюджет </w:t>
            </w:r>
          </w:p>
        </w:tc>
        <w:tc>
          <w:tcPr>
            <w:tcW w:w="4111" w:type="dxa"/>
            <w:vMerge/>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5 555,700</w:t>
            </w:r>
          </w:p>
        </w:tc>
      </w:tr>
      <w:tr w:rsidR="00954AE0" w:rsidRPr="009F21AE" w:rsidTr="00E15BFE">
        <w:trPr>
          <w:trHeight w:val="83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 xml:space="preserve">- областной бюджет </w:t>
            </w:r>
          </w:p>
        </w:tc>
        <w:tc>
          <w:tcPr>
            <w:tcW w:w="4111" w:type="dxa"/>
            <w:vMerge/>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34 500,000</w:t>
            </w:r>
          </w:p>
        </w:tc>
      </w:tr>
      <w:tr w:rsidR="00954AE0" w:rsidRPr="009F21AE" w:rsidTr="00E15BFE">
        <w:trPr>
          <w:trHeight w:val="655"/>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 xml:space="preserve">- федеральный бюджет </w:t>
            </w:r>
          </w:p>
        </w:tc>
        <w:tc>
          <w:tcPr>
            <w:tcW w:w="4111" w:type="dxa"/>
            <w:vMerge/>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15 500,00</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 внебюджетные источники</w:t>
            </w:r>
          </w:p>
        </w:tc>
        <w:tc>
          <w:tcPr>
            <w:tcW w:w="4111" w:type="dxa"/>
            <w:vMerge/>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w:t>
            </w:r>
          </w:p>
        </w:tc>
      </w:tr>
      <w:tr w:rsidR="00954AE0" w:rsidRPr="009F21AE" w:rsidTr="00E15BFE">
        <w:trPr>
          <w:trHeight w:val="267"/>
        </w:trPr>
        <w:tc>
          <w:tcPr>
            <w:tcW w:w="709" w:type="dxa"/>
            <w:vMerge w:val="restart"/>
          </w:tcPr>
          <w:p w:rsidR="00954AE0" w:rsidRPr="009F21AE" w:rsidRDefault="00954AE0" w:rsidP="00E15BFE">
            <w:pPr>
              <w:pStyle w:val="Default"/>
              <w:rPr>
                <w:color w:val="auto"/>
              </w:rPr>
            </w:pPr>
            <w:r w:rsidRPr="009F21AE">
              <w:rPr>
                <w:color w:val="auto"/>
              </w:rPr>
              <w:t>1.1</w:t>
            </w:r>
          </w:p>
        </w:tc>
        <w:tc>
          <w:tcPr>
            <w:tcW w:w="3402" w:type="dxa"/>
          </w:tcPr>
          <w:p w:rsidR="00954AE0" w:rsidRPr="009F21AE" w:rsidRDefault="00954AE0" w:rsidP="00E15BFE">
            <w:pPr>
              <w:pStyle w:val="Default"/>
              <w:rPr>
                <w:color w:val="auto"/>
              </w:rPr>
            </w:pPr>
            <w:r w:rsidRPr="009F21AE">
              <w:rPr>
                <w:color w:val="auto"/>
              </w:rPr>
              <w:t>Мероприятие «Благоустройство дворовых территорий Сосновоборского городского округа»</w:t>
            </w:r>
          </w:p>
        </w:tc>
        <w:tc>
          <w:tcPr>
            <w:tcW w:w="4111" w:type="dxa"/>
            <w:vMerge w:val="restart"/>
          </w:tcPr>
          <w:p w:rsidR="00954AE0" w:rsidRPr="009F21AE" w:rsidRDefault="00954AE0" w:rsidP="00E15BFE">
            <w:pPr>
              <w:pStyle w:val="Default"/>
              <w:rPr>
                <w:color w:val="auto"/>
                <w:sz w:val="20"/>
                <w:szCs w:val="20"/>
              </w:rPr>
            </w:pPr>
            <w:r w:rsidRPr="009F21AE">
              <w:rPr>
                <w:color w:val="auto"/>
                <w:sz w:val="20"/>
                <w:szCs w:val="20"/>
              </w:rPr>
              <w:t>Ответственный исполнитель: Комитет по управлению жилищно-коммунальным хозяйством администрации Сосновоборского городского округа</w:t>
            </w:r>
          </w:p>
          <w:p w:rsidR="00954AE0" w:rsidRPr="009F21AE" w:rsidRDefault="00954AE0" w:rsidP="00E15BFE">
            <w:pPr>
              <w:pStyle w:val="Default"/>
              <w:rPr>
                <w:color w:val="auto"/>
                <w:sz w:val="20"/>
                <w:szCs w:val="20"/>
              </w:rPr>
            </w:pPr>
            <w:r w:rsidRPr="009F21AE">
              <w:rPr>
                <w:b/>
                <w:color w:val="auto"/>
                <w:sz w:val="20"/>
                <w:szCs w:val="20"/>
              </w:rPr>
              <w:t xml:space="preserve">Исполнители: </w:t>
            </w:r>
          </w:p>
          <w:p w:rsidR="00954AE0" w:rsidRPr="009F21AE" w:rsidRDefault="00954AE0" w:rsidP="00E15BFE">
            <w:pPr>
              <w:pStyle w:val="Default"/>
              <w:rPr>
                <w:color w:val="auto"/>
              </w:rPr>
            </w:pPr>
            <w:r w:rsidRPr="009F21AE">
              <w:rPr>
                <w:color w:val="auto"/>
                <w:sz w:val="20"/>
                <w:szCs w:val="20"/>
              </w:rPr>
              <w:t>Отдел внешнего благоустройства и дорожного хозяйства,  Отдел жилищно-коммунального хозяйства комитета по управлению жилищно-коммунальным хозяйством администрации Сосновоборского городского округа и отдел капитального строительства администрации Сосновоборского городского округа</w:t>
            </w:r>
          </w:p>
        </w:tc>
        <w:tc>
          <w:tcPr>
            <w:tcW w:w="1843" w:type="dxa"/>
          </w:tcPr>
          <w:p w:rsidR="00954AE0" w:rsidRPr="009F21AE" w:rsidRDefault="00954AE0" w:rsidP="00E15BFE">
            <w:pPr>
              <w:pStyle w:val="Default"/>
              <w:rPr>
                <w:color w:val="auto"/>
              </w:rPr>
            </w:pPr>
          </w:p>
        </w:tc>
      </w:tr>
      <w:tr w:rsidR="00954AE0" w:rsidRPr="009F21AE" w:rsidTr="00E15BFE">
        <w:trPr>
          <w:trHeight w:val="429"/>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 xml:space="preserve"> всего: </w:t>
            </w:r>
          </w:p>
        </w:tc>
        <w:tc>
          <w:tcPr>
            <w:tcW w:w="4111" w:type="dxa"/>
            <w:vMerge/>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37 037,100</w:t>
            </w:r>
          </w:p>
        </w:tc>
      </w:tr>
      <w:tr w:rsidR="00954AE0" w:rsidRPr="009F21AE" w:rsidTr="00E15BFE">
        <w:trPr>
          <w:trHeight w:val="561"/>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 xml:space="preserve">- местный бюджет </w:t>
            </w:r>
          </w:p>
        </w:tc>
        <w:tc>
          <w:tcPr>
            <w:tcW w:w="4111" w:type="dxa"/>
            <w:vMerge/>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3 703,800</w:t>
            </w:r>
          </w:p>
        </w:tc>
      </w:tr>
      <w:tr w:rsidR="00954AE0" w:rsidRPr="009F21AE" w:rsidTr="00E15BFE">
        <w:trPr>
          <w:trHeight w:val="415"/>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 xml:space="preserve">- областной бюджет </w:t>
            </w:r>
          </w:p>
        </w:tc>
        <w:tc>
          <w:tcPr>
            <w:tcW w:w="4111" w:type="dxa"/>
            <w:vMerge/>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23 000,000</w:t>
            </w:r>
          </w:p>
        </w:tc>
      </w:tr>
      <w:tr w:rsidR="00954AE0" w:rsidRPr="009F21AE" w:rsidTr="00E15BFE">
        <w:trPr>
          <w:trHeight w:val="395"/>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 xml:space="preserve">- федеральный бюджет </w:t>
            </w:r>
          </w:p>
        </w:tc>
        <w:tc>
          <w:tcPr>
            <w:tcW w:w="4111" w:type="dxa"/>
            <w:vMerge/>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10 333,300</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 xml:space="preserve">- внебюджетные источники </w:t>
            </w:r>
          </w:p>
        </w:tc>
        <w:tc>
          <w:tcPr>
            <w:tcW w:w="4111" w:type="dxa"/>
            <w:vMerge/>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w:t>
            </w:r>
          </w:p>
        </w:tc>
      </w:tr>
      <w:tr w:rsidR="00954AE0" w:rsidRPr="009F21AE" w:rsidTr="00E15BFE">
        <w:trPr>
          <w:trHeight w:val="267"/>
        </w:trPr>
        <w:tc>
          <w:tcPr>
            <w:tcW w:w="709" w:type="dxa"/>
            <w:vMerge w:val="restart"/>
          </w:tcPr>
          <w:p w:rsidR="00954AE0" w:rsidRPr="009F21AE" w:rsidRDefault="00954AE0" w:rsidP="00E15BFE">
            <w:pPr>
              <w:pStyle w:val="Default"/>
              <w:rPr>
                <w:color w:val="auto"/>
              </w:rPr>
            </w:pPr>
            <w:r w:rsidRPr="009F21AE">
              <w:rPr>
                <w:color w:val="auto"/>
              </w:rPr>
              <w:t>1.1.1</w:t>
            </w:r>
          </w:p>
        </w:tc>
        <w:tc>
          <w:tcPr>
            <w:tcW w:w="9356" w:type="dxa"/>
            <w:gridSpan w:val="3"/>
          </w:tcPr>
          <w:p w:rsidR="00954AE0" w:rsidRPr="009F21AE" w:rsidRDefault="00954AE0" w:rsidP="00E15BFE">
            <w:pPr>
              <w:pStyle w:val="Default"/>
              <w:rPr>
                <w:color w:val="auto"/>
              </w:rPr>
            </w:pPr>
            <w:r w:rsidRPr="009F21AE">
              <w:rPr>
                <w:color w:val="auto"/>
              </w:rPr>
              <w:t xml:space="preserve">Адресный перечень дворовых территорий, подлежащих благоустройству в 2017 году </w:t>
            </w:r>
            <w:r w:rsidRPr="009F21AE">
              <w:rPr>
                <w:i/>
                <w:color w:val="auto"/>
              </w:rPr>
              <w:t>(формируется в соответствии с Порядком представления, рассмотрения, сроков предоставления предложений заинтересованных лиц и оценки предложений о включении дворовой территории в подпрограмму, утвержденным постановлением администрации Сосновоборского городского округа от 31.05.2017 № 1192</w:t>
            </w:r>
            <w:proofErr w:type="gramStart"/>
            <w:r w:rsidRPr="009F21AE">
              <w:rPr>
                <w:i/>
                <w:color w:val="auto"/>
              </w:rPr>
              <w:t xml:space="preserve"> )</w:t>
            </w:r>
            <w:proofErr w:type="gramEnd"/>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ул. Солнечная, д. 22</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2 317,935</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ул. Солнечная, д.26</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2 475,533</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ул. Красных Фортов, д.1</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2 046,829</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ул. Красных Фортов, д.5</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2 501,865</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ул. Красных Фортов, д.7</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2 709,891</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ул. Красных Фортов, д.9</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5 985,593</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ул. Красных Фортов, д.35</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2 121,550</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ул. Красных Фортов, д.39</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2 127,504</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proofErr w:type="spellStart"/>
            <w:r w:rsidRPr="009F21AE">
              <w:rPr>
                <w:color w:val="auto"/>
              </w:rPr>
              <w:t>Липовский</w:t>
            </w:r>
            <w:proofErr w:type="spellEnd"/>
            <w:r w:rsidRPr="009F21AE">
              <w:rPr>
                <w:color w:val="auto"/>
              </w:rPr>
              <w:t xml:space="preserve"> пр., д.19</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863,585</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ул. Ленинградская, д.34</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1 275,100</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ул. Космонавтов, д.24</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3 832,993</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ул. Комсомольская, д.21 а</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4 747,441</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пр. Героев, д.11</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1 611,100</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ул. Ленинградская, д.66</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90,00</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ул. Парковая, д.22</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554,000</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ул. Ленинградская, д.62</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253,000</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Ул. Молодежная, д.64</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447,794</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Ул. Космонавтов, д.6</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1 075,387</w:t>
            </w:r>
          </w:p>
        </w:tc>
      </w:tr>
      <w:tr w:rsidR="00954AE0" w:rsidRPr="009F21AE" w:rsidTr="00E15BFE">
        <w:trPr>
          <w:trHeight w:val="267"/>
        </w:trPr>
        <w:tc>
          <w:tcPr>
            <w:tcW w:w="709" w:type="dxa"/>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ИТОГО</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37 037,100</w:t>
            </w:r>
          </w:p>
        </w:tc>
      </w:tr>
      <w:tr w:rsidR="00954AE0" w:rsidRPr="009F21AE" w:rsidTr="00E15BFE">
        <w:trPr>
          <w:trHeight w:val="267"/>
        </w:trPr>
        <w:tc>
          <w:tcPr>
            <w:tcW w:w="709" w:type="dxa"/>
            <w:vMerge w:val="restart"/>
          </w:tcPr>
          <w:p w:rsidR="00954AE0" w:rsidRPr="009F21AE" w:rsidRDefault="00954AE0" w:rsidP="00E15BFE">
            <w:pPr>
              <w:pStyle w:val="Default"/>
              <w:rPr>
                <w:color w:val="auto"/>
              </w:rPr>
            </w:pPr>
            <w:r w:rsidRPr="009F21AE">
              <w:rPr>
                <w:color w:val="auto"/>
              </w:rPr>
              <w:t>1.2</w:t>
            </w:r>
          </w:p>
        </w:tc>
        <w:tc>
          <w:tcPr>
            <w:tcW w:w="3402" w:type="dxa"/>
          </w:tcPr>
          <w:p w:rsidR="00954AE0" w:rsidRPr="009F21AE" w:rsidRDefault="00954AE0" w:rsidP="00E15BFE">
            <w:pPr>
              <w:pStyle w:val="Default"/>
              <w:rPr>
                <w:color w:val="auto"/>
              </w:rPr>
            </w:pPr>
            <w:r w:rsidRPr="009F21AE">
              <w:rPr>
                <w:color w:val="auto"/>
              </w:rPr>
              <w:t>Мероприятие «Благоустройство общественных территорий Сосновоборского городского округа»</w:t>
            </w:r>
          </w:p>
        </w:tc>
        <w:tc>
          <w:tcPr>
            <w:tcW w:w="4111" w:type="dxa"/>
            <w:vMerge w:val="restart"/>
          </w:tcPr>
          <w:p w:rsidR="00954AE0" w:rsidRPr="009F21AE" w:rsidRDefault="00954AE0" w:rsidP="00E15BFE">
            <w:pPr>
              <w:pStyle w:val="Default"/>
              <w:rPr>
                <w:color w:val="auto"/>
                <w:sz w:val="20"/>
                <w:szCs w:val="20"/>
              </w:rPr>
            </w:pPr>
            <w:r w:rsidRPr="009F21AE">
              <w:rPr>
                <w:color w:val="auto"/>
                <w:sz w:val="20"/>
                <w:szCs w:val="20"/>
              </w:rPr>
              <w:t>Ответственный исполнитель: Комитет по управлению жилищно-коммунальным хозяйством администрации Сосновоборского городского округа</w:t>
            </w:r>
          </w:p>
          <w:p w:rsidR="00954AE0" w:rsidRPr="009F21AE" w:rsidRDefault="00954AE0" w:rsidP="00E15BFE">
            <w:pPr>
              <w:pStyle w:val="Default"/>
              <w:rPr>
                <w:color w:val="auto"/>
                <w:sz w:val="20"/>
                <w:szCs w:val="20"/>
              </w:rPr>
            </w:pPr>
            <w:r w:rsidRPr="009F21AE">
              <w:rPr>
                <w:b/>
                <w:color w:val="auto"/>
                <w:sz w:val="20"/>
                <w:szCs w:val="20"/>
              </w:rPr>
              <w:t xml:space="preserve">Исполнители: </w:t>
            </w:r>
          </w:p>
          <w:p w:rsidR="00954AE0" w:rsidRPr="009F21AE" w:rsidRDefault="00954AE0" w:rsidP="00E15BFE">
            <w:pPr>
              <w:pStyle w:val="Default"/>
              <w:rPr>
                <w:color w:val="auto"/>
                <w:sz w:val="20"/>
                <w:szCs w:val="20"/>
              </w:rPr>
            </w:pPr>
            <w:r w:rsidRPr="009F21AE">
              <w:rPr>
                <w:color w:val="auto"/>
                <w:sz w:val="20"/>
                <w:szCs w:val="20"/>
              </w:rPr>
              <w:t>Отдел капитального строительства комитета по управлению жилищно-коммунальным хозяйством администрации Сосновоборского городского округа, Комитет архитектуры, градостроительства и землепользования администрации Сосновоборского городского округа</w:t>
            </w:r>
          </w:p>
        </w:tc>
        <w:tc>
          <w:tcPr>
            <w:tcW w:w="1843" w:type="dxa"/>
          </w:tcPr>
          <w:p w:rsidR="00954AE0" w:rsidRPr="009F21AE" w:rsidRDefault="00954AE0" w:rsidP="00E15BFE">
            <w:pPr>
              <w:pStyle w:val="Default"/>
              <w:rPr>
                <w:color w:val="auto"/>
              </w:rPr>
            </w:pP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 xml:space="preserve"> всего: </w:t>
            </w:r>
          </w:p>
        </w:tc>
        <w:tc>
          <w:tcPr>
            <w:tcW w:w="4111" w:type="dxa"/>
            <w:vMerge/>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18 518,600</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 xml:space="preserve">- местный бюджет </w:t>
            </w:r>
          </w:p>
        </w:tc>
        <w:tc>
          <w:tcPr>
            <w:tcW w:w="4111" w:type="dxa"/>
            <w:vMerge/>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1 851,900</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 xml:space="preserve">- областной бюджет </w:t>
            </w:r>
          </w:p>
        </w:tc>
        <w:tc>
          <w:tcPr>
            <w:tcW w:w="4111" w:type="dxa"/>
            <w:vMerge/>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11 500,00</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 xml:space="preserve">- федеральный бюджет </w:t>
            </w:r>
          </w:p>
        </w:tc>
        <w:tc>
          <w:tcPr>
            <w:tcW w:w="4111" w:type="dxa"/>
            <w:vMerge/>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5 166,700</w:t>
            </w:r>
          </w:p>
        </w:tc>
      </w:tr>
      <w:tr w:rsidR="00954AE0" w:rsidRPr="009F21AE" w:rsidTr="00E15BFE">
        <w:trPr>
          <w:trHeight w:val="267"/>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 xml:space="preserve">- внебюджетные источники </w:t>
            </w:r>
          </w:p>
        </w:tc>
        <w:tc>
          <w:tcPr>
            <w:tcW w:w="4111" w:type="dxa"/>
            <w:vMerge/>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w:t>
            </w:r>
          </w:p>
        </w:tc>
      </w:tr>
      <w:tr w:rsidR="00954AE0" w:rsidRPr="009F21AE" w:rsidTr="00E15BFE">
        <w:trPr>
          <w:trHeight w:val="267"/>
        </w:trPr>
        <w:tc>
          <w:tcPr>
            <w:tcW w:w="709" w:type="dxa"/>
            <w:vMerge w:val="restart"/>
          </w:tcPr>
          <w:p w:rsidR="00954AE0" w:rsidRPr="009F21AE" w:rsidRDefault="00954AE0" w:rsidP="00E15BFE">
            <w:pPr>
              <w:pStyle w:val="Default"/>
              <w:rPr>
                <w:color w:val="auto"/>
              </w:rPr>
            </w:pPr>
            <w:r w:rsidRPr="009F21AE">
              <w:rPr>
                <w:color w:val="auto"/>
              </w:rPr>
              <w:t>1.2.1</w:t>
            </w:r>
          </w:p>
        </w:tc>
        <w:tc>
          <w:tcPr>
            <w:tcW w:w="9356" w:type="dxa"/>
            <w:gridSpan w:val="3"/>
          </w:tcPr>
          <w:p w:rsidR="00954AE0" w:rsidRPr="009F21AE" w:rsidRDefault="00954AE0" w:rsidP="00E15BFE">
            <w:pPr>
              <w:pStyle w:val="Default"/>
              <w:rPr>
                <w:color w:val="auto"/>
              </w:rPr>
            </w:pPr>
            <w:r w:rsidRPr="009F21AE">
              <w:rPr>
                <w:color w:val="auto"/>
              </w:rPr>
              <w:t xml:space="preserve">Наименование общественной территории и перечень видов работ (определяется </w:t>
            </w:r>
            <w:r w:rsidRPr="009F21AE">
              <w:rPr>
                <w:i/>
                <w:color w:val="auto"/>
              </w:rPr>
              <w:t>в соответствии с Порядком представления, рассмотрения, сроков предоставления предложений граждан, организаций о включении общественной территории в подпрограмму, утвержденным постановлением администрации Сосновоборского городского округа от 31.05.2017 № 1190)</w:t>
            </w:r>
          </w:p>
        </w:tc>
      </w:tr>
      <w:tr w:rsidR="00954AE0" w:rsidRPr="009F21AE" w:rsidTr="00E15BFE">
        <w:trPr>
          <w:trHeight w:val="828"/>
        </w:trPr>
        <w:tc>
          <w:tcPr>
            <w:tcW w:w="709" w:type="dxa"/>
            <w:vMerge/>
          </w:tcPr>
          <w:p w:rsidR="00954AE0" w:rsidRPr="009F21AE" w:rsidRDefault="00954AE0" w:rsidP="00E15BFE">
            <w:pPr>
              <w:pStyle w:val="Default"/>
              <w:rPr>
                <w:color w:val="auto"/>
              </w:rPr>
            </w:pPr>
          </w:p>
        </w:tc>
        <w:tc>
          <w:tcPr>
            <w:tcW w:w="3402" w:type="dxa"/>
          </w:tcPr>
          <w:p w:rsidR="00954AE0" w:rsidRPr="009F21AE" w:rsidRDefault="00954AE0" w:rsidP="00E15BFE">
            <w:pPr>
              <w:pStyle w:val="Default"/>
              <w:rPr>
                <w:color w:val="auto"/>
              </w:rPr>
            </w:pPr>
            <w:r w:rsidRPr="009F21AE">
              <w:rPr>
                <w:color w:val="auto"/>
              </w:rPr>
              <w:t xml:space="preserve">Центральная площадь </w:t>
            </w:r>
            <w:proofErr w:type="gramStart"/>
            <w:r w:rsidRPr="009F21AE">
              <w:rPr>
                <w:color w:val="auto"/>
              </w:rPr>
              <w:t>г</w:t>
            </w:r>
            <w:proofErr w:type="gramEnd"/>
            <w:r w:rsidRPr="009F21AE">
              <w:rPr>
                <w:color w:val="auto"/>
              </w:rPr>
              <w:t>. Сосновый Бор в районе ТРК «Галактика»</w:t>
            </w:r>
          </w:p>
        </w:tc>
        <w:tc>
          <w:tcPr>
            <w:tcW w:w="4111" w:type="dxa"/>
          </w:tcPr>
          <w:p w:rsidR="00954AE0" w:rsidRPr="009F21AE" w:rsidRDefault="00954AE0" w:rsidP="00E15BFE">
            <w:pPr>
              <w:pStyle w:val="Default"/>
              <w:rPr>
                <w:color w:val="auto"/>
              </w:rPr>
            </w:pPr>
          </w:p>
        </w:tc>
        <w:tc>
          <w:tcPr>
            <w:tcW w:w="1843" w:type="dxa"/>
          </w:tcPr>
          <w:p w:rsidR="00954AE0" w:rsidRPr="009F21AE" w:rsidRDefault="00954AE0" w:rsidP="00E15BFE">
            <w:pPr>
              <w:pStyle w:val="Default"/>
              <w:rPr>
                <w:color w:val="auto"/>
              </w:rPr>
            </w:pPr>
            <w:r w:rsidRPr="009F21AE">
              <w:rPr>
                <w:color w:val="auto"/>
              </w:rPr>
              <w:t>18 518,600</w:t>
            </w:r>
          </w:p>
        </w:tc>
      </w:tr>
    </w:tbl>
    <w:p w:rsidR="00954AE0" w:rsidRDefault="00954AE0" w:rsidP="00954AE0">
      <w:pPr>
        <w:jc w:val="both"/>
        <w:rPr>
          <w:b/>
          <w:sz w:val="24"/>
          <w:szCs w:val="24"/>
        </w:rPr>
      </w:pPr>
    </w:p>
    <w:p w:rsidR="00954AE0" w:rsidRDefault="00954AE0" w:rsidP="00954AE0">
      <w:pPr>
        <w:pStyle w:val="Default"/>
        <w:jc w:val="center"/>
      </w:pPr>
    </w:p>
    <w:p w:rsidR="00954AE0" w:rsidRDefault="00954AE0" w:rsidP="00954AE0">
      <w:pPr>
        <w:pStyle w:val="Default"/>
        <w:jc w:val="center"/>
      </w:pPr>
    </w:p>
    <w:p w:rsidR="00954AE0" w:rsidRDefault="00954AE0" w:rsidP="00954AE0">
      <w:pPr>
        <w:pStyle w:val="Default"/>
        <w:jc w:val="center"/>
      </w:pPr>
    </w:p>
    <w:p w:rsidR="00954AE0" w:rsidRDefault="00954AE0" w:rsidP="00954AE0">
      <w:pPr>
        <w:pStyle w:val="Default"/>
        <w:jc w:val="center"/>
      </w:pPr>
    </w:p>
    <w:p w:rsidR="00954AE0" w:rsidRDefault="00954AE0" w:rsidP="00954AE0">
      <w:pPr>
        <w:pStyle w:val="Default"/>
        <w:jc w:val="center"/>
      </w:pPr>
    </w:p>
    <w:p w:rsidR="00954AE0" w:rsidRDefault="00954AE0" w:rsidP="00954AE0">
      <w:pPr>
        <w:pStyle w:val="Default"/>
        <w:jc w:val="center"/>
      </w:pPr>
    </w:p>
    <w:p w:rsidR="00954AE0" w:rsidRDefault="00954AE0" w:rsidP="00954AE0">
      <w:pPr>
        <w:pStyle w:val="Default"/>
        <w:jc w:val="center"/>
      </w:pPr>
    </w:p>
    <w:p w:rsidR="00954AE0" w:rsidRDefault="00954AE0" w:rsidP="00954AE0">
      <w:pPr>
        <w:pStyle w:val="Default"/>
        <w:jc w:val="center"/>
      </w:pPr>
    </w:p>
    <w:p w:rsidR="00954AE0" w:rsidRDefault="00954AE0" w:rsidP="00954AE0">
      <w:pPr>
        <w:pStyle w:val="Default"/>
        <w:jc w:val="center"/>
      </w:pPr>
    </w:p>
    <w:p w:rsidR="00954AE0" w:rsidRDefault="00954AE0" w:rsidP="00954AE0">
      <w:pPr>
        <w:pStyle w:val="Default"/>
        <w:jc w:val="center"/>
      </w:pPr>
    </w:p>
    <w:p w:rsidR="00954AE0" w:rsidRDefault="00954AE0" w:rsidP="00954AE0">
      <w:pPr>
        <w:pStyle w:val="Default"/>
        <w:jc w:val="center"/>
      </w:pPr>
    </w:p>
    <w:p w:rsidR="00954AE0" w:rsidRDefault="00954AE0" w:rsidP="00954AE0">
      <w:pPr>
        <w:pStyle w:val="Default"/>
        <w:jc w:val="center"/>
      </w:pPr>
    </w:p>
    <w:p w:rsidR="00954AE0" w:rsidRDefault="00954AE0" w:rsidP="00954AE0">
      <w:pPr>
        <w:pStyle w:val="Default"/>
        <w:jc w:val="center"/>
      </w:pPr>
    </w:p>
    <w:p w:rsidR="00954AE0" w:rsidRDefault="00954AE0" w:rsidP="00954AE0">
      <w:pPr>
        <w:pStyle w:val="Default"/>
        <w:jc w:val="center"/>
      </w:pPr>
    </w:p>
    <w:p w:rsidR="00954AE0" w:rsidRDefault="00954AE0" w:rsidP="00954AE0">
      <w:pPr>
        <w:pStyle w:val="Default"/>
        <w:jc w:val="center"/>
      </w:pPr>
    </w:p>
    <w:p w:rsidR="00954AE0" w:rsidRDefault="00954AE0" w:rsidP="00954AE0">
      <w:pPr>
        <w:pStyle w:val="Default"/>
        <w:jc w:val="center"/>
      </w:pPr>
    </w:p>
    <w:p w:rsidR="00954AE0" w:rsidRDefault="00954AE0" w:rsidP="00954AE0">
      <w:pPr>
        <w:pStyle w:val="Default"/>
        <w:jc w:val="center"/>
      </w:pPr>
    </w:p>
    <w:p w:rsidR="00954AE0" w:rsidRDefault="00954AE0" w:rsidP="00954AE0">
      <w:pPr>
        <w:pStyle w:val="Default"/>
        <w:jc w:val="center"/>
      </w:pPr>
    </w:p>
    <w:p w:rsidR="00954AE0" w:rsidRDefault="00954AE0" w:rsidP="00954AE0">
      <w:pPr>
        <w:pStyle w:val="Default"/>
        <w:jc w:val="center"/>
      </w:pPr>
    </w:p>
    <w:p w:rsidR="00954AE0" w:rsidRDefault="00954AE0" w:rsidP="00954AE0">
      <w:pPr>
        <w:pStyle w:val="Default"/>
        <w:jc w:val="center"/>
      </w:pPr>
    </w:p>
    <w:p w:rsidR="00954AE0" w:rsidRPr="00E85C0B" w:rsidRDefault="00954AE0" w:rsidP="00954AE0">
      <w:pPr>
        <w:pStyle w:val="Default"/>
        <w:jc w:val="center"/>
      </w:pPr>
    </w:p>
    <w:p w:rsidR="00954AE0" w:rsidRDefault="00954AE0" w:rsidP="00954AE0">
      <w:pPr>
        <w:pStyle w:val="Default"/>
        <w:jc w:val="right"/>
      </w:pPr>
    </w:p>
    <w:p w:rsidR="00954AE0" w:rsidRDefault="00954AE0" w:rsidP="00954AE0">
      <w:pPr>
        <w:pStyle w:val="Default"/>
        <w:jc w:val="right"/>
      </w:pPr>
    </w:p>
    <w:p w:rsidR="00954AE0" w:rsidRPr="000E13DC" w:rsidRDefault="00954AE0" w:rsidP="00954AE0">
      <w:pPr>
        <w:pStyle w:val="Default"/>
        <w:jc w:val="right"/>
      </w:pPr>
      <w:r w:rsidRPr="000E13DC">
        <w:lastRenderedPageBreak/>
        <w:t>Приложение 2</w:t>
      </w:r>
    </w:p>
    <w:p w:rsidR="00954AE0" w:rsidRPr="000E13DC" w:rsidRDefault="00954AE0" w:rsidP="00954AE0">
      <w:pPr>
        <w:pStyle w:val="Default"/>
        <w:jc w:val="right"/>
      </w:pPr>
      <w:r w:rsidRPr="000E13DC">
        <w:t xml:space="preserve">к </w:t>
      </w:r>
      <w:r>
        <w:t>под</w:t>
      </w:r>
      <w:r w:rsidRPr="000E13DC">
        <w:t>программе</w:t>
      </w:r>
    </w:p>
    <w:p w:rsidR="00954AE0" w:rsidRDefault="00954AE0" w:rsidP="00954AE0">
      <w:pPr>
        <w:pStyle w:val="Default"/>
        <w:jc w:val="right"/>
      </w:pPr>
      <w:r w:rsidRPr="000E13DC">
        <w:t xml:space="preserve"> «Формирование современной городской среды</w:t>
      </w:r>
    </w:p>
    <w:p w:rsidR="00954AE0" w:rsidRDefault="00954AE0" w:rsidP="00954AE0">
      <w:pPr>
        <w:pStyle w:val="Default"/>
        <w:jc w:val="right"/>
      </w:pPr>
      <w:proofErr w:type="gramStart"/>
      <w:r>
        <w:t>в</w:t>
      </w:r>
      <w:proofErr w:type="gramEnd"/>
      <w:r>
        <w:t xml:space="preserve"> </w:t>
      </w:r>
      <w:proofErr w:type="gramStart"/>
      <w:r>
        <w:t>Сосновоборском</w:t>
      </w:r>
      <w:proofErr w:type="gramEnd"/>
      <w:r>
        <w:t xml:space="preserve"> городском округе</w:t>
      </w:r>
      <w:r w:rsidRPr="000E13DC">
        <w:t>»</w:t>
      </w:r>
    </w:p>
    <w:p w:rsidR="00954AE0" w:rsidRDefault="00954AE0" w:rsidP="00954AE0">
      <w:pPr>
        <w:pStyle w:val="Default"/>
        <w:jc w:val="right"/>
      </w:pPr>
    </w:p>
    <w:p w:rsidR="00954AE0" w:rsidRPr="000E13DC" w:rsidRDefault="00954AE0" w:rsidP="00954AE0">
      <w:pPr>
        <w:pStyle w:val="Default"/>
        <w:jc w:val="right"/>
      </w:pPr>
    </w:p>
    <w:p w:rsidR="00954AE0" w:rsidRPr="000E13DC" w:rsidRDefault="00954AE0" w:rsidP="00954AE0">
      <w:pPr>
        <w:pStyle w:val="Default"/>
        <w:jc w:val="center"/>
      </w:pPr>
      <w:r w:rsidRPr="000E13DC">
        <w:t xml:space="preserve">Минимальный </w:t>
      </w:r>
      <w:r>
        <w:t xml:space="preserve">и дополнительный перечень </w:t>
      </w:r>
      <w:proofErr w:type="spellStart"/>
      <w:r>
        <w:t>работ</w:t>
      </w:r>
      <w:r w:rsidRPr="000E13DC">
        <w:t>по</w:t>
      </w:r>
      <w:proofErr w:type="spellEnd"/>
      <w:r w:rsidRPr="000E13DC">
        <w:t xml:space="preserve"> благоустройству дворовых территорий многоквартирных домов</w:t>
      </w:r>
      <w:r>
        <w:t>, нормативная стоимость (единичные расценки) работ по благоустройству дворовых территорий, входящих в состав минимального и дополнительного перечня таких работ.</w:t>
      </w:r>
    </w:p>
    <w:p w:rsidR="00954AE0" w:rsidRPr="000E13DC" w:rsidRDefault="00954AE0" w:rsidP="00954AE0">
      <w:pPr>
        <w:autoSpaceDE w:val="0"/>
        <w:autoSpaceDN w:val="0"/>
        <w:adjustRightInd w:val="0"/>
        <w:jc w:val="center"/>
        <w:rPr>
          <w:rFonts w:eastAsia="Calibri"/>
          <w:sz w:val="24"/>
          <w:szCs w:val="24"/>
          <w:lang w:eastAsia="en-US"/>
        </w:rPr>
      </w:pPr>
      <w:r>
        <w:rPr>
          <w:rFonts w:eastAsia="Calibri"/>
          <w:sz w:val="24"/>
          <w:szCs w:val="24"/>
          <w:lang w:eastAsia="en-US"/>
        </w:rPr>
        <w:t>(</w:t>
      </w:r>
      <w:r w:rsidRPr="000E13DC">
        <w:rPr>
          <w:rFonts w:eastAsia="Calibri"/>
          <w:b/>
          <w:sz w:val="24"/>
          <w:szCs w:val="24"/>
          <w:lang w:eastAsia="en-US"/>
        </w:rPr>
        <w:t>в со</w:t>
      </w:r>
      <w:r>
        <w:rPr>
          <w:rFonts w:eastAsia="Calibri"/>
          <w:b/>
          <w:sz w:val="24"/>
          <w:szCs w:val="24"/>
          <w:lang w:eastAsia="en-US"/>
        </w:rPr>
        <w:t>ответствии с приказом Комитета жилищно-коммунального хозяйства</w:t>
      </w:r>
      <w:r w:rsidRPr="000E13DC">
        <w:rPr>
          <w:rFonts w:eastAsia="Calibri"/>
          <w:b/>
          <w:sz w:val="24"/>
          <w:szCs w:val="24"/>
          <w:lang w:eastAsia="en-US"/>
        </w:rPr>
        <w:t xml:space="preserve"> Ленинградской области _____________)</w:t>
      </w:r>
    </w:p>
    <w:p w:rsidR="00954AE0" w:rsidRPr="000E13DC" w:rsidRDefault="00954AE0" w:rsidP="00954AE0">
      <w:r>
        <w:t xml:space="preserve">                                                                                                              ссылка</w:t>
      </w: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jc w:val="center"/>
      </w:pPr>
    </w:p>
    <w:p w:rsidR="00954AE0" w:rsidRDefault="00954AE0" w:rsidP="00954AE0">
      <w:pPr>
        <w:jc w:val="center"/>
      </w:pPr>
    </w:p>
    <w:p w:rsidR="00954AE0" w:rsidRPr="000E13DC" w:rsidRDefault="00954AE0" w:rsidP="00954AE0">
      <w:pPr>
        <w:pStyle w:val="Default"/>
        <w:jc w:val="right"/>
      </w:pPr>
      <w:r w:rsidRPr="000E13DC">
        <w:lastRenderedPageBreak/>
        <w:t>Приложение</w:t>
      </w:r>
      <w:r>
        <w:t xml:space="preserve"> 3</w:t>
      </w:r>
    </w:p>
    <w:p w:rsidR="00954AE0" w:rsidRPr="000E13DC" w:rsidRDefault="00954AE0" w:rsidP="00954AE0">
      <w:pPr>
        <w:pStyle w:val="Default"/>
        <w:jc w:val="right"/>
      </w:pPr>
      <w:r w:rsidRPr="000E13DC">
        <w:t xml:space="preserve">к </w:t>
      </w:r>
      <w:r>
        <w:t>под</w:t>
      </w:r>
      <w:r w:rsidRPr="000E13DC">
        <w:t>программе</w:t>
      </w:r>
    </w:p>
    <w:p w:rsidR="00954AE0" w:rsidRDefault="00954AE0" w:rsidP="00954AE0">
      <w:pPr>
        <w:jc w:val="right"/>
        <w:rPr>
          <w:sz w:val="24"/>
          <w:szCs w:val="24"/>
        </w:rPr>
      </w:pPr>
      <w:r w:rsidRPr="000E13DC">
        <w:rPr>
          <w:sz w:val="24"/>
          <w:szCs w:val="24"/>
        </w:rPr>
        <w:t xml:space="preserve"> «Формирование современной городской среды</w:t>
      </w:r>
    </w:p>
    <w:p w:rsidR="00954AE0" w:rsidRDefault="00954AE0" w:rsidP="00954AE0">
      <w:pPr>
        <w:jc w:val="right"/>
        <w:rPr>
          <w:sz w:val="24"/>
          <w:szCs w:val="24"/>
        </w:rPr>
      </w:pPr>
      <w:proofErr w:type="gramStart"/>
      <w:r>
        <w:rPr>
          <w:sz w:val="24"/>
          <w:szCs w:val="24"/>
        </w:rPr>
        <w:t>в</w:t>
      </w:r>
      <w:proofErr w:type="gramEnd"/>
      <w:r>
        <w:rPr>
          <w:sz w:val="24"/>
          <w:szCs w:val="24"/>
        </w:rPr>
        <w:t xml:space="preserve"> </w:t>
      </w:r>
      <w:proofErr w:type="gramStart"/>
      <w:r>
        <w:rPr>
          <w:sz w:val="24"/>
          <w:szCs w:val="24"/>
        </w:rPr>
        <w:t>Сосновоборском</w:t>
      </w:r>
      <w:proofErr w:type="gramEnd"/>
      <w:r>
        <w:rPr>
          <w:sz w:val="24"/>
          <w:szCs w:val="24"/>
        </w:rPr>
        <w:t xml:space="preserve"> городском округе</w:t>
      </w:r>
      <w:r w:rsidRPr="000E13DC">
        <w:rPr>
          <w:sz w:val="24"/>
          <w:szCs w:val="24"/>
        </w:rPr>
        <w:t>»</w:t>
      </w:r>
    </w:p>
    <w:p w:rsidR="00954AE0" w:rsidRPr="00B57962" w:rsidRDefault="00954AE0" w:rsidP="00954AE0">
      <w:pPr>
        <w:jc w:val="right"/>
        <w:rPr>
          <w:sz w:val="24"/>
          <w:szCs w:val="24"/>
        </w:rPr>
      </w:pPr>
    </w:p>
    <w:p w:rsidR="00954AE0" w:rsidRDefault="00954AE0" w:rsidP="00954AE0">
      <w:pPr>
        <w:pStyle w:val="Default"/>
        <w:jc w:val="center"/>
        <w:rPr>
          <w:b/>
          <w:bCs/>
        </w:rPr>
      </w:pPr>
      <w:r w:rsidRPr="00B57962">
        <w:rPr>
          <w:b/>
          <w:bCs/>
        </w:rPr>
        <w:t>Порядок и форма участия (трудовое и (или) финансовое) заинтересованных лиц в выполнении минимального и дополнительного перечней работ по благоустройству дворовых территорий</w:t>
      </w:r>
    </w:p>
    <w:p w:rsidR="00954AE0" w:rsidRPr="00741D1A" w:rsidRDefault="00954AE0" w:rsidP="00954AE0">
      <w:pPr>
        <w:pStyle w:val="Default"/>
        <w:jc w:val="center"/>
        <w:rPr>
          <w:i/>
        </w:rPr>
      </w:pPr>
      <w:r>
        <w:rPr>
          <w:b/>
          <w:bCs/>
        </w:rPr>
        <w:t>(</w:t>
      </w:r>
      <w:r w:rsidRPr="00741D1A">
        <w:rPr>
          <w:bCs/>
          <w:i/>
        </w:rPr>
        <w:t>при установлении Комитета ЛО)</w:t>
      </w:r>
    </w:p>
    <w:p w:rsidR="00954AE0" w:rsidRPr="00B57962" w:rsidRDefault="00954AE0" w:rsidP="00954AE0">
      <w:pPr>
        <w:pStyle w:val="Default"/>
        <w:jc w:val="both"/>
      </w:pPr>
      <w:r w:rsidRPr="00B57962">
        <w:t xml:space="preserve">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w:t>
      </w:r>
      <w:r w:rsidRPr="00104F2D">
        <w:rPr>
          <w:b/>
        </w:rPr>
        <w:t>трудового</w:t>
      </w:r>
      <w:r w:rsidRPr="00B57962">
        <w:t xml:space="preserve"> участия. </w:t>
      </w:r>
    </w:p>
    <w:p w:rsidR="00954AE0" w:rsidRPr="00B57962" w:rsidRDefault="00954AE0" w:rsidP="00954AE0">
      <w:pPr>
        <w:pStyle w:val="Default"/>
        <w:jc w:val="both"/>
      </w:pPr>
      <w:r w:rsidRPr="00B57962">
        <w:t xml:space="preserve">2.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54AE0" w:rsidRPr="00B57962" w:rsidRDefault="00954AE0" w:rsidP="00954AE0">
      <w:pPr>
        <w:pStyle w:val="Default"/>
        <w:jc w:val="both"/>
      </w:pPr>
      <w:r>
        <w:t>3</w:t>
      </w:r>
      <w:r w:rsidRPr="00B57962">
        <w:t xml:space="preserve">.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t>администрацию Сосновоборского городского округа</w:t>
      </w:r>
      <w:r w:rsidRPr="00B57962">
        <w:t xml:space="preserve">. </w:t>
      </w:r>
    </w:p>
    <w:p w:rsidR="00954AE0" w:rsidRPr="00B57962" w:rsidRDefault="00954AE0" w:rsidP="00954AE0">
      <w:pPr>
        <w:jc w:val="both"/>
        <w:rPr>
          <w:sz w:val="24"/>
          <w:szCs w:val="24"/>
        </w:rPr>
      </w:pPr>
      <w:proofErr w:type="gramStart"/>
      <w:r w:rsidRPr="00B57962">
        <w:rPr>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B57962">
        <w:rPr>
          <w:sz w:val="24"/>
          <w:szCs w:val="24"/>
        </w:rPr>
        <w:t xml:space="preserve"> При этом</w:t>
      </w:r>
      <w:proofErr w:type="gramStart"/>
      <w:r w:rsidRPr="00B57962">
        <w:rPr>
          <w:sz w:val="24"/>
          <w:szCs w:val="24"/>
        </w:rPr>
        <w:t>,</w:t>
      </w:r>
      <w:proofErr w:type="gramEnd"/>
      <w:r w:rsidRPr="00B57962">
        <w:rPr>
          <w:sz w:val="24"/>
          <w:szCs w:val="24"/>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54AE0" w:rsidRPr="00B57962" w:rsidRDefault="00954AE0" w:rsidP="00954AE0">
      <w:pPr>
        <w:pStyle w:val="Default"/>
        <w:jc w:val="both"/>
      </w:pPr>
      <w:r>
        <w:t xml:space="preserve">4. </w:t>
      </w:r>
      <w:r w:rsidRPr="00B57962">
        <w:t xml:space="preserve">Документы, подтверждающие трудовое участие, представляются в Комитет не позднее 10 календарных дней со дня окончания работ, выполняемых заинтересованными лицами. </w:t>
      </w:r>
    </w:p>
    <w:p w:rsidR="00954AE0" w:rsidRDefault="00954AE0" w:rsidP="00954AE0">
      <w:pPr>
        <w:jc w:val="center"/>
        <w:rPr>
          <w:sz w:val="24"/>
          <w:szCs w:val="24"/>
        </w:rPr>
      </w:pPr>
    </w:p>
    <w:p w:rsidR="00954AE0" w:rsidRDefault="00954AE0" w:rsidP="00954AE0">
      <w:pPr>
        <w:jc w:val="center"/>
        <w:rPr>
          <w:sz w:val="24"/>
          <w:szCs w:val="24"/>
        </w:rPr>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Default="00954AE0" w:rsidP="00954AE0">
      <w:pPr>
        <w:pStyle w:val="Default"/>
        <w:jc w:val="right"/>
      </w:pPr>
    </w:p>
    <w:p w:rsidR="00954AE0" w:rsidRPr="003C005F" w:rsidRDefault="00954AE0" w:rsidP="00954AE0">
      <w:pPr>
        <w:pStyle w:val="Default"/>
        <w:jc w:val="right"/>
      </w:pPr>
      <w:r>
        <w:lastRenderedPageBreak/>
        <w:t>Приложение 4</w:t>
      </w:r>
    </w:p>
    <w:p w:rsidR="00954AE0" w:rsidRPr="003C005F" w:rsidRDefault="00954AE0" w:rsidP="00954AE0">
      <w:pPr>
        <w:pStyle w:val="Default"/>
        <w:jc w:val="right"/>
      </w:pPr>
      <w:r w:rsidRPr="003C005F">
        <w:t xml:space="preserve">к </w:t>
      </w:r>
      <w:r>
        <w:t>под</w:t>
      </w:r>
      <w:r w:rsidRPr="003C005F">
        <w:t xml:space="preserve">программе </w:t>
      </w:r>
    </w:p>
    <w:p w:rsidR="00954AE0" w:rsidRDefault="00954AE0" w:rsidP="00954AE0">
      <w:pPr>
        <w:pStyle w:val="Default"/>
        <w:jc w:val="right"/>
      </w:pPr>
      <w:r>
        <w:t xml:space="preserve">«Формирование современной </w:t>
      </w:r>
      <w:r w:rsidRPr="003C005F">
        <w:t>городской среды</w:t>
      </w:r>
    </w:p>
    <w:p w:rsidR="00954AE0" w:rsidRPr="003C005F" w:rsidRDefault="00954AE0" w:rsidP="00954AE0">
      <w:pPr>
        <w:pStyle w:val="Default"/>
        <w:jc w:val="right"/>
      </w:pPr>
      <w:proofErr w:type="gramStart"/>
      <w:r>
        <w:t>в</w:t>
      </w:r>
      <w:proofErr w:type="gramEnd"/>
      <w:r>
        <w:t xml:space="preserve"> </w:t>
      </w:r>
      <w:proofErr w:type="gramStart"/>
      <w:r>
        <w:t>Сосновоборском</w:t>
      </w:r>
      <w:proofErr w:type="gramEnd"/>
      <w:r>
        <w:t xml:space="preserve"> городском округе</w:t>
      </w:r>
      <w:r w:rsidRPr="003C005F">
        <w:t xml:space="preserve">» </w:t>
      </w:r>
    </w:p>
    <w:p w:rsidR="00954AE0" w:rsidRDefault="00954AE0" w:rsidP="00954AE0">
      <w:pPr>
        <w:pStyle w:val="Default"/>
        <w:jc w:val="both"/>
      </w:pPr>
    </w:p>
    <w:p w:rsidR="00954AE0" w:rsidRDefault="00954AE0" w:rsidP="00954AE0">
      <w:pPr>
        <w:pStyle w:val="Default"/>
        <w:jc w:val="center"/>
      </w:pPr>
      <w:r w:rsidRPr="003C005F">
        <w:t xml:space="preserve">Условие о проведении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3C005F">
        <w:t>маломобильных</w:t>
      </w:r>
      <w:proofErr w:type="spellEnd"/>
      <w:r w:rsidRPr="003C005F">
        <w:t xml:space="preserve"> групп населения</w:t>
      </w:r>
      <w:r>
        <w:t>.</w:t>
      </w:r>
    </w:p>
    <w:p w:rsidR="00954AE0" w:rsidRPr="003C005F" w:rsidRDefault="00954AE0" w:rsidP="00954AE0">
      <w:pPr>
        <w:pStyle w:val="Default"/>
        <w:ind w:firstLine="708"/>
        <w:jc w:val="center"/>
      </w:pPr>
    </w:p>
    <w:p w:rsidR="00954AE0" w:rsidRPr="003C005F" w:rsidRDefault="00954AE0" w:rsidP="00954AE0">
      <w:pPr>
        <w:pStyle w:val="Default"/>
        <w:ind w:firstLine="708"/>
        <w:jc w:val="both"/>
      </w:pPr>
      <w:r w:rsidRPr="003C005F">
        <w:t xml:space="preserve">При необходимости создания комфортных условий обеспечения доступности для </w:t>
      </w:r>
      <w:proofErr w:type="spellStart"/>
      <w:r w:rsidRPr="003C005F">
        <w:t>маломобильных</w:t>
      </w:r>
      <w:proofErr w:type="spellEnd"/>
      <w:r w:rsidRPr="003C005F">
        <w:t xml:space="preserve"> групп населения работы будут проведены в соответствии со статьей 15 Федерального закона № 181-ФЗ от 24 ноября 1995 года «О социальной защите инвалидов в Российской Федерации и в соответствии со сводом правил № СП 59.13330.2012 «Доступность зданий и сооружений для </w:t>
      </w:r>
      <w:proofErr w:type="spellStart"/>
      <w:r w:rsidRPr="003C005F">
        <w:t>маломобильных</w:t>
      </w:r>
      <w:proofErr w:type="spellEnd"/>
      <w:r w:rsidRPr="003C005F">
        <w:t xml:space="preserve"> групп населения». </w:t>
      </w:r>
    </w:p>
    <w:p w:rsidR="00954AE0" w:rsidRDefault="00954AE0" w:rsidP="00954AE0">
      <w:pPr>
        <w:jc w:val="both"/>
        <w:rPr>
          <w:sz w:val="24"/>
          <w:szCs w:val="24"/>
        </w:rPr>
      </w:pPr>
      <w:r w:rsidRPr="003C005F">
        <w:rPr>
          <w:sz w:val="24"/>
          <w:szCs w:val="24"/>
        </w:rPr>
        <w:t>Приложение</w:t>
      </w: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Default="00954AE0" w:rsidP="00954AE0">
      <w:pPr>
        <w:jc w:val="both"/>
        <w:rPr>
          <w:sz w:val="24"/>
          <w:szCs w:val="24"/>
        </w:rPr>
      </w:pPr>
    </w:p>
    <w:p w:rsidR="00954AE0" w:rsidRPr="003C005F" w:rsidRDefault="00954AE0" w:rsidP="00954AE0">
      <w:pPr>
        <w:jc w:val="both"/>
        <w:rPr>
          <w:sz w:val="24"/>
          <w:szCs w:val="24"/>
        </w:rPr>
      </w:pPr>
    </w:p>
    <w:p w:rsidR="00954AE0" w:rsidRDefault="00954AE0" w:rsidP="00954AE0">
      <w:pPr>
        <w:pStyle w:val="Default"/>
        <w:jc w:val="right"/>
      </w:pPr>
    </w:p>
    <w:p w:rsidR="00954AE0" w:rsidRPr="003C005F" w:rsidRDefault="00954AE0" w:rsidP="00954AE0">
      <w:pPr>
        <w:pStyle w:val="Default"/>
        <w:jc w:val="right"/>
      </w:pPr>
      <w:r>
        <w:t>Приложение 5</w:t>
      </w:r>
    </w:p>
    <w:p w:rsidR="00954AE0" w:rsidRPr="003C005F" w:rsidRDefault="00954AE0" w:rsidP="00954AE0">
      <w:pPr>
        <w:pStyle w:val="Default"/>
        <w:jc w:val="right"/>
      </w:pPr>
      <w:r w:rsidRPr="003C005F">
        <w:t xml:space="preserve">к </w:t>
      </w:r>
      <w:r>
        <w:t>подпрограмме</w:t>
      </w:r>
    </w:p>
    <w:p w:rsidR="00954AE0" w:rsidRDefault="00954AE0" w:rsidP="00954AE0">
      <w:pPr>
        <w:pStyle w:val="Default"/>
        <w:jc w:val="right"/>
      </w:pPr>
      <w:r>
        <w:t xml:space="preserve">«Формирование современной </w:t>
      </w:r>
      <w:r w:rsidRPr="003C005F">
        <w:t>городской среды</w:t>
      </w:r>
    </w:p>
    <w:p w:rsidR="00954AE0" w:rsidRPr="003C005F" w:rsidRDefault="00954AE0" w:rsidP="00954AE0">
      <w:pPr>
        <w:pStyle w:val="Default"/>
        <w:jc w:val="right"/>
      </w:pPr>
      <w:proofErr w:type="gramStart"/>
      <w:r>
        <w:t>в</w:t>
      </w:r>
      <w:proofErr w:type="gramEnd"/>
      <w:r>
        <w:t xml:space="preserve"> </w:t>
      </w:r>
      <w:proofErr w:type="gramStart"/>
      <w:r>
        <w:t>Сосновоборском</w:t>
      </w:r>
      <w:proofErr w:type="gramEnd"/>
      <w:r>
        <w:t xml:space="preserve"> городском округе</w:t>
      </w:r>
      <w:r w:rsidRPr="003C005F">
        <w:t xml:space="preserve">» </w:t>
      </w:r>
    </w:p>
    <w:p w:rsidR="00954AE0" w:rsidRDefault="00954AE0" w:rsidP="00954AE0">
      <w:pPr>
        <w:jc w:val="both"/>
        <w:rPr>
          <w:sz w:val="24"/>
          <w:szCs w:val="24"/>
        </w:rPr>
      </w:pPr>
    </w:p>
    <w:p w:rsidR="00954AE0" w:rsidRDefault="00954AE0" w:rsidP="00954AE0">
      <w:pPr>
        <w:jc w:val="both"/>
        <w:rPr>
          <w:sz w:val="24"/>
          <w:szCs w:val="24"/>
        </w:rPr>
      </w:pPr>
    </w:p>
    <w:p w:rsidR="00954AE0" w:rsidRPr="00B1366F" w:rsidRDefault="00954AE0" w:rsidP="00954AE0">
      <w:pPr>
        <w:tabs>
          <w:tab w:val="left" w:pos="-567"/>
        </w:tabs>
        <w:ind w:left="-567"/>
        <w:jc w:val="center"/>
        <w:rPr>
          <w:sz w:val="24"/>
          <w:szCs w:val="24"/>
        </w:rPr>
      </w:pPr>
      <w:r w:rsidRPr="00B1366F">
        <w:rPr>
          <w:sz w:val="24"/>
          <w:szCs w:val="24"/>
        </w:rPr>
        <w:t>Порядок</w:t>
      </w:r>
    </w:p>
    <w:p w:rsidR="00954AE0" w:rsidRPr="00B1366F" w:rsidRDefault="00954AE0" w:rsidP="00954AE0">
      <w:pPr>
        <w:tabs>
          <w:tab w:val="left" w:pos="-567"/>
        </w:tabs>
        <w:ind w:left="-567"/>
        <w:jc w:val="both"/>
        <w:rPr>
          <w:sz w:val="24"/>
          <w:szCs w:val="24"/>
        </w:rPr>
      </w:pPr>
      <w:r w:rsidRPr="00B1366F">
        <w:rPr>
          <w:sz w:val="24"/>
          <w:szCs w:val="24"/>
        </w:rPr>
        <w:t xml:space="preserve">разработки, обсуждения, согласования и утверждения </w:t>
      </w:r>
      <w:proofErr w:type="spellStart"/>
      <w:proofErr w:type="gramStart"/>
      <w:r w:rsidRPr="00B1366F">
        <w:rPr>
          <w:sz w:val="24"/>
          <w:szCs w:val="24"/>
        </w:rPr>
        <w:t>дизайн-проекта</w:t>
      </w:r>
      <w:proofErr w:type="spellEnd"/>
      <w:proofErr w:type="gramEnd"/>
      <w:r w:rsidRPr="00B1366F">
        <w:rPr>
          <w:sz w:val="24"/>
          <w:szCs w:val="24"/>
        </w:rPr>
        <w:t xml:space="preserve"> благоустройства дворовой территории многоквартирного дома, расположенного на территории муниципального образования Сосновоборский городской округ Ленинградской области</w:t>
      </w:r>
    </w:p>
    <w:p w:rsidR="00954AE0" w:rsidRPr="00B1366F" w:rsidRDefault="00954AE0" w:rsidP="00954AE0">
      <w:pPr>
        <w:tabs>
          <w:tab w:val="left" w:pos="-567"/>
        </w:tabs>
        <w:ind w:left="-567"/>
        <w:jc w:val="center"/>
        <w:rPr>
          <w:bCs/>
          <w:sz w:val="24"/>
          <w:szCs w:val="24"/>
        </w:rPr>
      </w:pPr>
    </w:p>
    <w:p w:rsidR="00954AE0" w:rsidRPr="00B1366F" w:rsidRDefault="00954AE0" w:rsidP="00954AE0">
      <w:pPr>
        <w:numPr>
          <w:ilvl w:val="0"/>
          <w:numId w:val="41"/>
        </w:numPr>
        <w:tabs>
          <w:tab w:val="left" w:pos="-567"/>
        </w:tabs>
        <w:ind w:left="-567"/>
        <w:jc w:val="center"/>
        <w:rPr>
          <w:sz w:val="24"/>
          <w:szCs w:val="24"/>
        </w:rPr>
      </w:pPr>
      <w:r w:rsidRPr="00B1366F">
        <w:rPr>
          <w:sz w:val="24"/>
          <w:szCs w:val="24"/>
        </w:rPr>
        <w:t>Общие положения</w:t>
      </w:r>
    </w:p>
    <w:p w:rsidR="00954AE0" w:rsidRPr="00B1366F" w:rsidRDefault="00954AE0" w:rsidP="00954AE0">
      <w:pPr>
        <w:tabs>
          <w:tab w:val="left" w:pos="-567"/>
        </w:tabs>
        <w:ind w:left="-567"/>
        <w:jc w:val="both"/>
        <w:rPr>
          <w:bCs/>
          <w:sz w:val="24"/>
          <w:szCs w:val="24"/>
        </w:rPr>
      </w:pPr>
      <w:r w:rsidRPr="00B1366F">
        <w:rPr>
          <w:sz w:val="24"/>
          <w:szCs w:val="24"/>
        </w:rPr>
        <w:tab/>
        <w:t xml:space="preserve">1.1. Настоящий Порядок регламентирует процедуру разработки, обсуждения и согласования заинтересованными лицами </w:t>
      </w:r>
      <w:proofErr w:type="spellStart"/>
      <w:r w:rsidRPr="00B1366F">
        <w:rPr>
          <w:sz w:val="24"/>
          <w:szCs w:val="24"/>
        </w:rPr>
        <w:t>дизайн-проекта</w:t>
      </w:r>
      <w:proofErr w:type="spellEnd"/>
      <w:r w:rsidRPr="00B1366F">
        <w:rPr>
          <w:sz w:val="24"/>
          <w:szCs w:val="24"/>
        </w:rPr>
        <w:t xml:space="preserve"> благоустройства дворовой территории многоквартирного дома, расположенного на территории муниципального образования Сосновоборский городской округ Ленинградской области, а также их утверждение в рамках реализации муниципальной </w:t>
      </w:r>
      <w:r>
        <w:rPr>
          <w:sz w:val="24"/>
          <w:szCs w:val="24"/>
        </w:rPr>
        <w:t>под</w:t>
      </w:r>
      <w:r w:rsidRPr="00B1366F">
        <w:rPr>
          <w:sz w:val="24"/>
          <w:szCs w:val="24"/>
        </w:rPr>
        <w:t xml:space="preserve">программы </w:t>
      </w:r>
      <w:r>
        <w:rPr>
          <w:sz w:val="24"/>
          <w:szCs w:val="24"/>
        </w:rPr>
        <w:t>«Формирование современной городской среды в Сосновоборском городском округе</w:t>
      </w:r>
      <w:proofErr w:type="gramStart"/>
      <w:r>
        <w:rPr>
          <w:sz w:val="24"/>
          <w:szCs w:val="24"/>
        </w:rPr>
        <w:t>»</w:t>
      </w:r>
      <w:r w:rsidRPr="00B1366F">
        <w:rPr>
          <w:bCs/>
          <w:sz w:val="24"/>
          <w:szCs w:val="24"/>
        </w:rPr>
        <w:t>(</w:t>
      </w:r>
      <w:proofErr w:type="gramEnd"/>
      <w:r w:rsidRPr="00B1366F">
        <w:rPr>
          <w:bCs/>
          <w:sz w:val="24"/>
          <w:szCs w:val="24"/>
        </w:rPr>
        <w:t xml:space="preserve">далее – Порядок). </w:t>
      </w:r>
    </w:p>
    <w:p w:rsidR="00954AE0" w:rsidRPr="00B1366F" w:rsidRDefault="00954AE0" w:rsidP="00954AE0">
      <w:pPr>
        <w:tabs>
          <w:tab w:val="left" w:pos="-567"/>
        </w:tabs>
        <w:ind w:left="-567" w:firstLine="567"/>
        <w:jc w:val="both"/>
        <w:rPr>
          <w:sz w:val="24"/>
          <w:szCs w:val="24"/>
        </w:rPr>
      </w:pPr>
      <w:r w:rsidRPr="00B1366F">
        <w:rPr>
          <w:sz w:val="24"/>
          <w:szCs w:val="24"/>
        </w:rPr>
        <w:t xml:space="preserve">1.2. Под </w:t>
      </w:r>
      <w:proofErr w:type="spellStart"/>
      <w:proofErr w:type="gramStart"/>
      <w:r w:rsidRPr="00B1366F">
        <w:rPr>
          <w:sz w:val="24"/>
          <w:szCs w:val="24"/>
        </w:rPr>
        <w:t>дизайн-проектом</w:t>
      </w:r>
      <w:proofErr w:type="spellEnd"/>
      <w:proofErr w:type="gramEnd"/>
      <w:r w:rsidRPr="00B1366F">
        <w:rPr>
          <w:sz w:val="24"/>
          <w:szCs w:val="24"/>
        </w:rPr>
        <w:t xml:space="preserve"> понимается графический и текстовый материал, включающий в себя 3</w:t>
      </w:r>
      <w:r w:rsidRPr="00B1366F">
        <w:rPr>
          <w:sz w:val="24"/>
          <w:szCs w:val="24"/>
          <w:lang w:val="en-US"/>
        </w:rPr>
        <w:t>D</w:t>
      </w:r>
      <w:r w:rsidRPr="00B1366F">
        <w:rPr>
          <w:sz w:val="24"/>
          <w:szCs w:val="24"/>
        </w:rPr>
        <w:t xml:space="preserve">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sidRPr="00B1366F">
        <w:rPr>
          <w:sz w:val="24"/>
          <w:szCs w:val="24"/>
        </w:rPr>
        <w:t>фотофиксацией</w:t>
      </w:r>
      <w:proofErr w:type="spellEnd"/>
      <w:r w:rsidRPr="00B1366F">
        <w:rPr>
          <w:sz w:val="24"/>
          <w:szCs w:val="24"/>
        </w:rPr>
        <w:t xml:space="preserve"> существующего положения, с описанием работ и мероприятий, предлагаемых к выполнению (далее – дизайн проект).</w:t>
      </w:r>
    </w:p>
    <w:p w:rsidR="00954AE0" w:rsidRPr="00B1366F" w:rsidRDefault="00954AE0" w:rsidP="00954AE0">
      <w:pPr>
        <w:tabs>
          <w:tab w:val="left" w:pos="-567"/>
        </w:tabs>
        <w:ind w:left="-567" w:firstLine="567"/>
        <w:jc w:val="both"/>
        <w:rPr>
          <w:iCs/>
          <w:sz w:val="24"/>
          <w:szCs w:val="24"/>
        </w:rPr>
      </w:pPr>
      <w:r w:rsidRPr="00B1366F">
        <w:rPr>
          <w:iCs/>
          <w:sz w:val="24"/>
          <w:szCs w:val="24"/>
        </w:rPr>
        <w:t xml:space="preserve">Содержание </w:t>
      </w:r>
      <w:proofErr w:type="spellStart"/>
      <w:proofErr w:type="gramStart"/>
      <w:r w:rsidRPr="00B1366F">
        <w:rPr>
          <w:iCs/>
          <w:sz w:val="24"/>
          <w:szCs w:val="24"/>
        </w:rPr>
        <w:t>дизайн-проекта</w:t>
      </w:r>
      <w:proofErr w:type="spellEnd"/>
      <w:proofErr w:type="gramEnd"/>
      <w:r w:rsidRPr="00B1366F">
        <w:rPr>
          <w:iCs/>
          <w:sz w:val="24"/>
          <w:szCs w:val="24"/>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954AE0" w:rsidRPr="00B1366F" w:rsidRDefault="00954AE0" w:rsidP="00954AE0">
      <w:pPr>
        <w:tabs>
          <w:tab w:val="left" w:pos="-567"/>
        </w:tabs>
        <w:ind w:left="-567" w:firstLine="567"/>
        <w:jc w:val="both"/>
        <w:rPr>
          <w:iCs/>
          <w:sz w:val="24"/>
          <w:szCs w:val="24"/>
        </w:rPr>
      </w:pPr>
      <w:r w:rsidRPr="00B1366F">
        <w:rPr>
          <w:iCs/>
          <w:sz w:val="24"/>
          <w:szCs w:val="24"/>
        </w:rPr>
        <w:t>1.</w:t>
      </w:r>
      <w:r w:rsidRPr="00B1366F">
        <w:rPr>
          <w:sz w:val="24"/>
          <w:szCs w:val="24"/>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954AE0" w:rsidRPr="00B1366F" w:rsidRDefault="00954AE0" w:rsidP="00954AE0">
      <w:pPr>
        <w:tabs>
          <w:tab w:val="left" w:pos="-567"/>
        </w:tabs>
        <w:ind w:left="-567"/>
        <w:jc w:val="both"/>
        <w:rPr>
          <w:sz w:val="24"/>
          <w:szCs w:val="24"/>
        </w:rPr>
      </w:pPr>
    </w:p>
    <w:p w:rsidR="00954AE0" w:rsidRPr="00B1366F" w:rsidRDefault="00954AE0" w:rsidP="00954AE0">
      <w:pPr>
        <w:tabs>
          <w:tab w:val="left" w:pos="-567"/>
        </w:tabs>
        <w:ind w:left="-567"/>
        <w:jc w:val="center"/>
        <w:rPr>
          <w:sz w:val="24"/>
          <w:szCs w:val="24"/>
        </w:rPr>
      </w:pPr>
      <w:r w:rsidRPr="00B1366F">
        <w:rPr>
          <w:sz w:val="24"/>
          <w:szCs w:val="24"/>
        </w:rPr>
        <w:t xml:space="preserve">2. Разработка </w:t>
      </w:r>
      <w:proofErr w:type="spellStart"/>
      <w:proofErr w:type="gramStart"/>
      <w:r w:rsidRPr="00B1366F">
        <w:rPr>
          <w:sz w:val="24"/>
          <w:szCs w:val="24"/>
        </w:rPr>
        <w:t>дизайн-проектов</w:t>
      </w:r>
      <w:proofErr w:type="spellEnd"/>
      <w:proofErr w:type="gramEnd"/>
    </w:p>
    <w:p w:rsidR="00954AE0" w:rsidRPr="00B1366F" w:rsidRDefault="00954AE0" w:rsidP="00954AE0">
      <w:pPr>
        <w:tabs>
          <w:tab w:val="left" w:pos="-567"/>
        </w:tabs>
        <w:ind w:left="-567" w:firstLine="567"/>
        <w:jc w:val="center"/>
        <w:rPr>
          <w:sz w:val="24"/>
          <w:szCs w:val="24"/>
        </w:rPr>
      </w:pPr>
    </w:p>
    <w:p w:rsidR="00954AE0" w:rsidRPr="00B1366F" w:rsidRDefault="00954AE0" w:rsidP="00954AE0">
      <w:pPr>
        <w:tabs>
          <w:tab w:val="left" w:pos="-567"/>
          <w:tab w:val="left" w:pos="709"/>
          <w:tab w:val="left" w:pos="1664"/>
        </w:tabs>
        <w:ind w:left="-567" w:firstLine="567"/>
        <w:jc w:val="both"/>
        <w:rPr>
          <w:sz w:val="24"/>
          <w:szCs w:val="24"/>
        </w:rPr>
      </w:pPr>
      <w:r w:rsidRPr="00B1366F">
        <w:rPr>
          <w:sz w:val="24"/>
          <w:szCs w:val="24"/>
        </w:rPr>
        <w:t xml:space="preserve">2.1. Разработка </w:t>
      </w:r>
      <w:proofErr w:type="spellStart"/>
      <w:proofErr w:type="gramStart"/>
      <w:r w:rsidRPr="00B1366F">
        <w:rPr>
          <w:sz w:val="24"/>
          <w:szCs w:val="24"/>
        </w:rPr>
        <w:t>дизайн-проекта</w:t>
      </w:r>
      <w:proofErr w:type="spellEnd"/>
      <w:proofErr w:type="gramEnd"/>
      <w:r w:rsidRPr="00B1366F">
        <w:rPr>
          <w:sz w:val="24"/>
          <w:szCs w:val="24"/>
        </w:rPr>
        <w:t xml:space="preserve"> в отношении дворовых территорий многоквартирных домов, расположенных на территории муниципального образования и территорий общего пользования осуществляется в соответствии с </w:t>
      </w:r>
      <w:r w:rsidRPr="00B1366F">
        <w:rPr>
          <w:bCs/>
          <w:sz w:val="24"/>
          <w:szCs w:val="24"/>
        </w:rPr>
        <w:t xml:space="preserve">Правилами благоустройства территории муниципального образования </w:t>
      </w:r>
      <w:r w:rsidRPr="00B1366F">
        <w:rPr>
          <w:sz w:val="24"/>
          <w:szCs w:val="24"/>
        </w:rPr>
        <w:t>Сосновоборский городской округ Ленинградской области</w:t>
      </w:r>
      <w:r w:rsidRPr="00B1366F">
        <w:rPr>
          <w:bCs/>
          <w:sz w:val="24"/>
          <w:szCs w:val="24"/>
        </w:rPr>
        <w:t>, требованиями Градостроительного кодекса Российской Федерации</w:t>
      </w:r>
      <w:r w:rsidRPr="00B1366F">
        <w:rPr>
          <w:sz w:val="24"/>
          <w:szCs w:val="24"/>
        </w:rPr>
        <w:t>, а также действующими строительными, санитарными и иными нормами и правилами.</w:t>
      </w:r>
    </w:p>
    <w:p w:rsidR="00954AE0" w:rsidRPr="00B1366F" w:rsidRDefault="00954AE0" w:rsidP="00954AE0">
      <w:pPr>
        <w:tabs>
          <w:tab w:val="left" w:pos="-567"/>
        </w:tabs>
        <w:ind w:left="-567"/>
        <w:jc w:val="both"/>
        <w:rPr>
          <w:sz w:val="24"/>
          <w:szCs w:val="24"/>
        </w:rPr>
      </w:pPr>
      <w:r w:rsidRPr="00B1366F">
        <w:rPr>
          <w:sz w:val="24"/>
          <w:szCs w:val="24"/>
        </w:rPr>
        <w:tab/>
        <w:t xml:space="preserve">2.2. Разработка </w:t>
      </w:r>
      <w:proofErr w:type="spellStart"/>
      <w:r w:rsidRPr="00B1366F">
        <w:rPr>
          <w:sz w:val="24"/>
          <w:szCs w:val="24"/>
        </w:rPr>
        <w:t>дизайн-проекта</w:t>
      </w:r>
      <w:proofErr w:type="spellEnd"/>
      <w:r w:rsidRPr="00B1366F">
        <w:rPr>
          <w:sz w:val="24"/>
          <w:szCs w:val="24"/>
        </w:rPr>
        <w:t xml:space="preserve">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w:t>
      </w:r>
      <w:r>
        <w:rPr>
          <w:sz w:val="24"/>
          <w:szCs w:val="24"/>
        </w:rPr>
        <w:t>под</w:t>
      </w:r>
      <w:r w:rsidRPr="00B1366F">
        <w:rPr>
          <w:sz w:val="24"/>
          <w:szCs w:val="24"/>
        </w:rPr>
        <w:t>программу</w:t>
      </w:r>
      <w:r>
        <w:rPr>
          <w:sz w:val="24"/>
          <w:szCs w:val="24"/>
        </w:rPr>
        <w:t xml:space="preserve"> «Формирование современной городской среды </w:t>
      </w:r>
      <w:proofErr w:type="gramStart"/>
      <w:r>
        <w:rPr>
          <w:sz w:val="24"/>
          <w:szCs w:val="24"/>
        </w:rPr>
        <w:t>в</w:t>
      </w:r>
      <w:proofErr w:type="gramEnd"/>
      <w:r>
        <w:rPr>
          <w:sz w:val="24"/>
          <w:szCs w:val="24"/>
        </w:rPr>
        <w:t xml:space="preserve"> </w:t>
      </w:r>
      <w:proofErr w:type="gramStart"/>
      <w:r>
        <w:rPr>
          <w:sz w:val="24"/>
          <w:szCs w:val="24"/>
        </w:rPr>
        <w:t>Сосновоборском</w:t>
      </w:r>
      <w:proofErr w:type="gramEnd"/>
      <w:r>
        <w:rPr>
          <w:sz w:val="24"/>
          <w:szCs w:val="24"/>
        </w:rPr>
        <w:t xml:space="preserve"> городском округе»</w:t>
      </w:r>
      <w:r w:rsidRPr="00B1366F">
        <w:rPr>
          <w:sz w:val="24"/>
          <w:szCs w:val="24"/>
        </w:rPr>
        <w:t>.</w:t>
      </w:r>
    </w:p>
    <w:p w:rsidR="00954AE0" w:rsidRPr="00B1366F" w:rsidRDefault="00954AE0" w:rsidP="00954AE0">
      <w:pPr>
        <w:pStyle w:val="aa"/>
        <w:shd w:val="clear" w:color="auto" w:fill="FFFFFF"/>
        <w:tabs>
          <w:tab w:val="left" w:pos="-567"/>
        </w:tabs>
        <w:spacing w:before="0" w:beforeAutospacing="0" w:after="0" w:afterAutospacing="0"/>
        <w:ind w:left="-567" w:firstLine="504"/>
        <w:jc w:val="both"/>
      </w:pPr>
      <w:r w:rsidRPr="00B1366F">
        <w:tab/>
        <w:t xml:space="preserve">2.3. Разработка </w:t>
      </w:r>
      <w:proofErr w:type="spellStart"/>
      <w:proofErr w:type="gramStart"/>
      <w:r w:rsidRPr="00B1366F">
        <w:t>дизайн-проекта</w:t>
      </w:r>
      <w:proofErr w:type="spellEnd"/>
      <w:proofErr w:type="gramEnd"/>
      <w:r w:rsidRPr="00B1366F">
        <w:t xml:space="preserve"> благоустройства дворовой территории осуществляется с учетом минимальных и дополнительных перечней работ по благоустройству дворовой территории. Нормативная (предельная) стоимость (единичные расценки) работ по благоустройству дворовых территорий, входящих в минимальный и дополнительный перечни утверждается нормативным правовым актом администрации муниципального образования Сосновоборский городской округ Ленинградской области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w:t>
      </w:r>
      <w:r w:rsidRPr="00B1366F">
        <w:lastRenderedPageBreak/>
        <w:t xml:space="preserve">среды» и утвержденных протоколом общего собрания собственников помещений в </w:t>
      </w:r>
      <w:proofErr w:type="spellStart"/>
      <w:r w:rsidRPr="00B1366F">
        <w:t>многоквартирномдоме</w:t>
      </w:r>
      <w:proofErr w:type="gramStart"/>
      <w:r w:rsidRPr="00B1366F">
        <w:t>,в</w:t>
      </w:r>
      <w:proofErr w:type="spellEnd"/>
      <w:proofErr w:type="gramEnd"/>
      <w:r w:rsidRPr="00B1366F">
        <w:t xml:space="preserve"> отношении которо</w:t>
      </w:r>
      <w:r>
        <w:t>го</w:t>
      </w:r>
      <w:r w:rsidRPr="00B1366F">
        <w:t xml:space="preserve"> разрабатывается дизайн-проект благоустройства.</w:t>
      </w:r>
    </w:p>
    <w:p w:rsidR="00954AE0" w:rsidRPr="00B1366F" w:rsidRDefault="00954AE0" w:rsidP="00954AE0">
      <w:pPr>
        <w:tabs>
          <w:tab w:val="left" w:pos="-567"/>
          <w:tab w:val="left" w:pos="709"/>
          <w:tab w:val="left" w:pos="1664"/>
        </w:tabs>
        <w:ind w:left="-567"/>
        <w:jc w:val="both"/>
        <w:rPr>
          <w:sz w:val="24"/>
          <w:szCs w:val="24"/>
        </w:rPr>
      </w:pPr>
      <w:r w:rsidRPr="00B1366F">
        <w:rPr>
          <w:sz w:val="24"/>
          <w:szCs w:val="24"/>
        </w:rPr>
        <w:tab/>
      </w:r>
    </w:p>
    <w:p w:rsidR="00954AE0" w:rsidRPr="00B1366F" w:rsidRDefault="00954AE0" w:rsidP="00954AE0">
      <w:pPr>
        <w:pStyle w:val="ab"/>
        <w:tabs>
          <w:tab w:val="left" w:pos="-567"/>
        </w:tabs>
        <w:ind w:left="-567"/>
        <w:jc w:val="center"/>
        <w:rPr>
          <w:sz w:val="24"/>
          <w:szCs w:val="24"/>
        </w:rPr>
      </w:pPr>
      <w:r w:rsidRPr="00B1366F">
        <w:rPr>
          <w:sz w:val="24"/>
          <w:szCs w:val="24"/>
        </w:rPr>
        <w:t xml:space="preserve">3. Обсуждение, согласование и утверждение </w:t>
      </w:r>
      <w:proofErr w:type="spellStart"/>
      <w:proofErr w:type="gramStart"/>
      <w:r w:rsidRPr="00B1366F">
        <w:rPr>
          <w:sz w:val="24"/>
          <w:szCs w:val="24"/>
        </w:rPr>
        <w:t>дизайн-проекта</w:t>
      </w:r>
      <w:proofErr w:type="spellEnd"/>
      <w:proofErr w:type="gramEnd"/>
    </w:p>
    <w:p w:rsidR="00954AE0" w:rsidRPr="00B1366F" w:rsidRDefault="00954AE0" w:rsidP="00954AE0">
      <w:pPr>
        <w:pStyle w:val="ab"/>
        <w:tabs>
          <w:tab w:val="left" w:pos="-567"/>
        </w:tabs>
        <w:ind w:left="-567"/>
        <w:jc w:val="center"/>
        <w:rPr>
          <w:sz w:val="24"/>
          <w:szCs w:val="24"/>
        </w:rPr>
      </w:pPr>
    </w:p>
    <w:p w:rsidR="00954AE0" w:rsidRPr="00B1366F" w:rsidRDefault="00954AE0" w:rsidP="00954AE0">
      <w:pPr>
        <w:pStyle w:val="ab"/>
        <w:tabs>
          <w:tab w:val="left" w:pos="-567"/>
        </w:tabs>
        <w:ind w:left="-567"/>
        <w:jc w:val="both"/>
        <w:rPr>
          <w:sz w:val="24"/>
          <w:szCs w:val="24"/>
        </w:rPr>
      </w:pPr>
      <w:r w:rsidRPr="00B1366F">
        <w:rPr>
          <w:sz w:val="24"/>
          <w:szCs w:val="24"/>
        </w:rPr>
        <w:tab/>
        <w:t xml:space="preserve">3.1. </w:t>
      </w:r>
      <w:proofErr w:type="gramStart"/>
      <w:r w:rsidRPr="00B1366F">
        <w:rPr>
          <w:sz w:val="24"/>
          <w:szCs w:val="24"/>
        </w:rPr>
        <w:t xml:space="preserve">В целях обсуждения, согласования и утверждения </w:t>
      </w:r>
      <w:proofErr w:type="spellStart"/>
      <w:r w:rsidRPr="00B1366F">
        <w:rPr>
          <w:sz w:val="24"/>
          <w:szCs w:val="24"/>
        </w:rPr>
        <w:t>дизайн-проекта</w:t>
      </w:r>
      <w:proofErr w:type="spellEnd"/>
      <w:r w:rsidRPr="00B1366F">
        <w:rPr>
          <w:sz w:val="24"/>
          <w:szCs w:val="24"/>
        </w:rPr>
        <w:t xml:space="preserve"> благоустройства дворовой территории многоквартирного дома, администрация </w:t>
      </w:r>
      <w:r w:rsidRPr="00A136CE">
        <w:rPr>
          <w:sz w:val="24"/>
          <w:szCs w:val="24"/>
        </w:rPr>
        <w:t xml:space="preserve">(комитет по управлению жилищно-коммунальным хозяйством  администрации) </w:t>
      </w:r>
      <w:r>
        <w:rPr>
          <w:sz w:val="24"/>
          <w:szCs w:val="24"/>
        </w:rPr>
        <w:t>м</w:t>
      </w:r>
      <w:r w:rsidRPr="00B1366F">
        <w:rPr>
          <w:sz w:val="24"/>
          <w:szCs w:val="24"/>
        </w:rPr>
        <w:t xml:space="preserve">униципального образования </w:t>
      </w:r>
      <w:r w:rsidRPr="00046D15">
        <w:rPr>
          <w:sz w:val="24"/>
          <w:szCs w:val="24"/>
        </w:rPr>
        <w:t>Сосновоборский городской округ Ленинградской области</w:t>
      </w:r>
      <w:r w:rsidRPr="00B1366F">
        <w:rPr>
          <w:sz w:val="24"/>
          <w:szCs w:val="24"/>
        </w:rPr>
        <w:t xml:space="preserve">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w:t>
      </w:r>
      <w:r>
        <w:rPr>
          <w:sz w:val="24"/>
          <w:szCs w:val="24"/>
        </w:rPr>
        <w:t>под</w:t>
      </w:r>
      <w:r w:rsidRPr="00B1366F">
        <w:rPr>
          <w:sz w:val="24"/>
          <w:szCs w:val="24"/>
        </w:rPr>
        <w:t xml:space="preserve">программы (далее – уполномоченное лицо), о готовности </w:t>
      </w:r>
      <w:proofErr w:type="spellStart"/>
      <w:r w:rsidRPr="00B1366F">
        <w:rPr>
          <w:sz w:val="24"/>
          <w:szCs w:val="24"/>
        </w:rPr>
        <w:t>дизайн-проекта</w:t>
      </w:r>
      <w:proofErr w:type="spellEnd"/>
      <w:r w:rsidRPr="00B1366F">
        <w:rPr>
          <w:sz w:val="24"/>
          <w:szCs w:val="24"/>
        </w:rPr>
        <w:t xml:space="preserve"> в течение 1</w:t>
      </w:r>
      <w:proofErr w:type="gramEnd"/>
      <w:r w:rsidRPr="00B1366F">
        <w:rPr>
          <w:sz w:val="24"/>
          <w:szCs w:val="24"/>
        </w:rPr>
        <w:t xml:space="preserve"> рабочего дня со дня изготовления </w:t>
      </w:r>
      <w:proofErr w:type="spellStart"/>
      <w:proofErr w:type="gramStart"/>
      <w:r w:rsidRPr="00B1366F">
        <w:rPr>
          <w:sz w:val="24"/>
          <w:szCs w:val="24"/>
        </w:rPr>
        <w:t>дизайн-проекта</w:t>
      </w:r>
      <w:proofErr w:type="spellEnd"/>
      <w:proofErr w:type="gramEnd"/>
      <w:r w:rsidRPr="00B1366F">
        <w:rPr>
          <w:sz w:val="24"/>
          <w:szCs w:val="24"/>
        </w:rPr>
        <w:t xml:space="preserve">. </w:t>
      </w:r>
    </w:p>
    <w:p w:rsidR="00954AE0" w:rsidRPr="00B1366F" w:rsidRDefault="00954AE0" w:rsidP="00954AE0">
      <w:pPr>
        <w:tabs>
          <w:tab w:val="left" w:pos="-567"/>
        </w:tabs>
        <w:ind w:left="-567"/>
        <w:jc w:val="both"/>
        <w:rPr>
          <w:sz w:val="24"/>
          <w:szCs w:val="24"/>
        </w:rPr>
      </w:pPr>
      <w:r w:rsidRPr="00B1366F">
        <w:rPr>
          <w:sz w:val="24"/>
          <w:szCs w:val="24"/>
        </w:rPr>
        <w:tab/>
        <w:t xml:space="preserve">3.2. Уполномоченное лицо обеспечивает обсуждение, согласование </w:t>
      </w:r>
      <w:proofErr w:type="spellStart"/>
      <w:proofErr w:type="gramStart"/>
      <w:r w:rsidRPr="00B1366F">
        <w:rPr>
          <w:sz w:val="24"/>
          <w:szCs w:val="24"/>
        </w:rPr>
        <w:t>дизайн-проекта</w:t>
      </w:r>
      <w:proofErr w:type="spellEnd"/>
      <w:proofErr w:type="gramEnd"/>
      <w:r w:rsidRPr="00B1366F">
        <w:rPr>
          <w:sz w:val="24"/>
          <w:szCs w:val="24"/>
        </w:rPr>
        <w:t xml:space="preserve"> благоустройства дворовой территории многоквартирного дома, для дальнейшего его утверждения в срок, не превышающий трех рабочих дней.</w:t>
      </w:r>
    </w:p>
    <w:p w:rsidR="00954AE0" w:rsidRPr="00B1366F" w:rsidRDefault="00954AE0" w:rsidP="00954AE0">
      <w:pPr>
        <w:tabs>
          <w:tab w:val="left" w:pos="-567"/>
        </w:tabs>
        <w:ind w:left="-567"/>
        <w:jc w:val="both"/>
        <w:rPr>
          <w:sz w:val="24"/>
          <w:szCs w:val="24"/>
        </w:rPr>
      </w:pPr>
      <w:r w:rsidRPr="00B1366F">
        <w:rPr>
          <w:sz w:val="24"/>
          <w:szCs w:val="24"/>
        </w:rPr>
        <w:tab/>
        <w:t xml:space="preserve">3.3. Утверждение </w:t>
      </w:r>
      <w:proofErr w:type="spellStart"/>
      <w:proofErr w:type="gramStart"/>
      <w:r w:rsidRPr="00B1366F">
        <w:rPr>
          <w:sz w:val="24"/>
          <w:szCs w:val="24"/>
        </w:rPr>
        <w:t>дизайн-проекта</w:t>
      </w:r>
      <w:proofErr w:type="spellEnd"/>
      <w:proofErr w:type="gramEnd"/>
      <w:r w:rsidRPr="00B1366F">
        <w:rPr>
          <w:sz w:val="24"/>
          <w:szCs w:val="24"/>
        </w:rPr>
        <w:t xml:space="preserve"> благоустройства дворовой территории многоквартирного дома осуществляется администрацией </w:t>
      </w:r>
      <w:r>
        <w:rPr>
          <w:sz w:val="24"/>
          <w:szCs w:val="24"/>
        </w:rPr>
        <w:t xml:space="preserve">(комитет архитектуры, градостроительства и землепользования администрации) </w:t>
      </w:r>
      <w:r w:rsidRPr="00B1366F">
        <w:rPr>
          <w:sz w:val="24"/>
          <w:szCs w:val="24"/>
        </w:rPr>
        <w:t xml:space="preserve">муниципального образования Сосновоборский городской округ Ленинградской области в течение двух рабочих дней со дня согласования </w:t>
      </w:r>
      <w:proofErr w:type="spellStart"/>
      <w:r w:rsidRPr="00B1366F">
        <w:rPr>
          <w:sz w:val="24"/>
          <w:szCs w:val="24"/>
        </w:rPr>
        <w:t>дизайн-проекта</w:t>
      </w:r>
      <w:proofErr w:type="spellEnd"/>
      <w:r w:rsidRPr="00B1366F">
        <w:rPr>
          <w:sz w:val="24"/>
          <w:szCs w:val="24"/>
        </w:rPr>
        <w:t xml:space="preserve"> дворовой территории многоквартирного дома уполномоченным лицом.</w:t>
      </w:r>
    </w:p>
    <w:p w:rsidR="00954AE0" w:rsidRPr="00B1366F" w:rsidRDefault="00954AE0" w:rsidP="00954AE0">
      <w:pPr>
        <w:tabs>
          <w:tab w:val="left" w:pos="-567"/>
        </w:tabs>
        <w:ind w:left="-567"/>
        <w:jc w:val="both"/>
        <w:rPr>
          <w:sz w:val="24"/>
          <w:szCs w:val="24"/>
        </w:rPr>
      </w:pPr>
      <w:r w:rsidRPr="00B1366F">
        <w:rPr>
          <w:sz w:val="24"/>
          <w:szCs w:val="24"/>
        </w:rPr>
        <w:tab/>
        <w:t xml:space="preserve">3.4. Дизайн-проект на благоустройство дворовой территории утверждается и хранится в </w:t>
      </w:r>
      <w:r>
        <w:rPr>
          <w:sz w:val="24"/>
          <w:szCs w:val="24"/>
        </w:rPr>
        <w:t>комитете архитектуры, градостроительства и землепользования администрации</w:t>
      </w:r>
      <w:r w:rsidRPr="00B1366F">
        <w:rPr>
          <w:sz w:val="24"/>
          <w:szCs w:val="24"/>
        </w:rPr>
        <w:t xml:space="preserve">  муниципального образования Сосновоборский городской округ Ленинградской области</w:t>
      </w:r>
      <w:r>
        <w:rPr>
          <w:sz w:val="24"/>
          <w:szCs w:val="24"/>
        </w:rPr>
        <w:t>,</w:t>
      </w:r>
      <w:r w:rsidRPr="00B1366F">
        <w:rPr>
          <w:sz w:val="24"/>
          <w:szCs w:val="24"/>
        </w:rPr>
        <w:t xml:space="preserve"> электронный образ </w:t>
      </w:r>
      <w:proofErr w:type="spellStart"/>
      <w:proofErr w:type="gramStart"/>
      <w:r w:rsidRPr="00B1366F">
        <w:rPr>
          <w:sz w:val="24"/>
          <w:szCs w:val="24"/>
        </w:rPr>
        <w:t>дизайн-проекта</w:t>
      </w:r>
      <w:proofErr w:type="spellEnd"/>
      <w:proofErr w:type="gramEnd"/>
      <w:r w:rsidRPr="00B1366F">
        <w:rPr>
          <w:sz w:val="24"/>
          <w:szCs w:val="24"/>
        </w:rPr>
        <w:t xml:space="preserve"> направляется в отраслевой орган исполнительной власти Ленинградской области, ответственный за реализацию приоритетного проекта «Формирование комфортной городской среды».</w:t>
      </w:r>
    </w:p>
    <w:p w:rsidR="00954AE0" w:rsidRDefault="00954AE0" w:rsidP="00954AE0">
      <w:pPr>
        <w:tabs>
          <w:tab w:val="left" w:pos="-567"/>
        </w:tabs>
        <w:ind w:left="-567"/>
        <w:jc w:val="both"/>
      </w:pPr>
      <w:r w:rsidRPr="00B1366F">
        <w:rPr>
          <w:sz w:val="24"/>
          <w:szCs w:val="24"/>
        </w:rPr>
        <w:tab/>
        <w:t xml:space="preserve">3.5. Дизайн-проект на благоустройство территории общего пользования утверждается в одном экземпляре и хранится в </w:t>
      </w:r>
      <w:r>
        <w:rPr>
          <w:sz w:val="24"/>
          <w:szCs w:val="24"/>
        </w:rPr>
        <w:t>комитете архитектуры, градостроительства и землепользования администрации</w:t>
      </w:r>
      <w:r w:rsidRPr="00B1366F">
        <w:rPr>
          <w:sz w:val="24"/>
          <w:szCs w:val="24"/>
        </w:rPr>
        <w:t xml:space="preserve"> муниципального образования Сосновоборский городской округ Ленинградской области</w:t>
      </w:r>
      <w:r>
        <w:rPr>
          <w:sz w:val="24"/>
          <w:szCs w:val="24"/>
        </w:rPr>
        <w:t>.</w:t>
      </w:r>
    </w:p>
    <w:p w:rsidR="00954AE0" w:rsidRDefault="00954AE0" w:rsidP="00954AE0">
      <w:pPr>
        <w:jc w:val="both"/>
      </w:pPr>
    </w:p>
    <w:p w:rsidR="00954AE0" w:rsidRDefault="00954AE0" w:rsidP="00954AE0">
      <w:pPr>
        <w:jc w:val="both"/>
      </w:pPr>
    </w:p>
    <w:p w:rsidR="00954AE0" w:rsidRPr="00567834" w:rsidRDefault="00954AE0" w:rsidP="00954AE0">
      <w:pPr>
        <w:jc w:val="both"/>
        <w:sectPr w:rsidR="00954AE0" w:rsidRPr="00567834" w:rsidSect="003461FF">
          <w:headerReference w:type="even" r:id="rId7"/>
          <w:headerReference w:type="default" r:id="rId8"/>
          <w:footerReference w:type="even" r:id="rId9"/>
          <w:footerReference w:type="default" r:id="rId10"/>
          <w:headerReference w:type="first" r:id="rId11"/>
          <w:footerReference w:type="first" r:id="rId12"/>
          <w:pgSz w:w="11907" w:h="16840"/>
          <w:pgMar w:top="709" w:right="1276" w:bottom="284" w:left="1276" w:header="720" w:footer="720" w:gutter="0"/>
          <w:pgNumType w:start="1"/>
          <w:cols w:space="720"/>
          <w:titlePg/>
          <w:docGrid w:linePitch="272"/>
        </w:sectPr>
      </w:pPr>
    </w:p>
    <w:p w:rsidR="00954AE0" w:rsidRPr="00C6015B" w:rsidRDefault="00954AE0" w:rsidP="00954AE0">
      <w:pPr>
        <w:pageBreakBefore/>
        <w:widowControl w:val="0"/>
        <w:autoSpaceDE w:val="0"/>
        <w:autoSpaceDN w:val="0"/>
        <w:adjustRightInd w:val="0"/>
        <w:ind w:firstLine="11340"/>
        <w:jc w:val="right"/>
        <w:outlineLvl w:val="1"/>
        <w:rPr>
          <w:sz w:val="24"/>
          <w:szCs w:val="24"/>
        </w:rPr>
      </w:pPr>
      <w:r w:rsidRPr="00C6015B">
        <w:rPr>
          <w:sz w:val="24"/>
          <w:szCs w:val="24"/>
        </w:rPr>
        <w:lastRenderedPageBreak/>
        <w:t>Приложение № 1</w:t>
      </w:r>
    </w:p>
    <w:p w:rsidR="00954AE0" w:rsidRPr="00C6015B" w:rsidRDefault="00954AE0" w:rsidP="00954AE0">
      <w:pPr>
        <w:widowControl w:val="0"/>
        <w:autoSpaceDE w:val="0"/>
        <w:autoSpaceDN w:val="0"/>
        <w:adjustRightInd w:val="0"/>
        <w:ind w:firstLine="11340"/>
        <w:jc w:val="right"/>
        <w:outlineLvl w:val="1"/>
      </w:pPr>
      <w:r w:rsidRPr="00C6015B">
        <w:rPr>
          <w:sz w:val="24"/>
          <w:szCs w:val="24"/>
        </w:rPr>
        <w:t xml:space="preserve">к </w:t>
      </w:r>
      <w:r w:rsidRPr="00C6015B">
        <w:t>муниципальной программе</w:t>
      </w:r>
    </w:p>
    <w:p w:rsidR="00954AE0" w:rsidRPr="00C6015B" w:rsidRDefault="00954AE0" w:rsidP="00954AE0">
      <w:pPr>
        <w:widowControl w:val="0"/>
        <w:autoSpaceDE w:val="0"/>
        <w:autoSpaceDN w:val="0"/>
        <w:adjustRightInd w:val="0"/>
        <w:jc w:val="right"/>
        <w:outlineLvl w:val="1"/>
      </w:pPr>
      <w:r w:rsidRPr="00C6015B">
        <w:t xml:space="preserve">                                                                                                                                                                       «Городское хозяйство на 2014-2020 годы»</w:t>
      </w:r>
    </w:p>
    <w:p w:rsidR="00954AE0" w:rsidRPr="00C6015B" w:rsidRDefault="00954AE0" w:rsidP="00954AE0">
      <w:pPr>
        <w:widowControl w:val="0"/>
        <w:autoSpaceDE w:val="0"/>
        <w:autoSpaceDN w:val="0"/>
        <w:adjustRightInd w:val="0"/>
        <w:jc w:val="center"/>
        <w:rPr>
          <w:b/>
        </w:rPr>
      </w:pPr>
      <w:r w:rsidRPr="00C6015B">
        <w:rPr>
          <w:b/>
        </w:rPr>
        <w:t>Перечень основных мероприятий</w:t>
      </w:r>
    </w:p>
    <w:p w:rsidR="00954AE0" w:rsidRPr="00C6015B" w:rsidRDefault="00954AE0" w:rsidP="00954AE0">
      <w:pPr>
        <w:widowControl w:val="0"/>
        <w:autoSpaceDE w:val="0"/>
        <w:autoSpaceDN w:val="0"/>
        <w:adjustRightInd w:val="0"/>
        <w:jc w:val="center"/>
        <w:rPr>
          <w:b/>
        </w:rPr>
      </w:pPr>
      <w:r w:rsidRPr="00C6015B">
        <w:rPr>
          <w:b/>
        </w:rPr>
        <w:t>муниципальной программы Сосновоборского городского округа</w:t>
      </w:r>
    </w:p>
    <w:p w:rsidR="00954AE0" w:rsidRPr="00FE1E56" w:rsidRDefault="00954AE0" w:rsidP="00954AE0">
      <w:pPr>
        <w:widowControl w:val="0"/>
        <w:autoSpaceDE w:val="0"/>
        <w:autoSpaceDN w:val="0"/>
        <w:adjustRightInd w:val="0"/>
        <w:jc w:val="center"/>
        <w:rPr>
          <w:b/>
        </w:rPr>
      </w:pPr>
      <w:r w:rsidRPr="00FE1E56">
        <w:rPr>
          <w:b/>
        </w:rPr>
        <w:t>«Городское хозяйство на 2014-2020 годы»</w:t>
      </w:r>
    </w:p>
    <w:p w:rsidR="00954AE0" w:rsidRPr="00C6015B" w:rsidRDefault="00954AE0" w:rsidP="00954AE0">
      <w:pPr>
        <w:widowControl w:val="0"/>
        <w:autoSpaceDE w:val="0"/>
        <w:autoSpaceDN w:val="0"/>
        <w:adjustRightInd w:val="0"/>
        <w:jc w:val="center"/>
      </w:pPr>
    </w:p>
    <w:tbl>
      <w:tblPr>
        <w:tblW w:w="15460"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832"/>
        <w:gridCol w:w="986"/>
        <w:gridCol w:w="991"/>
        <w:gridCol w:w="567"/>
        <w:gridCol w:w="1275"/>
        <w:gridCol w:w="8"/>
        <w:gridCol w:w="1134"/>
        <w:gridCol w:w="1137"/>
        <w:gridCol w:w="1137"/>
        <w:gridCol w:w="1134"/>
        <w:gridCol w:w="14"/>
        <w:gridCol w:w="1121"/>
        <w:gridCol w:w="1147"/>
        <w:gridCol w:w="1134"/>
        <w:gridCol w:w="1276"/>
      </w:tblGrid>
      <w:tr w:rsidR="00954AE0" w:rsidRPr="00957878" w:rsidTr="00E15BFE">
        <w:trPr>
          <w:trHeight w:val="54"/>
          <w:tblCellSpacing w:w="5" w:type="nil"/>
        </w:trPr>
        <w:tc>
          <w:tcPr>
            <w:tcW w:w="567" w:type="dxa"/>
            <w:vMerge w:val="restart"/>
          </w:tcPr>
          <w:p w:rsidR="00954AE0" w:rsidRDefault="00954AE0" w:rsidP="00E15BFE">
            <w:pPr>
              <w:widowControl w:val="0"/>
              <w:autoSpaceDE w:val="0"/>
              <w:autoSpaceDN w:val="0"/>
              <w:adjustRightInd w:val="0"/>
              <w:jc w:val="center"/>
            </w:pPr>
            <w:r w:rsidRPr="00957878">
              <w:t>№</w:t>
            </w:r>
            <w:r>
              <w:t>№</w:t>
            </w:r>
          </w:p>
          <w:p w:rsidR="00954AE0" w:rsidRPr="00957878" w:rsidRDefault="00954AE0" w:rsidP="00E15BFE">
            <w:pPr>
              <w:widowControl w:val="0"/>
              <w:autoSpaceDE w:val="0"/>
              <w:autoSpaceDN w:val="0"/>
              <w:adjustRightInd w:val="0"/>
              <w:jc w:val="center"/>
            </w:pPr>
            <w:r w:rsidRPr="00957878">
              <w:t xml:space="preserve"> </w:t>
            </w:r>
            <w:proofErr w:type="spellStart"/>
            <w:proofErr w:type="gramStart"/>
            <w:r w:rsidRPr="00957878">
              <w:t>п</w:t>
            </w:r>
            <w:proofErr w:type="spellEnd"/>
            <w:proofErr w:type="gramEnd"/>
            <w:r w:rsidRPr="00957878">
              <w:t>/</w:t>
            </w:r>
            <w:proofErr w:type="spellStart"/>
            <w:r w:rsidRPr="00957878">
              <w:t>п</w:t>
            </w:r>
            <w:proofErr w:type="spellEnd"/>
          </w:p>
        </w:tc>
        <w:tc>
          <w:tcPr>
            <w:tcW w:w="1832" w:type="dxa"/>
            <w:vMerge w:val="restart"/>
            <w:vAlign w:val="center"/>
          </w:tcPr>
          <w:p w:rsidR="00954AE0" w:rsidRPr="00957878" w:rsidRDefault="00954AE0" w:rsidP="00E15BFE">
            <w:pPr>
              <w:widowControl w:val="0"/>
              <w:autoSpaceDE w:val="0"/>
              <w:autoSpaceDN w:val="0"/>
              <w:adjustRightInd w:val="0"/>
              <w:jc w:val="center"/>
            </w:pPr>
            <w:r w:rsidRPr="00957878">
              <w:t>Наименование подпрограмм, основных мероприятий, ведомственных целевых программ</w:t>
            </w:r>
          </w:p>
        </w:tc>
        <w:tc>
          <w:tcPr>
            <w:tcW w:w="986" w:type="dxa"/>
            <w:vMerge w:val="restart"/>
            <w:vAlign w:val="center"/>
          </w:tcPr>
          <w:p w:rsidR="00954AE0" w:rsidRPr="00957878" w:rsidRDefault="00954AE0" w:rsidP="00E15BFE">
            <w:pPr>
              <w:widowControl w:val="0"/>
              <w:autoSpaceDE w:val="0"/>
              <w:autoSpaceDN w:val="0"/>
              <w:adjustRightInd w:val="0"/>
              <w:jc w:val="center"/>
            </w:pPr>
            <w:proofErr w:type="gramStart"/>
            <w:r w:rsidRPr="00957878">
              <w:t>Ответственный</w:t>
            </w:r>
            <w:proofErr w:type="gramEnd"/>
            <w:r w:rsidRPr="00957878">
              <w:t xml:space="preserve"> за реализацию</w:t>
            </w:r>
          </w:p>
        </w:tc>
        <w:tc>
          <w:tcPr>
            <w:tcW w:w="991" w:type="dxa"/>
            <w:vMerge w:val="restart"/>
            <w:vAlign w:val="center"/>
          </w:tcPr>
          <w:p w:rsidR="00954AE0" w:rsidRPr="00957878" w:rsidRDefault="00954AE0" w:rsidP="00E15BFE">
            <w:pPr>
              <w:widowControl w:val="0"/>
              <w:autoSpaceDE w:val="0"/>
              <w:autoSpaceDN w:val="0"/>
              <w:adjustRightInd w:val="0"/>
              <w:jc w:val="center"/>
            </w:pPr>
            <w:r w:rsidRPr="00957878">
              <w:t>ГРБС</w:t>
            </w:r>
          </w:p>
          <w:p w:rsidR="00954AE0" w:rsidRPr="00957878" w:rsidRDefault="00954AE0" w:rsidP="00E15BFE">
            <w:pPr>
              <w:widowControl w:val="0"/>
              <w:autoSpaceDE w:val="0"/>
              <w:autoSpaceDN w:val="0"/>
              <w:adjustRightInd w:val="0"/>
              <w:jc w:val="center"/>
            </w:pPr>
            <w:r w:rsidRPr="00957878">
              <w:t>(наименование)</w:t>
            </w:r>
          </w:p>
        </w:tc>
        <w:tc>
          <w:tcPr>
            <w:tcW w:w="567" w:type="dxa"/>
            <w:vMerge w:val="restart"/>
            <w:vAlign w:val="center"/>
          </w:tcPr>
          <w:p w:rsidR="00954AE0" w:rsidRPr="00957878" w:rsidRDefault="00954AE0" w:rsidP="00E15BFE">
            <w:pPr>
              <w:widowControl w:val="0"/>
              <w:autoSpaceDE w:val="0"/>
              <w:autoSpaceDN w:val="0"/>
              <w:adjustRightInd w:val="0"/>
              <w:jc w:val="center"/>
            </w:pPr>
            <w:r w:rsidRPr="00957878">
              <w:t>Годы реализации</w:t>
            </w:r>
          </w:p>
        </w:tc>
        <w:tc>
          <w:tcPr>
            <w:tcW w:w="10517" w:type="dxa"/>
            <w:gridSpan w:val="11"/>
            <w:vAlign w:val="center"/>
          </w:tcPr>
          <w:p w:rsidR="00954AE0" w:rsidRPr="00957878" w:rsidRDefault="00954AE0" w:rsidP="00E15BFE">
            <w:pPr>
              <w:widowControl w:val="0"/>
              <w:autoSpaceDE w:val="0"/>
              <w:autoSpaceDN w:val="0"/>
              <w:adjustRightInd w:val="0"/>
              <w:jc w:val="center"/>
            </w:pPr>
            <w:r w:rsidRPr="00957878">
              <w:t>План финансирования, тыс. руб.</w:t>
            </w: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vAlign w:val="center"/>
          </w:tcPr>
          <w:p w:rsidR="00954AE0" w:rsidRPr="00957878" w:rsidRDefault="00954AE0" w:rsidP="00E15BFE">
            <w:pPr>
              <w:widowControl w:val="0"/>
              <w:autoSpaceDE w:val="0"/>
              <w:autoSpaceDN w:val="0"/>
              <w:adjustRightInd w:val="0"/>
              <w:jc w:val="center"/>
            </w:pPr>
            <w:r w:rsidRPr="00957878">
              <w:t>Источник</w:t>
            </w:r>
          </w:p>
          <w:p w:rsidR="00954AE0" w:rsidRPr="00957878" w:rsidRDefault="00954AE0" w:rsidP="00E15BFE">
            <w:pPr>
              <w:widowControl w:val="0"/>
              <w:autoSpaceDE w:val="0"/>
              <w:autoSpaceDN w:val="0"/>
              <w:adjustRightInd w:val="0"/>
            </w:pPr>
            <w:r w:rsidRPr="00957878">
              <w:t>финансирования</w:t>
            </w:r>
          </w:p>
        </w:tc>
        <w:tc>
          <w:tcPr>
            <w:tcW w:w="1142" w:type="dxa"/>
            <w:gridSpan w:val="2"/>
            <w:vAlign w:val="center"/>
          </w:tcPr>
          <w:p w:rsidR="00954AE0" w:rsidRPr="00957878" w:rsidRDefault="00954AE0" w:rsidP="00E15BFE">
            <w:pPr>
              <w:widowControl w:val="0"/>
              <w:autoSpaceDE w:val="0"/>
              <w:autoSpaceDN w:val="0"/>
              <w:adjustRightInd w:val="0"/>
              <w:jc w:val="center"/>
            </w:pPr>
            <w:r w:rsidRPr="00957878">
              <w:t>2014</w:t>
            </w:r>
          </w:p>
        </w:tc>
        <w:tc>
          <w:tcPr>
            <w:tcW w:w="1137" w:type="dxa"/>
            <w:vAlign w:val="center"/>
          </w:tcPr>
          <w:p w:rsidR="00954AE0" w:rsidRPr="00957878" w:rsidRDefault="00954AE0" w:rsidP="00E15BFE">
            <w:pPr>
              <w:widowControl w:val="0"/>
              <w:autoSpaceDE w:val="0"/>
              <w:autoSpaceDN w:val="0"/>
              <w:adjustRightInd w:val="0"/>
              <w:jc w:val="center"/>
            </w:pPr>
            <w:r w:rsidRPr="00957878">
              <w:t>2015</w:t>
            </w:r>
          </w:p>
        </w:tc>
        <w:tc>
          <w:tcPr>
            <w:tcW w:w="1137" w:type="dxa"/>
            <w:vAlign w:val="center"/>
          </w:tcPr>
          <w:p w:rsidR="00954AE0" w:rsidRPr="00957878" w:rsidRDefault="00954AE0" w:rsidP="00E15BFE">
            <w:pPr>
              <w:widowControl w:val="0"/>
              <w:autoSpaceDE w:val="0"/>
              <w:autoSpaceDN w:val="0"/>
              <w:adjustRightInd w:val="0"/>
              <w:jc w:val="center"/>
            </w:pPr>
            <w:r w:rsidRPr="00957878">
              <w:t>2016</w:t>
            </w:r>
          </w:p>
        </w:tc>
        <w:tc>
          <w:tcPr>
            <w:tcW w:w="1134" w:type="dxa"/>
            <w:vAlign w:val="center"/>
          </w:tcPr>
          <w:p w:rsidR="00954AE0" w:rsidRPr="00957878" w:rsidRDefault="00954AE0" w:rsidP="00E15BFE">
            <w:pPr>
              <w:widowControl w:val="0"/>
              <w:autoSpaceDE w:val="0"/>
              <w:autoSpaceDN w:val="0"/>
              <w:adjustRightInd w:val="0"/>
              <w:jc w:val="center"/>
            </w:pPr>
            <w:r w:rsidRPr="00957878">
              <w:t>2017</w:t>
            </w:r>
          </w:p>
        </w:tc>
        <w:tc>
          <w:tcPr>
            <w:tcW w:w="1135" w:type="dxa"/>
            <w:gridSpan w:val="2"/>
            <w:vAlign w:val="center"/>
          </w:tcPr>
          <w:p w:rsidR="00954AE0" w:rsidRPr="00957878" w:rsidRDefault="00954AE0" w:rsidP="00E15BFE">
            <w:pPr>
              <w:widowControl w:val="0"/>
              <w:autoSpaceDE w:val="0"/>
              <w:autoSpaceDN w:val="0"/>
              <w:adjustRightInd w:val="0"/>
              <w:jc w:val="center"/>
            </w:pPr>
            <w:r w:rsidRPr="00957878">
              <w:t>2018</w:t>
            </w:r>
          </w:p>
        </w:tc>
        <w:tc>
          <w:tcPr>
            <w:tcW w:w="1147" w:type="dxa"/>
            <w:vAlign w:val="center"/>
          </w:tcPr>
          <w:p w:rsidR="00954AE0" w:rsidRPr="00957878" w:rsidRDefault="00954AE0" w:rsidP="00E15BFE">
            <w:pPr>
              <w:widowControl w:val="0"/>
              <w:autoSpaceDE w:val="0"/>
              <w:autoSpaceDN w:val="0"/>
              <w:adjustRightInd w:val="0"/>
              <w:jc w:val="center"/>
            </w:pPr>
            <w:r w:rsidRPr="00957878">
              <w:t>2019</w:t>
            </w:r>
          </w:p>
        </w:tc>
        <w:tc>
          <w:tcPr>
            <w:tcW w:w="1134" w:type="dxa"/>
            <w:vAlign w:val="center"/>
          </w:tcPr>
          <w:p w:rsidR="00954AE0" w:rsidRPr="00957878" w:rsidRDefault="00954AE0" w:rsidP="00E15BFE">
            <w:pPr>
              <w:widowControl w:val="0"/>
              <w:autoSpaceDE w:val="0"/>
              <w:autoSpaceDN w:val="0"/>
              <w:adjustRightInd w:val="0"/>
              <w:jc w:val="center"/>
            </w:pPr>
            <w:r w:rsidRPr="00957878">
              <w:t>2020</w:t>
            </w:r>
          </w:p>
        </w:tc>
        <w:tc>
          <w:tcPr>
            <w:tcW w:w="1276" w:type="dxa"/>
            <w:vAlign w:val="center"/>
          </w:tcPr>
          <w:p w:rsidR="00954AE0" w:rsidRPr="00957878" w:rsidRDefault="00954AE0" w:rsidP="00E15BFE">
            <w:pPr>
              <w:widowControl w:val="0"/>
              <w:autoSpaceDE w:val="0"/>
              <w:autoSpaceDN w:val="0"/>
              <w:adjustRightInd w:val="0"/>
              <w:jc w:val="center"/>
            </w:pPr>
            <w:r w:rsidRPr="00957878">
              <w:t>ИТОГО</w:t>
            </w:r>
          </w:p>
        </w:tc>
      </w:tr>
      <w:tr w:rsidR="00954AE0" w:rsidRPr="00957878" w:rsidTr="00E15BFE">
        <w:trPr>
          <w:trHeight w:val="54"/>
          <w:tblCellSpacing w:w="5" w:type="nil"/>
        </w:trPr>
        <w:tc>
          <w:tcPr>
            <w:tcW w:w="567" w:type="dxa"/>
          </w:tcPr>
          <w:p w:rsidR="00954AE0" w:rsidRPr="00957878" w:rsidRDefault="00954AE0" w:rsidP="00E15BFE">
            <w:pPr>
              <w:widowControl w:val="0"/>
              <w:autoSpaceDE w:val="0"/>
              <w:autoSpaceDN w:val="0"/>
              <w:adjustRightInd w:val="0"/>
              <w:jc w:val="center"/>
            </w:pPr>
            <w:r w:rsidRPr="00957878">
              <w:t>1</w:t>
            </w:r>
          </w:p>
        </w:tc>
        <w:tc>
          <w:tcPr>
            <w:tcW w:w="1832" w:type="dxa"/>
            <w:vAlign w:val="center"/>
          </w:tcPr>
          <w:p w:rsidR="00954AE0" w:rsidRPr="00957878" w:rsidRDefault="00954AE0" w:rsidP="00E15BFE">
            <w:pPr>
              <w:widowControl w:val="0"/>
              <w:autoSpaceDE w:val="0"/>
              <w:autoSpaceDN w:val="0"/>
              <w:adjustRightInd w:val="0"/>
              <w:jc w:val="center"/>
            </w:pPr>
            <w:r w:rsidRPr="00957878">
              <w:t>2</w:t>
            </w:r>
          </w:p>
        </w:tc>
        <w:tc>
          <w:tcPr>
            <w:tcW w:w="986" w:type="dxa"/>
            <w:vAlign w:val="center"/>
          </w:tcPr>
          <w:p w:rsidR="00954AE0" w:rsidRPr="00957878" w:rsidRDefault="00954AE0" w:rsidP="00E15BFE">
            <w:pPr>
              <w:widowControl w:val="0"/>
              <w:autoSpaceDE w:val="0"/>
              <w:autoSpaceDN w:val="0"/>
              <w:adjustRightInd w:val="0"/>
              <w:jc w:val="center"/>
            </w:pPr>
            <w:r w:rsidRPr="00957878">
              <w:t>3</w:t>
            </w:r>
          </w:p>
        </w:tc>
        <w:tc>
          <w:tcPr>
            <w:tcW w:w="991" w:type="dxa"/>
            <w:vAlign w:val="center"/>
          </w:tcPr>
          <w:p w:rsidR="00954AE0" w:rsidRPr="00957878" w:rsidRDefault="00954AE0" w:rsidP="00E15BFE">
            <w:pPr>
              <w:widowControl w:val="0"/>
              <w:autoSpaceDE w:val="0"/>
              <w:autoSpaceDN w:val="0"/>
              <w:adjustRightInd w:val="0"/>
              <w:jc w:val="center"/>
            </w:pPr>
            <w:r w:rsidRPr="00957878">
              <w:t>4</w:t>
            </w:r>
          </w:p>
        </w:tc>
        <w:tc>
          <w:tcPr>
            <w:tcW w:w="567" w:type="dxa"/>
            <w:vAlign w:val="center"/>
          </w:tcPr>
          <w:p w:rsidR="00954AE0" w:rsidRPr="00957878" w:rsidRDefault="00954AE0" w:rsidP="00E15BFE">
            <w:pPr>
              <w:widowControl w:val="0"/>
              <w:autoSpaceDE w:val="0"/>
              <w:autoSpaceDN w:val="0"/>
              <w:adjustRightInd w:val="0"/>
              <w:jc w:val="center"/>
            </w:pPr>
            <w:r w:rsidRPr="00957878">
              <w:t>5</w:t>
            </w:r>
          </w:p>
        </w:tc>
        <w:tc>
          <w:tcPr>
            <w:tcW w:w="1275" w:type="dxa"/>
            <w:vAlign w:val="center"/>
          </w:tcPr>
          <w:p w:rsidR="00954AE0" w:rsidRPr="00957878" w:rsidRDefault="00954AE0" w:rsidP="00E15BFE">
            <w:pPr>
              <w:widowControl w:val="0"/>
              <w:autoSpaceDE w:val="0"/>
              <w:autoSpaceDN w:val="0"/>
              <w:adjustRightInd w:val="0"/>
              <w:jc w:val="center"/>
            </w:pPr>
            <w:r w:rsidRPr="00957878">
              <w:t>6</w:t>
            </w:r>
          </w:p>
        </w:tc>
        <w:tc>
          <w:tcPr>
            <w:tcW w:w="1142" w:type="dxa"/>
            <w:gridSpan w:val="2"/>
            <w:vAlign w:val="center"/>
          </w:tcPr>
          <w:p w:rsidR="00954AE0" w:rsidRPr="00957878" w:rsidRDefault="00954AE0" w:rsidP="00E15BFE">
            <w:pPr>
              <w:widowControl w:val="0"/>
              <w:autoSpaceDE w:val="0"/>
              <w:autoSpaceDN w:val="0"/>
              <w:adjustRightInd w:val="0"/>
              <w:jc w:val="center"/>
            </w:pPr>
            <w:r w:rsidRPr="00957878">
              <w:t>7</w:t>
            </w:r>
          </w:p>
        </w:tc>
        <w:tc>
          <w:tcPr>
            <w:tcW w:w="1137" w:type="dxa"/>
            <w:vAlign w:val="center"/>
          </w:tcPr>
          <w:p w:rsidR="00954AE0" w:rsidRPr="00957878" w:rsidRDefault="00954AE0" w:rsidP="00E15BFE">
            <w:pPr>
              <w:widowControl w:val="0"/>
              <w:autoSpaceDE w:val="0"/>
              <w:autoSpaceDN w:val="0"/>
              <w:adjustRightInd w:val="0"/>
              <w:jc w:val="center"/>
            </w:pPr>
            <w:r w:rsidRPr="00957878">
              <w:t>8</w:t>
            </w:r>
          </w:p>
        </w:tc>
        <w:tc>
          <w:tcPr>
            <w:tcW w:w="1137" w:type="dxa"/>
            <w:vAlign w:val="center"/>
          </w:tcPr>
          <w:p w:rsidR="00954AE0" w:rsidRPr="00957878" w:rsidRDefault="00954AE0" w:rsidP="00E15BFE">
            <w:pPr>
              <w:widowControl w:val="0"/>
              <w:autoSpaceDE w:val="0"/>
              <w:autoSpaceDN w:val="0"/>
              <w:adjustRightInd w:val="0"/>
              <w:jc w:val="center"/>
            </w:pPr>
            <w:r w:rsidRPr="00957878">
              <w:t>9</w:t>
            </w:r>
          </w:p>
        </w:tc>
        <w:tc>
          <w:tcPr>
            <w:tcW w:w="1134" w:type="dxa"/>
            <w:vAlign w:val="center"/>
          </w:tcPr>
          <w:p w:rsidR="00954AE0" w:rsidRPr="00957878" w:rsidRDefault="00954AE0" w:rsidP="00E15BFE">
            <w:pPr>
              <w:widowControl w:val="0"/>
              <w:autoSpaceDE w:val="0"/>
              <w:autoSpaceDN w:val="0"/>
              <w:adjustRightInd w:val="0"/>
              <w:jc w:val="center"/>
            </w:pPr>
            <w:r w:rsidRPr="00957878">
              <w:t>10</w:t>
            </w:r>
          </w:p>
        </w:tc>
        <w:tc>
          <w:tcPr>
            <w:tcW w:w="1135" w:type="dxa"/>
            <w:gridSpan w:val="2"/>
            <w:vAlign w:val="center"/>
          </w:tcPr>
          <w:p w:rsidR="00954AE0" w:rsidRPr="00957878" w:rsidRDefault="00954AE0" w:rsidP="00E15BFE">
            <w:pPr>
              <w:widowControl w:val="0"/>
              <w:autoSpaceDE w:val="0"/>
              <w:autoSpaceDN w:val="0"/>
              <w:adjustRightInd w:val="0"/>
              <w:jc w:val="center"/>
            </w:pPr>
            <w:r w:rsidRPr="00957878">
              <w:t>11</w:t>
            </w:r>
          </w:p>
        </w:tc>
        <w:tc>
          <w:tcPr>
            <w:tcW w:w="1147" w:type="dxa"/>
            <w:vAlign w:val="center"/>
          </w:tcPr>
          <w:p w:rsidR="00954AE0" w:rsidRPr="00957878" w:rsidRDefault="00954AE0" w:rsidP="00E15BFE">
            <w:pPr>
              <w:widowControl w:val="0"/>
              <w:autoSpaceDE w:val="0"/>
              <w:autoSpaceDN w:val="0"/>
              <w:adjustRightInd w:val="0"/>
              <w:jc w:val="center"/>
            </w:pPr>
            <w:r w:rsidRPr="00957878">
              <w:t>12</w:t>
            </w:r>
          </w:p>
        </w:tc>
        <w:tc>
          <w:tcPr>
            <w:tcW w:w="1134" w:type="dxa"/>
            <w:vAlign w:val="center"/>
          </w:tcPr>
          <w:p w:rsidR="00954AE0" w:rsidRPr="00957878" w:rsidRDefault="00954AE0" w:rsidP="00E15BFE">
            <w:pPr>
              <w:widowControl w:val="0"/>
              <w:autoSpaceDE w:val="0"/>
              <w:autoSpaceDN w:val="0"/>
              <w:adjustRightInd w:val="0"/>
              <w:jc w:val="center"/>
            </w:pPr>
            <w:r w:rsidRPr="00957878">
              <w:t>13</w:t>
            </w:r>
          </w:p>
        </w:tc>
        <w:tc>
          <w:tcPr>
            <w:tcW w:w="1276" w:type="dxa"/>
            <w:vAlign w:val="center"/>
          </w:tcPr>
          <w:p w:rsidR="00954AE0" w:rsidRPr="00957878" w:rsidRDefault="00954AE0" w:rsidP="00E15BFE">
            <w:pPr>
              <w:widowControl w:val="0"/>
              <w:autoSpaceDE w:val="0"/>
              <w:autoSpaceDN w:val="0"/>
              <w:adjustRightInd w:val="0"/>
              <w:jc w:val="center"/>
            </w:pPr>
            <w:r w:rsidRPr="00957878">
              <w:t>14</w:t>
            </w:r>
          </w:p>
        </w:tc>
      </w:tr>
      <w:tr w:rsidR="00954AE0" w:rsidRPr="009F21AE" w:rsidTr="00E15BFE">
        <w:trPr>
          <w:trHeight w:val="54"/>
          <w:tblCellSpacing w:w="5" w:type="nil"/>
        </w:trPr>
        <w:tc>
          <w:tcPr>
            <w:tcW w:w="567" w:type="dxa"/>
            <w:vMerge w:val="restart"/>
            <w:vAlign w:val="center"/>
          </w:tcPr>
          <w:p w:rsidR="00954AE0" w:rsidRPr="009F21AE" w:rsidRDefault="00954AE0" w:rsidP="00E15BFE">
            <w:pPr>
              <w:widowControl w:val="0"/>
              <w:autoSpaceDE w:val="0"/>
              <w:autoSpaceDN w:val="0"/>
              <w:adjustRightInd w:val="0"/>
              <w:jc w:val="center"/>
            </w:pPr>
          </w:p>
        </w:tc>
        <w:tc>
          <w:tcPr>
            <w:tcW w:w="1832" w:type="dxa"/>
            <w:vMerge w:val="restart"/>
            <w:vAlign w:val="center"/>
          </w:tcPr>
          <w:p w:rsidR="00954AE0" w:rsidRPr="009F21AE" w:rsidRDefault="00954AE0" w:rsidP="00E15BFE">
            <w:pPr>
              <w:widowControl w:val="0"/>
              <w:autoSpaceDE w:val="0"/>
              <w:autoSpaceDN w:val="0"/>
              <w:adjustRightInd w:val="0"/>
              <w:jc w:val="center"/>
            </w:pPr>
            <w:r w:rsidRPr="009F21AE">
              <w:t>ВСЕГО по муниципальной программе</w:t>
            </w:r>
          </w:p>
        </w:tc>
        <w:tc>
          <w:tcPr>
            <w:tcW w:w="986" w:type="dxa"/>
            <w:vMerge w:val="restart"/>
            <w:vAlign w:val="center"/>
          </w:tcPr>
          <w:p w:rsidR="00954AE0" w:rsidRPr="009F21AE" w:rsidRDefault="00954AE0" w:rsidP="00E15BFE">
            <w:pPr>
              <w:widowControl w:val="0"/>
              <w:autoSpaceDE w:val="0"/>
              <w:autoSpaceDN w:val="0"/>
              <w:adjustRightInd w:val="0"/>
              <w:jc w:val="center"/>
            </w:pPr>
            <w:proofErr w:type="spellStart"/>
            <w:r w:rsidRPr="009F21AE">
              <w:t>ОВБиДХ</w:t>
            </w:r>
            <w:proofErr w:type="spellEnd"/>
          </w:p>
        </w:tc>
        <w:tc>
          <w:tcPr>
            <w:tcW w:w="991" w:type="dxa"/>
            <w:vMerge w:val="restart"/>
            <w:vAlign w:val="center"/>
          </w:tcPr>
          <w:p w:rsidR="00954AE0" w:rsidRPr="009F21AE" w:rsidRDefault="00954AE0" w:rsidP="00E15BFE">
            <w:pPr>
              <w:widowControl w:val="0"/>
              <w:autoSpaceDE w:val="0"/>
              <w:autoSpaceDN w:val="0"/>
              <w:adjustRightInd w:val="0"/>
              <w:jc w:val="center"/>
            </w:pPr>
            <w:r w:rsidRPr="009F21AE">
              <w:t>Администрация</w:t>
            </w:r>
          </w:p>
        </w:tc>
        <w:tc>
          <w:tcPr>
            <w:tcW w:w="567" w:type="dxa"/>
            <w:vMerge w:val="restart"/>
            <w:vAlign w:val="center"/>
          </w:tcPr>
          <w:p w:rsidR="00954AE0" w:rsidRPr="009F21AE" w:rsidRDefault="00954AE0" w:rsidP="00E15BFE">
            <w:pPr>
              <w:widowControl w:val="0"/>
              <w:autoSpaceDE w:val="0"/>
              <w:autoSpaceDN w:val="0"/>
              <w:adjustRightInd w:val="0"/>
              <w:jc w:val="center"/>
            </w:pPr>
            <w:r w:rsidRPr="009F21AE">
              <w:t>2014-2020</w:t>
            </w:r>
          </w:p>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Федеральный бюджет</w:t>
            </w:r>
          </w:p>
        </w:tc>
        <w:tc>
          <w:tcPr>
            <w:tcW w:w="1142" w:type="dxa"/>
            <w:gridSpan w:val="2"/>
          </w:tcPr>
          <w:p w:rsidR="00954AE0" w:rsidRPr="009F21AE" w:rsidRDefault="00954AE0" w:rsidP="00E15BFE">
            <w:pPr>
              <w:widowControl w:val="0"/>
              <w:autoSpaceDE w:val="0"/>
              <w:autoSpaceDN w:val="0"/>
              <w:adjustRightInd w:val="0"/>
            </w:pPr>
          </w:p>
        </w:tc>
        <w:tc>
          <w:tcPr>
            <w:tcW w:w="1137" w:type="dxa"/>
          </w:tcPr>
          <w:p w:rsidR="00954AE0" w:rsidRPr="009F21AE" w:rsidRDefault="00954AE0" w:rsidP="00E15BFE">
            <w:pPr>
              <w:widowControl w:val="0"/>
              <w:autoSpaceDE w:val="0"/>
              <w:autoSpaceDN w:val="0"/>
              <w:adjustRightInd w:val="0"/>
            </w:pPr>
          </w:p>
        </w:tc>
        <w:tc>
          <w:tcPr>
            <w:tcW w:w="1137" w:type="dxa"/>
          </w:tcPr>
          <w:p w:rsidR="00954AE0" w:rsidRPr="009F21AE" w:rsidRDefault="00954AE0" w:rsidP="00E15BFE">
            <w:pPr>
              <w:widowControl w:val="0"/>
              <w:autoSpaceDE w:val="0"/>
              <w:autoSpaceDN w:val="0"/>
              <w:adjustRightInd w:val="0"/>
            </w:pPr>
          </w:p>
        </w:tc>
        <w:tc>
          <w:tcPr>
            <w:tcW w:w="1134" w:type="dxa"/>
          </w:tcPr>
          <w:p w:rsidR="00954AE0" w:rsidRPr="009F21AE" w:rsidRDefault="00954AE0" w:rsidP="00E15BFE">
            <w:pPr>
              <w:widowControl w:val="0"/>
              <w:autoSpaceDE w:val="0"/>
              <w:autoSpaceDN w:val="0"/>
              <w:adjustRightInd w:val="0"/>
            </w:pPr>
            <w:r w:rsidRPr="009F21AE">
              <w:t>15 500,00</w:t>
            </w:r>
          </w:p>
        </w:tc>
        <w:tc>
          <w:tcPr>
            <w:tcW w:w="1135" w:type="dxa"/>
            <w:gridSpan w:val="2"/>
          </w:tcPr>
          <w:p w:rsidR="00954AE0" w:rsidRPr="009F21AE" w:rsidRDefault="00954AE0" w:rsidP="00E15BFE">
            <w:pPr>
              <w:widowControl w:val="0"/>
              <w:autoSpaceDE w:val="0"/>
              <w:autoSpaceDN w:val="0"/>
              <w:adjustRightInd w:val="0"/>
            </w:pPr>
          </w:p>
        </w:tc>
        <w:tc>
          <w:tcPr>
            <w:tcW w:w="1147" w:type="dxa"/>
          </w:tcPr>
          <w:p w:rsidR="00954AE0" w:rsidRPr="009F21AE" w:rsidRDefault="00954AE0" w:rsidP="00E15BFE">
            <w:pPr>
              <w:widowControl w:val="0"/>
              <w:autoSpaceDE w:val="0"/>
              <w:autoSpaceDN w:val="0"/>
              <w:adjustRightInd w:val="0"/>
            </w:pPr>
          </w:p>
        </w:tc>
        <w:tc>
          <w:tcPr>
            <w:tcW w:w="1134" w:type="dxa"/>
          </w:tcPr>
          <w:p w:rsidR="00954AE0" w:rsidRPr="009F21AE" w:rsidRDefault="00954AE0" w:rsidP="00E15BFE">
            <w:pPr>
              <w:widowControl w:val="0"/>
              <w:autoSpaceDE w:val="0"/>
              <w:autoSpaceDN w:val="0"/>
              <w:adjustRightInd w:val="0"/>
            </w:pPr>
          </w:p>
        </w:tc>
        <w:tc>
          <w:tcPr>
            <w:tcW w:w="1276" w:type="dxa"/>
          </w:tcPr>
          <w:p w:rsidR="00954AE0" w:rsidRPr="009F21AE" w:rsidRDefault="00954AE0" w:rsidP="00E15BFE">
            <w:pPr>
              <w:widowControl w:val="0"/>
              <w:autoSpaceDE w:val="0"/>
              <w:autoSpaceDN w:val="0"/>
              <w:adjustRightInd w:val="0"/>
            </w:pPr>
            <w:r w:rsidRPr="009F21AE">
              <w:t>15 500,00</w:t>
            </w: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Областной бюджет</w:t>
            </w:r>
          </w:p>
        </w:tc>
        <w:tc>
          <w:tcPr>
            <w:tcW w:w="1142"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16 062,331</w:t>
            </w:r>
          </w:p>
          <w:p w:rsidR="00954AE0" w:rsidRPr="009F21AE" w:rsidRDefault="00954AE0" w:rsidP="00E15BFE">
            <w:pPr>
              <w:widowControl w:val="0"/>
              <w:autoSpaceDE w:val="0"/>
              <w:autoSpaceDN w:val="0"/>
              <w:adjustRightInd w:val="0"/>
              <w:rPr>
                <w:sz w:val="18"/>
                <w:szCs w:val="18"/>
              </w:rPr>
            </w:pP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23 530,566</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192 043,544</w:t>
            </w:r>
          </w:p>
        </w:tc>
        <w:tc>
          <w:tcPr>
            <w:tcW w:w="1134" w:type="dxa"/>
          </w:tcPr>
          <w:p w:rsidR="00954AE0" w:rsidRPr="009F21AE" w:rsidRDefault="00954AE0" w:rsidP="00E15BFE">
            <w:pPr>
              <w:widowControl w:val="0"/>
              <w:autoSpaceDE w:val="0"/>
              <w:autoSpaceDN w:val="0"/>
              <w:adjustRightInd w:val="0"/>
              <w:rPr>
                <w:sz w:val="18"/>
                <w:szCs w:val="18"/>
              </w:rPr>
            </w:pPr>
            <w:r>
              <w:rPr>
                <w:sz w:val="18"/>
                <w:szCs w:val="18"/>
              </w:rPr>
              <w:t>137 964,771</w:t>
            </w:r>
          </w:p>
        </w:tc>
        <w:tc>
          <w:tcPr>
            <w:tcW w:w="1135"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1 292,000</w:t>
            </w:r>
          </w:p>
        </w:tc>
        <w:tc>
          <w:tcPr>
            <w:tcW w:w="1147" w:type="dxa"/>
          </w:tcPr>
          <w:p w:rsidR="00954AE0" w:rsidRPr="009F21AE" w:rsidRDefault="00954AE0" w:rsidP="00E15BFE">
            <w:pPr>
              <w:widowControl w:val="0"/>
              <w:autoSpaceDE w:val="0"/>
              <w:autoSpaceDN w:val="0"/>
              <w:adjustRightInd w:val="0"/>
              <w:rPr>
                <w:sz w:val="18"/>
                <w:szCs w:val="18"/>
              </w:rPr>
            </w:pPr>
            <w:r w:rsidRPr="009F21AE">
              <w:rPr>
                <w:sz w:val="18"/>
                <w:szCs w:val="18"/>
              </w:rPr>
              <w:t>1 292,000</w:t>
            </w:r>
          </w:p>
        </w:tc>
        <w:tc>
          <w:tcPr>
            <w:tcW w:w="1134" w:type="dxa"/>
          </w:tcPr>
          <w:p w:rsidR="00954AE0" w:rsidRPr="009F21AE" w:rsidRDefault="00954AE0" w:rsidP="00E15BFE">
            <w:pPr>
              <w:widowControl w:val="0"/>
              <w:autoSpaceDE w:val="0"/>
              <w:autoSpaceDN w:val="0"/>
              <w:adjustRightInd w:val="0"/>
              <w:rPr>
                <w:sz w:val="18"/>
                <w:szCs w:val="18"/>
              </w:rPr>
            </w:pPr>
          </w:p>
        </w:tc>
        <w:tc>
          <w:tcPr>
            <w:tcW w:w="1276" w:type="dxa"/>
          </w:tcPr>
          <w:p w:rsidR="00954AE0" w:rsidRPr="009F21AE" w:rsidRDefault="00954AE0" w:rsidP="00E15BFE">
            <w:pPr>
              <w:widowControl w:val="0"/>
              <w:autoSpaceDE w:val="0"/>
              <w:autoSpaceDN w:val="0"/>
              <w:adjustRightInd w:val="0"/>
              <w:rPr>
                <w:sz w:val="18"/>
                <w:szCs w:val="18"/>
              </w:rPr>
            </w:pPr>
            <w:r>
              <w:rPr>
                <w:sz w:val="18"/>
                <w:szCs w:val="18"/>
              </w:rPr>
              <w:t>372 185,212</w:t>
            </w:r>
          </w:p>
          <w:p w:rsidR="00954AE0" w:rsidRPr="009F21AE" w:rsidRDefault="00954AE0" w:rsidP="00E15BFE">
            <w:pPr>
              <w:widowControl w:val="0"/>
              <w:autoSpaceDE w:val="0"/>
              <w:autoSpaceDN w:val="0"/>
              <w:adjustRightInd w:val="0"/>
              <w:rPr>
                <w:sz w:val="18"/>
                <w:szCs w:val="18"/>
              </w:rPr>
            </w:pP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Местный бюджет</w:t>
            </w:r>
          </w:p>
        </w:tc>
        <w:tc>
          <w:tcPr>
            <w:tcW w:w="1142"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245 689,117</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295 464,299</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372 505,307</w:t>
            </w:r>
          </w:p>
        </w:tc>
        <w:tc>
          <w:tcPr>
            <w:tcW w:w="1134" w:type="dxa"/>
          </w:tcPr>
          <w:p w:rsidR="00954AE0" w:rsidRPr="009F21AE" w:rsidRDefault="00954AE0" w:rsidP="00E15BFE">
            <w:pPr>
              <w:widowControl w:val="0"/>
              <w:autoSpaceDE w:val="0"/>
              <w:autoSpaceDN w:val="0"/>
              <w:adjustRightInd w:val="0"/>
              <w:rPr>
                <w:sz w:val="18"/>
                <w:szCs w:val="18"/>
              </w:rPr>
            </w:pPr>
            <w:r>
              <w:rPr>
                <w:sz w:val="18"/>
                <w:szCs w:val="18"/>
              </w:rPr>
              <w:t>302 319,948</w:t>
            </w:r>
          </w:p>
          <w:p w:rsidR="00954AE0" w:rsidRPr="009F21AE" w:rsidRDefault="00954AE0" w:rsidP="00E15BFE">
            <w:pPr>
              <w:widowControl w:val="0"/>
              <w:autoSpaceDE w:val="0"/>
              <w:autoSpaceDN w:val="0"/>
              <w:adjustRightInd w:val="0"/>
              <w:rPr>
                <w:sz w:val="18"/>
                <w:szCs w:val="18"/>
              </w:rPr>
            </w:pPr>
          </w:p>
        </w:tc>
        <w:tc>
          <w:tcPr>
            <w:tcW w:w="1135"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313 736,301</w:t>
            </w:r>
          </w:p>
        </w:tc>
        <w:tc>
          <w:tcPr>
            <w:tcW w:w="1147" w:type="dxa"/>
          </w:tcPr>
          <w:p w:rsidR="00954AE0" w:rsidRPr="009F21AE" w:rsidRDefault="00954AE0" w:rsidP="00E15BFE">
            <w:pPr>
              <w:widowControl w:val="0"/>
              <w:autoSpaceDE w:val="0"/>
              <w:autoSpaceDN w:val="0"/>
              <w:adjustRightInd w:val="0"/>
              <w:rPr>
                <w:sz w:val="18"/>
                <w:szCs w:val="18"/>
              </w:rPr>
            </w:pPr>
            <w:r w:rsidRPr="009F21AE">
              <w:rPr>
                <w:sz w:val="18"/>
                <w:szCs w:val="18"/>
              </w:rPr>
              <w:t>279 733,148</w:t>
            </w:r>
          </w:p>
        </w:tc>
        <w:tc>
          <w:tcPr>
            <w:tcW w:w="1134" w:type="dxa"/>
          </w:tcPr>
          <w:p w:rsidR="00954AE0" w:rsidRPr="009F21AE" w:rsidRDefault="00954AE0" w:rsidP="00E15BFE">
            <w:pPr>
              <w:widowControl w:val="0"/>
              <w:autoSpaceDE w:val="0"/>
              <w:autoSpaceDN w:val="0"/>
              <w:adjustRightInd w:val="0"/>
              <w:rPr>
                <w:sz w:val="18"/>
                <w:szCs w:val="18"/>
              </w:rPr>
            </w:pPr>
            <w:r w:rsidRPr="009F21AE">
              <w:rPr>
                <w:sz w:val="18"/>
                <w:szCs w:val="18"/>
              </w:rPr>
              <w:t>281 853,395</w:t>
            </w:r>
          </w:p>
        </w:tc>
        <w:tc>
          <w:tcPr>
            <w:tcW w:w="1276" w:type="dxa"/>
          </w:tcPr>
          <w:p w:rsidR="00954AE0" w:rsidRPr="009F21AE" w:rsidRDefault="00954AE0" w:rsidP="00E15BFE">
            <w:pPr>
              <w:widowControl w:val="0"/>
              <w:autoSpaceDE w:val="0"/>
              <w:autoSpaceDN w:val="0"/>
              <w:adjustRightInd w:val="0"/>
              <w:rPr>
                <w:sz w:val="18"/>
                <w:szCs w:val="18"/>
              </w:rPr>
            </w:pPr>
            <w:r>
              <w:rPr>
                <w:sz w:val="18"/>
                <w:szCs w:val="18"/>
              </w:rPr>
              <w:t>2 091 301,515</w:t>
            </w: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Прочие источники</w:t>
            </w:r>
          </w:p>
        </w:tc>
        <w:tc>
          <w:tcPr>
            <w:tcW w:w="1142" w:type="dxa"/>
            <w:gridSpan w:val="2"/>
          </w:tcPr>
          <w:p w:rsidR="00954AE0" w:rsidRPr="009F21AE" w:rsidRDefault="00954AE0" w:rsidP="00E15BFE">
            <w:pPr>
              <w:widowControl w:val="0"/>
              <w:autoSpaceDE w:val="0"/>
              <w:autoSpaceDN w:val="0"/>
              <w:adjustRightInd w:val="0"/>
              <w:rPr>
                <w:sz w:val="18"/>
                <w:szCs w:val="18"/>
              </w:rPr>
            </w:pPr>
          </w:p>
        </w:tc>
        <w:tc>
          <w:tcPr>
            <w:tcW w:w="1137" w:type="dxa"/>
          </w:tcPr>
          <w:p w:rsidR="00954AE0" w:rsidRPr="009F21AE" w:rsidRDefault="00954AE0" w:rsidP="00E15BFE">
            <w:pPr>
              <w:widowControl w:val="0"/>
              <w:autoSpaceDE w:val="0"/>
              <w:autoSpaceDN w:val="0"/>
              <w:adjustRightInd w:val="0"/>
              <w:rPr>
                <w:sz w:val="18"/>
                <w:szCs w:val="18"/>
              </w:rPr>
            </w:pP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1 800,000</w:t>
            </w:r>
          </w:p>
          <w:p w:rsidR="00954AE0" w:rsidRPr="009F21AE" w:rsidRDefault="00954AE0" w:rsidP="00E15BFE">
            <w:pPr>
              <w:widowControl w:val="0"/>
              <w:autoSpaceDE w:val="0"/>
              <w:autoSpaceDN w:val="0"/>
              <w:adjustRightInd w:val="0"/>
              <w:rPr>
                <w:sz w:val="18"/>
                <w:szCs w:val="18"/>
              </w:rPr>
            </w:pPr>
          </w:p>
        </w:tc>
        <w:tc>
          <w:tcPr>
            <w:tcW w:w="1134" w:type="dxa"/>
          </w:tcPr>
          <w:p w:rsidR="00954AE0" w:rsidRPr="009F21AE" w:rsidRDefault="00954AE0" w:rsidP="00E15BFE">
            <w:pPr>
              <w:widowControl w:val="0"/>
              <w:autoSpaceDE w:val="0"/>
              <w:autoSpaceDN w:val="0"/>
              <w:adjustRightInd w:val="0"/>
              <w:rPr>
                <w:sz w:val="18"/>
                <w:szCs w:val="18"/>
              </w:rPr>
            </w:pPr>
          </w:p>
        </w:tc>
        <w:tc>
          <w:tcPr>
            <w:tcW w:w="1135" w:type="dxa"/>
            <w:gridSpan w:val="2"/>
          </w:tcPr>
          <w:p w:rsidR="00954AE0" w:rsidRPr="009F21AE" w:rsidRDefault="00954AE0" w:rsidP="00E15BFE">
            <w:pPr>
              <w:widowControl w:val="0"/>
              <w:autoSpaceDE w:val="0"/>
              <w:autoSpaceDN w:val="0"/>
              <w:adjustRightInd w:val="0"/>
              <w:rPr>
                <w:sz w:val="18"/>
                <w:szCs w:val="18"/>
              </w:rPr>
            </w:pPr>
          </w:p>
        </w:tc>
        <w:tc>
          <w:tcPr>
            <w:tcW w:w="1147" w:type="dxa"/>
          </w:tcPr>
          <w:p w:rsidR="00954AE0" w:rsidRPr="009F21AE" w:rsidRDefault="00954AE0" w:rsidP="00E15BFE">
            <w:pPr>
              <w:widowControl w:val="0"/>
              <w:autoSpaceDE w:val="0"/>
              <w:autoSpaceDN w:val="0"/>
              <w:adjustRightInd w:val="0"/>
              <w:rPr>
                <w:sz w:val="18"/>
                <w:szCs w:val="18"/>
              </w:rPr>
            </w:pPr>
          </w:p>
        </w:tc>
        <w:tc>
          <w:tcPr>
            <w:tcW w:w="1134" w:type="dxa"/>
          </w:tcPr>
          <w:p w:rsidR="00954AE0" w:rsidRPr="009F21AE" w:rsidRDefault="00954AE0" w:rsidP="00E15BFE">
            <w:pPr>
              <w:widowControl w:val="0"/>
              <w:autoSpaceDE w:val="0"/>
              <w:autoSpaceDN w:val="0"/>
              <w:adjustRightInd w:val="0"/>
              <w:rPr>
                <w:sz w:val="18"/>
                <w:szCs w:val="18"/>
              </w:rPr>
            </w:pPr>
          </w:p>
        </w:tc>
        <w:tc>
          <w:tcPr>
            <w:tcW w:w="1276" w:type="dxa"/>
          </w:tcPr>
          <w:p w:rsidR="00954AE0" w:rsidRPr="009F21AE" w:rsidRDefault="00954AE0" w:rsidP="00E15BFE">
            <w:pPr>
              <w:widowControl w:val="0"/>
              <w:autoSpaceDE w:val="0"/>
              <w:autoSpaceDN w:val="0"/>
              <w:adjustRightInd w:val="0"/>
              <w:rPr>
                <w:sz w:val="18"/>
                <w:szCs w:val="18"/>
              </w:rPr>
            </w:pPr>
            <w:r w:rsidRPr="009F21AE">
              <w:rPr>
                <w:sz w:val="18"/>
                <w:szCs w:val="18"/>
              </w:rPr>
              <w:t>1 800,000</w:t>
            </w:r>
          </w:p>
          <w:p w:rsidR="00954AE0" w:rsidRPr="009F21AE" w:rsidRDefault="00954AE0" w:rsidP="00E15BFE">
            <w:pPr>
              <w:widowControl w:val="0"/>
              <w:autoSpaceDE w:val="0"/>
              <w:autoSpaceDN w:val="0"/>
              <w:adjustRightInd w:val="0"/>
              <w:rPr>
                <w:sz w:val="18"/>
                <w:szCs w:val="18"/>
              </w:rPr>
            </w:pP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ИТОГО</w:t>
            </w:r>
          </w:p>
        </w:tc>
        <w:tc>
          <w:tcPr>
            <w:tcW w:w="1142"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261 751,448</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318 994,865</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566 348,851 </w:t>
            </w:r>
          </w:p>
        </w:tc>
        <w:tc>
          <w:tcPr>
            <w:tcW w:w="1134" w:type="dxa"/>
          </w:tcPr>
          <w:p w:rsidR="00954AE0" w:rsidRPr="009F21AE" w:rsidRDefault="00954AE0" w:rsidP="00E15BFE">
            <w:pPr>
              <w:widowControl w:val="0"/>
              <w:autoSpaceDE w:val="0"/>
              <w:autoSpaceDN w:val="0"/>
              <w:adjustRightInd w:val="0"/>
              <w:rPr>
                <w:sz w:val="18"/>
                <w:szCs w:val="18"/>
              </w:rPr>
            </w:pPr>
            <w:r>
              <w:rPr>
                <w:sz w:val="18"/>
                <w:szCs w:val="18"/>
              </w:rPr>
              <w:t>455 784,719</w:t>
            </w:r>
          </w:p>
        </w:tc>
        <w:tc>
          <w:tcPr>
            <w:tcW w:w="1135"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315 028,301</w:t>
            </w:r>
          </w:p>
        </w:tc>
        <w:tc>
          <w:tcPr>
            <w:tcW w:w="1147" w:type="dxa"/>
          </w:tcPr>
          <w:p w:rsidR="00954AE0" w:rsidRPr="009F21AE" w:rsidRDefault="00954AE0" w:rsidP="00E15BFE">
            <w:pPr>
              <w:widowControl w:val="0"/>
              <w:autoSpaceDE w:val="0"/>
              <w:autoSpaceDN w:val="0"/>
              <w:adjustRightInd w:val="0"/>
              <w:rPr>
                <w:sz w:val="18"/>
                <w:szCs w:val="18"/>
              </w:rPr>
            </w:pPr>
            <w:r w:rsidRPr="009F21AE">
              <w:rPr>
                <w:sz w:val="18"/>
                <w:szCs w:val="18"/>
              </w:rPr>
              <w:t>281 025,148</w:t>
            </w:r>
          </w:p>
        </w:tc>
        <w:tc>
          <w:tcPr>
            <w:tcW w:w="1134" w:type="dxa"/>
          </w:tcPr>
          <w:p w:rsidR="00954AE0" w:rsidRPr="009F21AE" w:rsidRDefault="00954AE0" w:rsidP="00E15BFE">
            <w:pPr>
              <w:widowControl w:val="0"/>
              <w:autoSpaceDE w:val="0"/>
              <w:autoSpaceDN w:val="0"/>
              <w:adjustRightInd w:val="0"/>
              <w:rPr>
                <w:sz w:val="18"/>
                <w:szCs w:val="18"/>
              </w:rPr>
            </w:pPr>
            <w:r w:rsidRPr="009F21AE">
              <w:rPr>
                <w:sz w:val="18"/>
                <w:szCs w:val="18"/>
              </w:rPr>
              <w:t>281 853,395</w:t>
            </w:r>
          </w:p>
        </w:tc>
        <w:tc>
          <w:tcPr>
            <w:tcW w:w="1276" w:type="dxa"/>
          </w:tcPr>
          <w:p w:rsidR="00954AE0" w:rsidRPr="009F21AE" w:rsidRDefault="00954AE0" w:rsidP="00E15BFE">
            <w:pPr>
              <w:widowControl w:val="0"/>
              <w:autoSpaceDE w:val="0"/>
              <w:autoSpaceDN w:val="0"/>
              <w:adjustRightInd w:val="0"/>
              <w:rPr>
                <w:sz w:val="18"/>
                <w:szCs w:val="18"/>
              </w:rPr>
            </w:pPr>
            <w:r w:rsidRPr="009F21AE">
              <w:rPr>
                <w:sz w:val="18"/>
                <w:szCs w:val="18"/>
              </w:rPr>
              <w:t>2</w:t>
            </w:r>
            <w:r>
              <w:rPr>
                <w:sz w:val="18"/>
                <w:szCs w:val="18"/>
              </w:rPr>
              <w:t> 480 786,727</w:t>
            </w:r>
          </w:p>
        </w:tc>
      </w:tr>
      <w:tr w:rsidR="00954AE0" w:rsidRPr="009F21AE" w:rsidTr="00E15BFE">
        <w:trPr>
          <w:trHeight w:val="54"/>
          <w:tblCellSpacing w:w="5" w:type="nil"/>
        </w:trPr>
        <w:tc>
          <w:tcPr>
            <w:tcW w:w="567" w:type="dxa"/>
          </w:tcPr>
          <w:p w:rsidR="00954AE0" w:rsidRPr="009F21AE" w:rsidRDefault="00954AE0" w:rsidP="00E15BFE">
            <w:pPr>
              <w:widowControl w:val="0"/>
              <w:autoSpaceDE w:val="0"/>
              <w:autoSpaceDN w:val="0"/>
              <w:adjustRightInd w:val="0"/>
              <w:jc w:val="center"/>
            </w:pPr>
          </w:p>
        </w:tc>
        <w:tc>
          <w:tcPr>
            <w:tcW w:w="14893" w:type="dxa"/>
            <w:gridSpan w:val="15"/>
            <w:vAlign w:val="center"/>
          </w:tcPr>
          <w:p w:rsidR="00954AE0" w:rsidRPr="009F21AE" w:rsidRDefault="00954AE0" w:rsidP="00E15BFE">
            <w:pPr>
              <w:widowControl w:val="0"/>
              <w:autoSpaceDE w:val="0"/>
              <w:autoSpaceDN w:val="0"/>
              <w:adjustRightInd w:val="0"/>
            </w:pPr>
            <w:r w:rsidRPr="009F21AE">
              <w:rPr>
                <w:i/>
              </w:rPr>
              <w:t>В т.ч.  подпрограммы:</w:t>
            </w:r>
          </w:p>
        </w:tc>
      </w:tr>
      <w:tr w:rsidR="00954AE0" w:rsidRPr="009F21AE" w:rsidTr="00E15BFE">
        <w:trPr>
          <w:trHeight w:val="54"/>
          <w:tblCellSpacing w:w="5" w:type="nil"/>
        </w:trPr>
        <w:tc>
          <w:tcPr>
            <w:tcW w:w="567" w:type="dxa"/>
            <w:vMerge w:val="restart"/>
          </w:tcPr>
          <w:p w:rsidR="00954AE0" w:rsidRPr="009F21AE" w:rsidRDefault="00954AE0" w:rsidP="00E15BFE">
            <w:pPr>
              <w:widowControl w:val="0"/>
              <w:autoSpaceDE w:val="0"/>
              <w:autoSpaceDN w:val="0"/>
              <w:adjustRightInd w:val="0"/>
              <w:jc w:val="center"/>
            </w:pPr>
          </w:p>
        </w:tc>
        <w:tc>
          <w:tcPr>
            <w:tcW w:w="1832" w:type="dxa"/>
            <w:vMerge w:val="restart"/>
            <w:vAlign w:val="center"/>
          </w:tcPr>
          <w:p w:rsidR="00954AE0" w:rsidRPr="009F21AE" w:rsidRDefault="00954AE0" w:rsidP="00E15BFE">
            <w:pPr>
              <w:widowControl w:val="0"/>
              <w:autoSpaceDE w:val="0"/>
              <w:autoSpaceDN w:val="0"/>
              <w:adjustRightInd w:val="0"/>
              <w:jc w:val="center"/>
              <w:rPr>
                <w:u w:val="single"/>
              </w:rPr>
            </w:pPr>
          </w:p>
        </w:tc>
        <w:tc>
          <w:tcPr>
            <w:tcW w:w="986" w:type="dxa"/>
            <w:vMerge w:val="restart"/>
            <w:vAlign w:val="center"/>
          </w:tcPr>
          <w:p w:rsidR="00954AE0" w:rsidRPr="009F21AE" w:rsidRDefault="00954AE0" w:rsidP="00E15BFE">
            <w:pPr>
              <w:widowControl w:val="0"/>
              <w:autoSpaceDE w:val="0"/>
              <w:autoSpaceDN w:val="0"/>
              <w:adjustRightInd w:val="0"/>
              <w:jc w:val="center"/>
            </w:pPr>
          </w:p>
        </w:tc>
        <w:tc>
          <w:tcPr>
            <w:tcW w:w="991" w:type="dxa"/>
            <w:vMerge w:val="restart"/>
            <w:vAlign w:val="center"/>
          </w:tcPr>
          <w:p w:rsidR="00954AE0" w:rsidRPr="009F21AE" w:rsidRDefault="00954AE0" w:rsidP="00E15BFE">
            <w:pPr>
              <w:widowControl w:val="0"/>
              <w:autoSpaceDE w:val="0"/>
              <w:autoSpaceDN w:val="0"/>
              <w:adjustRightInd w:val="0"/>
              <w:jc w:val="center"/>
            </w:pPr>
          </w:p>
        </w:tc>
        <w:tc>
          <w:tcPr>
            <w:tcW w:w="567" w:type="dxa"/>
            <w:vMerge w:val="restart"/>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Федеральный бюджет</w:t>
            </w:r>
          </w:p>
        </w:tc>
        <w:tc>
          <w:tcPr>
            <w:tcW w:w="1142" w:type="dxa"/>
            <w:gridSpan w:val="2"/>
          </w:tcPr>
          <w:p w:rsidR="00954AE0" w:rsidRPr="009F21AE" w:rsidRDefault="00954AE0" w:rsidP="00E15BFE">
            <w:pPr>
              <w:widowControl w:val="0"/>
              <w:autoSpaceDE w:val="0"/>
              <w:autoSpaceDN w:val="0"/>
              <w:adjustRightInd w:val="0"/>
            </w:pPr>
          </w:p>
        </w:tc>
        <w:tc>
          <w:tcPr>
            <w:tcW w:w="1137" w:type="dxa"/>
          </w:tcPr>
          <w:p w:rsidR="00954AE0" w:rsidRPr="009F21AE" w:rsidRDefault="00954AE0" w:rsidP="00E15BFE">
            <w:pPr>
              <w:widowControl w:val="0"/>
              <w:autoSpaceDE w:val="0"/>
              <w:autoSpaceDN w:val="0"/>
              <w:adjustRightInd w:val="0"/>
            </w:pPr>
          </w:p>
        </w:tc>
        <w:tc>
          <w:tcPr>
            <w:tcW w:w="1137" w:type="dxa"/>
          </w:tcPr>
          <w:p w:rsidR="00954AE0" w:rsidRPr="009F21AE" w:rsidRDefault="00954AE0" w:rsidP="00E15BFE">
            <w:pPr>
              <w:widowControl w:val="0"/>
              <w:autoSpaceDE w:val="0"/>
              <w:autoSpaceDN w:val="0"/>
              <w:adjustRightInd w:val="0"/>
            </w:pPr>
          </w:p>
        </w:tc>
        <w:tc>
          <w:tcPr>
            <w:tcW w:w="1134" w:type="dxa"/>
          </w:tcPr>
          <w:p w:rsidR="00954AE0" w:rsidRPr="009F21AE" w:rsidRDefault="00954AE0" w:rsidP="00E15BFE">
            <w:pPr>
              <w:widowControl w:val="0"/>
              <w:autoSpaceDE w:val="0"/>
              <w:autoSpaceDN w:val="0"/>
              <w:adjustRightInd w:val="0"/>
            </w:pPr>
            <w:r w:rsidRPr="009F21AE">
              <w:t>15 500,00</w:t>
            </w:r>
          </w:p>
        </w:tc>
        <w:tc>
          <w:tcPr>
            <w:tcW w:w="1135" w:type="dxa"/>
            <w:gridSpan w:val="2"/>
          </w:tcPr>
          <w:p w:rsidR="00954AE0" w:rsidRPr="009F21AE" w:rsidRDefault="00954AE0" w:rsidP="00E15BFE">
            <w:pPr>
              <w:widowControl w:val="0"/>
              <w:autoSpaceDE w:val="0"/>
              <w:autoSpaceDN w:val="0"/>
              <w:adjustRightInd w:val="0"/>
            </w:pPr>
          </w:p>
        </w:tc>
        <w:tc>
          <w:tcPr>
            <w:tcW w:w="1147" w:type="dxa"/>
          </w:tcPr>
          <w:p w:rsidR="00954AE0" w:rsidRPr="009F21AE" w:rsidRDefault="00954AE0" w:rsidP="00E15BFE">
            <w:pPr>
              <w:widowControl w:val="0"/>
              <w:autoSpaceDE w:val="0"/>
              <w:autoSpaceDN w:val="0"/>
              <w:adjustRightInd w:val="0"/>
            </w:pPr>
          </w:p>
        </w:tc>
        <w:tc>
          <w:tcPr>
            <w:tcW w:w="1134" w:type="dxa"/>
          </w:tcPr>
          <w:p w:rsidR="00954AE0" w:rsidRPr="009F21AE" w:rsidRDefault="00954AE0" w:rsidP="00E15BFE">
            <w:pPr>
              <w:widowControl w:val="0"/>
              <w:autoSpaceDE w:val="0"/>
              <w:autoSpaceDN w:val="0"/>
              <w:adjustRightInd w:val="0"/>
            </w:pPr>
          </w:p>
        </w:tc>
        <w:tc>
          <w:tcPr>
            <w:tcW w:w="1276" w:type="dxa"/>
          </w:tcPr>
          <w:p w:rsidR="00954AE0" w:rsidRPr="009F21AE" w:rsidRDefault="00954AE0" w:rsidP="00E15BFE">
            <w:pPr>
              <w:widowControl w:val="0"/>
              <w:autoSpaceDE w:val="0"/>
              <w:autoSpaceDN w:val="0"/>
              <w:adjustRightInd w:val="0"/>
            </w:pPr>
            <w:r w:rsidRPr="009F21AE">
              <w:t>15 500,00</w:t>
            </w: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Областной бюджет</w:t>
            </w:r>
          </w:p>
        </w:tc>
        <w:tc>
          <w:tcPr>
            <w:tcW w:w="1142"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16 062,331</w:t>
            </w:r>
          </w:p>
          <w:p w:rsidR="00954AE0" w:rsidRPr="009F21AE" w:rsidRDefault="00954AE0" w:rsidP="00E15BFE">
            <w:pPr>
              <w:widowControl w:val="0"/>
              <w:autoSpaceDE w:val="0"/>
              <w:autoSpaceDN w:val="0"/>
              <w:adjustRightInd w:val="0"/>
              <w:rPr>
                <w:sz w:val="18"/>
                <w:szCs w:val="18"/>
              </w:rPr>
            </w:pP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23 530,566</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192 043,544</w:t>
            </w:r>
          </w:p>
        </w:tc>
        <w:tc>
          <w:tcPr>
            <w:tcW w:w="1134" w:type="dxa"/>
          </w:tcPr>
          <w:p w:rsidR="00954AE0" w:rsidRPr="009F21AE" w:rsidRDefault="00954AE0" w:rsidP="00E15BFE">
            <w:pPr>
              <w:widowControl w:val="0"/>
              <w:autoSpaceDE w:val="0"/>
              <w:autoSpaceDN w:val="0"/>
              <w:adjustRightInd w:val="0"/>
              <w:rPr>
                <w:sz w:val="18"/>
                <w:szCs w:val="18"/>
              </w:rPr>
            </w:pPr>
            <w:r w:rsidRPr="009F21AE">
              <w:rPr>
                <w:sz w:val="18"/>
                <w:szCs w:val="18"/>
              </w:rPr>
              <w:t>126 709,932</w:t>
            </w:r>
          </w:p>
        </w:tc>
        <w:tc>
          <w:tcPr>
            <w:tcW w:w="1135"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1 292,000</w:t>
            </w:r>
          </w:p>
        </w:tc>
        <w:tc>
          <w:tcPr>
            <w:tcW w:w="1147" w:type="dxa"/>
          </w:tcPr>
          <w:p w:rsidR="00954AE0" w:rsidRPr="009F21AE" w:rsidRDefault="00954AE0" w:rsidP="00E15BFE">
            <w:pPr>
              <w:widowControl w:val="0"/>
              <w:autoSpaceDE w:val="0"/>
              <w:autoSpaceDN w:val="0"/>
              <w:adjustRightInd w:val="0"/>
              <w:rPr>
                <w:sz w:val="18"/>
                <w:szCs w:val="18"/>
              </w:rPr>
            </w:pPr>
            <w:r w:rsidRPr="009F21AE">
              <w:rPr>
                <w:sz w:val="18"/>
                <w:szCs w:val="18"/>
              </w:rPr>
              <w:t>1 292,000</w:t>
            </w:r>
          </w:p>
        </w:tc>
        <w:tc>
          <w:tcPr>
            <w:tcW w:w="1134" w:type="dxa"/>
          </w:tcPr>
          <w:p w:rsidR="00954AE0" w:rsidRPr="009F21AE" w:rsidRDefault="00954AE0" w:rsidP="00E15BFE">
            <w:pPr>
              <w:widowControl w:val="0"/>
              <w:autoSpaceDE w:val="0"/>
              <w:autoSpaceDN w:val="0"/>
              <w:adjustRightInd w:val="0"/>
              <w:rPr>
                <w:sz w:val="18"/>
                <w:szCs w:val="18"/>
              </w:rPr>
            </w:pPr>
          </w:p>
        </w:tc>
        <w:tc>
          <w:tcPr>
            <w:tcW w:w="1276" w:type="dxa"/>
          </w:tcPr>
          <w:p w:rsidR="00954AE0" w:rsidRPr="009F21AE" w:rsidRDefault="00954AE0" w:rsidP="00E15BFE">
            <w:pPr>
              <w:widowControl w:val="0"/>
              <w:autoSpaceDE w:val="0"/>
              <w:autoSpaceDN w:val="0"/>
              <w:adjustRightInd w:val="0"/>
              <w:rPr>
                <w:sz w:val="18"/>
                <w:szCs w:val="18"/>
              </w:rPr>
            </w:pPr>
            <w:r>
              <w:rPr>
                <w:sz w:val="18"/>
                <w:szCs w:val="18"/>
              </w:rPr>
              <w:t>372 185,212</w:t>
            </w:r>
          </w:p>
          <w:p w:rsidR="00954AE0" w:rsidRPr="009F21AE" w:rsidRDefault="00954AE0" w:rsidP="00E15BFE">
            <w:pPr>
              <w:widowControl w:val="0"/>
              <w:autoSpaceDE w:val="0"/>
              <w:autoSpaceDN w:val="0"/>
              <w:adjustRightInd w:val="0"/>
              <w:rPr>
                <w:sz w:val="18"/>
                <w:szCs w:val="18"/>
              </w:rPr>
            </w:pP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Местный бюджет</w:t>
            </w:r>
          </w:p>
        </w:tc>
        <w:tc>
          <w:tcPr>
            <w:tcW w:w="1142"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245 689,117</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295 464,299</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372 505,307</w:t>
            </w:r>
          </w:p>
        </w:tc>
        <w:tc>
          <w:tcPr>
            <w:tcW w:w="1134" w:type="dxa"/>
          </w:tcPr>
          <w:p w:rsidR="00954AE0" w:rsidRPr="009F21AE" w:rsidRDefault="00954AE0" w:rsidP="00E15BFE">
            <w:pPr>
              <w:widowControl w:val="0"/>
              <w:autoSpaceDE w:val="0"/>
              <w:autoSpaceDN w:val="0"/>
              <w:adjustRightInd w:val="0"/>
              <w:rPr>
                <w:sz w:val="18"/>
                <w:szCs w:val="18"/>
              </w:rPr>
            </w:pPr>
            <w:r w:rsidRPr="009F21AE">
              <w:rPr>
                <w:sz w:val="18"/>
                <w:szCs w:val="18"/>
              </w:rPr>
              <w:t>302 232,669</w:t>
            </w:r>
          </w:p>
          <w:p w:rsidR="00954AE0" w:rsidRPr="009F21AE" w:rsidRDefault="00954AE0" w:rsidP="00E15BFE">
            <w:pPr>
              <w:widowControl w:val="0"/>
              <w:autoSpaceDE w:val="0"/>
              <w:autoSpaceDN w:val="0"/>
              <w:adjustRightInd w:val="0"/>
              <w:rPr>
                <w:sz w:val="18"/>
                <w:szCs w:val="18"/>
              </w:rPr>
            </w:pPr>
          </w:p>
        </w:tc>
        <w:tc>
          <w:tcPr>
            <w:tcW w:w="1135"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313 736,301</w:t>
            </w:r>
          </w:p>
        </w:tc>
        <w:tc>
          <w:tcPr>
            <w:tcW w:w="1147" w:type="dxa"/>
          </w:tcPr>
          <w:p w:rsidR="00954AE0" w:rsidRPr="009F21AE" w:rsidRDefault="00954AE0" w:rsidP="00E15BFE">
            <w:pPr>
              <w:widowControl w:val="0"/>
              <w:autoSpaceDE w:val="0"/>
              <w:autoSpaceDN w:val="0"/>
              <w:adjustRightInd w:val="0"/>
              <w:rPr>
                <w:sz w:val="18"/>
                <w:szCs w:val="18"/>
              </w:rPr>
            </w:pPr>
            <w:r w:rsidRPr="009F21AE">
              <w:rPr>
                <w:sz w:val="18"/>
                <w:szCs w:val="18"/>
              </w:rPr>
              <w:t>279 733,148</w:t>
            </w:r>
          </w:p>
        </w:tc>
        <w:tc>
          <w:tcPr>
            <w:tcW w:w="1134" w:type="dxa"/>
          </w:tcPr>
          <w:p w:rsidR="00954AE0" w:rsidRPr="009F21AE" w:rsidRDefault="00954AE0" w:rsidP="00E15BFE">
            <w:pPr>
              <w:widowControl w:val="0"/>
              <w:autoSpaceDE w:val="0"/>
              <w:autoSpaceDN w:val="0"/>
              <w:adjustRightInd w:val="0"/>
              <w:rPr>
                <w:sz w:val="18"/>
                <w:szCs w:val="18"/>
              </w:rPr>
            </w:pPr>
            <w:r w:rsidRPr="009F21AE">
              <w:rPr>
                <w:sz w:val="18"/>
                <w:szCs w:val="18"/>
              </w:rPr>
              <w:t>281 853,395</w:t>
            </w:r>
          </w:p>
        </w:tc>
        <w:tc>
          <w:tcPr>
            <w:tcW w:w="1276" w:type="dxa"/>
          </w:tcPr>
          <w:p w:rsidR="00954AE0" w:rsidRPr="009F21AE" w:rsidRDefault="00954AE0" w:rsidP="00E15BFE">
            <w:pPr>
              <w:widowControl w:val="0"/>
              <w:autoSpaceDE w:val="0"/>
              <w:autoSpaceDN w:val="0"/>
              <w:adjustRightInd w:val="0"/>
              <w:rPr>
                <w:sz w:val="18"/>
                <w:szCs w:val="18"/>
              </w:rPr>
            </w:pPr>
            <w:r>
              <w:rPr>
                <w:sz w:val="18"/>
                <w:szCs w:val="18"/>
              </w:rPr>
              <w:t>2 091 301,515</w:t>
            </w: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Прочие источники</w:t>
            </w:r>
          </w:p>
        </w:tc>
        <w:tc>
          <w:tcPr>
            <w:tcW w:w="1142" w:type="dxa"/>
            <w:gridSpan w:val="2"/>
          </w:tcPr>
          <w:p w:rsidR="00954AE0" w:rsidRPr="009F21AE" w:rsidRDefault="00954AE0" w:rsidP="00E15BFE">
            <w:pPr>
              <w:widowControl w:val="0"/>
              <w:autoSpaceDE w:val="0"/>
              <w:autoSpaceDN w:val="0"/>
              <w:adjustRightInd w:val="0"/>
              <w:rPr>
                <w:sz w:val="18"/>
                <w:szCs w:val="18"/>
              </w:rPr>
            </w:pPr>
          </w:p>
        </w:tc>
        <w:tc>
          <w:tcPr>
            <w:tcW w:w="1137" w:type="dxa"/>
          </w:tcPr>
          <w:p w:rsidR="00954AE0" w:rsidRPr="009F21AE" w:rsidRDefault="00954AE0" w:rsidP="00E15BFE">
            <w:pPr>
              <w:widowControl w:val="0"/>
              <w:autoSpaceDE w:val="0"/>
              <w:autoSpaceDN w:val="0"/>
              <w:adjustRightInd w:val="0"/>
              <w:rPr>
                <w:sz w:val="18"/>
                <w:szCs w:val="18"/>
              </w:rPr>
            </w:pP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1 800,000</w:t>
            </w:r>
          </w:p>
          <w:p w:rsidR="00954AE0" w:rsidRPr="009F21AE" w:rsidRDefault="00954AE0" w:rsidP="00E15BFE">
            <w:pPr>
              <w:widowControl w:val="0"/>
              <w:autoSpaceDE w:val="0"/>
              <w:autoSpaceDN w:val="0"/>
              <w:adjustRightInd w:val="0"/>
              <w:rPr>
                <w:sz w:val="18"/>
                <w:szCs w:val="18"/>
              </w:rPr>
            </w:pPr>
          </w:p>
        </w:tc>
        <w:tc>
          <w:tcPr>
            <w:tcW w:w="1134" w:type="dxa"/>
          </w:tcPr>
          <w:p w:rsidR="00954AE0" w:rsidRPr="009F21AE" w:rsidRDefault="00954AE0" w:rsidP="00E15BFE">
            <w:pPr>
              <w:widowControl w:val="0"/>
              <w:autoSpaceDE w:val="0"/>
              <w:autoSpaceDN w:val="0"/>
              <w:adjustRightInd w:val="0"/>
              <w:rPr>
                <w:sz w:val="18"/>
                <w:szCs w:val="18"/>
              </w:rPr>
            </w:pPr>
          </w:p>
        </w:tc>
        <w:tc>
          <w:tcPr>
            <w:tcW w:w="1135" w:type="dxa"/>
            <w:gridSpan w:val="2"/>
          </w:tcPr>
          <w:p w:rsidR="00954AE0" w:rsidRPr="009F21AE" w:rsidRDefault="00954AE0" w:rsidP="00E15BFE">
            <w:pPr>
              <w:widowControl w:val="0"/>
              <w:autoSpaceDE w:val="0"/>
              <w:autoSpaceDN w:val="0"/>
              <w:adjustRightInd w:val="0"/>
              <w:rPr>
                <w:sz w:val="18"/>
                <w:szCs w:val="18"/>
              </w:rPr>
            </w:pPr>
          </w:p>
        </w:tc>
        <w:tc>
          <w:tcPr>
            <w:tcW w:w="1147" w:type="dxa"/>
          </w:tcPr>
          <w:p w:rsidR="00954AE0" w:rsidRPr="009F21AE" w:rsidRDefault="00954AE0" w:rsidP="00E15BFE">
            <w:pPr>
              <w:widowControl w:val="0"/>
              <w:autoSpaceDE w:val="0"/>
              <w:autoSpaceDN w:val="0"/>
              <w:adjustRightInd w:val="0"/>
              <w:rPr>
                <w:sz w:val="18"/>
                <w:szCs w:val="18"/>
              </w:rPr>
            </w:pPr>
          </w:p>
        </w:tc>
        <w:tc>
          <w:tcPr>
            <w:tcW w:w="1134" w:type="dxa"/>
          </w:tcPr>
          <w:p w:rsidR="00954AE0" w:rsidRPr="009F21AE" w:rsidRDefault="00954AE0" w:rsidP="00E15BFE">
            <w:pPr>
              <w:widowControl w:val="0"/>
              <w:autoSpaceDE w:val="0"/>
              <w:autoSpaceDN w:val="0"/>
              <w:adjustRightInd w:val="0"/>
              <w:rPr>
                <w:sz w:val="18"/>
                <w:szCs w:val="18"/>
              </w:rPr>
            </w:pPr>
          </w:p>
        </w:tc>
        <w:tc>
          <w:tcPr>
            <w:tcW w:w="1276" w:type="dxa"/>
          </w:tcPr>
          <w:p w:rsidR="00954AE0" w:rsidRPr="009F21AE" w:rsidRDefault="00954AE0" w:rsidP="00E15BFE">
            <w:pPr>
              <w:widowControl w:val="0"/>
              <w:autoSpaceDE w:val="0"/>
              <w:autoSpaceDN w:val="0"/>
              <w:adjustRightInd w:val="0"/>
              <w:rPr>
                <w:sz w:val="18"/>
                <w:szCs w:val="18"/>
              </w:rPr>
            </w:pPr>
            <w:r w:rsidRPr="009F21AE">
              <w:rPr>
                <w:sz w:val="18"/>
                <w:szCs w:val="18"/>
              </w:rPr>
              <w:t>1 800,000</w:t>
            </w:r>
          </w:p>
          <w:p w:rsidR="00954AE0" w:rsidRPr="009F21AE" w:rsidRDefault="00954AE0" w:rsidP="00E15BFE">
            <w:pPr>
              <w:widowControl w:val="0"/>
              <w:autoSpaceDE w:val="0"/>
              <w:autoSpaceDN w:val="0"/>
              <w:adjustRightInd w:val="0"/>
              <w:rPr>
                <w:sz w:val="18"/>
                <w:szCs w:val="18"/>
              </w:rPr>
            </w:pP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ИТОГО</w:t>
            </w:r>
          </w:p>
        </w:tc>
        <w:tc>
          <w:tcPr>
            <w:tcW w:w="1142"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261 751,448</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318 994,865</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566 348,851 </w:t>
            </w:r>
          </w:p>
        </w:tc>
        <w:tc>
          <w:tcPr>
            <w:tcW w:w="1134" w:type="dxa"/>
          </w:tcPr>
          <w:p w:rsidR="00954AE0" w:rsidRPr="009F21AE" w:rsidRDefault="00954AE0" w:rsidP="00E15BFE">
            <w:pPr>
              <w:widowControl w:val="0"/>
              <w:autoSpaceDE w:val="0"/>
              <w:autoSpaceDN w:val="0"/>
              <w:adjustRightInd w:val="0"/>
              <w:rPr>
                <w:sz w:val="18"/>
                <w:szCs w:val="18"/>
              </w:rPr>
            </w:pPr>
            <w:r w:rsidRPr="009F21AE">
              <w:rPr>
                <w:sz w:val="18"/>
                <w:szCs w:val="18"/>
              </w:rPr>
              <w:t>444 442,601</w:t>
            </w:r>
          </w:p>
        </w:tc>
        <w:tc>
          <w:tcPr>
            <w:tcW w:w="1135"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315 028,301</w:t>
            </w:r>
          </w:p>
        </w:tc>
        <w:tc>
          <w:tcPr>
            <w:tcW w:w="1147" w:type="dxa"/>
          </w:tcPr>
          <w:p w:rsidR="00954AE0" w:rsidRPr="009F21AE" w:rsidRDefault="00954AE0" w:rsidP="00E15BFE">
            <w:pPr>
              <w:widowControl w:val="0"/>
              <w:autoSpaceDE w:val="0"/>
              <w:autoSpaceDN w:val="0"/>
              <w:adjustRightInd w:val="0"/>
              <w:rPr>
                <w:sz w:val="18"/>
                <w:szCs w:val="18"/>
              </w:rPr>
            </w:pPr>
            <w:r w:rsidRPr="009F21AE">
              <w:rPr>
                <w:sz w:val="18"/>
                <w:szCs w:val="18"/>
              </w:rPr>
              <w:t>281 025,148</w:t>
            </w:r>
          </w:p>
        </w:tc>
        <w:tc>
          <w:tcPr>
            <w:tcW w:w="1134" w:type="dxa"/>
          </w:tcPr>
          <w:p w:rsidR="00954AE0" w:rsidRPr="009F21AE" w:rsidRDefault="00954AE0" w:rsidP="00E15BFE">
            <w:pPr>
              <w:widowControl w:val="0"/>
              <w:autoSpaceDE w:val="0"/>
              <w:autoSpaceDN w:val="0"/>
              <w:adjustRightInd w:val="0"/>
              <w:rPr>
                <w:sz w:val="18"/>
                <w:szCs w:val="18"/>
              </w:rPr>
            </w:pPr>
            <w:r w:rsidRPr="009F21AE">
              <w:rPr>
                <w:sz w:val="18"/>
                <w:szCs w:val="18"/>
              </w:rPr>
              <w:t>281 853,395</w:t>
            </w:r>
          </w:p>
        </w:tc>
        <w:tc>
          <w:tcPr>
            <w:tcW w:w="1276" w:type="dxa"/>
          </w:tcPr>
          <w:p w:rsidR="00954AE0" w:rsidRPr="009F21AE" w:rsidRDefault="00954AE0" w:rsidP="00E15BFE">
            <w:pPr>
              <w:widowControl w:val="0"/>
              <w:autoSpaceDE w:val="0"/>
              <w:autoSpaceDN w:val="0"/>
              <w:adjustRightInd w:val="0"/>
              <w:rPr>
                <w:sz w:val="18"/>
                <w:szCs w:val="18"/>
              </w:rPr>
            </w:pPr>
            <w:r w:rsidRPr="009F21AE">
              <w:rPr>
                <w:sz w:val="18"/>
                <w:szCs w:val="18"/>
              </w:rPr>
              <w:t>2</w:t>
            </w:r>
            <w:r>
              <w:rPr>
                <w:sz w:val="18"/>
                <w:szCs w:val="18"/>
              </w:rPr>
              <w:t> 480 786,727</w:t>
            </w:r>
          </w:p>
        </w:tc>
      </w:tr>
      <w:tr w:rsidR="00954AE0" w:rsidRPr="009F21AE" w:rsidTr="00E15BFE">
        <w:trPr>
          <w:trHeight w:val="54"/>
          <w:tblCellSpacing w:w="5" w:type="nil"/>
        </w:trPr>
        <w:tc>
          <w:tcPr>
            <w:tcW w:w="567" w:type="dxa"/>
            <w:vMerge w:val="restart"/>
          </w:tcPr>
          <w:p w:rsidR="00954AE0" w:rsidRPr="009F21AE" w:rsidRDefault="00954AE0" w:rsidP="00E15BFE">
            <w:pPr>
              <w:widowControl w:val="0"/>
              <w:autoSpaceDE w:val="0"/>
              <w:autoSpaceDN w:val="0"/>
              <w:adjustRightInd w:val="0"/>
              <w:jc w:val="center"/>
            </w:pPr>
            <w:r w:rsidRPr="009F21AE">
              <w:t>1</w:t>
            </w:r>
          </w:p>
        </w:tc>
        <w:tc>
          <w:tcPr>
            <w:tcW w:w="1832" w:type="dxa"/>
            <w:vMerge w:val="restart"/>
            <w:vAlign w:val="center"/>
          </w:tcPr>
          <w:p w:rsidR="00954AE0" w:rsidRPr="009F21AE" w:rsidRDefault="00954AE0" w:rsidP="00E15BFE">
            <w:pPr>
              <w:widowControl w:val="0"/>
              <w:autoSpaceDE w:val="0"/>
              <w:autoSpaceDN w:val="0"/>
              <w:adjustRightInd w:val="0"/>
              <w:jc w:val="center"/>
              <w:rPr>
                <w:u w:val="single"/>
              </w:rPr>
            </w:pPr>
            <w:r w:rsidRPr="009F21AE">
              <w:rPr>
                <w:u w:val="single"/>
              </w:rPr>
              <w:t>Подпрограмма 1</w:t>
            </w:r>
          </w:p>
          <w:p w:rsidR="00954AE0" w:rsidRPr="009F21AE" w:rsidRDefault="00954AE0" w:rsidP="00E15BFE">
            <w:pPr>
              <w:widowControl w:val="0"/>
              <w:autoSpaceDE w:val="0"/>
              <w:autoSpaceDN w:val="0"/>
              <w:adjustRightInd w:val="0"/>
              <w:jc w:val="center"/>
            </w:pPr>
          </w:p>
          <w:p w:rsidR="00954AE0" w:rsidRPr="009F21AE" w:rsidRDefault="00954AE0" w:rsidP="00E15BFE">
            <w:pPr>
              <w:widowControl w:val="0"/>
              <w:autoSpaceDE w:val="0"/>
              <w:autoSpaceDN w:val="0"/>
              <w:adjustRightInd w:val="0"/>
              <w:jc w:val="center"/>
            </w:pPr>
            <w:r w:rsidRPr="009F21AE">
              <w:t xml:space="preserve">Содержание территорий общего </w:t>
            </w:r>
            <w:r w:rsidRPr="009F21AE">
              <w:lastRenderedPageBreak/>
              <w:t>пользования</w:t>
            </w:r>
          </w:p>
        </w:tc>
        <w:tc>
          <w:tcPr>
            <w:tcW w:w="986" w:type="dxa"/>
            <w:vMerge w:val="restart"/>
            <w:vAlign w:val="center"/>
          </w:tcPr>
          <w:p w:rsidR="00954AE0" w:rsidRPr="009F21AE" w:rsidRDefault="00954AE0" w:rsidP="00E15BFE">
            <w:pPr>
              <w:widowControl w:val="0"/>
              <w:autoSpaceDE w:val="0"/>
              <w:autoSpaceDN w:val="0"/>
              <w:adjustRightInd w:val="0"/>
              <w:jc w:val="center"/>
            </w:pPr>
            <w:proofErr w:type="spellStart"/>
            <w:r w:rsidRPr="009F21AE">
              <w:lastRenderedPageBreak/>
              <w:t>ОВБиДХ</w:t>
            </w:r>
            <w:proofErr w:type="spellEnd"/>
          </w:p>
        </w:tc>
        <w:tc>
          <w:tcPr>
            <w:tcW w:w="991" w:type="dxa"/>
            <w:vMerge w:val="restart"/>
            <w:vAlign w:val="center"/>
          </w:tcPr>
          <w:p w:rsidR="00954AE0" w:rsidRPr="009F21AE" w:rsidRDefault="00954AE0" w:rsidP="00E15BFE">
            <w:pPr>
              <w:widowControl w:val="0"/>
              <w:autoSpaceDE w:val="0"/>
              <w:autoSpaceDN w:val="0"/>
              <w:adjustRightInd w:val="0"/>
              <w:jc w:val="center"/>
            </w:pPr>
            <w:r w:rsidRPr="009F21AE">
              <w:t>Администрация</w:t>
            </w:r>
          </w:p>
        </w:tc>
        <w:tc>
          <w:tcPr>
            <w:tcW w:w="567" w:type="dxa"/>
            <w:vMerge w:val="restart"/>
            <w:vAlign w:val="center"/>
          </w:tcPr>
          <w:p w:rsidR="00954AE0" w:rsidRPr="009F21AE" w:rsidRDefault="00954AE0" w:rsidP="00E15BFE">
            <w:pPr>
              <w:widowControl w:val="0"/>
              <w:autoSpaceDE w:val="0"/>
              <w:autoSpaceDN w:val="0"/>
              <w:adjustRightInd w:val="0"/>
              <w:jc w:val="center"/>
            </w:pPr>
            <w:r w:rsidRPr="009F21AE">
              <w:t>2014-2020</w:t>
            </w:r>
          </w:p>
        </w:tc>
        <w:tc>
          <w:tcPr>
            <w:tcW w:w="1275" w:type="dxa"/>
          </w:tcPr>
          <w:p w:rsidR="00954AE0" w:rsidRPr="009F21AE" w:rsidRDefault="00954AE0" w:rsidP="00E15BFE">
            <w:r w:rsidRPr="009F21AE">
              <w:t>Федеральный бюджет</w:t>
            </w:r>
          </w:p>
        </w:tc>
        <w:tc>
          <w:tcPr>
            <w:tcW w:w="1142" w:type="dxa"/>
            <w:gridSpan w:val="2"/>
          </w:tcPr>
          <w:p w:rsidR="00954AE0" w:rsidRPr="009F21AE" w:rsidRDefault="00954AE0" w:rsidP="00E15BFE">
            <w:pPr>
              <w:widowControl w:val="0"/>
              <w:autoSpaceDE w:val="0"/>
              <w:autoSpaceDN w:val="0"/>
              <w:adjustRightInd w:val="0"/>
            </w:pPr>
          </w:p>
        </w:tc>
        <w:tc>
          <w:tcPr>
            <w:tcW w:w="1137" w:type="dxa"/>
          </w:tcPr>
          <w:p w:rsidR="00954AE0" w:rsidRPr="009F21AE" w:rsidRDefault="00954AE0" w:rsidP="00E15BFE">
            <w:pPr>
              <w:widowControl w:val="0"/>
              <w:autoSpaceDE w:val="0"/>
              <w:autoSpaceDN w:val="0"/>
              <w:adjustRightInd w:val="0"/>
            </w:pPr>
          </w:p>
        </w:tc>
        <w:tc>
          <w:tcPr>
            <w:tcW w:w="1137" w:type="dxa"/>
          </w:tcPr>
          <w:p w:rsidR="00954AE0" w:rsidRPr="009F21AE" w:rsidRDefault="00954AE0" w:rsidP="00E15BFE">
            <w:pPr>
              <w:widowControl w:val="0"/>
              <w:autoSpaceDE w:val="0"/>
              <w:autoSpaceDN w:val="0"/>
              <w:adjustRightInd w:val="0"/>
            </w:pPr>
          </w:p>
        </w:tc>
        <w:tc>
          <w:tcPr>
            <w:tcW w:w="1134" w:type="dxa"/>
          </w:tcPr>
          <w:p w:rsidR="00954AE0" w:rsidRPr="009F21AE" w:rsidRDefault="00954AE0" w:rsidP="00E15BFE">
            <w:pPr>
              <w:widowControl w:val="0"/>
              <w:autoSpaceDE w:val="0"/>
              <w:autoSpaceDN w:val="0"/>
              <w:adjustRightInd w:val="0"/>
            </w:pPr>
          </w:p>
        </w:tc>
        <w:tc>
          <w:tcPr>
            <w:tcW w:w="1135" w:type="dxa"/>
            <w:gridSpan w:val="2"/>
          </w:tcPr>
          <w:p w:rsidR="00954AE0" w:rsidRPr="009F21AE" w:rsidRDefault="00954AE0" w:rsidP="00E15BFE">
            <w:pPr>
              <w:widowControl w:val="0"/>
              <w:autoSpaceDE w:val="0"/>
              <w:autoSpaceDN w:val="0"/>
              <w:adjustRightInd w:val="0"/>
            </w:pPr>
          </w:p>
        </w:tc>
        <w:tc>
          <w:tcPr>
            <w:tcW w:w="1147" w:type="dxa"/>
          </w:tcPr>
          <w:p w:rsidR="00954AE0" w:rsidRPr="009F21AE" w:rsidRDefault="00954AE0" w:rsidP="00E15BFE">
            <w:pPr>
              <w:widowControl w:val="0"/>
              <w:autoSpaceDE w:val="0"/>
              <w:autoSpaceDN w:val="0"/>
              <w:adjustRightInd w:val="0"/>
            </w:pPr>
          </w:p>
        </w:tc>
        <w:tc>
          <w:tcPr>
            <w:tcW w:w="1134" w:type="dxa"/>
          </w:tcPr>
          <w:p w:rsidR="00954AE0" w:rsidRPr="009F21AE" w:rsidRDefault="00954AE0" w:rsidP="00E15BFE">
            <w:pPr>
              <w:widowControl w:val="0"/>
              <w:autoSpaceDE w:val="0"/>
              <w:autoSpaceDN w:val="0"/>
              <w:adjustRightInd w:val="0"/>
            </w:pPr>
          </w:p>
        </w:tc>
        <w:tc>
          <w:tcPr>
            <w:tcW w:w="1276" w:type="dxa"/>
          </w:tcPr>
          <w:p w:rsidR="00954AE0" w:rsidRPr="009F21AE" w:rsidRDefault="00954AE0" w:rsidP="00E15BFE">
            <w:pPr>
              <w:widowControl w:val="0"/>
              <w:autoSpaceDE w:val="0"/>
              <w:autoSpaceDN w:val="0"/>
              <w:adjustRightInd w:val="0"/>
            </w:pP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Областной бюджет</w:t>
            </w:r>
          </w:p>
        </w:tc>
        <w:tc>
          <w:tcPr>
            <w:tcW w:w="1142"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11 639,257</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14 768,100</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20 861,900</w:t>
            </w:r>
          </w:p>
        </w:tc>
        <w:tc>
          <w:tcPr>
            <w:tcW w:w="1134" w:type="dxa"/>
          </w:tcPr>
          <w:p w:rsidR="00954AE0" w:rsidRPr="00905B80" w:rsidRDefault="00954AE0" w:rsidP="00E15BFE">
            <w:pPr>
              <w:widowControl w:val="0"/>
              <w:autoSpaceDE w:val="0"/>
              <w:autoSpaceDN w:val="0"/>
              <w:adjustRightInd w:val="0"/>
              <w:rPr>
                <w:color w:val="FF0000"/>
                <w:sz w:val="18"/>
                <w:szCs w:val="18"/>
              </w:rPr>
            </w:pPr>
            <w:r w:rsidRPr="00905B80">
              <w:rPr>
                <w:color w:val="FF0000"/>
                <w:sz w:val="18"/>
                <w:szCs w:val="18"/>
              </w:rPr>
              <w:t>15 740,900</w:t>
            </w:r>
          </w:p>
        </w:tc>
        <w:tc>
          <w:tcPr>
            <w:tcW w:w="1135" w:type="dxa"/>
            <w:gridSpan w:val="2"/>
          </w:tcPr>
          <w:p w:rsidR="00954AE0" w:rsidRPr="009F21AE" w:rsidRDefault="00954AE0" w:rsidP="00E15BFE">
            <w:pPr>
              <w:widowControl w:val="0"/>
              <w:autoSpaceDE w:val="0"/>
              <w:autoSpaceDN w:val="0"/>
              <w:adjustRightInd w:val="0"/>
              <w:rPr>
                <w:sz w:val="18"/>
                <w:szCs w:val="18"/>
              </w:rPr>
            </w:pPr>
          </w:p>
        </w:tc>
        <w:tc>
          <w:tcPr>
            <w:tcW w:w="1147" w:type="dxa"/>
          </w:tcPr>
          <w:p w:rsidR="00954AE0" w:rsidRPr="009F21AE" w:rsidRDefault="00954AE0" w:rsidP="00E15BFE">
            <w:pPr>
              <w:widowControl w:val="0"/>
              <w:autoSpaceDE w:val="0"/>
              <w:autoSpaceDN w:val="0"/>
              <w:adjustRightInd w:val="0"/>
              <w:rPr>
                <w:sz w:val="18"/>
                <w:szCs w:val="18"/>
              </w:rPr>
            </w:pPr>
          </w:p>
        </w:tc>
        <w:tc>
          <w:tcPr>
            <w:tcW w:w="1134" w:type="dxa"/>
          </w:tcPr>
          <w:p w:rsidR="00954AE0" w:rsidRPr="009F21AE" w:rsidRDefault="00954AE0" w:rsidP="00E15BFE">
            <w:pPr>
              <w:widowControl w:val="0"/>
              <w:autoSpaceDE w:val="0"/>
              <w:autoSpaceDN w:val="0"/>
              <w:adjustRightInd w:val="0"/>
              <w:rPr>
                <w:sz w:val="18"/>
                <w:szCs w:val="18"/>
              </w:rPr>
            </w:pPr>
          </w:p>
        </w:tc>
        <w:tc>
          <w:tcPr>
            <w:tcW w:w="1276" w:type="dxa"/>
          </w:tcPr>
          <w:p w:rsidR="00954AE0" w:rsidRPr="009F21AE" w:rsidRDefault="00954AE0" w:rsidP="00E15BFE">
            <w:pPr>
              <w:widowControl w:val="0"/>
              <w:autoSpaceDE w:val="0"/>
              <w:autoSpaceDN w:val="0"/>
              <w:adjustRightInd w:val="0"/>
              <w:rPr>
                <w:sz w:val="18"/>
                <w:szCs w:val="18"/>
              </w:rPr>
            </w:pPr>
            <w:r>
              <w:rPr>
                <w:sz w:val="18"/>
                <w:szCs w:val="18"/>
              </w:rPr>
              <w:t>63 010,157</w:t>
            </w: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Местный бюджет</w:t>
            </w:r>
          </w:p>
        </w:tc>
        <w:tc>
          <w:tcPr>
            <w:tcW w:w="1142"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149 655,593</w:t>
            </w:r>
          </w:p>
          <w:p w:rsidR="00954AE0" w:rsidRPr="009F21AE" w:rsidRDefault="00954AE0" w:rsidP="00E15BFE">
            <w:pPr>
              <w:widowControl w:val="0"/>
              <w:autoSpaceDE w:val="0"/>
              <w:autoSpaceDN w:val="0"/>
              <w:adjustRightInd w:val="0"/>
              <w:rPr>
                <w:sz w:val="18"/>
                <w:szCs w:val="18"/>
              </w:rPr>
            </w:pP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194 609,033</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145 482,172</w:t>
            </w:r>
          </w:p>
        </w:tc>
        <w:tc>
          <w:tcPr>
            <w:tcW w:w="1134" w:type="dxa"/>
          </w:tcPr>
          <w:p w:rsidR="00954AE0" w:rsidRPr="00905B80" w:rsidRDefault="00954AE0" w:rsidP="00E15BFE">
            <w:pPr>
              <w:widowControl w:val="0"/>
              <w:autoSpaceDE w:val="0"/>
              <w:autoSpaceDN w:val="0"/>
              <w:adjustRightInd w:val="0"/>
              <w:rPr>
                <w:color w:val="FF0000"/>
                <w:sz w:val="18"/>
                <w:szCs w:val="18"/>
              </w:rPr>
            </w:pPr>
            <w:r w:rsidRPr="00905B80">
              <w:rPr>
                <w:color w:val="FF0000"/>
                <w:sz w:val="18"/>
                <w:szCs w:val="18"/>
              </w:rPr>
              <w:t>134 420,685</w:t>
            </w:r>
          </w:p>
        </w:tc>
        <w:tc>
          <w:tcPr>
            <w:tcW w:w="1135"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141 984,458</w:t>
            </w:r>
          </w:p>
          <w:p w:rsidR="00954AE0" w:rsidRPr="009F21AE" w:rsidRDefault="00954AE0" w:rsidP="00E15BFE">
            <w:pPr>
              <w:widowControl w:val="0"/>
              <w:autoSpaceDE w:val="0"/>
              <w:autoSpaceDN w:val="0"/>
              <w:adjustRightInd w:val="0"/>
              <w:rPr>
                <w:sz w:val="18"/>
                <w:szCs w:val="18"/>
              </w:rPr>
            </w:pPr>
          </w:p>
        </w:tc>
        <w:tc>
          <w:tcPr>
            <w:tcW w:w="1147" w:type="dxa"/>
          </w:tcPr>
          <w:p w:rsidR="00954AE0" w:rsidRPr="009F21AE" w:rsidRDefault="00954AE0" w:rsidP="00E15BFE">
            <w:pPr>
              <w:widowControl w:val="0"/>
              <w:autoSpaceDE w:val="0"/>
              <w:autoSpaceDN w:val="0"/>
              <w:adjustRightInd w:val="0"/>
              <w:rPr>
                <w:sz w:val="18"/>
                <w:szCs w:val="18"/>
              </w:rPr>
            </w:pPr>
            <w:r w:rsidRPr="009F21AE">
              <w:rPr>
                <w:sz w:val="18"/>
                <w:szCs w:val="18"/>
              </w:rPr>
              <w:t>145 534,354</w:t>
            </w:r>
          </w:p>
        </w:tc>
        <w:tc>
          <w:tcPr>
            <w:tcW w:w="1134" w:type="dxa"/>
          </w:tcPr>
          <w:p w:rsidR="00954AE0" w:rsidRPr="009F21AE" w:rsidRDefault="00954AE0" w:rsidP="00E15BFE">
            <w:pPr>
              <w:widowControl w:val="0"/>
              <w:autoSpaceDE w:val="0"/>
              <w:autoSpaceDN w:val="0"/>
              <w:adjustRightInd w:val="0"/>
              <w:rPr>
                <w:sz w:val="18"/>
                <w:szCs w:val="18"/>
              </w:rPr>
            </w:pPr>
            <w:r w:rsidRPr="009F21AE">
              <w:rPr>
                <w:sz w:val="18"/>
                <w:szCs w:val="18"/>
              </w:rPr>
              <w:t>152 045,192</w:t>
            </w:r>
          </w:p>
        </w:tc>
        <w:tc>
          <w:tcPr>
            <w:tcW w:w="1276" w:type="dxa"/>
          </w:tcPr>
          <w:p w:rsidR="00954AE0" w:rsidRPr="009F21AE" w:rsidRDefault="00954AE0" w:rsidP="00E15BFE">
            <w:pPr>
              <w:widowControl w:val="0"/>
              <w:autoSpaceDE w:val="0"/>
              <w:autoSpaceDN w:val="0"/>
              <w:adjustRightInd w:val="0"/>
              <w:rPr>
                <w:sz w:val="18"/>
                <w:szCs w:val="18"/>
              </w:rPr>
            </w:pPr>
            <w:r>
              <w:rPr>
                <w:sz w:val="18"/>
                <w:szCs w:val="18"/>
              </w:rPr>
              <w:t>1 063 731,487</w:t>
            </w:r>
          </w:p>
          <w:p w:rsidR="00954AE0" w:rsidRPr="009F21AE" w:rsidRDefault="00954AE0" w:rsidP="00E15BFE">
            <w:pPr>
              <w:widowControl w:val="0"/>
              <w:autoSpaceDE w:val="0"/>
              <w:autoSpaceDN w:val="0"/>
              <w:adjustRightInd w:val="0"/>
              <w:rPr>
                <w:sz w:val="18"/>
                <w:szCs w:val="18"/>
              </w:rPr>
            </w:pP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Прочие источники</w:t>
            </w:r>
          </w:p>
        </w:tc>
        <w:tc>
          <w:tcPr>
            <w:tcW w:w="1142" w:type="dxa"/>
            <w:gridSpan w:val="2"/>
          </w:tcPr>
          <w:p w:rsidR="00954AE0" w:rsidRPr="009F21AE" w:rsidRDefault="00954AE0" w:rsidP="00E15BFE">
            <w:pPr>
              <w:widowControl w:val="0"/>
              <w:autoSpaceDE w:val="0"/>
              <w:autoSpaceDN w:val="0"/>
              <w:adjustRightInd w:val="0"/>
              <w:rPr>
                <w:sz w:val="18"/>
                <w:szCs w:val="18"/>
              </w:rPr>
            </w:pPr>
          </w:p>
        </w:tc>
        <w:tc>
          <w:tcPr>
            <w:tcW w:w="1137" w:type="dxa"/>
          </w:tcPr>
          <w:p w:rsidR="00954AE0" w:rsidRPr="009F21AE" w:rsidRDefault="00954AE0" w:rsidP="00E15BFE">
            <w:pPr>
              <w:widowControl w:val="0"/>
              <w:autoSpaceDE w:val="0"/>
              <w:autoSpaceDN w:val="0"/>
              <w:adjustRightInd w:val="0"/>
              <w:rPr>
                <w:sz w:val="18"/>
                <w:szCs w:val="18"/>
              </w:rPr>
            </w:pPr>
          </w:p>
        </w:tc>
        <w:tc>
          <w:tcPr>
            <w:tcW w:w="1137" w:type="dxa"/>
          </w:tcPr>
          <w:p w:rsidR="00954AE0" w:rsidRPr="009F21AE" w:rsidRDefault="00954AE0" w:rsidP="00E15BFE">
            <w:pPr>
              <w:widowControl w:val="0"/>
              <w:autoSpaceDE w:val="0"/>
              <w:autoSpaceDN w:val="0"/>
              <w:adjustRightInd w:val="0"/>
              <w:rPr>
                <w:sz w:val="18"/>
                <w:szCs w:val="18"/>
              </w:rPr>
            </w:pPr>
          </w:p>
        </w:tc>
        <w:tc>
          <w:tcPr>
            <w:tcW w:w="1134" w:type="dxa"/>
          </w:tcPr>
          <w:p w:rsidR="00954AE0" w:rsidRPr="00905B80" w:rsidRDefault="00954AE0" w:rsidP="00E15BFE">
            <w:pPr>
              <w:widowControl w:val="0"/>
              <w:autoSpaceDE w:val="0"/>
              <w:autoSpaceDN w:val="0"/>
              <w:adjustRightInd w:val="0"/>
              <w:rPr>
                <w:color w:val="FF0000"/>
                <w:sz w:val="18"/>
                <w:szCs w:val="18"/>
              </w:rPr>
            </w:pPr>
          </w:p>
        </w:tc>
        <w:tc>
          <w:tcPr>
            <w:tcW w:w="1135" w:type="dxa"/>
            <w:gridSpan w:val="2"/>
          </w:tcPr>
          <w:p w:rsidR="00954AE0" w:rsidRPr="009F21AE" w:rsidRDefault="00954AE0" w:rsidP="00E15BFE">
            <w:pPr>
              <w:widowControl w:val="0"/>
              <w:autoSpaceDE w:val="0"/>
              <w:autoSpaceDN w:val="0"/>
              <w:adjustRightInd w:val="0"/>
              <w:rPr>
                <w:sz w:val="18"/>
                <w:szCs w:val="18"/>
              </w:rPr>
            </w:pPr>
          </w:p>
        </w:tc>
        <w:tc>
          <w:tcPr>
            <w:tcW w:w="1147" w:type="dxa"/>
          </w:tcPr>
          <w:p w:rsidR="00954AE0" w:rsidRPr="009F21AE" w:rsidRDefault="00954AE0" w:rsidP="00E15BFE">
            <w:pPr>
              <w:widowControl w:val="0"/>
              <w:autoSpaceDE w:val="0"/>
              <w:autoSpaceDN w:val="0"/>
              <w:adjustRightInd w:val="0"/>
              <w:rPr>
                <w:sz w:val="18"/>
                <w:szCs w:val="18"/>
              </w:rPr>
            </w:pPr>
          </w:p>
        </w:tc>
        <w:tc>
          <w:tcPr>
            <w:tcW w:w="1134" w:type="dxa"/>
          </w:tcPr>
          <w:p w:rsidR="00954AE0" w:rsidRPr="009F21AE" w:rsidRDefault="00954AE0" w:rsidP="00E15BFE">
            <w:pPr>
              <w:widowControl w:val="0"/>
              <w:autoSpaceDE w:val="0"/>
              <w:autoSpaceDN w:val="0"/>
              <w:adjustRightInd w:val="0"/>
              <w:rPr>
                <w:sz w:val="18"/>
                <w:szCs w:val="18"/>
              </w:rPr>
            </w:pPr>
          </w:p>
        </w:tc>
        <w:tc>
          <w:tcPr>
            <w:tcW w:w="1276" w:type="dxa"/>
          </w:tcPr>
          <w:p w:rsidR="00954AE0" w:rsidRPr="009F21AE" w:rsidRDefault="00954AE0" w:rsidP="00E15BFE">
            <w:pPr>
              <w:widowControl w:val="0"/>
              <w:autoSpaceDE w:val="0"/>
              <w:autoSpaceDN w:val="0"/>
              <w:adjustRightInd w:val="0"/>
              <w:rPr>
                <w:sz w:val="18"/>
                <w:szCs w:val="18"/>
              </w:rPr>
            </w:pP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ИТОГО</w:t>
            </w:r>
          </w:p>
        </w:tc>
        <w:tc>
          <w:tcPr>
            <w:tcW w:w="1142"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161 294,850</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209 377,133</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166 344,072</w:t>
            </w:r>
          </w:p>
        </w:tc>
        <w:tc>
          <w:tcPr>
            <w:tcW w:w="1134" w:type="dxa"/>
          </w:tcPr>
          <w:p w:rsidR="00954AE0" w:rsidRPr="00905B80" w:rsidRDefault="00954AE0" w:rsidP="00E15BFE">
            <w:pPr>
              <w:widowControl w:val="0"/>
              <w:autoSpaceDE w:val="0"/>
              <w:autoSpaceDN w:val="0"/>
              <w:adjustRightInd w:val="0"/>
              <w:rPr>
                <w:color w:val="FF0000"/>
                <w:sz w:val="18"/>
                <w:szCs w:val="18"/>
              </w:rPr>
            </w:pPr>
            <w:r w:rsidRPr="00905B80">
              <w:rPr>
                <w:color w:val="FF0000"/>
                <w:sz w:val="18"/>
                <w:szCs w:val="18"/>
              </w:rPr>
              <w:t>150 161,585</w:t>
            </w:r>
          </w:p>
        </w:tc>
        <w:tc>
          <w:tcPr>
            <w:tcW w:w="1135"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141 984,458</w:t>
            </w:r>
          </w:p>
        </w:tc>
        <w:tc>
          <w:tcPr>
            <w:tcW w:w="1147" w:type="dxa"/>
          </w:tcPr>
          <w:p w:rsidR="00954AE0" w:rsidRPr="009F21AE" w:rsidRDefault="00954AE0" w:rsidP="00E15BFE">
            <w:pPr>
              <w:widowControl w:val="0"/>
              <w:autoSpaceDE w:val="0"/>
              <w:autoSpaceDN w:val="0"/>
              <w:adjustRightInd w:val="0"/>
              <w:rPr>
                <w:sz w:val="18"/>
                <w:szCs w:val="18"/>
              </w:rPr>
            </w:pPr>
            <w:r w:rsidRPr="009F21AE">
              <w:rPr>
                <w:sz w:val="18"/>
                <w:szCs w:val="18"/>
              </w:rPr>
              <w:t>145 534,354</w:t>
            </w:r>
          </w:p>
        </w:tc>
        <w:tc>
          <w:tcPr>
            <w:tcW w:w="1134" w:type="dxa"/>
          </w:tcPr>
          <w:p w:rsidR="00954AE0" w:rsidRPr="009F21AE" w:rsidRDefault="00954AE0" w:rsidP="00E15BFE">
            <w:pPr>
              <w:widowControl w:val="0"/>
              <w:autoSpaceDE w:val="0"/>
              <w:autoSpaceDN w:val="0"/>
              <w:adjustRightInd w:val="0"/>
              <w:rPr>
                <w:sz w:val="18"/>
                <w:szCs w:val="18"/>
              </w:rPr>
            </w:pPr>
            <w:r w:rsidRPr="009F21AE">
              <w:rPr>
                <w:sz w:val="18"/>
                <w:szCs w:val="18"/>
              </w:rPr>
              <w:t>152 045,192</w:t>
            </w:r>
          </w:p>
        </w:tc>
        <w:tc>
          <w:tcPr>
            <w:tcW w:w="1276" w:type="dxa"/>
          </w:tcPr>
          <w:p w:rsidR="00954AE0" w:rsidRPr="009F21AE" w:rsidRDefault="00954AE0" w:rsidP="00E15BFE">
            <w:pPr>
              <w:widowControl w:val="0"/>
              <w:autoSpaceDE w:val="0"/>
              <w:autoSpaceDN w:val="0"/>
              <w:adjustRightInd w:val="0"/>
              <w:rPr>
                <w:sz w:val="18"/>
                <w:szCs w:val="18"/>
              </w:rPr>
            </w:pPr>
            <w:r>
              <w:rPr>
                <w:sz w:val="18"/>
                <w:szCs w:val="18"/>
              </w:rPr>
              <w:t>1 126 741,644</w:t>
            </w:r>
          </w:p>
        </w:tc>
      </w:tr>
      <w:tr w:rsidR="00954AE0" w:rsidRPr="009F21AE" w:rsidTr="00E15BFE">
        <w:trPr>
          <w:trHeight w:val="54"/>
          <w:tblCellSpacing w:w="5" w:type="nil"/>
        </w:trPr>
        <w:tc>
          <w:tcPr>
            <w:tcW w:w="567" w:type="dxa"/>
          </w:tcPr>
          <w:p w:rsidR="00954AE0" w:rsidRPr="009F21AE" w:rsidRDefault="00954AE0" w:rsidP="00E15BFE">
            <w:pPr>
              <w:widowControl w:val="0"/>
              <w:autoSpaceDE w:val="0"/>
              <w:autoSpaceDN w:val="0"/>
              <w:adjustRightInd w:val="0"/>
              <w:jc w:val="center"/>
            </w:pPr>
          </w:p>
        </w:tc>
        <w:tc>
          <w:tcPr>
            <w:tcW w:w="14893" w:type="dxa"/>
            <w:gridSpan w:val="15"/>
            <w:vAlign w:val="center"/>
          </w:tcPr>
          <w:p w:rsidR="00954AE0" w:rsidRPr="009F21AE" w:rsidRDefault="00954AE0" w:rsidP="00E15BFE">
            <w:pPr>
              <w:widowControl w:val="0"/>
              <w:autoSpaceDE w:val="0"/>
              <w:autoSpaceDN w:val="0"/>
              <w:adjustRightInd w:val="0"/>
            </w:pPr>
            <w:r w:rsidRPr="009F21AE">
              <w:rPr>
                <w:i/>
              </w:rPr>
              <w:t>В т.ч. основное мероприятие подпрограммы:</w:t>
            </w:r>
          </w:p>
        </w:tc>
      </w:tr>
      <w:tr w:rsidR="00954AE0" w:rsidRPr="009F21AE" w:rsidTr="00E15BFE">
        <w:trPr>
          <w:trHeight w:val="54"/>
          <w:tblCellSpacing w:w="5" w:type="nil"/>
        </w:trPr>
        <w:tc>
          <w:tcPr>
            <w:tcW w:w="567" w:type="dxa"/>
            <w:vMerge w:val="restart"/>
            <w:vAlign w:val="center"/>
          </w:tcPr>
          <w:p w:rsidR="00954AE0" w:rsidRPr="009F21AE" w:rsidRDefault="00954AE0" w:rsidP="00E15BFE">
            <w:pPr>
              <w:widowControl w:val="0"/>
              <w:autoSpaceDE w:val="0"/>
              <w:autoSpaceDN w:val="0"/>
              <w:adjustRightInd w:val="0"/>
              <w:jc w:val="center"/>
            </w:pPr>
            <w:r w:rsidRPr="009F21AE">
              <w:t>1.1</w:t>
            </w:r>
          </w:p>
        </w:tc>
        <w:tc>
          <w:tcPr>
            <w:tcW w:w="1832" w:type="dxa"/>
            <w:vMerge w:val="restart"/>
            <w:vAlign w:val="center"/>
          </w:tcPr>
          <w:p w:rsidR="00954AE0" w:rsidRPr="009F21AE" w:rsidRDefault="00954AE0" w:rsidP="00E15BFE">
            <w:pPr>
              <w:widowControl w:val="0"/>
              <w:autoSpaceDE w:val="0"/>
              <w:autoSpaceDN w:val="0"/>
              <w:adjustRightInd w:val="0"/>
              <w:jc w:val="center"/>
            </w:pPr>
            <w:r w:rsidRPr="009F21AE">
              <w:t>Обеспечение санитарного содержания  территорий общего пользования</w:t>
            </w:r>
          </w:p>
        </w:tc>
        <w:tc>
          <w:tcPr>
            <w:tcW w:w="986" w:type="dxa"/>
            <w:vMerge w:val="restart"/>
            <w:vAlign w:val="center"/>
          </w:tcPr>
          <w:p w:rsidR="00954AE0" w:rsidRPr="009F21AE" w:rsidRDefault="00954AE0" w:rsidP="00E15BFE">
            <w:pPr>
              <w:widowControl w:val="0"/>
              <w:autoSpaceDE w:val="0"/>
              <w:autoSpaceDN w:val="0"/>
              <w:adjustRightInd w:val="0"/>
              <w:jc w:val="center"/>
            </w:pPr>
            <w:proofErr w:type="spellStart"/>
            <w:r w:rsidRPr="009F21AE">
              <w:t>ОВБиДХ</w:t>
            </w:r>
            <w:proofErr w:type="spellEnd"/>
          </w:p>
        </w:tc>
        <w:tc>
          <w:tcPr>
            <w:tcW w:w="991" w:type="dxa"/>
            <w:vMerge w:val="restart"/>
            <w:vAlign w:val="center"/>
          </w:tcPr>
          <w:p w:rsidR="00954AE0" w:rsidRPr="009F21AE" w:rsidRDefault="00954AE0" w:rsidP="00E15BFE">
            <w:pPr>
              <w:widowControl w:val="0"/>
              <w:autoSpaceDE w:val="0"/>
              <w:autoSpaceDN w:val="0"/>
              <w:adjustRightInd w:val="0"/>
              <w:jc w:val="center"/>
            </w:pPr>
            <w:r w:rsidRPr="009F21AE">
              <w:t>Администрация</w:t>
            </w:r>
          </w:p>
        </w:tc>
        <w:tc>
          <w:tcPr>
            <w:tcW w:w="567" w:type="dxa"/>
            <w:vMerge w:val="restart"/>
            <w:vAlign w:val="center"/>
          </w:tcPr>
          <w:p w:rsidR="00954AE0" w:rsidRPr="009F21AE" w:rsidRDefault="00954AE0" w:rsidP="00E15BFE">
            <w:pPr>
              <w:widowControl w:val="0"/>
              <w:autoSpaceDE w:val="0"/>
              <w:autoSpaceDN w:val="0"/>
              <w:adjustRightInd w:val="0"/>
              <w:jc w:val="center"/>
            </w:pPr>
            <w:r w:rsidRPr="009F21AE">
              <w:t>2014-2020</w:t>
            </w:r>
          </w:p>
        </w:tc>
        <w:tc>
          <w:tcPr>
            <w:tcW w:w="1275" w:type="dxa"/>
          </w:tcPr>
          <w:p w:rsidR="00954AE0" w:rsidRPr="009F21AE" w:rsidRDefault="00954AE0" w:rsidP="00E15BFE">
            <w:r w:rsidRPr="009F21AE">
              <w:t>Федеральный бюджет</w:t>
            </w:r>
          </w:p>
        </w:tc>
        <w:tc>
          <w:tcPr>
            <w:tcW w:w="1142" w:type="dxa"/>
            <w:gridSpan w:val="2"/>
          </w:tcPr>
          <w:p w:rsidR="00954AE0" w:rsidRPr="009F21AE" w:rsidRDefault="00954AE0" w:rsidP="00E15BFE">
            <w:pPr>
              <w:widowControl w:val="0"/>
              <w:autoSpaceDE w:val="0"/>
              <w:autoSpaceDN w:val="0"/>
              <w:adjustRightInd w:val="0"/>
            </w:pPr>
          </w:p>
        </w:tc>
        <w:tc>
          <w:tcPr>
            <w:tcW w:w="1137" w:type="dxa"/>
          </w:tcPr>
          <w:p w:rsidR="00954AE0" w:rsidRPr="009F21AE" w:rsidRDefault="00954AE0" w:rsidP="00E15BFE">
            <w:pPr>
              <w:widowControl w:val="0"/>
              <w:autoSpaceDE w:val="0"/>
              <w:autoSpaceDN w:val="0"/>
              <w:adjustRightInd w:val="0"/>
            </w:pPr>
          </w:p>
        </w:tc>
        <w:tc>
          <w:tcPr>
            <w:tcW w:w="1137" w:type="dxa"/>
          </w:tcPr>
          <w:p w:rsidR="00954AE0" w:rsidRPr="009F21AE" w:rsidRDefault="00954AE0" w:rsidP="00E15BFE">
            <w:pPr>
              <w:widowControl w:val="0"/>
              <w:autoSpaceDE w:val="0"/>
              <w:autoSpaceDN w:val="0"/>
              <w:adjustRightInd w:val="0"/>
            </w:pPr>
          </w:p>
        </w:tc>
        <w:tc>
          <w:tcPr>
            <w:tcW w:w="1134" w:type="dxa"/>
          </w:tcPr>
          <w:p w:rsidR="00954AE0" w:rsidRPr="009F21AE" w:rsidRDefault="00954AE0" w:rsidP="00E15BFE">
            <w:pPr>
              <w:widowControl w:val="0"/>
              <w:autoSpaceDE w:val="0"/>
              <w:autoSpaceDN w:val="0"/>
              <w:adjustRightInd w:val="0"/>
            </w:pPr>
          </w:p>
        </w:tc>
        <w:tc>
          <w:tcPr>
            <w:tcW w:w="1135" w:type="dxa"/>
            <w:gridSpan w:val="2"/>
          </w:tcPr>
          <w:p w:rsidR="00954AE0" w:rsidRPr="009F21AE" w:rsidRDefault="00954AE0" w:rsidP="00E15BFE">
            <w:pPr>
              <w:widowControl w:val="0"/>
              <w:autoSpaceDE w:val="0"/>
              <w:autoSpaceDN w:val="0"/>
              <w:adjustRightInd w:val="0"/>
            </w:pPr>
          </w:p>
        </w:tc>
        <w:tc>
          <w:tcPr>
            <w:tcW w:w="1147" w:type="dxa"/>
          </w:tcPr>
          <w:p w:rsidR="00954AE0" w:rsidRPr="009F21AE" w:rsidRDefault="00954AE0" w:rsidP="00E15BFE">
            <w:pPr>
              <w:widowControl w:val="0"/>
              <w:autoSpaceDE w:val="0"/>
              <w:autoSpaceDN w:val="0"/>
              <w:adjustRightInd w:val="0"/>
            </w:pPr>
          </w:p>
        </w:tc>
        <w:tc>
          <w:tcPr>
            <w:tcW w:w="1134" w:type="dxa"/>
          </w:tcPr>
          <w:p w:rsidR="00954AE0" w:rsidRPr="009F21AE" w:rsidRDefault="00954AE0" w:rsidP="00E15BFE">
            <w:pPr>
              <w:widowControl w:val="0"/>
              <w:autoSpaceDE w:val="0"/>
              <w:autoSpaceDN w:val="0"/>
              <w:adjustRightInd w:val="0"/>
            </w:pPr>
          </w:p>
        </w:tc>
        <w:tc>
          <w:tcPr>
            <w:tcW w:w="1276" w:type="dxa"/>
          </w:tcPr>
          <w:p w:rsidR="00954AE0" w:rsidRPr="009F21AE" w:rsidRDefault="00954AE0" w:rsidP="00E15BFE">
            <w:pPr>
              <w:widowControl w:val="0"/>
              <w:autoSpaceDE w:val="0"/>
              <w:autoSpaceDN w:val="0"/>
              <w:adjustRightInd w:val="0"/>
            </w:pP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Областной бюджет</w:t>
            </w:r>
          </w:p>
        </w:tc>
        <w:tc>
          <w:tcPr>
            <w:tcW w:w="1142" w:type="dxa"/>
            <w:gridSpan w:val="2"/>
          </w:tcPr>
          <w:p w:rsidR="00954AE0" w:rsidRPr="009F21AE" w:rsidRDefault="00954AE0" w:rsidP="00E15BFE">
            <w:pPr>
              <w:widowControl w:val="0"/>
              <w:autoSpaceDE w:val="0"/>
              <w:autoSpaceDN w:val="0"/>
              <w:adjustRightInd w:val="0"/>
            </w:pPr>
          </w:p>
        </w:tc>
        <w:tc>
          <w:tcPr>
            <w:tcW w:w="1137" w:type="dxa"/>
          </w:tcPr>
          <w:p w:rsidR="00954AE0" w:rsidRPr="009F21AE" w:rsidRDefault="00954AE0" w:rsidP="00E15BFE">
            <w:pPr>
              <w:widowControl w:val="0"/>
              <w:autoSpaceDE w:val="0"/>
              <w:autoSpaceDN w:val="0"/>
              <w:adjustRightInd w:val="0"/>
            </w:pPr>
          </w:p>
        </w:tc>
        <w:tc>
          <w:tcPr>
            <w:tcW w:w="1137" w:type="dxa"/>
          </w:tcPr>
          <w:p w:rsidR="00954AE0" w:rsidRPr="009F21AE" w:rsidRDefault="00954AE0" w:rsidP="00E15BFE">
            <w:pPr>
              <w:widowControl w:val="0"/>
              <w:autoSpaceDE w:val="0"/>
              <w:autoSpaceDN w:val="0"/>
              <w:adjustRightInd w:val="0"/>
            </w:pPr>
          </w:p>
        </w:tc>
        <w:tc>
          <w:tcPr>
            <w:tcW w:w="1134" w:type="dxa"/>
          </w:tcPr>
          <w:p w:rsidR="00954AE0" w:rsidRPr="009F21AE" w:rsidRDefault="00954AE0" w:rsidP="00E15BFE">
            <w:pPr>
              <w:widowControl w:val="0"/>
              <w:autoSpaceDE w:val="0"/>
              <w:autoSpaceDN w:val="0"/>
              <w:adjustRightInd w:val="0"/>
            </w:pPr>
          </w:p>
        </w:tc>
        <w:tc>
          <w:tcPr>
            <w:tcW w:w="1135" w:type="dxa"/>
            <w:gridSpan w:val="2"/>
          </w:tcPr>
          <w:p w:rsidR="00954AE0" w:rsidRPr="009F21AE" w:rsidRDefault="00954AE0" w:rsidP="00E15BFE">
            <w:pPr>
              <w:widowControl w:val="0"/>
              <w:autoSpaceDE w:val="0"/>
              <w:autoSpaceDN w:val="0"/>
              <w:adjustRightInd w:val="0"/>
            </w:pPr>
          </w:p>
        </w:tc>
        <w:tc>
          <w:tcPr>
            <w:tcW w:w="1147" w:type="dxa"/>
          </w:tcPr>
          <w:p w:rsidR="00954AE0" w:rsidRPr="009F21AE" w:rsidRDefault="00954AE0" w:rsidP="00E15BFE">
            <w:pPr>
              <w:widowControl w:val="0"/>
              <w:autoSpaceDE w:val="0"/>
              <w:autoSpaceDN w:val="0"/>
              <w:adjustRightInd w:val="0"/>
            </w:pPr>
          </w:p>
        </w:tc>
        <w:tc>
          <w:tcPr>
            <w:tcW w:w="1134" w:type="dxa"/>
          </w:tcPr>
          <w:p w:rsidR="00954AE0" w:rsidRPr="009F21AE" w:rsidRDefault="00954AE0" w:rsidP="00E15BFE">
            <w:pPr>
              <w:widowControl w:val="0"/>
              <w:autoSpaceDE w:val="0"/>
              <w:autoSpaceDN w:val="0"/>
              <w:adjustRightInd w:val="0"/>
            </w:pPr>
          </w:p>
        </w:tc>
        <w:tc>
          <w:tcPr>
            <w:tcW w:w="1276" w:type="dxa"/>
          </w:tcPr>
          <w:p w:rsidR="00954AE0" w:rsidRPr="009F21AE" w:rsidRDefault="00954AE0" w:rsidP="00E15BFE">
            <w:pPr>
              <w:widowControl w:val="0"/>
              <w:autoSpaceDE w:val="0"/>
              <w:autoSpaceDN w:val="0"/>
              <w:adjustRightInd w:val="0"/>
            </w:pP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Местный бюджет</w:t>
            </w:r>
          </w:p>
        </w:tc>
        <w:tc>
          <w:tcPr>
            <w:tcW w:w="1142"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63 614,203</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82 436,847</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74 262,198</w:t>
            </w:r>
          </w:p>
        </w:tc>
        <w:tc>
          <w:tcPr>
            <w:tcW w:w="1134" w:type="dxa"/>
          </w:tcPr>
          <w:p w:rsidR="00954AE0" w:rsidRPr="00D13B0B" w:rsidRDefault="00954AE0" w:rsidP="00E15BFE">
            <w:pPr>
              <w:widowControl w:val="0"/>
              <w:autoSpaceDE w:val="0"/>
              <w:autoSpaceDN w:val="0"/>
              <w:adjustRightInd w:val="0"/>
              <w:rPr>
                <w:color w:val="FF0000"/>
                <w:sz w:val="18"/>
                <w:szCs w:val="18"/>
              </w:rPr>
            </w:pPr>
            <w:r w:rsidRPr="00D13B0B">
              <w:rPr>
                <w:color w:val="FF0000"/>
                <w:sz w:val="18"/>
                <w:szCs w:val="18"/>
              </w:rPr>
              <w:t>73 791,796</w:t>
            </w:r>
          </w:p>
        </w:tc>
        <w:tc>
          <w:tcPr>
            <w:tcW w:w="1135"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81 788,055</w:t>
            </w:r>
          </w:p>
        </w:tc>
        <w:tc>
          <w:tcPr>
            <w:tcW w:w="1147" w:type="dxa"/>
          </w:tcPr>
          <w:p w:rsidR="00954AE0" w:rsidRPr="009F21AE" w:rsidRDefault="00954AE0" w:rsidP="00E15BFE">
            <w:pPr>
              <w:widowControl w:val="0"/>
              <w:autoSpaceDE w:val="0"/>
              <w:autoSpaceDN w:val="0"/>
              <w:adjustRightInd w:val="0"/>
              <w:rPr>
                <w:sz w:val="18"/>
                <w:szCs w:val="18"/>
              </w:rPr>
            </w:pPr>
            <w:r w:rsidRPr="009F21AE">
              <w:rPr>
                <w:sz w:val="18"/>
                <w:szCs w:val="18"/>
              </w:rPr>
              <w:t>85 964,693</w:t>
            </w:r>
          </w:p>
        </w:tc>
        <w:tc>
          <w:tcPr>
            <w:tcW w:w="1134" w:type="dxa"/>
          </w:tcPr>
          <w:p w:rsidR="00954AE0" w:rsidRPr="009F21AE" w:rsidRDefault="00954AE0" w:rsidP="00E15BFE">
            <w:pPr>
              <w:widowControl w:val="0"/>
              <w:autoSpaceDE w:val="0"/>
              <w:autoSpaceDN w:val="0"/>
              <w:adjustRightInd w:val="0"/>
              <w:rPr>
                <w:sz w:val="18"/>
                <w:szCs w:val="18"/>
              </w:rPr>
            </w:pPr>
            <w:r w:rsidRPr="009F21AE">
              <w:rPr>
                <w:sz w:val="18"/>
                <w:szCs w:val="18"/>
              </w:rPr>
              <w:t>70 718,071</w:t>
            </w:r>
          </w:p>
        </w:tc>
        <w:tc>
          <w:tcPr>
            <w:tcW w:w="1276" w:type="dxa"/>
          </w:tcPr>
          <w:p w:rsidR="00954AE0" w:rsidRPr="009F21AE" w:rsidRDefault="00954AE0" w:rsidP="00E15BFE">
            <w:pPr>
              <w:widowControl w:val="0"/>
              <w:autoSpaceDE w:val="0"/>
              <w:autoSpaceDN w:val="0"/>
              <w:adjustRightInd w:val="0"/>
              <w:rPr>
                <w:sz w:val="18"/>
                <w:szCs w:val="18"/>
              </w:rPr>
            </w:pPr>
            <w:r>
              <w:rPr>
                <w:sz w:val="18"/>
                <w:szCs w:val="18"/>
              </w:rPr>
              <w:t>532 575,863</w:t>
            </w: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Прочие источники</w:t>
            </w:r>
          </w:p>
        </w:tc>
        <w:tc>
          <w:tcPr>
            <w:tcW w:w="1142" w:type="dxa"/>
            <w:gridSpan w:val="2"/>
          </w:tcPr>
          <w:p w:rsidR="00954AE0" w:rsidRPr="009F21AE" w:rsidRDefault="00954AE0" w:rsidP="00E15BFE">
            <w:pPr>
              <w:widowControl w:val="0"/>
              <w:autoSpaceDE w:val="0"/>
              <w:autoSpaceDN w:val="0"/>
              <w:adjustRightInd w:val="0"/>
              <w:rPr>
                <w:sz w:val="18"/>
                <w:szCs w:val="18"/>
              </w:rPr>
            </w:pPr>
          </w:p>
        </w:tc>
        <w:tc>
          <w:tcPr>
            <w:tcW w:w="1137" w:type="dxa"/>
          </w:tcPr>
          <w:p w:rsidR="00954AE0" w:rsidRPr="009F21AE" w:rsidRDefault="00954AE0" w:rsidP="00E15BFE">
            <w:pPr>
              <w:widowControl w:val="0"/>
              <w:autoSpaceDE w:val="0"/>
              <w:autoSpaceDN w:val="0"/>
              <w:adjustRightInd w:val="0"/>
              <w:rPr>
                <w:sz w:val="18"/>
                <w:szCs w:val="18"/>
              </w:rPr>
            </w:pPr>
          </w:p>
        </w:tc>
        <w:tc>
          <w:tcPr>
            <w:tcW w:w="1137" w:type="dxa"/>
          </w:tcPr>
          <w:p w:rsidR="00954AE0" w:rsidRPr="009F21AE" w:rsidRDefault="00954AE0" w:rsidP="00E15BFE">
            <w:pPr>
              <w:widowControl w:val="0"/>
              <w:autoSpaceDE w:val="0"/>
              <w:autoSpaceDN w:val="0"/>
              <w:adjustRightInd w:val="0"/>
              <w:rPr>
                <w:sz w:val="18"/>
                <w:szCs w:val="18"/>
              </w:rPr>
            </w:pPr>
          </w:p>
        </w:tc>
        <w:tc>
          <w:tcPr>
            <w:tcW w:w="1134" w:type="dxa"/>
          </w:tcPr>
          <w:p w:rsidR="00954AE0" w:rsidRPr="00D13B0B" w:rsidRDefault="00954AE0" w:rsidP="00E15BFE">
            <w:pPr>
              <w:widowControl w:val="0"/>
              <w:autoSpaceDE w:val="0"/>
              <w:autoSpaceDN w:val="0"/>
              <w:adjustRightInd w:val="0"/>
              <w:rPr>
                <w:color w:val="FF0000"/>
                <w:sz w:val="18"/>
                <w:szCs w:val="18"/>
              </w:rPr>
            </w:pPr>
          </w:p>
        </w:tc>
        <w:tc>
          <w:tcPr>
            <w:tcW w:w="1135" w:type="dxa"/>
            <w:gridSpan w:val="2"/>
          </w:tcPr>
          <w:p w:rsidR="00954AE0" w:rsidRPr="009F21AE" w:rsidRDefault="00954AE0" w:rsidP="00E15BFE">
            <w:pPr>
              <w:widowControl w:val="0"/>
              <w:autoSpaceDE w:val="0"/>
              <w:autoSpaceDN w:val="0"/>
              <w:adjustRightInd w:val="0"/>
              <w:rPr>
                <w:sz w:val="18"/>
                <w:szCs w:val="18"/>
              </w:rPr>
            </w:pPr>
          </w:p>
        </w:tc>
        <w:tc>
          <w:tcPr>
            <w:tcW w:w="1147" w:type="dxa"/>
          </w:tcPr>
          <w:p w:rsidR="00954AE0" w:rsidRPr="009F21AE" w:rsidRDefault="00954AE0" w:rsidP="00E15BFE">
            <w:pPr>
              <w:widowControl w:val="0"/>
              <w:autoSpaceDE w:val="0"/>
              <w:autoSpaceDN w:val="0"/>
              <w:adjustRightInd w:val="0"/>
              <w:rPr>
                <w:sz w:val="18"/>
                <w:szCs w:val="18"/>
              </w:rPr>
            </w:pPr>
          </w:p>
        </w:tc>
        <w:tc>
          <w:tcPr>
            <w:tcW w:w="1134" w:type="dxa"/>
          </w:tcPr>
          <w:p w:rsidR="00954AE0" w:rsidRPr="009F21AE" w:rsidRDefault="00954AE0" w:rsidP="00E15BFE">
            <w:pPr>
              <w:widowControl w:val="0"/>
              <w:autoSpaceDE w:val="0"/>
              <w:autoSpaceDN w:val="0"/>
              <w:adjustRightInd w:val="0"/>
              <w:rPr>
                <w:sz w:val="18"/>
                <w:szCs w:val="18"/>
              </w:rPr>
            </w:pPr>
          </w:p>
        </w:tc>
        <w:tc>
          <w:tcPr>
            <w:tcW w:w="1276" w:type="dxa"/>
          </w:tcPr>
          <w:p w:rsidR="00954AE0" w:rsidRPr="009F21AE" w:rsidRDefault="00954AE0" w:rsidP="00E15BFE">
            <w:pPr>
              <w:widowControl w:val="0"/>
              <w:autoSpaceDE w:val="0"/>
              <w:autoSpaceDN w:val="0"/>
              <w:adjustRightInd w:val="0"/>
              <w:rPr>
                <w:sz w:val="18"/>
                <w:szCs w:val="18"/>
              </w:rPr>
            </w:pP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ИТОГО</w:t>
            </w:r>
          </w:p>
        </w:tc>
        <w:tc>
          <w:tcPr>
            <w:tcW w:w="1142"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63 614,203</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82 436,847</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74 262,198</w:t>
            </w:r>
          </w:p>
        </w:tc>
        <w:tc>
          <w:tcPr>
            <w:tcW w:w="1134" w:type="dxa"/>
          </w:tcPr>
          <w:p w:rsidR="00954AE0" w:rsidRPr="00D13B0B" w:rsidRDefault="00954AE0" w:rsidP="00E15BFE">
            <w:pPr>
              <w:widowControl w:val="0"/>
              <w:autoSpaceDE w:val="0"/>
              <w:autoSpaceDN w:val="0"/>
              <w:adjustRightInd w:val="0"/>
              <w:rPr>
                <w:color w:val="FF0000"/>
                <w:sz w:val="18"/>
                <w:szCs w:val="18"/>
              </w:rPr>
            </w:pPr>
            <w:r w:rsidRPr="00D13B0B">
              <w:rPr>
                <w:color w:val="FF0000"/>
                <w:sz w:val="18"/>
                <w:szCs w:val="18"/>
              </w:rPr>
              <w:t>73 791,796</w:t>
            </w:r>
          </w:p>
        </w:tc>
        <w:tc>
          <w:tcPr>
            <w:tcW w:w="1135"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81 788,055</w:t>
            </w:r>
          </w:p>
        </w:tc>
        <w:tc>
          <w:tcPr>
            <w:tcW w:w="1147" w:type="dxa"/>
          </w:tcPr>
          <w:p w:rsidR="00954AE0" w:rsidRPr="009F21AE" w:rsidRDefault="00954AE0" w:rsidP="00E15BFE">
            <w:pPr>
              <w:widowControl w:val="0"/>
              <w:autoSpaceDE w:val="0"/>
              <w:autoSpaceDN w:val="0"/>
              <w:adjustRightInd w:val="0"/>
              <w:rPr>
                <w:sz w:val="18"/>
                <w:szCs w:val="18"/>
              </w:rPr>
            </w:pPr>
            <w:r w:rsidRPr="009F21AE">
              <w:rPr>
                <w:sz w:val="18"/>
                <w:szCs w:val="18"/>
              </w:rPr>
              <w:t>85 964,693</w:t>
            </w:r>
          </w:p>
        </w:tc>
        <w:tc>
          <w:tcPr>
            <w:tcW w:w="1134" w:type="dxa"/>
          </w:tcPr>
          <w:p w:rsidR="00954AE0" w:rsidRPr="009F21AE" w:rsidRDefault="00954AE0" w:rsidP="00E15BFE">
            <w:pPr>
              <w:widowControl w:val="0"/>
              <w:autoSpaceDE w:val="0"/>
              <w:autoSpaceDN w:val="0"/>
              <w:adjustRightInd w:val="0"/>
              <w:rPr>
                <w:sz w:val="18"/>
                <w:szCs w:val="18"/>
              </w:rPr>
            </w:pPr>
            <w:r w:rsidRPr="009F21AE">
              <w:rPr>
                <w:sz w:val="18"/>
                <w:szCs w:val="18"/>
              </w:rPr>
              <w:t>70 718,071</w:t>
            </w:r>
          </w:p>
        </w:tc>
        <w:tc>
          <w:tcPr>
            <w:tcW w:w="1276" w:type="dxa"/>
          </w:tcPr>
          <w:p w:rsidR="00954AE0" w:rsidRPr="009F21AE" w:rsidRDefault="00954AE0" w:rsidP="00E15BFE">
            <w:pPr>
              <w:widowControl w:val="0"/>
              <w:autoSpaceDE w:val="0"/>
              <w:autoSpaceDN w:val="0"/>
              <w:adjustRightInd w:val="0"/>
              <w:rPr>
                <w:sz w:val="18"/>
                <w:szCs w:val="18"/>
              </w:rPr>
            </w:pPr>
            <w:r w:rsidRPr="009F21AE">
              <w:rPr>
                <w:sz w:val="18"/>
                <w:szCs w:val="18"/>
              </w:rPr>
              <w:t>5</w:t>
            </w:r>
            <w:r>
              <w:rPr>
                <w:sz w:val="18"/>
                <w:szCs w:val="18"/>
              </w:rPr>
              <w:t>32 575,863</w:t>
            </w:r>
          </w:p>
        </w:tc>
      </w:tr>
      <w:tr w:rsidR="00954AE0" w:rsidRPr="009F21AE" w:rsidTr="00E15BFE">
        <w:trPr>
          <w:trHeight w:val="54"/>
          <w:tblCellSpacing w:w="5" w:type="nil"/>
        </w:trPr>
        <w:tc>
          <w:tcPr>
            <w:tcW w:w="567" w:type="dxa"/>
            <w:vMerge w:val="restart"/>
            <w:vAlign w:val="center"/>
          </w:tcPr>
          <w:p w:rsidR="00954AE0" w:rsidRPr="009F21AE" w:rsidRDefault="00954AE0" w:rsidP="00E15BFE">
            <w:pPr>
              <w:widowControl w:val="0"/>
              <w:autoSpaceDE w:val="0"/>
              <w:autoSpaceDN w:val="0"/>
              <w:adjustRightInd w:val="0"/>
              <w:jc w:val="center"/>
            </w:pPr>
            <w:r w:rsidRPr="009F21AE">
              <w:t>1.2</w:t>
            </w:r>
          </w:p>
        </w:tc>
        <w:tc>
          <w:tcPr>
            <w:tcW w:w="1832" w:type="dxa"/>
            <w:vMerge w:val="restart"/>
            <w:vAlign w:val="center"/>
          </w:tcPr>
          <w:p w:rsidR="00954AE0" w:rsidRPr="009F21AE" w:rsidRDefault="00954AE0" w:rsidP="00E15BFE">
            <w:pPr>
              <w:widowControl w:val="0"/>
              <w:autoSpaceDE w:val="0"/>
              <w:autoSpaceDN w:val="0"/>
              <w:adjustRightInd w:val="0"/>
              <w:jc w:val="center"/>
            </w:pPr>
            <w:r w:rsidRPr="009F21AE">
              <w:t>Ведомственная целевая программа «Ремонт улично-дорожной сети Сосновоборского городского округа»</w:t>
            </w:r>
          </w:p>
        </w:tc>
        <w:tc>
          <w:tcPr>
            <w:tcW w:w="986" w:type="dxa"/>
            <w:vMerge w:val="restart"/>
            <w:vAlign w:val="center"/>
          </w:tcPr>
          <w:p w:rsidR="00954AE0" w:rsidRPr="009F21AE" w:rsidRDefault="00954AE0" w:rsidP="00E15BFE">
            <w:pPr>
              <w:widowControl w:val="0"/>
              <w:autoSpaceDE w:val="0"/>
              <w:autoSpaceDN w:val="0"/>
              <w:adjustRightInd w:val="0"/>
              <w:jc w:val="center"/>
            </w:pPr>
            <w:proofErr w:type="spellStart"/>
            <w:r w:rsidRPr="009F21AE">
              <w:t>ОВБиДХ</w:t>
            </w:r>
            <w:proofErr w:type="spellEnd"/>
          </w:p>
        </w:tc>
        <w:tc>
          <w:tcPr>
            <w:tcW w:w="991" w:type="dxa"/>
            <w:vMerge w:val="restart"/>
            <w:vAlign w:val="center"/>
          </w:tcPr>
          <w:p w:rsidR="00954AE0" w:rsidRPr="009F21AE" w:rsidRDefault="00954AE0" w:rsidP="00E15BFE">
            <w:pPr>
              <w:widowControl w:val="0"/>
              <w:autoSpaceDE w:val="0"/>
              <w:autoSpaceDN w:val="0"/>
              <w:adjustRightInd w:val="0"/>
              <w:jc w:val="center"/>
            </w:pPr>
            <w:r w:rsidRPr="009F21AE">
              <w:t>Администрация</w:t>
            </w:r>
          </w:p>
        </w:tc>
        <w:tc>
          <w:tcPr>
            <w:tcW w:w="567" w:type="dxa"/>
            <w:vMerge w:val="restart"/>
            <w:vAlign w:val="center"/>
          </w:tcPr>
          <w:p w:rsidR="00954AE0" w:rsidRPr="009F21AE" w:rsidRDefault="00954AE0" w:rsidP="00E15BFE">
            <w:pPr>
              <w:widowControl w:val="0"/>
              <w:autoSpaceDE w:val="0"/>
              <w:autoSpaceDN w:val="0"/>
              <w:adjustRightInd w:val="0"/>
              <w:jc w:val="center"/>
            </w:pPr>
            <w:r w:rsidRPr="009F21AE">
              <w:t>2014-2020</w:t>
            </w:r>
          </w:p>
        </w:tc>
        <w:tc>
          <w:tcPr>
            <w:tcW w:w="1275" w:type="dxa"/>
          </w:tcPr>
          <w:p w:rsidR="00954AE0" w:rsidRPr="009F21AE" w:rsidRDefault="00954AE0" w:rsidP="00E15BFE">
            <w:r w:rsidRPr="009F21AE">
              <w:t>Федеральный бюджет</w:t>
            </w:r>
          </w:p>
        </w:tc>
        <w:tc>
          <w:tcPr>
            <w:tcW w:w="1142" w:type="dxa"/>
            <w:gridSpan w:val="2"/>
          </w:tcPr>
          <w:p w:rsidR="00954AE0" w:rsidRPr="009F21AE" w:rsidRDefault="00954AE0" w:rsidP="00E15BFE">
            <w:pPr>
              <w:widowControl w:val="0"/>
              <w:autoSpaceDE w:val="0"/>
              <w:autoSpaceDN w:val="0"/>
              <w:adjustRightInd w:val="0"/>
              <w:rPr>
                <w:sz w:val="18"/>
                <w:szCs w:val="18"/>
              </w:rPr>
            </w:pPr>
          </w:p>
        </w:tc>
        <w:tc>
          <w:tcPr>
            <w:tcW w:w="1137" w:type="dxa"/>
          </w:tcPr>
          <w:p w:rsidR="00954AE0" w:rsidRPr="009F21AE" w:rsidRDefault="00954AE0" w:rsidP="00E15BFE">
            <w:pPr>
              <w:widowControl w:val="0"/>
              <w:autoSpaceDE w:val="0"/>
              <w:autoSpaceDN w:val="0"/>
              <w:adjustRightInd w:val="0"/>
              <w:rPr>
                <w:sz w:val="18"/>
                <w:szCs w:val="18"/>
              </w:rPr>
            </w:pPr>
          </w:p>
        </w:tc>
        <w:tc>
          <w:tcPr>
            <w:tcW w:w="1137" w:type="dxa"/>
          </w:tcPr>
          <w:p w:rsidR="00954AE0" w:rsidRPr="009F21AE" w:rsidRDefault="00954AE0" w:rsidP="00E15BFE">
            <w:pPr>
              <w:widowControl w:val="0"/>
              <w:autoSpaceDE w:val="0"/>
              <w:autoSpaceDN w:val="0"/>
              <w:adjustRightInd w:val="0"/>
              <w:rPr>
                <w:sz w:val="18"/>
                <w:szCs w:val="18"/>
              </w:rPr>
            </w:pPr>
          </w:p>
        </w:tc>
        <w:tc>
          <w:tcPr>
            <w:tcW w:w="1134" w:type="dxa"/>
          </w:tcPr>
          <w:p w:rsidR="00954AE0" w:rsidRPr="009F21AE" w:rsidRDefault="00954AE0" w:rsidP="00E15BFE">
            <w:pPr>
              <w:widowControl w:val="0"/>
              <w:autoSpaceDE w:val="0"/>
              <w:autoSpaceDN w:val="0"/>
              <w:adjustRightInd w:val="0"/>
              <w:rPr>
                <w:sz w:val="18"/>
                <w:szCs w:val="18"/>
              </w:rPr>
            </w:pPr>
          </w:p>
        </w:tc>
        <w:tc>
          <w:tcPr>
            <w:tcW w:w="1135" w:type="dxa"/>
            <w:gridSpan w:val="2"/>
          </w:tcPr>
          <w:p w:rsidR="00954AE0" w:rsidRPr="009F21AE" w:rsidRDefault="00954AE0" w:rsidP="00E15BFE">
            <w:pPr>
              <w:widowControl w:val="0"/>
              <w:autoSpaceDE w:val="0"/>
              <w:autoSpaceDN w:val="0"/>
              <w:adjustRightInd w:val="0"/>
              <w:rPr>
                <w:sz w:val="18"/>
                <w:szCs w:val="18"/>
              </w:rPr>
            </w:pPr>
          </w:p>
        </w:tc>
        <w:tc>
          <w:tcPr>
            <w:tcW w:w="1147" w:type="dxa"/>
          </w:tcPr>
          <w:p w:rsidR="00954AE0" w:rsidRPr="009F21AE" w:rsidRDefault="00954AE0" w:rsidP="00E15BFE">
            <w:pPr>
              <w:widowControl w:val="0"/>
              <w:autoSpaceDE w:val="0"/>
              <w:autoSpaceDN w:val="0"/>
              <w:adjustRightInd w:val="0"/>
              <w:rPr>
                <w:sz w:val="18"/>
                <w:szCs w:val="18"/>
              </w:rPr>
            </w:pPr>
          </w:p>
        </w:tc>
        <w:tc>
          <w:tcPr>
            <w:tcW w:w="1134" w:type="dxa"/>
          </w:tcPr>
          <w:p w:rsidR="00954AE0" w:rsidRPr="009F21AE" w:rsidRDefault="00954AE0" w:rsidP="00E15BFE">
            <w:pPr>
              <w:widowControl w:val="0"/>
              <w:autoSpaceDE w:val="0"/>
              <w:autoSpaceDN w:val="0"/>
              <w:adjustRightInd w:val="0"/>
              <w:rPr>
                <w:sz w:val="18"/>
                <w:szCs w:val="18"/>
              </w:rPr>
            </w:pPr>
          </w:p>
        </w:tc>
        <w:tc>
          <w:tcPr>
            <w:tcW w:w="1276" w:type="dxa"/>
          </w:tcPr>
          <w:p w:rsidR="00954AE0" w:rsidRPr="009F21AE" w:rsidRDefault="00954AE0" w:rsidP="00E15BFE">
            <w:pPr>
              <w:widowControl w:val="0"/>
              <w:autoSpaceDE w:val="0"/>
              <w:autoSpaceDN w:val="0"/>
              <w:adjustRightInd w:val="0"/>
              <w:rPr>
                <w:sz w:val="18"/>
                <w:szCs w:val="18"/>
              </w:rPr>
            </w:pP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Областной бюджет</w:t>
            </w:r>
          </w:p>
        </w:tc>
        <w:tc>
          <w:tcPr>
            <w:tcW w:w="1142"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11 639,257</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14 768,100</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20 861,900</w:t>
            </w:r>
          </w:p>
        </w:tc>
        <w:tc>
          <w:tcPr>
            <w:tcW w:w="1134" w:type="dxa"/>
          </w:tcPr>
          <w:p w:rsidR="00954AE0" w:rsidRPr="00D13B0B" w:rsidRDefault="00954AE0" w:rsidP="00E15BFE">
            <w:pPr>
              <w:widowControl w:val="0"/>
              <w:autoSpaceDE w:val="0"/>
              <w:autoSpaceDN w:val="0"/>
              <w:adjustRightInd w:val="0"/>
              <w:rPr>
                <w:color w:val="FF0000"/>
                <w:sz w:val="18"/>
                <w:szCs w:val="18"/>
              </w:rPr>
            </w:pPr>
            <w:r w:rsidRPr="00D13B0B">
              <w:rPr>
                <w:color w:val="FF0000"/>
                <w:sz w:val="18"/>
                <w:szCs w:val="18"/>
              </w:rPr>
              <w:t>15 740,900</w:t>
            </w:r>
          </w:p>
        </w:tc>
        <w:tc>
          <w:tcPr>
            <w:tcW w:w="1135" w:type="dxa"/>
            <w:gridSpan w:val="2"/>
          </w:tcPr>
          <w:p w:rsidR="00954AE0" w:rsidRPr="009F21AE" w:rsidRDefault="00954AE0" w:rsidP="00E15BFE">
            <w:pPr>
              <w:widowControl w:val="0"/>
              <w:autoSpaceDE w:val="0"/>
              <w:autoSpaceDN w:val="0"/>
              <w:adjustRightInd w:val="0"/>
              <w:rPr>
                <w:sz w:val="18"/>
                <w:szCs w:val="18"/>
              </w:rPr>
            </w:pPr>
          </w:p>
        </w:tc>
        <w:tc>
          <w:tcPr>
            <w:tcW w:w="1147" w:type="dxa"/>
          </w:tcPr>
          <w:p w:rsidR="00954AE0" w:rsidRPr="009F21AE" w:rsidRDefault="00954AE0" w:rsidP="00E15BFE">
            <w:pPr>
              <w:widowControl w:val="0"/>
              <w:autoSpaceDE w:val="0"/>
              <w:autoSpaceDN w:val="0"/>
              <w:adjustRightInd w:val="0"/>
              <w:rPr>
                <w:sz w:val="18"/>
                <w:szCs w:val="18"/>
              </w:rPr>
            </w:pPr>
          </w:p>
        </w:tc>
        <w:tc>
          <w:tcPr>
            <w:tcW w:w="1134" w:type="dxa"/>
          </w:tcPr>
          <w:p w:rsidR="00954AE0" w:rsidRPr="009F21AE" w:rsidRDefault="00954AE0" w:rsidP="00E15BFE">
            <w:pPr>
              <w:widowControl w:val="0"/>
              <w:autoSpaceDE w:val="0"/>
              <w:autoSpaceDN w:val="0"/>
              <w:adjustRightInd w:val="0"/>
              <w:rPr>
                <w:sz w:val="18"/>
                <w:szCs w:val="18"/>
              </w:rPr>
            </w:pPr>
          </w:p>
        </w:tc>
        <w:tc>
          <w:tcPr>
            <w:tcW w:w="1276" w:type="dxa"/>
          </w:tcPr>
          <w:p w:rsidR="00954AE0" w:rsidRPr="009F21AE" w:rsidRDefault="00954AE0" w:rsidP="00E15BFE">
            <w:pPr>
              <w:widowControl w:val="0"/>
              <w:autoSpaceDE w:val="0"/>
              <w:autoSpaceDN w:val="0"/>
              <w:adjustRightInd w:val="0"/>
              <w:rPr>
                <w:sz w:val="18"/>
                <w:szCs w:val="18"/>
              </w:rPr>
            </w:pPr>
            <w:r>
              <w:rPr>
                <w:sz w:val="18"/>
                <w:szCs w:val="18"/>
              </w:rPr>
              <w:t>63 010,157</w:t>
            </w: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Местный бюджет</w:t>
            </w:r>
          </w:p>
        </w:tc>
        <w:tc>
          <w:tcPr>
            <w:tcW w:w="1142"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58 548,503</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74 808,624</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38 437,383</w:t>
            </w:r>
          </w:p>
        </w:tc>
        <w:tc>
          <w:tcPr>
            <w:tcW w:w="1134" w:type="dxa"/>
          </w:tcPr>
          <w:p w:rsidR="00954AE0" w:rsidRPr="00D13B0B" w:rsidRDefault="00954AE0" w:rsidP="00E15BFE">
            <w:pPr>
              <w:widowControl w:val="0"/>
              <w:autoSpaceDE w:val="0"/>
              <w:autoSpaceDN w:val="0"/>
              <w:adjustRightInd w:val="0"/>
              <w:rPr>
                <w:color w:val="FF0000"/>
                <w:sz w:val="18"/>
                <w:szCs w:val="18"/>
              </w:rPr>
            </w:pPr>
            <w:r w:rsidRPr="00D13B0B">
              <w:rPr>
                <w:color w:val="FF0000"/>
                <w:sz w:val="18"/>
                <w:szCs w:val="18"/>
              </w:rPr>
              <w:t>26 467,547</w:t>
            </w:r>
          </w:p>
        </w:tc>
        <w:tc>
          <w:tcPr>
            <w:tcW w:w="1135"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23 488,354</w:t>
            </w:r>
          </w:p>
        </w:tc>
        <w:tc>
          <w:tcPr>
            <w:tcW w:w="1147" w:type="dxa"/>
          </w:tcPr>
          <w:p w:rsidR="00954AE0" w:rsidRPr="009F21AE" w:rsidRDefault="00954AE0" w:rsidP="00E15BFE">
            <w:pPr>
              <w:widowControl w:val="0"/>
              <w:autoSpaceDE w:val="0"/>
              <w:autoSpaceDN w:val="0"/>
              <w:adjustRightInd w:val="0"/>
              <w:rPr>
                <w:sz w:val="18"/>
                <w:szCs w:val="18"/>
              </w:rPr>
            </w:pPr>
            <w:r w:rsidRPr="009F21AE">
              <w:rPr>
                <w:sz w:val="18"/>
                <w:szCs w:val="18"/>
              </w:rPr>
              <w:t>23 696,330</w:t>
            </w:r>
          </w:p>
        </w:tc>
        <w:tc>
          <w:tcPr>
            <w:tcW w:w="1134" w:type="dxa"/>
          </w:tcPr>
          <w:p w:rsidR="00954AE0" w:rsidRPr="009F21AE" w:rsidRDefault="00954AE0" w:rsidP="00E15BFE">
            <w:pPr>
              <w:widowControl w:val="0"/>
              <w:autoSpaceDE w:val="0"/>
              <w:autoSpaceDN w:val="0"/>
              <w:adjustRightInd w:val="0"/>
              <w:rPr>
                <w:sz w:val="18"/>
                <w:szCs w:val="18"/>
              </w:rPr>
            </w:pPr>
            <w:r w:rsidRPr="009F21AE">
              <w:rPr>
                <w:sz w:val="18"/>
                <w:szCs w:val="18"/>
              </w:rPr>
              <w:t>52 185,592</w:t>
            </w:r>
          </w:p>
        </w:tc>
        <w:tc>
          <w:tcPr>
            <w:tcW w:w="1276" w:type="dxa"/>
          </w:tcPr>
          <w:p w:rsidR="00954AE0" w:rsidRPr="009F21AE" w:rsidRDefault="00954AE0" w:rsidP="00E15BFE">
            <w:pPr>
              <w:widowControl w:val="0"/>
              <w:autoSpaceDE w:val="0"/>
              <w:autoSpaceDN w:val="0"/>
              <w:adjustRightInd w:val="0"/>
              <w:rPr>
                <w:sz w:val="18"/>
                <w:szCs w:val="18"/>
              </w:rPr>
            </w:pPr>
            <w:r>
              <w:rPr>
                <w:sz w:val="18"/>
                <w:szCs w:val="18"/>
              </w:rPr>
              <w:t>297 632,233</w:t>
            </w: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Прочие источники</w:t>
            </w:r>
          </w:p>
        </w:tc>
        <w:tc>
          <w:tcPr>
            <w:tcW w:w="1142" w:type="dxa"/>
            <w:gridSpan w:val="2"/>
          </w:tcPr>
          <w:p w:rsidR="00954AE0" w:rsidRPr="009F21AE" w:rsidRDefault="00954AE0" w:rsidP="00E15BFE">
            <w:pPr>
              <w:widowControl w:val="0"/>
              <w:autoSpaceDE w:val="0"/>
              <w:autoSpaceDN w:val="0"/>
              <w:adjustRightInd w:val="0"/>
              <w:rPr>
                <w:sz w:val="18"/>
                <w:szCs w:val="18"/>
              </w:rPr>
            </w:pPr>
          </w:p>
        </w:tc>
        <w:tc>
          <w:tcPr>
            <w:tcW w:w="1137" w:type="dxa"/>
          </w:tcPr>
          <w:p w:rsidR="00954AE0" w:rsidRPr="009F21AE" w:rsidRDefault="00954AE0" w:rsidP="00E15BFE">
            <w:pPr>
              <w:widowControl w:val="0"/>
              <w:autoSpaceDE w:val="0"/>
              <w:autoSpaceDN w:val="0"/>
              <w:adjustRightInd w:val="0"/>
              <w:rPr>
                <w:sz w:val="18"/>
                <w:szCs w:val="18"/>
              </w:rPr>
            </w:pPr>
          </w:p>
        </w:tc>
        <w:tc>
          <w:tcPr>
            <w:tcW w:w="1137" w:type="dxa"/>
          </w:tcPr>
          <w:p w:rsidR="00954AE0" w:rsidRPr="009F21AE" w:rsidRDefault="00954AE0" w:rsidP="00E15BFE">
            <w:pPr>
              <w:widowControl w:val="0"/>
              <w:autoSpaceDE w:val="0"/>
              <w:autoSpaceDN w:val="0"/>
              <w:adjustRightInd w:val="0"/>
              <w:rPr>
                <w:sz w:val="18"/>
                <w:szCs w:val="18"/>
              </w:rPr>
            </w:pPr>
          </w:p>
        </w:tc>
        <w:tc>
          <w:tcPr>
            <w:tcW w:w="1134" w:type="dxa"/>
          </w:tcPr>
          <w:p w:rsidR="00954AE0" w:rsidRPr="00D13B0B" w:rsidRDefault="00954AE0" w:rsidP="00E15BFE">
            <w:pPr>
              <w:widowControl w:val="0"/>
              <w:autoSpaceDE w:val="0"/>
              <w:autoSpaceDN w:val="0"/>
              <w:adjustRightInd w:val="0"/>
              <w:rPr>
                <w:color w:val="FF0000"/>
                <w:sz w:val="18"/>
                <w:szCs w:val="18"/>
              </w:rPr>
            </w:pPr>
          </w:p>
        </w:tc>
        <w:tc>
          <w:tcPr>
            <w:tcW w:w="1135" w:type="dxa"/>
            <w:gridSpan w:val="2"/>
          </w:tcPr>
          <w:p w:rsidR="00954AE0" w:rsidRPr="009F21AE" w:rsidRDefault="00954AE0" w:rsidP="00E15BFE">
            <w:pPr>
              <w:widowControl w:val="0"/>
              <w:autoSpaceDE w:val="0"/>
              <w:autoSpaceDN w:val="0"/>
              <w:adjustRightInd w:val="0"/>
              <w:rPr>
                <w:sz w:val="18"/>
                <w:szCs w:val="18"/>
              </w:rPr>
            </w:pPr>
          </w:p>
        </w:tc>
        <w:tc>
          <w:tcPr>
            <w:tcW w:w="1147" w:type="dxa"/>
          </w:tcPr>
          <w:p w:rsidR="00954AE0" w:rsidRPr="009F21AE" w:rsidRDefault="00954AE0" w:rsidP="00E15BFE">
            <w:pPr>
              <w:widowControl w:val="0"/>
              <w:autoSpaceDE w:val="0"/>
              <w:autoSpaceDN w:val="0"/>
              <w:adjustRightInd w:val="0"/>
              <w:rPr>
                <w:sz w:val="18"/>
                <w:szCs w:val="18"/>
              </w:rPr>
            </w:pPr>
          </w:p>
        </w:tc>
        <w:tc>
          <w:tcPr>
            <w:tcW w:w="1134" w:type="dxa"/>
          </w:tcPr>
          <w:p w:rsidR="00954AE0" w:rsidRPr="009F21AE" w:rsidRDefault="00954AE0" w:rsidP="00E15BFE">
            <w:pPr>
              <w:widowControl w:val="0"/>
              <w:autoSpaceDE w:val="0"/>
              <w:autoSpaceDN w:val="0"/>
              <w:adjustRightInd w:val="0"/>
              <w:rPr>
                <w:sz w:val="18"/>
                <w:szCs w:val="18"/>
              </w:rPr>
            </w:pPr>
          </w:p>
        </w:tc>
        <w:tc>
          <w:tcPr>
            <w:tcW w:w="1276" w:type="dxa"/>
          </w:tcPr>
          <w:p w:rsidR="00954AE0" w:rsidRPr="009F21AE" w:rsidRDefault="00954AE0" w:rsidP="00E15BFE">
            <w:pPr>
              <w:widowControl w:val="0"/>
              <w:autoSpaceDE w:val="0"/>
              <w:autoSpaceDN w:val="0"/>
              <w:adjustRightInd w:val="0"/>
              <w:rPr>
                <w:sz w:val="18"/>
                <w:szCs w:val="18"/>
              </w:rPr>
            </w:pPr>
          </w:p>
        </w:tc>
      </w:tr>
      <w:tr w:rsidR="00954AE0" w:rsidRPr="009F21AE" w:rsidTr="00E15BFE">
        <w:trPr>
          <w:trHeight w:val="54"/>
          <w:tblCellSpacing w:w="5" w:type="nil"/>
        </w:trPr>
        <w:tc>
          <w:tcPr>
            <w:tcW w:w="567" w:type="dxa"/>
            <w:vMerge/>
          </w:tcPr>
          <w:p w:rsidR="00954AE0" w:rsidRPr="009F21AE" w:rsidRDefault="00954AE0" w:rsidP="00E15BFE">
            <w:pPr>
              <w:widowControl w:val="0"/>
              <w:autoSpaceDE w:val="0"/>
              <w:autoSpaceDN w:val="0"/>
              <w:adjustRightInd w:val="0"/>
              <w:jc w:val="center"/>
            </w:pPr>
          </w:p>
        </w:tc>
        <w:tc>
          <w:tcPr>
            <w:tcW w:w="1832" w:type="dxa"/>
            <w:vMerge/>
            <w:vAlign w:val="center"/>
          </w:tcPr>
          <w:p w:rsidR="00954AE0" w:rsidRPr="009F21AE" w:rsidRDefault="00954AE0" w:rsidP="00E15BFE">
            <w:pPr>
              <w:widowControl w:val="0"/>
              <w:autoSpaceDE w:val="0"/>
              <w:autoSpaceDN w:val="0"/>
              <w:adjustRightInd w:val="0"/>
              <w:jc w:val="center"/>
              <w:rPr>
                <w:u w:val="single"/>
              </w:rPr>
            </w:pPr>
          </w:p>
        </w:tc>
        <w:tc>
          <w:tcPr>
            <w:tcW w:w="986" w:type="dxa"/>
            <w:vMerge/>
            <w:vAlign w:val="center"/>
          </w:tcPr>
          <w:p w:rsidR="00954AE0" w:rsidRPr="009F21AE" w:rsidRDefault="00954AE0" w:rsidP="00E15BFE">
            <w:pPr>
              <w:widowControl w:val="0"/>
              <w:autoSpaceDE w:val="0"/>
              <w:autoSpaceDN w:val="0"/>
              <w:adjustRightInd w:val="0"/>
              <w:jc w:val="center"/>
            </w:pPr>
          </w:p>
        </w:tc>
        <w:tc>
          <w:tcPr>
            <w:tcW w:w="991" w:type="dxa"/>
            <w:vMerge/>
            <w:vAlign w:val="center"/>
          </w:tcPr>
          <w:p w:rsidR="00954AE0" w:rsidRPr="009F21AE" w:rsidRDefault="00954AE0" w:rsidP="00E15BFE">
            <w:pPr>
              <w:widowControl w:val="0"/>
              <w:autoSpaceDE w:val="0"/>
              <w:autoSpaceDN w:val="0"/>
              <w:adjustRightInd w:val="0"/>
              <w:jc w:val="center"/>
            </w:pPr>
          </w:p>
        </w:tc>
        <w:tc>
          <w:tcPr>
            <w:tcW w:w="567" w:type="dxa"/>
            <w:vMerge/>
            <w:vAlign w:val="center"/>
          </w:tcPr>
          <w:p w:rsidR="00954AE0" w:rsidRPr="009F21AE" w:rsidRDefault="00954AE0" w:rsidP="00E15BFE">
            <w:pPr>
              <w:widowControl w:val="0"/>
              <w:autoSpaceDE w:val="0"/>
              <w:autoSpaceDN w:val="0"/>
              <w:adjustRightInd w:val="0"/>
              <w:jc w:val="center"/>
            </w:pPr>
          </w:p>
        </w:tc>
        <w:tc>
          <w:tcPr>
            <w:tcW w:w="1275" w:type="dxa"/>
          </w:tcPr>
          <w:p w:rsidR="00954AE0" w:rsidRPr="009F21AE" w:rsidRDefault="00954AE0" w:rsidP="00E15BFE">
            <w:r w:rsidRPr="009F21AE">
              <w:t>ИТОГО</w:t>
            </w:r>
          </w:p>
        </w:tc>
        <w:tc>
          <w:tcPr>
            <w:tcW w:w="1142"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70 187,760</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89 576,724</w:t>
            </w:r>
          </w:p>
        </w:tc>
        <w:tc>
          <w:tcPr>
            <w:tcW w:w="1137" w:type="dxa"/>
          </w:tcPr>
          <w:p w:rsidR="00954AE0" w:rsidRPr="009F21AE" w:rsidRDefault="00954AE0" w:rsidP="00E15BFE">
            <w:pPr>
              <w:widowControl w:val="0"/>
              <w:autoSpaceDE w:val="0"/>
              <w:autoSpaceDN w:val="0"/>
              <w:adjustRightInd w:val="0"/>
              <w:rPr>
                <w:sz w:val="18"/>
                <w:szCs w:val="18"/>
              </w:rPr>
            </w:pPr>
            <w:r w:rsidRPr="009F21AE">
              <w:rPr>
                <w:sz w:val="18"/>
                <w:szCs w:val="18"/>
              </w:rPr>
              <w:t>59 299,283</w:t>
            </w:r>
          </w:p>
        </w:tc>
        <w:tc>
          <w:tcPr>
            <w:tcW w:w="1134" w:type="dxa"/>
          </w:tcPr>
          <w:p w:rsidR="00954AE0" w:rsidRPr="00D13B0B" w:rsidRDefault="00954AE0" w:rsidP="00E15BFE">
            <w:pPr>
              <w:widowControl w:val="0"/>
              <w:autoSpaceDE w:val="0"/>
              <w:autoSpaceDN w:val="0"/>
              <w:adjustRightInd w:val="0"/>
              <w:rPr>
                <w:color w:val="FF0000"/>
                <w:sz w:val="18"/>
                <w:szCs w:val="18"/>
              </w:rPr>
            </w:pPr>
            <w:r w:rsidRPr="00D13B0B">
              <w:rPr>
                <w:color w:val="FF0000"/>
                <w:sz w:val="18"/>
                <w:szCs w:val="18"/>
              </w:rPr>
              <w:t>42 208,447</w:t>
            </w:r>
          </w:p>
        </w:tc>
        <w:tc>
          <w:tcPr>
            <w:tcW w:w="1135" w:type="dxa"/>
            <w:gridSpan w:val="2"/>
          </w:tcPr>
          <w:p w:rsidR="00954AE0" w:rsidRPr="009F21AE" w:rsidRDefault="00954AE0" w:rsidP="00E15BFE">
            <w:pPr>
              <w:widowControl w:val="0"/>
              <w:autoSpaceDE w:val="0"/>
              <w:autoSpaceDN w:val="0"/>
              <w:adjustRightInd w:val="0"/>
              <w:rPr>
                <w:sz w:val="18"/>
                <w:szCs w:val="18"/>
              </w:rPr>
            </w:pPr>
            <w:r w:rsidRPr="009F21AE">
              <w:rPr>
                <w:sz w:val="18"/>
                <w:szCs w:val="18"/>
              </w:rPr>
              <w:t>23 488,354</w:t>
            </w:r>
          </w:p>
        </w:tc>
        <w:tc>
          <w:tcPr>
            <w:tcW w:w="1147" w:type="dxa"/>
          </w:tcPr>
          <w:p w:rsidR="00954AE0" w:rsidRPr="009F21AE" w:rsidRDefault="00954AE0" w:rsidP="00E15BFE">
            <w:pPr>
              <w:widowControl w:val="0"/>
              <w:autoSpaceDE w:val="0"/>
              <w:autoSpaceDN w:val="0"/>
              <w:adjustRightInd w:val="0"/>
              <w:rPr>
                <w:sz w:val="18"/>
                <w:szCs w:val="18"/>
              </w:rPr>
            </w:pPr>
            <w:r w:rsidRPr="009F21AE">
              <w:rPr>
                <w:sz w:val="18"/>
                <w:szCs w:val="18"/>
              </w:rPr>
              <w:t>23 696,330</w:t>
            </w:r>
          </w:p>
        </w:tc>
        <w:tc>
          <w:tcPr>
            <w:tcW w:w="1134" w:type="dxa"/>
          </w:tcPr>
          <w:p w:rsidR="00954AE0" w:rsidRPr="009F21AE" w:rsidRDefault="00954AE0" w:rsidP="00E15BFE">
            <w:pPr>
              <w:widowControl w:val="0"/>
              <w:autoSpaceDE w:val="0"/>
              <w:autoSpaceDN w:val="0"/>
              <w:adjustRightInd w:val="0"/>
              <w:rPr>
                <w:sz w:val="18"/>
                <w:szCs w:val="18"/>
              </w:rPr>
            </w:pPr>
            <w:r w:rsidRPr="009F21AE">
              <w:rPr>
                <w:sz w:val="18"/>
                <w:szCs w:val="18"/>
              </w:rPr>
              <w:t>52 185,592</w:t>
            </w:r>
          </w:p>
        </w:tc>
        <w:tc>
          <w:tcPr>
            <w:tcW w:w="1276" w:type="dxa"/>
          </w:tcPr>
          <w:p w:rsidR="00954AE0" w:rsidRPr="009F21AE" w:rsidRDefault="00954AE0" w:rsidP="00E15BFE">
            <w:pPr>
              <w:widowControl w:val="0"/>
              <w:autoSpaceDE w:val="0"/>
              <w:autoSpaceDN w:val="0"/>
              <w:adjustRightInd w:val="0"/>
              <w:rPr>
                <w:sz w:val="18"/>
                <w:szCs w:val="18"/>
              </w:rPr>
            </w:pPr>
            <w:r>
              <w:rPr>
                <w:sz w:val="18"/>
                <w:szCs w:val="18"/>
              </w:rPr>
              <w:t>360 642,490</w:t>
            </w:r>
          </w:p>
        </w:tc>
      </w:tr>
      <w:tr w:rsidR="00954AE0" w:rsidRPr="00957878" w:rsidTr="00E15BFE">
        <w:trPr>
          <w:trHeight w:val="54"/>
          <w:tblCellSpacing w:w="5" w:type="nil"/>
        </w:trPr>
        <w:tc>
          <w:tcPr>
            <w:tcW w:w="567" w:type="dxa"/>
            <w:vMerge w:val="restart"/>
            <w:vAlign w:val="center"/>
          </w:tcPr>
          <w:p w:rsidR="00954AE0" w:rsidRPr="00957878" w:rsidRDefault="00954AE0" w:rsidP="00E15BFE">
            <w:pPr>
              <w:widowControl w:val="0"/>
              <w:autoSpaceDE w:val="0"/>
              <w:autoSpaceDN w:val="0"/>
              <w:adjustRightInd w:val="0"/>
              <w:jc w:val="center"/>
            </w:pPr>
            <w:r w:rsidRPr="00957878">
              <w:t>1.3</w:t>
            </w:r>
          </w:p>
        </w:tc>
        <w:tc>
          <w:tcPr>
            <w:tcW w:w="1832" w:type="dxa"/>
            <w:vMerge w:val="restart"/>
            <w:vAlign w:val="center"/>
          </w:tcPr>
          <w:p w:rsidR="00954AE0" w:rsidRPr="00957878" w:rsidRDefault="00954AE0" w:rsidP="00E15BFE">
            <w:pPr>
              <w:widowControl w:val="0"/>
              <w:autoSpaceDE w:val="0"/>
              <w:autoSpaceDN w:val="0"/>
              <w:adjustRightInd w:val="0"/>
              <w:jc w:val="center"/>
            </w:pPr>
            <w:r w:rsidRPr="00957878">
              <w:t>Ведомственная целевая программа «Обеспечение безопасности дорожного движения Сосновоборского городского округа»</w:t>
            </w:r>
          </w:p>
        </w:tc>
        <w:tc>
          <w:tcPr>
            <w:tcW w:w="986" w:type="dxa"/>
            <w:vMerge w:val="restart"/>
            <w:vAlign w:val="center"/>
          </w:tcPr>
          <w:p w:rsidR="00954AE0" w:rsidRPr="00957878" w:rsidRDefault="00954AE0" w:rsidP="00E15BFE">
            <w:pPr>
              <w:widowControl w:val="0"/>
              <w:autoSpaceDE w:val="0"/>
              <w:autoSpaceDN w:val="0"/>
              <w:adjustRightInd w:val="0"/>
              <w:jc w:val="center"/>
            </w:pPr>
            <w:proofErr w:type="spellStart"/>
            <w:r w:rsidRPr="00957878">
              <w:t>ОВБиДХ</w:t>
            </w:r>
            <w:proofErr w:type="spellEnd"/>
          </w:p>
        </w:tc>
        <w:tc>
          <w:tcPr>
            <w:tcW w:w="991" w:type="dxa"/>
            <w:vMerge w:val="restart"/>
            <w:vAlign w:val="center"/>
          </w:tcPr>
          <w:p w:rsidR="00954AE0" w:rsidRPr="00957878" w:rsidRDefault="00954AE0" w:rsidP="00E15BFE">
            <w:pPr>
              <w:widowControl w:val="0"/>
              <w:autoSpaceDE w:val="0"/>
              <w:autoSpaceDN w:val="0"/>
              <w:adjustRightInd w:val="0"/>
              <w:jc w:val="center"/>
            </w:pPr>
            <w:r w:rsidRPr="00957878">
              <w:t>Администрация</w:t>
            </w:r>
          </w:p>
        </w:tc>
        <w:tc>
          <w:tcPr>
            <w:tcW w:w="567" w:type="dxa"/>
            <w:vMerge w:val="restart"/>
            <w:vAlign w:val="center"/>
          </w:tcPr>
          <w:p w:rsidR="00954AE0" w:rsidRPr="00957878" w:rsidRDefault="00954AE0" w:rsidP="00E15BFE">
            <w:pPr>
              <w:widowControl w:val="0"/>
              <w:autoSpaceDE w:val="0"/>
              <w:autoSpaceDN w:val="0"/>
              <w:adjustRightInd w:val="0"/>
              <w:jc w:val="center"/>
            </w:pPr>
            <w:r w:rsidRPr="00957878">
              <w:t>2014-2020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27 492,887</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37 363,562</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32 782,591</w:t>
            </w:r>
          </w:p>
        </w:tc>
        <w:tc>
          <w:tcPr>
            <w:tcW w:w="1134" w:type="dxa"/>
          </w:tcPr>
          <w:p w:rsidR="00954AE0" w:rsidRPr="00D13B0B" w:rsidRDefault="00954AE0" w:rsidP="00E15BFE">
            <w:pPr>
              <w:widowControl w:val="0"/>
              <w:autoSpaceDE w:val="0"/>
              <w:autoSpaceDN w:val="0"/>
              <w:adjustRightInd w:val="0"/>
              <w:rPr>
                <w:color w:val="FF0000"/>
                <w:sz w:val="18"/>
                <w:szCs w:val="18"/>
              </w:rPr>
            </w:pPr>
            <w:r w:rsidRPr="00D13B0B">
              <w:rPr>
                <w:color w:val="FF0000"/>
                <w:sz w:val="18"/>
                <w:szCs w:val="18"/>
              </w:rPr>
              <w:t>34 161,342</w:t>
            </w:r>
          </w:p>
        </w:tc>
        <w:tc>
          <w:tcPr>
            <w:tcW w:w="1135"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36 708,049</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35 873,331</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29 141,529</w:t>
            </w:r>
          </w:p>
        </w:tc>
        <w:tc>
          <w:tcPr>
            <w:tcW w:w="1276" w:type="dxa"/>
          </w:tcPr>
          <w:p w:rsidR="00954AE0" w:rsidRPr="00957878" w:rsidRDefault="00954AE0" w:rsidP="00E15BFE">
            <w:pPr>
              <w:widowControl w:val="0"/>
              <w:autoSpaceDE w:val="0"/>
              <w:autoSpaceDN w:val="0"/>
              <w:adjustRightInd w:val="0"/>
              <w:rPr>
                <w:sz w:val="18"/>
                <w:szCs w:val="18"/>
              </w:rPr>
            </w:pPr>
            <w:r>
              <w:rPr>
                <w:sz w:val="18"/>
                <w:szCs w:val="18"/>
              </w:rPr>
              <w:t>233 523,291</w:t>
            </w: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D13B0B" w:rsidRDefault="00954AE0" w:rsidP="00E15BFE">
            <w:pPr>
              <w:widowControl w:val="0"/>
              <w:autoSpaceDE w:val="0"/>
              <w:autoSpaceDN w:val="0"/>
              <w:adjustRightInd w:val="0"/>
              <w:rPr>
                <w:color w:val="FF0000"/>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pPr>
              <w:rPr>
                <w:b/>
              </w:rPr>
            </w:pPr>
            <w:r w:rsidRPr="00957878">
              <w:rPr>
                <w:b/>
              </w:rPr>
              <w:t>ИТОГО</w:t>
            </w:r>
          </w:p>
        </w:tc>
        <w:tc>
          <w:tcPr>
            <w:tcW w:w="1142"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27 492,887</w:t>
            </w: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37 363,562</w:t>
            </w: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32 782,591</w:t>
            </w:r>
          </w:p>
        </w:tc>
        <w:tc>
          <w:tcPr>
            <w:tcW w:w="1134" w:type="dxa"/>
          </w:tcPr>
          <w:p w:rsidR="00954AE0" w:rsidRPr="00D13B0B" w:rsidRDefault="00954AE0" w:rsidP="00E15BFE">
            <w:pPr>
              <w:widowControl w:val="0"/>
              <w:autoSpaceDE w:val="0"/>
              <w:autoSpaceDN w:val="0"/>
              <w:adjustRightInd w:val="0"/>
              <w:rPr>
                <w:b/>
                <w:color w:val="FF0000"/>
                <w:sz w:val="18"/>
                <w:szCs w:val="18"/>
              </w:rPr>
            </w:pPr>
            <w:r w:rsidRPr="00D13B0B">
              <w:rPr>
                <w:b/>
                <w:color w:val="FF0000"/>
                <w:sz w:val="18"/>
                <w:szCs w:val="18"/>
              </w:rPr>
              <w:t>34 161,342</w:t>
            </w:r>
          </w:p>
        </w:tc>
        <w:tc>
          <w:tcPr>
            <w:tcW w:w="1135"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36 708,049</w:t>
            </w:r>
          </w:p>
        </w:tc>
        <w:tc>
          <w:tcPr>
            <w:tcW w:w="1147" w:type="dxa"/>
          </w:tcPr>
          <w:p w:rsidR="00954AE0" w:rsidRPr="00957878" w:rsidRDefault="00954AE0" w:rsidP="00E15BFE">
            <w:pPr>
              <w:widowControl w:val="0"/>
              <w:autoSpaceDE w:val="0"/>
              <w:autoSpaceDN w:val="0"/>
              <w:adjustRightInd w:val="0"/>
              <w:rPr>
                <w:b/>
                <w:sz w:val="18"/>
                <w:szCs w:val="18"/>
              </w:rPr>
            </w:pPr>
            <w:r w:rsidRPr="00957878">
              <w:rPr>
                <w:b/>
                <w:sz w:val="18"/>
                <w:szCs w:val="18"/>
              </w:rPr>
              <w:t>35 873,331</w:t>
            </w:r>
          </w:p>
        </w:tc>
        <w:tc>
          <w:tcPr>
            <w:tcW w:w="1134" w:type="dxa"/>
          </w:tcPr>
          <w:p w:rsidR="00954AE0" w:rsidRPr="00957878" w:rsidRDefault="00954AE0" w:rsidP="00E15BFE">
            <w:pPr>
              <w:widowControl w:val="0"/>
              <w:autoSpaceDE w:val="0"/>
              <w:autoSpaceDN w:val="0"/>
              <w:adjustRightInd w:val="0"/>
              <w:rPr>
                <w:b/>
                <w:sz w:val="18"/>
                <w:szCs w:val="18"/>
              </w:rPr>
            </w:pPr>
            <w:r w:rsidRPr="00957878">
              <w:rPr>
                <w:b/>
                <w:sz w:val="18"/>
                <w:szCs w:val="18"/>
              </w:rPr>
              <w:t>29 141,529</w:t>
            </w:r>
          </w:p>
        </w:tc>
        <w:tc>
          <w:tcPr>
            <w:tcW w:w="1276" w:type="dxa"/>
          </w:tcPr>
          <w:p w:rsidR="00954AE0" w:rsidRPr="00957878" w:rsidRDefault="00954AE0" w:rsidP="00E15BFE">
            <w:pPr>
              <w:widowControl w:val="0"/>
              <w:autoSpaceDE w:val="0"/>
              <w:autoSpaceDN w:val="0"/>
              <w:adjustRightInd w:val="0"/>
              <w:rPr>
                <w:b/>
                <w:sz w:val="18"/>
                <w:szCs w:val="18"/>
              </w:rPr>
            </w:pPr>
            <w:r>
              <w:rPr>
                <w:b/>
                <w:sz w:val="18"/>
                <w:szCs w:val="18"/>
              </w:rPr>
              <w:t>233 523,291</w:t>
            </w:r>
          </w:p>
        </w:tc>
      </w:tr>
      <w:tr w:rsidR="00954AE0" w:rsidRPr="00957878" w:rsidTr="00E15BFE">
        <w:trPr>
          <w:trHeight w:val="54"/>
          <w:tblCellSpacing w:w="5" w:type="nil"/>
        </w:trPr>
        <w:tc>
          <w:tcPr>
            <w:tcW w:w="567" w:type="dxa"/>
            <w:vMerge w:val="restart"/>
          </w:tcPr>
          <w:p w:rsidR="00954AE0" w:rsidRPr="00957878" w:rsidRDefault="00954AE0" w:rsidP="00E15BFE">
            <w:pPr>
              <w:widowControl w:val="0"/>
              <w:autoSpaceDE w:val="0"/>
              <w:autoSpaceDN w:val="0"/>
              <w:adjustRightInd w:val="0"/>
              <w:jc w:val="center"/>
            </w:pPr>
          </w:p>
        </w:tc>
        <w:tc>
          <w:tcPr>
            <w:tcW w:w="1832" w:type="dxa"/>
            <w:vMerge w:val="restart"/>
            <w:vAlign w:val="center"/>
          </w:tcPr>
          <w:p w:rsidR="00954AE0" w:rsidRPr="00957878" w:rsidRDefault="00954AE0" w:rsidP="00E15BFE">
            <w:pPr>
              <w:widowControl w:val="0"/>
              <w:autoSpaceDE w:val="0"/>
              <w:autoSpaceDN w:val="0"/>
              <w:adjustRightInd w:val="0"/>
              <w:jc w:val="center"/>
              <w:rPr>
                <w:b/>
                <w:u w:val="single"/>
              </w:rPr>
            </w:pPr>
            <w:r w:rsidRPr="00957878">
              <w:rPr>
                <w:b/>
                <w:u w:val="single"/>
              </w:rPr>
              <w:t>Подпрограмма 2</w:t>
            </w:r>
          </w:p>
          <w:p w:rsidR="00954AE0" w:rsidRPr="00957878" w:rsidRDefault="00954AE0" w:rsidP="00E15BFE">
            <w:pPr>
              <w:widowControl w:val="0"/>
              <w:autoSpaceDE w:val="0"/>
              <w:autoSpaceDN w:val="0"/>
              <w:adjustRightInd w:val="0"/>
              <w:jc w:val="center"/>
              <w:rPr>
                <w:b/>
              </w:rPr>
            </w:pPr>
          </w:p>
          <w:p w:rsidR="00954AE0" w:rsidRPr="00957878" w:rsidRDefault="00954AE0" w:rsidP="00E15BFE">
            <w:pPr>
              <w:widowControl w:val="0"/>
              <w:autoSpaceDE w:val="0"/>
              <w:autoSpaceDN w:val="0"/>
              <w:adjustRightInd w:val="0"/>
              <w:jc w:val="center"/>
              <w:rPr>
                <w:b/>
              </w:rPr>
            </w:pPr>
            <w:r w:rsidRPr="00957878">
              <w:rPr>
                <w:b/>
              </w:rPr>
              <w:t>Содержание и ремонт объектов  благоустройства</w:t>
            </w:r>
          </w:p>
        </w:tc>
        <w:tc>
          <w:tcPr>
            <w:tcW w:w="986" w:type="dxa"/>
            <w:vMerge w:val="restart"/>
            <w:vAlign w:val="center"/>
          </w:tcPr>
          <w:p w:rsidR="00954AE0" w:rsidRPr="00957878" w:rsidRDefault="00954AE0" w:rsidP="00E15BFE">
            <w:pPr>
              <w:widowControl w:val="0"/>
              <w:autoSpaceDE w:val="0"/>
              <w:autoSpaceDN w:val="0"/>
              <w:adjustRightInd w:val="0"/>
              <w:jc w:val="center"/>
            </w:pPr>
            <w:proofErr w:type="spellStart"/>
            <w:r w:rsidRPr="00957878">
              <w:t>ОВБиДХ</w:t>
            </w:r>
            <w:proofErr w:type="spellEnd"/>
          </w:p>
        </w:tc>
        <w:tc>
          <w:tcPr>
            <w:tcW w:w="991" w:type="dxa"/>
            <w:vMerge w:val="restart"/>
            <w:vAlign w:val="center"/>
          </w:tcPr>
          <w:p w:rsidR="00954AE0" w:rsidRPr="00957878" w:rsidRDefault="00954AE0" w:rsidP="00E15BFE">
            <w:pPr>
              <w:widowControl w:val="0"/>
              <w:autoSpaceDE w:val="0"/>
              <w:autoSpaceDN w:val="0"/>
              <w:adjustRightInd w:val="0"/>
              <w:jc w:val="center"/>
            </w:pPr>
            <w:r w:rsidRPr="00957878">
              <w:t>Администрация</w:t>
            </w:r>
          </w:p>
        </w:tc>
        <w:tc>
          <w:tcPr>
            <w:tcW w:w="567" w:type="dxa"/>
            <w:vMerge w:val="restart"/>
            <w:vAlign w:val="center"/>
          </w:tcPr>
          <w:p w:rsidR="00954AE0" w:rsidRPr="00957878" w:rsidRDefault="00954AE0" w:rsidP="00E15BFE">
            <w:pPr>
              <w:widowControl w:val="0"/>
              <w:autoSpaceDE w:val="0"/>
              <w:autoSpaceDN w:val="0"/>
              <w:adjustRightInd w:val="0"/>
              <w:jc w:val="center"/>
            </w:pPr>
            <w:r w:rsidRPr="00957878">
              <w:t>2014-2020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201,617</w:t>
            </w: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r w:rsidRPr="00957878">
              <w:rPr>
                <w:sz w:val="18"/>
                <w:szCs w:val="18"/>
              </w:rPr>
              <w:t>201,617</w:t>
            </w: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 xml:space="preserve">Местный </w:t>
            </w:r>
            <w:r w:rsidRPr="00957878">
              <w:lastRenderedPageBreak/>
              <w:t>бюджет</w:t>
            </w:r>
          </w:p>
        </w:tc>
        <w:tc>
          <w:tcPr>
            <w:tcW w:w="1142" w:type="dxa"/>
            <w:gridSpan w:val="2"/>
          </w:tcPr>
          <w:p w:rsidR="00954AE0" w:rsidRPr="00957878" w:rsidRDefault="00954AE0" w:rsidP="00E15BFE">
            <w:pPr>
              <w:rPr>
                <w:sz w:val="18"/>
                <w:szCs w:val="18"/>
              </w:rPr>
            </w:pPr>
            <w:r w:rsidRPr="00957878">
              <w:rPr>
                <w:sz w:val="18"/>
                <w:szCs w:val="18"/>
              </w:rPr>
              <w:lastRenderedPageBreak/>
              <w:t>13 690,434</w:t>
            </w:r>
          </w:p>
        </w:tc>
        <w:tc>
          <w:tcPr>
            <w:tcW w:w="1137" w:type="dxa"/>
          </w:tcPr>
          <w:p w:rsidR="00954AE0" w:rsidRPr="00957878" w:rsidRDefault="00954AE0" w:rsidP="00E15BFE">
            <w:pPr>
              <w:rPr>
                <w:sz w:val="18"/>
                <w:szCs w:val="18"/>
              </w:rPr>
            </w:pPr>
            <w:r w:rsidRPr="00957878">
              <w:rPr>
                <w:sz w:val="18"/>
                <w:szCs w:val="18"/>
              </w:rPr>
              <w:t>6 282,324</w:t>
            </w:r>
          </w:p>
        </w:tc>
        <w:tc>
          <w:tcPr>
            <w:tcW w:w="1137" w:type="dxa"/>
          </w:tcPr>
          <w:p w:rsidR="00954AE0" w:rsidRPr="00957878" w:rsidRDefault="00954AE0" w:rsidP="00E15BFE">
            <w:pPr>
              <w:rPr>
                <w:sz w:val="18"/>
                <w:szCs w:val="18"/>
              </w:rPr>
            </w:pPr>
            <w:r w:rsidRPr="00957878">
              <w:rPr>
                <w:sz w:val="18"/>
                <w:szCs w:val="18"/>
              </w:rPr>
              <w:t>6 772,803</w:t>
            </w:r>
          </w:p>
        </w:tc>
        <w:tc>
          <w:tcPr>
            <w:tcW w:w="1134" w:type="dxa"/>
          </w:tcPr>
          <w:p w:rsidR="00954AE0" w:rsidRPr="00905B80" w:rsidRDefault="00954AE0" w:rsidP="00E15BFE">
            <w:pPr>
              <w:rPr>
                <w:color w:val="FF0000"/>
                <w:sz w:val="18"/>
                <w:szCs w:val="18"/>
              </w:rPr>
            </w:pPr>
            <w:r w:rsidRPr="00905B80">
              <w:rPr>
                <w:color w:val="FF0000"/>
                <w:sz w:val="18"/>
                <w:szCs w:val="18"/>
              </w:rPr>
              <w:t>6 521,241</w:t>
            </w:r>
          </w:p>
        </w:tc>
        <w:tc>
          <w:tcPr>
            <w:tcW w:w="1135" w:type="dxa"/>
            <w:gridSpan w:val="2"/>
          </w:tcPr>
          <w:p w:rsidR="00954AE0" w:rsidRPr="00957878" w:rsidRDefault="00954AE0" w:rsidP="00E15BFE">
            <w:pPr>
              <w:rPr>
                <w:sz w:val="18"/>
                <w:szCs w:val="18"/>
              </w:rPr>
            </w:pPr>
            <w:r w:rsidRPr="00957878">
              <w:rPr>
                <w:sz w:val="18"/>
                <w:szCs w:val="18"/>
              </w:rPr>
              <w:t>4 205,617</w:t>
            </w:r>
          </w:p>
        </w:tc>
        <w:tc>
          <w:tcPr>
            <w:tcW w:w="1147" w:type="dxa"/>
          </w:tcPr>
          <w:p w:rsidR="00954AE0" w:rsidRPr="00957878" w:rsidRDefault="00954AE0" w:rsidP="00E15BFE">
            <w:pPr>
              <w:rPr>
                <w:sz w:val="18"/>
                <w:szCs w:val="18"/>
              </w:rPr>
            </w:pPr>
            <w:r w:rsidRPr="00957878">
              <w:rPr>
                <w:sz w:val="18"/>
                <w:szCs w:val="18"/>
              </w:rPr>
              <w:t>4 315,110</w:t>
            </w:r>
          </w:p>
        </w:tc>
        <w:tc>
          <w:tcPr>
            <w:tcW w:w="1134" w:type="dxa"/>
          </w:tcPr>
          <w:p w:rsidR="00954AE0" w:rsidRPr="00957878" w:rsidRDefault="00954AE0" w:rsidP="00E15BFE">
            <w:pPr>
              <w:rPr>
                <w:sz w:val="18"/>
                <w:szCs w:val="18"/>
              </w:rPr>
            </w:pPr>
            <w:r w:rsidRPr="00957878">
              <w:rPr>
                <w:sz w:val="18"/>
                <w:szCs w:val="18"/>
              </w:rPr>
              <w:t>5 261,232</w:t>
            </w:r>
          </w:p>
        </w:tc>
        <w:tc>
          <w:tcPr>
            <w:tcW w:w="1276" w:type="dxa"/>
          </w:tcPr>
          <w:p w:rsidR="00954AE0" w:rsidRPr="00957878" w:rsidRDefault="00954AE0" w:rsidP="00E15BFE">
            <w:pPr>
              <w:rPr>
                <w:sz w:val="18"/>
                <w:szCs w:val="18"/>
              </w:rPr>
            </w:pPr>
            <w:r>
              <w:rPr>
                <w:sz w:val="18"/>
                <w:szCs w:val="18"/>
              </w:rPr>
              <w:t>47 048,761</w:t>
            </w: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05B80" w:rsidRDefault="00954AE0" w:rsidP="00E15BFE">
            <w:pPr>
              <w:widowControl w:val="0"/>
              <w:autoSpaceDE w:val="0"/>
              <w:autoSpaceDN w:val="0"/>
              <w:adjustRightInd w:val="0"/>
              <w:rPr>
                <w:color w:val="FF0000"/>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pPr>
              <w:rPr>
                <w:b/>
              </w:rPr>
            </w:pPr>
            <w:r w:rsidRPr="00957878">
              <w:rPr>
                <w:b/>
              </w:rPr>
              <w:t>ИТОГО</w:t>
            </w:r>
          </w:p>
        </w:tc>
        <w:tc>
          <w:tcPr>
            <w:tcW w:w="1142" w:type="dxa"/>
            <w:gridSpan w:val="2"/>
          </w:tcPr>
          <w:p w:rsidR="00954AE0" w:rsidRPr="00957878" w:rsidRDefault="00954AE0" w:rsidP="00E15BFE">
            <w:pPr>
              <w:rPr>
                <w:b/>
                <w:sz w:val="18"/>
                <w:szCs w:val="18"/>
              </w:rPr>
            </w:pPr>
            <w:r w:rsidRPr="00957878">
              <w:rPr>
                <w:b/>
                <w:sz w:val="18"/>
                <w:szCs w:val="18"/>
              </w:rPr>
              <w:t>13 690,434</w:t>
            </w:r>
          </w:p>
        </w:tc>
        <w:tc>
          <w:tcPr>
            <w:tcW w:w="1137" w:type="dxa"/>
          </w:tcPr>
          <w:p w:rsidR="00954AE0" w:rsidRPr="00957878" w:rsidRDefault="00954AE0" w:rsidP="00E15BFE">
            <w:pPr>
              <w:rPr>
                <w:b/>
                <w:sz w:val="18"/>
                <w:szCs w:val="18"/>
              </w:rPr>
            </w:pPr>
            <w:r w:rsidRPr="00957878">
              <w:rPr>
                <w:b/>
                <w:sz w:val="18"/>
                <w:szCs w:val="18"/>
              </w:rPr>
              <w:t>6 483,941</w:t>
            </w:r>
          </w:p>
        </w:tc>
        <w:tc>
          <w:tcPr>
            <w:tcW w:w="1137" w:type="dxa"/>
          </w:tcPr>
          <w:p w:rsidR="00954AE0" w:rsidRPr="00957878" w:rsidRDefault="00954AE0" w:rsidP="00E15BFE">
            <w:pPr>
              <w:rPr>
                <w:b/>
                <w:sz w:val="18"/>
                <w:szCs w:val="18"/>
              </w:rPr>
            </w:pPr>
            <w:r w:rsidRPr="00957878">
              <w:rPr>
                <w:b/>
                <w:sz w:val="18"/>
                <w:szCs w:val="18"/>
              </w:rPr>
              <w:t>6 772,803</w:t>
            </w:r>
          </w:p>
        </w:tc>
        <w:tc>
          <w:tcPr>
            <w:tcW w:w="1134" w:type="dxa"/>
          </w:tcPr>
          <w:p w:rsidR="00954AE0" w:rsidRPr="00905B80" w:rsidRDefault="00954AE0" w:rsidP="00E15BFE">
            <w:pPr>
              <w:rPr>
                <w:b/>
                <w:color w:val="FF0000"/>
                <w:sz w:val="18"/>
                <w:szCs w:val="18"/>
              </w:rPr>
            </w:pPr>
            <w:r w:rsidRPr="00905B80">
              <w:rPr>
                <w:b/>
                <w:color w:val="FF0000"/>
                <w:sz w:val="18"/>
                <w:szCs w:val="18"/>
              </w:rPr>
              <w:t>6 521,241</w:t>
            </w:r>
          </w:p>
        </w:tc>
        <w:tc>
          <w:tcPr>
            <w:tcW w:w="1135" w:type="dxa"/>
            <w:gridSpan w:val="2"/>
          </w:tcPr>
          <w:p w:rsidR="00954AE0" w:rsidRPr="00957878" w:rsidRDefault="00954AE0" w:rsidP="00E15BFE">
            <w:pPr>
              <w:rPr>
                <w:b/>
                <w:sz w:val="18"/>
                <w:szCs w:val="18"/>
              </w:rPr>
            </w:pPr>
            <w:r w:rsidRPr="00957878">
              <w:rPr>
                <w:b/>
                <w:sz w:val="18"/>
                <w:szCs w:val="18"/>
              </w:rPr>
              <w:t>4 205,617</w:t>
            </w:r>
          </w:p>
        </w:tc>
        <w:tc>
          <w:tcPr>
            <w:tcW w:w="1147" w:type="dxa"/>
          </w:tcPr>
          <w:p w:rsidR="00954AE0" w:rsidRPr="00957878" w:rsidRDefault="00954AE0" w:rsidP="00E15BFE">
            <w:pPr>
              <w:rPr>
                <w:b/>
                <w:sz w:val="18"/>
                <w:szCs w:val="18"/>
              </w:rPr>
            </w:pPr>
            <w:r w:rsidRPr="00957878">
              <w:rPr>
                <w:b/>
                <w:sz w:val="18"/>
                <w:szCs w:val="18"/>
              </w:rPr>
              <w:t>4 315,110</w:t>
            </w:r>
          </w:p>
        </w:tc>
        <w:tc>
          <w:tcPr>
            <w:tcW w:w="1134" w:type="dxa"/>
          </w:tcPr>
          <w:p w:rsidR="00954AE0" w:rsidRPr="00957878" w:rsidRDefault="00954AE0" w:rsidP="00E15BFE">
            <w:pPr>
              <w:rPr>
                <w:b/>
                <w:sz w:val="18"/>
                <w:szCs w:val="18"/>
              </w:rPr>
            </w:pPr>
            <w:r w:rsidRPr="00957878">
              <w:rPr>
                <w:b/>
                <w:sz w:val="18"/>
                <w:szCs w:val="18"/>
              </w:rPr>
              <w:t>5 261,232</w:t>
            </w:r>
          </w:p>
        </w:tc>
        <w:tc>
          <w:tcPr>
            <w:tcW w:w="1276" w:type="dxa"/>
          </w:tcPr>
          <w:p w:rsidR="00954AE0" w:rsidRPr="00957878" w:rsidRDefault="00954AE0" w:rsidP="00E15BFE">
            <w:pPr>
              <w:rPr>
                <w:b/>
                <w:sz w:val="18"/>
                <w:szCs w:val="18"/>
              </w:rPr>
            </w:pPr>
            <w:r>
              <w:rPr>
                <w:b/>
                <w:sz w:val="18"/>
                <w:szCs w:val="18"/>
              </w:rPr>
              <w:t>47 250,378</w:t>
            </w:r>
          </w:p>
        </w:tc>
      </w:tr>
      <w:tr w:rsidR="00954AE0" w:rsidRPr="00957878" w:rsidTr="00E15BFE">
        <w:trPr>
          <w:trHeight w:val="54"/>
          <w:tblCellSpacing w:w="5" w:type="nil"/>
        </w:trPr>
        <w:tc>
          <w:tcPr>
            <w:tcW w:w="567" w:type="dxa"/>
          </w:tcPr>
          <w:p w:rsidR="00954AE0" w:rsidRPr="00957878" w:rsidRDefault="00954AE0" w:rsidP="00E15BFE">
            <w:pPr>
              <w:widowControl w:val="0"/>
              <w:autoSpaceDE w:val="0"/>
              <w:autoSpaceDN w:val="0"/>
              <w:adjustRightInd w:val="0"/>
              <w:jc w:val="center"/>
            </w:pPr>
          </w:p>
        </w:tc>
        <w:tc>
          <w:tcPr>
            <w:tcW w:w="14893" w:type="dxa"/>
            <w:gridSpan w:val="15"/>
            <w:vAlign w:val="center"/>
          </w:tcPr>
          <w:p w:rsidR="00954AE0" w:rsidRPr="00957878" w:rsidRDefault="00954AE0" w:rsidP="00E15BFE">
            <w:pPr>
              <w:widowControl w:val="0"/>
              <w:autoSpaceDE w:val="0"/>
              <w:autoSpaceDN w:val="0"/>
              <w:adjustRightInd w:val="0"/>
            </w:pPr>
            <w:r w:rsidRPr="00957878">
              <w:rPr>
                <w:i/>
              </w:rPr>
              <w:t>В т.ч. основное мероприятие подпрограммы:</w:t>
            </w:r>
          </w:p>
        </w:tc>
      </w:tr>
      <w:tr w:rsidR="00954AE0" w:rsidRPr="00957878" w:rsidTr="00E15BFE">
        <w:trPr>
          <w:trHeight w:val="54"/>
          <w:tblCellSpacing w:w="5" w:type="nil"/>
        </w:trPr>
        <w:tc>
          <w:tcPr>
            <w:tcW w:w="567" w:type="dxa"/>
            <w:vMerge w:val="restart"/>
          </w:tcPr>
          <w:p w:rsidR="00954AE0" w:rsidRPr="00957878" w:rsidRDefault="00954AE0" w:rsidP="00E15BFE">
            <w:pPr>
              <w:widowControl w:val="0"/>
              <w:autoSpaceDE w:val="0"/>
              <w:autoSpaceDN w:val="0"/>
              <w:adjustRightInd w:val="0"/>
              <w:jc w:val="center"/>
            </w:pPr>
          </w:p>
        </w:tc>
        <w:tc>
          <w:tcPr>
            <w:tcW w:w="1832" w:type="dxa"/>
            <w:vMerge w:val="restart"/>
            <w:vAlign w:val="center"/>
          </w:tcPr>
          <w:p w:rsidR="00954AE0" w:rsidRPr="00957878" w:rsidRDefault="00954AE0" w:rsidP="00E15BFE">
            <w:pPr>
              <w:widowControl w:val="0"/>
              <w:autoSpaceDE w:val="0"/>
              <w:autoSpaceDN w:val="0"/>
              <w:adjustRightInd w:val="0"/>
              <w:jc w:val="center"/>
            </w:pPr>
            <w:r w:rsidRPr="00957878">
              <w:t>Содержание и ремонт объектов  благоустройства (малые формы, туалеты)</w:t>
            </w:r>
          </w:p>
        </w:tc>
        <w:tc>
          <w:tcPr>
            <w:tcW w:w="986" w:type="dxa"/>
            <w:vMerge w:val="restart"/>
            <w:vAlign w:val="center"/>
          </w:tcPr>
          <w:p w:rsidR="00954AE0" w:rsidRPr="00957878" w:rsidRDefault="00954AE0" w:rsidP="00E15BFE">
            <w:pPr>
              <w:widowControl w:val="0"/>
              <w:autoSpaceDE w:val="0"/>
              <w:autoSpaceDN w:val="0"/>
              <w:adjustRightInd w:val="0"/>
              <w:jc w:val="center"/>
            </w:pPr>
            <w:proofErr w:type="spellStart"/>
            <w:r w:rsidRPr="00957878">
              <w:t>ОВБиДХ</w:t>
            </w:r>
            <w:proofErr w:type="spellEnd"/>
          </w:p>
        </w:tc>
        <w:tc>
          <w:tcPr>
            <w:tcW w:w="991" w:type="dxa"/>
            <w:vMerge w:val="restart"/>
            <w:vAlign w:val="center"/>
          </w:tcPr>
          <w:p w:rsidR="00954AE0" w:rsidRPr="00957878" w:rsidRDefault="00954AE0" w:rsidP="00E15BFE">
            <w:pPr>
              <w:widowControl w:val="0"/>
              <w:autoSpaceDE w:val="0"/>
              <w:autoSpaceDN w:val="0"/>
              <w:adjustRightInd w:val="0"/>
              <w:jc w:val="center"/>
            </w:pPr>
            <w:r w:rsidRPr="00957878">
              <w:t>Администрация</w:t>
            </w:r>
          </w:p>
        </w:tc>
        <w:tc>
          <w:tcPr>
            <w:tcW w:w="567" w:type="dxa"/>
            <w:vMerge w:val="restart"/>
            <w:vAlign w:val="center"/>
          </w:tcPr>
          <w:p w:rsidR="00954AE0" w:rsidRPr="00957878" w:rsidRDefault="00954AE0" w:rsidP="00E15BFE">
            <w:pPr>
              <w:widowControl w:val="0"/>
              <w:autoSpaceDE w:val="0"/>
              <w:autoSpaceDN w:val="0"/>
              <w:adjustRightInd w:val="0"/>
              <w:jc w:val="center"/>
            </w:pPr>
            <w:r w:rsidRPr="00957878">
              <w:t>2014-2020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135" w:type="dxa"/>
            <w:gridSpan w:val="2"/>
          </w:tcPr>
          <w:p w:rsidR="00954AE0" w:rsidRPr="00957878" w:rsidRDefault="00954AE0" w:rsidP="00E15BFE">
            <w:pPr>
              <w:widowControl w:val="0"/>
              <w:autoSpaceDE w:val="0"/>
              <w:autoSpaceDN w:val="0"/>
              <w:adjustRightInd w:val="0"/>
            </w:pPr>
          </w:p>
        </w:tc>
        <w:tc>
          <w:tcPr>
            <w:tcW w:w="114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276" w:type="dxa"/>
          </w:tcPr>
          <w:p w:rsidR="00954AE0" w:rsidRPr="00957878" w:rsidRDefault="00954AE0" w:rsidP="00E15BFE">
            <w:pPr>
              <w:widowControl w:val="0"/>
              <w:autoSpaceDE w:val="0"/>
              <w:autoSpaceDN w:val="0"/>
              <w:adjustRightInd w:val="0"/>
            </w:pP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201,617</w:t>
            </w: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r w:rsidRPr="00957878">
              <w:rPr>
                <w:sz w:val="18"/>
                <w:szCs w:val="18"/>
              </w:rPr>
              <w:t>201,617</w:t>
            </w: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rPr>
                <w:sz w:val="18"/>
                <w:szCs w:val="18"/>
              </w:rPr>
            </w:pPr>
            <w:r w:rsidRPr="00957878">
              <w:rPr>
                <w:sz w:val="18"/>
                <w:szCs w:val="18"/>
              </w:rPr>
              <w:t>13 690,434</w:t>
            </w:r>
          </w:p>
        </w:tc>
        <w:tc>
          <w:tcPr>
            <w:tcW w:w="1137" w:type="dxa"/>
          </w:tcPr>
          <w:p w:rsidR="00954AE0" w:rsidRPr="00957878" w:rsidRDefault="00954AE0" w:rsidP="00E15BFE">
            <w:pPr>
              <w:rPr>
                <w:sz w:val="18"/>
                <w:szCs w:val="18"/>
              </w:rPr>
            </w:pPr>
            <w:r w:rsidRPr="00957878">
              <w:rPr>
                <w:sz w:val="18"/>
                <w:szCs w:val="18"/>
              </w:rPr>
              <w:t>6 282,324</w:t>
            </w:r>
          </w:p>
        </w:tc>
        <w:tc>
          <w:tcPr>
            <w:tcW w:w="1137" w:type="dxa"/>
          </w:tcPr>
          <w:p w:rsidR="00954AE0" w:rsidRPr="00957878" w:rsidRDefault="00954AE0" w:rsidP="00E15BFE">
            <w:pPr>
              <w:rPr>
                <w:sz w:val="18"/>
                <w:szCs w:val="18"/>
              </w:rPr>
            </w:pPr>
            <w:r w:rsidRPr="00957878">
              <w:rPr>
                <w:sz w:val="18"/>
                <w:szCs w:val="18"/>
              </w:rPr>
              <w:t>6 772,803</w:t>
            </w:r>
          </w:p>
        </w:tc>
        <w:tc>
          <w:tcPr>
            <w:tcW w:w="1134" w:type="dxa"/>
          </w:tcPr>
          <w:p w:rsidR="00954AE0" w:rsidRPr="00905B80" w:rsidRDefault="00954AE0" w:rsidP="00E15BFE">
            <w:pPr>
              <w:rPr>
                <w:color w:val="FF0000"/>
                <w:sz w:val="18"/>
                <w:szCs w:val="18"/>
              </w:rPr>
            </w:pPr>
            <w:r w:rsidRPr="00905B80">
              <w:rPr>
                <w:color w:val="FF0000"/>
                <w:sz w:val="18"/>
                <w:szCs w:val="18"/>
              </w:rPr>
              <w:t>6 521,241</w:t>
            </w:r>
          </w:p>
        </w:tc>
        <w:tc>
          <w:tcPr>
            <w:tcW w:w="1135" w:type="dxa"/>
            <w:gridSpan w:val="2"/>
          </w:tcPr>
          <w:p w:rsidR="00954AE0" w:rsidRPr="00957878" w:rsidRDefault="00954AE0" w:rsidP="00E15BFE">
            <w:pPr>
              <w:rPr>
                <w:sz w:val="18"/>
                <w:szCs w:val="18"/>
              </w:rPr>
            </w:pPr>
            <w:r w:rsidRPr="00957878">
              <w:rPr>
                <w:sz w:val="18"/>
                <w:szCs w:val="18"/>
              </w:rPr>
              <w:t>4 205,617</w:t>
            </w:r>
          </w:p>
        </w:tc>
        <w:tc>
          <w:tcPr>
            <w:tcW w:w="1147" w:type="dxa"/>
          </w:tcPr>
          <w:p w:rsidR="00954AE0" w:rsidRPr="00957878" w:rsidRDefault="00954AE0" w:rsidP="00E15BFE">
            <w:pPr>
              <w:rPr>
                <w:sz w:val="18"/>
                <w:szCs w:val="18"/>
              </w:rPr>
            </w:pPr>
            <w:r w:rsidRPr="00957878">
              <w:rPr>
                <w:sz w:val="18"/>
                <w:szCs w:val="18"/>
              </w:rPr>
              <w:t>4 315,110</w:t>
            </w:r>
          </w:p>
        </w:tc>
        <w:tc>
          <w:tcPr>
            <w:tcW w:w="1134" w:type="dxa"/>
          </w:tcPr>
          <w:p w:rsidR="00954AE0" w:rsidRPr="00957878" w:rsidRDefault="00954AE0" w:rsidP="00E15BFE">
            <w:pPr>
              <w:rPr>
                <w:sz w:val="18"/>
                <w:szCs w:val="18"/>
              </w:rPr>
            </w:pPr>
            <w:r w:rsidRPr="00957878">
              <w:rPr>
                <w:sz w:val="18"/>
                <w:szCs w:val="18"/>
              </w:rPr>
              <w:t>5 261,232</w:t>
            </w:r>
          </w:p>
        </w:tc>
        <w:tc>
          <w:tcPr>
            <w:tcW w:w="1276" w:type="dxa"/>
          </w:tcPr>
          <w:p w:rsidR="00954AE0" w:rsidRPr="00957878" w:rsidRDefault="00954AE0" w:rsidP="00E15BFE">
            <w:pPr>
              <w:rPr>
                <w:sz w:val="18"/>
                <w:szCs w:val="18"/>
              </w:rPr>
            </w:pPr>
            <w:r>
              <w:rPr>
                <w:sz w:val="18"/>
                <w:szCs w:val="18"/>
              </w:rPr>
              <w:t>47 048,761</w:t>
            </w: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05B80" w:rsidRDefault="00954AE0" w:rsidP="00E15BFE">
            <w:pPr>
              <w:widowControl w:val="0"/>
              <w:autoSpaceDE w:val="0"/>
              <w:autoSpaceDN w:val="0"/>
              <w:adjustRightInd w:val="0"/>
              <w:rPr>
                <w:color w:val="FF0000"/>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pPr>
              <w:rPr>
                <w:b/>
              </w:rPr>
            </w:pPr>
            <w:r w:rsidRPr="00957878">
              <w:rPr>
                <w:b/>
              </w:rPr>
              <w:t>ИТОГО</w:t>
            </w:r>
          </w:p>
        </w:tc>
        <w:tc>
          <w:tcPr>
            <w:tcW w:w="1142" w:type="dxa"/>
            <w:gridSpan w:val="2"/>
          </w:tcPr>
          <w:p w:rsidR="00954AE0" w:rsidRPr="00957878" w:rsidRDefault="00954AE0" w:rsidP="00E15BFE">
            <w:pPr>
              <w:rPr>
                <w:b/>
                <w:sz w:val="18"/>
                <w:szCs w:val="18"/>
              </w:rPr>
            </w:pPr>
            <w:r w:rsidRPr="00957878">
              <w:rPr>
                <w:b/>
                <w:sz w:val="18"/>
                <w:szCs w:val="18"/>
              </w:rPr>
              <w:t>13 690,434</w:t>
            </w:r>
          </w:p>
        </w:tc>
        <w:tc>
          <w:tcPr>
            <w:tcW w:w="1137" w:type="dxa"/>
          </w:tcPr>
          <w:p w:rsidR="00954AE0" w:rsidRPr="00957878" w:rsidRDefault="00954AE0" w:rsidP="00E15BFE">
            <w:pPr>
              <w:rPr>
                <w:b/>
                <w:sz w:val="18"/>
                <w:szCs w:val="18"/>
              </w:rPr>
            </w:pPr>
            <w:r w:rsidRPr="00957878">
              <w:rPr>
                <w:b/>
                <w:sz w:val="18"/>
                <w:szCs w:val="18"/>
              </w:rPr>
              <w:t>6 483,941</w:t>
            </w:r>
          </w:p>
        </w:tc>
        <w:tc>
          <w:tcPr>
            <w:tcW w:w="1137" w:type="dxa"/>
          </w:tcPr>
          <w:p w:rsidR="00954AE0" w:rsidRPr="00957878" w:rsidRDefault="00954AE0" w:rsidP="00E15BFE">
            <w:pPr>
              <w:rPr>
                <w:b/>
                <w:sz w:val="18"/>
                <w:szCs w:val="18"/>
              </w:rPr>
            </w:pPr>
            <w:r w:rsidRPr="00957878">
              <w:rPr>
                <w:b/>
                <w:sz w:val="18"/>
                <w:szCs w:val="18"/>
              </w:rPr>
              <w:t>6 772,803</w:t>
            </w:r>
          </w:p>
        </w:tc>
        <w:tc>
          <w:tcPr>
            <w:tcW w:w="1134" w:type="dxa"/>
          </w:tcPr>
          <w:p w:rsidR="00954AE0" w:rsidRPr="00905B80" w:rsidRDefault="00954AE0" w:rsidP="00E15BFE">
            <w:pPr>
              <w:rPr>
                <w:b/>
                <w:color w:val="FF0000"/>
                <w:sz w:val="18"/>
                <w:szCs w:val="18"/>
              </w:rPr>
            </w:pPr>
            <w:r w:rsidRPr="00905B80">
              <w:rPr>
                <w:b/>
                <w:color w:val="FF0000"/>
                <w:sz w:val="18"/>
                <w:szCs w:val="18"/>
              </w:rPr>
              <w:t>6 521,241</w:t>
            </w:r>
          </w:p>
        </w:tc>
        <w:tc>
          <w:tcPr>
            <w:tcW w:w="1135" w:type="dxa"/>
            <w:gridSpan w:val="2"/>
          </w:tcPr>
          <w:p w:rsidR="00954AE0" w:rsidRPr="00957878" w:rsidRDefault="00954AE0" w:rsidP="00E15BFE">
            <w:pPr>
              <w:rPr>
                <w:b/>
                <w:sz w:val="18"/>
                <w:szCs w:val="18"/>
              </w:rPr>
            </w:pPr>
            <w:r w:rsidRPr="00957878">
              <w:rPr>
                <w:b/>
                <w:sz w:val="18"/>
                <w:szCs w:val="18"/>
              </w:rPr>
              <w:t>4 205,617</w:t>
            </w:r>
          </w:p>
        </w:tc>
        <w:tc>
          <w:tcPr>
            <w:tcW w:w="1147" w:type="dxa"/>
          </w:tcPr>
          <w:p w:rsidR="00954AE0" w:rsidRPr="00957878" w:rsidRDefault="00954AE0" w:rsidP="00E15BFE">
            <w:pPr>
              <w:rPr>
                <w:b/>
                <w:sz w:val="18"/>
                <w:szCs w:val="18"/>
              </w:rPr>
            </w:pPr>
            <w:r w:rsidRPr="00957878">
              <w:rPr>
                <w:b/>
                <w:sz w:val="18"/>
                <w:szCs w:val="18"/>
              </w:rPr>
              <w:t>4 315,110</w:t>
            </w:r>
          </w:p>
        </w:tc>
        <w:tc>
          <w:tcPr>
            <w:tcW w:w="1134" w:type="dxa"/>
          </w:tcPr>
          <w:p w:rsidR="00954AE0" w:rsidRPr="00957878" w:rsidRDefault="00954AE0" w:rsidP="00E15BFE">
            <w:pPr>
              <w:rPr>
                <w:b/>
                <w:sz w:val="18"/>
                <w:szCs w:val="18"/>
              </w:rPr>
            </w:pPr>
            <w:r w:rsidRPr="00957878">
              <w:rPr>
                <w:b/>
                <w:sz w:val="18"/>
                <w:szCs w:val="18"/>
              </w:rPr>
              <w:t>5 261,232</w:t>
            </w:r>
          </w:p>
        </w:tc>
        <w:tc>
          <w:tcPr>
            <w:tcW w:w="1276" w:type="dxa"/>
          </w:tcPr>
          <w:p w:rsidR="00954AE0" w:rsidRPr="00957878" w:rsidRDefault="00954AE0" w:rsidP="00E15BFE">
            <w:pPr>
              <w:rPr>
                <w:b/>
                <w:sz w:val="18"/>
                <w:szCs w:val="18"/>
              </w:rPr>
            </w:pPr>
            <w:r>
              <w:rPr>
                <w:b/>
                <w:sz w:val="18"/>
                <w:szCs w:val="18"/>
              </w:rPr>
              <w:t>47 250,378</w:t>
            </w:r>
          </w:p>
        </w:tc>
      </w:tr>
      <w:tr w:rsidR="00954AE0" w:rsidRPr="00957878" w:rsidTr="00E15BFE">
        <w:trPr>
          <w:trHeight w:val="276"/>
          <w:tblCellSpacing w:w="5" w:type="nil"/>
        </w:trPr>
        <w:tc>
          <w:tcPr>
            <w:tcW w:w="567" w:type="dxa"/>
            <w:vMerge w:val="restart"/>
          </w:tcPr>
          <w:p w:rsidR="00954AE0" w:rsidRPr="00957878" w:rsidRDefault="00954AE0" w:rsidP="00E15BFE">
            <w:pPr>
              <w:widowControl w:val="0"/>
              <w:autoSpaceDE w:val="0"/>
              <w:autoSpaceDN w:val="0"/>
              <w:adjustRightInd w:val="0"/>
              <w:jc w:val="center"/>
            </w:pPr>
            <w:r w:rsidRPr="00957878">
              <w:t>3.</w:t>
            </w:r>
          </w:p>
        </w:tc>
        <w:tc>
          <w:tcPr>
            <w:tcW w:w="1832" w:type="dxa"/>
            <w:vMerge w:val="restart"/>
            <w:vAlign w:val="center"/>
          </w:tcPr>
          <w:p w:rsidR="00954AE0" w:rsidRPr="00957878" w:rsidRDefault="00954AE0" w:rsidP="00E15BFE">
            <w:pPr>
              <w:widowControl w:val="0"/>
              <w:autoSpaceDE w:val="0"/>
              <w:autoSpaceDN w:val="0"/>
              <w:adjustRightInd w:val="0"/>
              <w:jc w:val="center"/>
              <w:rPr>
                <w:b/>
                <w:u w:val="single"/>
              </w:rPr>
            </w:pPr>
            <w:r w:rsidRPr="00957878">
              <w:rPr>
                <w:b/>
                <w:u w:val="single"/>
              </w:rPr>
              <w:t>Подпрограмма 3</w:t>
            </w:r>
          </w:p>
          <w:p w:rsidR="00954AE0" w:rsidRPr="00957878" w:rsidRDefault="00954AE0" w:rsidP="00E15BFE">
            <w:pPr>
              <w:widowControl w:val="0"/>
              <w:autoSpaceDE w:val="0"/>
              <w:autoSpaceDN w:val="0"/>
              <w:adjustRightInd w:val="0"/>
              <w:jc w:val="center"/>
              <w:rPr>
                <w:b/>
              </w:rPr>
            </w:pPr>
          </w:p>
          <w:p w:rsidR="00954AE0" w:rsidRPr="00957878" w:rsidRDefault="00954AE0" w:rsidP="00E15BFE">
            <w:pPr>
              <w:widowControl w:val="0"/>
              <w:autoSpaceDE w:val="0"/>
              <w:autoSpaceDN w:val="0"/>
              <w:adjustRightInd w:val="0"/>
              <w:jc w:val="center"/>
              <w:rPr>
                <w:b/>
                <w:u w:val="single"/>
              </w:rPr>
            </w:pPr>
            <w:r w:rsidRPr="00957878">
              <w:rPr>
                <w:b/>
              </w:rPr>
              <w:t>Обращение с отходами</w:t>
            </w:r>
          </w:p>
        </w:tc>
        <w:tc>
          <w:tcPr>
            <w:tcW w:w="986" w:type="dxa"/>
            <w:vMerge w:val="restart"/>
          </w:tcPr>
          <w:p w:rsidR="00954AE0" w:rsidRPr="00957878" w:rsidRDefault="00954AE0" w:rsidP="00E15BFE">
            <w:pPr>
              <w:jc w:val="center"/>
            </w:pPr>
            <w:proofErr w:type="spellStart"/>
            <w:r w:rsidRPr="00957878">
              <w:t>ОВБиДХ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276"/>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276"/>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rPr>
                <w:sz w:val="18"/>
                <w:szCs w:val="18"/>
              </w:rPr>
            </w:pPr>
            <w:r w:rsidRPr="00957878">
              <w:rPr>
                <w:sz w:val="18"/>
                <w:szCs w:val="18"/>
              </w:rPr>
              <w:t>8 472,715</w:t>
            </w:r>
          </w:p>
        </w:tc>
        <w:tc>
          <w:tcPr>
            <w:tcW w:w="1137" w:type="dxa"/>
          </w:tcPr>
          <w:p w:rsidR="00954AE0" w:rsidRPr="00957878" w:rsidRDefault="00954AE0" w:rsidP="00E15BFE">
            <w:pPr>
              <w:rPr>
                <w:sz w:val="18"/>
                <w:szCs w:val="18"/>
              </w:rPr>
            </w:pPr>
            <w:r w:rsidRPr="00957878">
              <w:rPr>
                <w:sz w:val="18"/>
                <w:szCs w:val="18"/>
              </w:rPr>
              <w:t>9 221,328</w:t>
            </w:r>
          </w:p>
          <w:p w:rsidR="00954AE0" w:rsidRPr="00957878" w:rsidRDefault="00954AE0" w:rsidP="00E15BFE">
            <w:pPr>
              <w:rPr>
                <w:sz w:val="18"/>
                <w:szCs w:val="18"/>
              </w:rPr>
            </w:pPr>
          </w:p>
        </w:tc>
        <w:tc>
          <w:tcPr>
            <w:tcW w:w="1137" w:type="dxa"/>
          </w:tcPr>
          <w:p w:rsidR="00954AE0" w:rsidRPr="00957878" w:rsidRDefault="00954AE0" w:rsidP="00E15BFE">
            <w:pPr>
              <w:rPr>
                <w:sz w:val="18"/>
                <w:szCs w:val="18"/>
              </w:rPr>
            </w:pPr>
            <w:r w:rsidRPr="00957878">
              <w:rPr>
                <w:sz w:val="18"/>
                <w:szCs w:val="18"/>
              </w:rPr>
              <w:t>9 965,174</w:t>
            </w:r>
          </w:p>
        </w:tc>
        <w:tc>
          <w:tcPr>
            <w:tcW w:w="1134" w:type="dxa"/>
          </w:tcPr>
          <w:p w:rsidR="00954AE0" w:rsidRPr="007F35D8" w:rsidRDefault="00954AE0" w:rsidP="00E15BFE">
            <w:pPr>
              <w:rPr>
                <w:color w:val="FF0000"/>
                <w:sz w:val="18"/>
                <w:szCs w:val="18"/>
              </w:rPr>
            </w:pPr>
            <w:r w:rsidRPr="007F35D8">
              <w:rPr>
                <w:color w:val="FF0000"/>
                <w:sz w:val="18"/>
                <w:szCs w:val="18"/>
              </w:rPr>
              <w:t>10 794,269</w:t>
            </w:r>
          </w:p>
        </w:tc>
        <w:tc>
          <w:tcPr>
            <w:tcW w:w="1135"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10 663,253</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10 705,069</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9 186,612</w:t>
            </w:r>
          </w:p>
        </w:tc>
        <w:tc>
          <w:tcPr>
            <w:tcW w:w="1276" w:type="dxa"/>
          </w:tcPr>
          <w:p w:rsidR="00954AE0" w:rsidRPr="00957878" w:rsidRDefault="00954AE0" w:rsidP="00E15BFE">
            <w:pPr>
              <w:widowControl w:val="0"/>
              <w:autoSpaceDE w:val="0"/>
              <w:autoSpaceDN w:val="0"/>
              <w:adjustRightInd w:val="0"/>
              <w:rPr>
                <w:sz w:val="18"/>
                <w:szCs w:val="18"/>
              </w:rPr>
            </w:pPr>
            <w:r w:rsidRPr="00957878">
              <w:rPr>
                <w:sz w:val="18"/>
                <w:szCs w:val="18"/>
              </w:rPr>
              <w:t>69 00</w:t>
            </w:r>
            <w:r>
              <w:rPr>
                <w:sz w:val="18"/>
                <w:szCs w:val="18"/>
              </w:rPr>
              <w:t>8</w:t>
            </w:r>
            <w:r w:rsidRPr="00957878">
              <w:rPr>
                <w:sz w:val="18"/>
                <w:szCs w:val="18"/>
              </w:rPr>
              <w:t>,</w:t>
            </w:r>
            <w:r>
              <w:rPr>
                <w:sz w:val="18"/>
                <w:szCs w:val="18"/>
              </w:rPr>
              <w:t>421</w:t>
            </w:r>
          </w:p>
        </w:tc>
      </w:tr>
      <w:tr w:rsidR="00954AE0" w:rsidRPr="00957878" w:rsidTr="00E15BFE">
        <w:trPr>
          <w:trHeight w:val="276"/>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7F35D8" w:rsidRDefault="00954AE0" w:rsidP="00E15BFE">
            <w:pPr>
              <w:widowControl w:val="0"/>
              <w:autoSpaceDE w:val="0"/>
              <w:autoSpaceDN w:val="0"/>
              <w:adjustRightInd w:val="0"/>
              <w:rPr>
                <w:color w:val="FF0000"/>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235"/>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pPr>
              <w:rPr>
                <w:b/>
              </w:rPr>
            </w:pPr>
            <w:r w:rsidRPr="00957878">
              <w:rPr>
                <w:b/>
              </w:rPr>
              <w:t>ИТОГО</w:t>
            </w:r>
          </w:p>
        </w:tc>
        <w:tc>
          <w:tcPr>
            <w:tcW w:w="1142" w:type="dxa"/>
            <w:gridSpan w:val="2"/>
          </w:tcPr>
          <w:p w:rsidR="00954AE0" w:rsidRPr="00957878" w:rsidRDefault="00954AE0" w:rsidP="00E15BFE">
            <w:pPr>
              <w:rPr>
                <w:b/>
                <w:sz w:val="18"/>
                <w:szCs w:val="18"/>
              </w:rPr>
            </w:pPr>
            <w:r w:rsidRPr="00957878">
              <w:rPr>
                <w:b/>
                <w:sz w:val="18"/>
                <w:szCs w:val="18"/>
              </w:rPr>
              <w:t>8 472,715</w:t>
            </w:r>
          </w:p>
        </w:tc>
        <w:tc>
          <w:tcPr>
            <w:tcW w:w="1137" w:type="dxa"/>
          </w:tcPr>
          <w:p w:rsidR="00954AE0" w:rsidRPr="00957878" w:rsidRDefault="00954AE0" w:rsidP="00E15BFE">
            <w:pPr>
              <w:rPr>
                <w:b/>
                <w:sz w:val="18"/>
                <w:szCs w:val="18"/>
              </w:rPr>
            </w:pPr>
            <w:r w:rsidRPr="00957878">
              <w:rPr>
                <w:b/>
                <w:sz w:val="18"/>
                <w:szCs w:val="18"/>
              </w:rPr>
              <w:t>9 221,328</w:t>
            </w:r>
          </w:p>
        </w:tc>
        <w:tc>
          <w:tcPr>
            <w:tcW w:w="1137" w:type="dxa"/>
          </w:tcPr>
          <w:p w:rsidR="00954AE0" w:rsidRPr="00957878" w:rsidRDefault="00954AE0" w:rsidP="00E15BFE">
            <w:pPr>
              <w:rPr>
                <w:b/>
                <w:sz w:val="18"/>
                <w:szCs w:val="18"/>
              </w:rPr>
            </w:pPr>
            <w:r w:rsidRPr="00957878">
              <w:rPr>
                <w:b/>
                <w:sz w:val="18"/>
                <w:szCs w:val="18"/>
              </w:rPr>
              <w:t>9 965,174</w:t>
            </w:r>
          </w:p>
        </w:tc>
        <w:tc>
          <w:tcPr>
            <w:tcW w:w="1134" w:type="dxa"/>
          </w:tcPr>
          <w:p w:rsidR="00954AE0" w:rsidRPr="007F35D8" w:rsidRDefault="00954AE0" w:rsidP="00E15BFE">
            <w:pPr>
              <w:rPr>
                <w:b/>
                <w:color w:val="FF0000"/>
                <w:sz w:val="18"/>
                <w:szCs w:val="18"/>
              </w:rPr>
            </w:pPr>
            <w:r w:rsidRPr="007F35D8">
              <w:rPr>
                <w:b/>
                <w:color w:val="FF0000"/>
                <w:sz w:val="18"/>
                <w:szCs w:val="18"/>
              </w:rPr>
              <w:t>10 794,269</w:t>
            </w:r>
          </w:p>
        </w:tc>
        <w:tc>
          <w:tcPr>
            <w:tcW w:w="1135"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10 663,253</w:t>
            </w:r>
          </w:p>
        </w:tc>
        <w:tc>
          <w:tcPr>
            <w:tcW w:w="1147" w:type="dxa"/>
          </w:tcPr>
          <w:p w:rsidR="00954AE0" w:rsidRPr="00957878" w:rsidRDefault="00954AE0" w:rsidP="00E15BFE">
            <w:pPr>
              <w:rPr>
                <w:b/>
                <w:sz w:val="18"/>
                <w:szCs w:val="18"/>
              </w:rPr>
            </w:pPr>
            <w:r w:rsidRPr="00957878">
              <w:rPr>
                <w:b/>
                <w:sz w:val="18"/>
                <w:szCs w:val="18"/>
              </w:rPr>
              <w:t>10 705,069</w:t>
            </w:r>
          </w:p>
        </w:tc>
        <w:tc>
          <w:tcPr>
            <w:tcW w:w="1134" w:type="dxa"/>
          </w:tcPr>
          <w:p w:rsidR="00954AE0" w:rsidRPr="00957878" w:rsidRDefault="00954AE0" w:rsidP="00E15BFE">
            <w:pPr>
              <w:rPr>
                <w:b/>
                <w:sz w:val="18"/>
                <w:szCs w:val="18"/>
              </w:rPr>
            </w:pPr>
            <w:r w:rsidRPr="00957878">
              <w:rPr>
                <w:b/>
                <w:sz w:val="18"/>
                <w:szCs w:val="18"/>
              </w:rPr>
              <w:t>9 186,612</w:t>
            </w:r>
          </w:p>
        </w:tc>
        <w:tc>
          <w:tcPr>
            <w:tcW w:w="1276" w:type="dxa"/>
          </w:tcPr>
          <w:p w:rsidR="00954AE0" w:rsidRPr="00957878" w:rsidRDefault="00954AE0" w:rsidP="00E15BFE">
            <w:pPr>
              <w:rPr>
                <w:b/>
                <w:sz w:val="18"/>
                <w:szCs w:val="18"/>
              </w:rPr>
            </w:pPr>
            <w:r>
              <w:rPr>
                <w:b/>
                <w:sz w:val="18"/>
                <w:szCs w:val="18"/>
              </w:rPr>
              <w:t>69 008,421</w:t>
            </w:r>
          </w:p>
        </w:tc>
      </w:tr>
      <w:tr w:rsidR="00954AE0" w:rsidRPr="00957878" w:rsidTr="00E15BFE">
        <w:trPr>
          <w:trHeight w:val="268"/>
          <w:tblCellSpacing w:w="5" w:type="nil"/>
        </w:trPr>
        <w:tc>
          <w:tcPr>
            <w:tcW w:w="567" w:type="dxa"/>
          </w:tcPr>
          <w:p w:rsidR="00954AE0" w:rsidRPr="00957878" w:rsidRDefault="00954AE0" w:rsidP="00E15BFE">
            <w:pPr>
              <w:widowControl w:val="0"/>
              <w:autoSpaceDE w:val="0"/>
              <w:autoSpaceDN w:val="0"/>
              <w:adjustRightInd w:val="0"/>
              <w:jc w:val="center"/>
            </w:pPr>
          </w:p>
        </w:tc>
        <w:tc>
          <w:tcPr>
            <w:tcW w:w="14893" w:type="dxa"/>
            <w:gridSpan w:val="15"/>
            <w:vAlign w:val="center"/>
          </w:tcPr>
          <w:p w:rsidR="00954AE0" w:rsidRPr="00957878" w:rsidRDefault="00954AE0" w:rsidP="00E15BFE">
            <w:pPr>
              <w:widowControl w:val="0"/>
              <w:autoSpaceDE w:val="0"/>
              <w:autoSpaceDN w:val="0"/>
              <w:adjustRightInd w:val="0"/>
            </w:pPr>
            <w:r w:rsidRPr="00957878">
              <w:rPr>
                <w:i/>
              </w:rPr>
              <w:t>В т.ч. основное мероприятие подпрограммы:</w:t>
            </w:r>
          </w:p>
        </w:tc>
      </w:tr>
      <w:tr w:rsidR="00954AE0" w:rsidRPr="00957878" w:rsidTr="00E15BFE">
        <w:trPr>
          <w:trHeight w:val="87"/>
          <w:tblCellSpacing w:w="5" w:type="nil"/>
        </w:trPr>
        <w:tc>
          <w:tcPr>
            <w:tcW w:w="567" w:type="dxa"/>
            <w:vMerge w:val="restart"/>
          </w:tcPr>
          <w:p w:rsidR="00954AE0" w:rsidRPr="00957878" w:rsidRDefault="00954AE0" w:rsidP="00E15BFE">
            <w:pPr>
              <w:widowControl w:val="0"/>
              <w:autoSpaceDE w:val="0"/>
              <w:autoSpaceDN w:val="0"/>
              <w:adjustRightInd w:val="0"/>
              <w:jc w:val="center"/>
            </w:pPr>
            <w:r w:rsidRPr="00957878">
              <w:t>3.1</w:t>
            </w:r>
          </w:p>
        </w:tc>
        <w:tc>
          <w:tcPr>
            <w:tcW w:w="1832" w:type="dxa"/>
            <w:vMerge w:val="restart"/>
            <w:vAlign w:val="center"/>
          </w:tcPr>
          <w:p w:rsidR="00954AE0" w:rsidRPr="00957878" w:rsidRDefault="00954AE0" w:rsidP="00E15BFE">
            <w:pPr>
              <w:widowControl w:val="0"/>
              <w:autoSpaceDE w:val="0"/>
              <w:autoSpaceDN w:val="0"/>
              <w:adjustRightInd w:val="0"/>
              <w:jc w:val="center"/>
              <w:rPr>
                <w:b/>
                <w:u w:val="single"/>
              </w:rPr>
            </w:pPr>
            <w:r w:rsidRPr="00957878">
              <w:t>Обращение с отходами (ТБО, свалки, видеокамеры)</w:t>
            </w:r>
          </w:p>
        </w:tc>
        <w:tc>
          <w:tcPr>
            <w:tcW w:w="986" w:type="dxa"/>
            <w:vMerge w:val="restart"/>
          </w:tcPr>
          <w:p w:rsidR="00954AE0" w:rsidRPr="00957878" w:rsidRDefault="00954AE0" w:rsidP="00E15BFE">
            <w:pPr>
              <w:jc w:val="center"/>
            </w:pPr>
            <w:proofErr w:type="spellStart"/>
            <w:r w:rsidRPr="00957878">
              <w:t>ОВБиДХ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135" w:type="dxa"/>
            <w:gridSpan w:val="2"/>
          </w:tcPr>
          <w:p w:rsidR="00954AE0" w:rsidRPr="00957878" w:rsidRDefault="00954AE0" w:rsidP="00E15BFE">
            <w:pPr>
              <w:widowControl w:val="0"/>
              <w:autoSpaceDE w:val="0"/>
              <w:autoSpaceDN w:val="0"/>
              <w:adjustRightInd w:val="0"/>
            </w:pPr>
          </w:p>
        </w:tc>
        <w:tc>
          <w:tcPr>
            <w:tcW w:w="114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276" w:type="dxa"/>
          </w:tcPr>
          <w:p w:rsidR="00954AE0" w:rsidRPr="00957878" w:rsidRDefault="00954AE0" w:rsidP="00E15BFE">
            <w:pPr>
              <w:widowControl w:val="0"/>
              <w:autoSpaceDE w:val="0"/>
              <w:autoSpaceDN w:val="0"/>
              <w:adjustRightInd w:val="0"/>
            </w:pPr>
          </w:p>
        </w:tc>
      </w:tr>
      <w:tr w:rsidR="00954AE0" w:rsidRPr="00957878" w:rsidTr="00E15BFE">
        <w:trPr>
          <w:trHeight w:val="87"/>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135" w:type="dxa"/>
            <w:gridSpan w:val="2"/>
          </w:tcPr>
          <w:p w:rsidR="00954AE0" w:rsidRPr="00957878" w:rsidRDefault="00954AE0" w:rsidP="00E15BFE">
            <w:pPr>
              <w:widowControl w:val="0"/>
              <w:autoSpaceDE w:val="0"/>
              <w:autoSpaceDN w:val="0"/>
              <w:adjustRightInd w:val="0"/>
            </w:pPr>
          </w:p>
        </w:tc>
        <w:tc>
          <w:tcPr>
            <w:tcW w:w="114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276" w:type="dxa"/>
          </w:tcPr>
          <w:p w:rsidR="00954AE0" w:rsidRPr="00957878" w:rsidRDefault="00954AE0" w:rsidP="00E15BFE">
            <w:pPr>
              <w:widowControl w:val="0"/>
              <w:autoSpaceDE w:val="0"/>
              <w:autoSpaceDN w:val="0"/>
              <w:adjustRightInd w:val="0"/>
            </w:pPr>
          </w:p>
        </w:tc>
      </w:tr>
      <w:tr w:rsidR="00954AE0" w:rsidRPr="00957878" w:rsidTr="00E15BFE">
        <w:trPr>
          <w:trHeight w:val="87"/>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rPr>
                <w:sz w:val="18"/>
                <w:szCs w:val="18"/>
              </w:rPr>
            </w:pPr>
            <w:r w:rsidRPr="00957878">
              <w:rPr>
                <w:sz w:val="18"/>
                <w:szCs w:val="18"/>
              </w:rPr>
              <w:t>8 382,715</w:t>
            </w:r>
          </w:p>
        </w:tc>
        <w:tc>
          <w:tcPr>
            <w:tcW w:w="1137" w:type="dxa"/>
          </w:tcPr>
          <w:p w:rsidR="00954AE0" w:rsidRPr="00957878" w:rsidRDefault="00954AE0" w:rsidP="00E15BFE">
            <w:pPr>
              <w:rPr>
                <w:sz w:val="18"/>
                <w:szCs w:val="18"/>
              </w:rPr>
            </w:pPr>
            <w:r w:rsidRPr="00957878">
              <w:rPr>
                <w:sz w:val="18"/>
                <w:szCs w:val="18"/>
              </w:rPr>
              <w:t>9 221,328</w:t>
            </w:r>
          </w:p>
          <w:p w:rsidR="00954AE0" w:rsidRPr="00957878" w:rsidRDefault="00954AE0" w:rsidP="00E15BFE">
            <w:pPr>
              <w:rPr>
                <w:sz w:val="18"/>
                <w:szCs w:val="18"/>
              </w:rPr>
            </w:pPr>
          </w:p>
        </w:tc>
        <w:tc>
          <w:tcPr>
            <w:tcW w:w="1137" w:type="dxa"/>
          </w:tcPr>
          <w:p w:rsidR="00954AE0" w:rsidRPr="00957878" w:rsidRDefault="00954AE0" w:rsidP="00E15BFE">
            <w:pPr>
              <w:rPr>
                <w:sz w:val="18"/>
                <w:szCs w:val="18"/>
              </w:rPr>
            </w:pPr>
            <w:r w:rsidRPr="00957878">
              <w:rPr>
                <w:sz w:val="18"/>
                <w:szCs w:val="18"/>
              </w:rPr>
              <w:t>9 965,174</w:t>
            </w:r>
          </w:p>
        </w:tc>
        <w:tc>
          <w:tcPr>
            <w:tcW w:w="1134" w:type="dxa"/>
          </w:tcPr>
          <w:p w:rsidR="00954AE0" w:rsidRPr="007F35D8" w:rsidRDefault="00954AE0" w:rsidP="00E15BFE">
            <w:pPr>
              <w:rPr>
                <w:color w:val="FF0000"/>
                <w:sz w:val="18"/>
                <w:szCs w:val="18"/>
              </w:rPr>
            </w:pPr>
            <w:r w:rsidRPr="007F35D8">
              <w:rPr>
                <w:color w:val="FF0000"/>
                <w:sz w:val="18"/>
                <w:szCs w:val="18"/>
              </w:rPr>
              <w:t>10 794,269</w:t>
            </w:r>
          </w:p>
        </w:tc>
        <w:tc>
          <w:tcPr>
            <w:tcW w:w="1135"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10 663,253</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10 705,069</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9 186,612</w:t>
            </w:r>
          </w:p>
        </w:tc>
        <w:tc>
          <w:tcPr>
            <w:tcW w:w="1276" w:type="dxa"/>
          </w:tcPr>
          <w:p w:rsidR="00954AE0" w:rsidRPr="00957878" w:rsidRDefault="00954AE0" w:rsidP="00E15BFE">
            <w:pPr>
              <w:widowControl w:val="0"/>
              <w:autoSpaceDE w:val="0"/>
              <w:autoSpaceDN w:val="0"/>
              <w:adjustRightInd w:val="0"/>
              <w:rPr>
                <w:sz w:val="18"/>
                <w:szCs w:val="18"/>
              </w:rPr>
            </w:pPr>
            <w:r>
              <w:rPr>
                <w:sz w:val="18"/>
                <w:szCs w:val="18"/>
              </w:rPr>
              <w:t>68 918,421</w:t>
            </w:r>
          </w:p>
        </w:tc>
      </w:tr>
      <w:tr w:rsidR="00954AE0" w:rsidRPr="00957878" w:rsidTr="00E15BFE">
        <w:trPr>
          <w:trHeight w:val="87"/>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7F35D8" w:rsidRDefault="00954AE0" w:rsidP="00E15BFE">
            <w:pPr>
              <w:widowControl w:val="0"/>
              <w:autoSpaceDE w:val="0"/>
              <w:autoSpaceDN w:val="0"/>
              <w:adjustRightInd w:val="0"/>
              <w:rPr>
                <w:color w:val="FF0000"/>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87"/>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pPr>
              <w:rPr>
                <w:b/>
              </w:rPr>
            </w:pPr>
            <w:r w:rsidRPr="00957878">
              <w:rPr>
                <w:b/>
              </w:rPr>
              <w:t>ИТОГО</w:t>
            </w:r>
          </w:p>
        </w:tc>
        <w:tc>
          <w:tcPr>
            <w:tcW w:w="1142" w:type="dxa"/>
            <w:gridSpan w:val="2"/>
          </w:tcPr>
          <w:p w:rsidR="00954AE0" w:rsidRPr="00957878" w:rsidRDefault="00954AE0" w:rsidP="00E15BFE">
            <w:pPr>
              <w:rPr>
                <w:b/>
                <w:sz w:val="18"/>
                <w:szCs w:val="18"/>
              </w:rPr>
            </w:pPr>
            <w:r w:rsidRPr="00957878">
              <w:rPr>
                <w:b/>
                <w:sz w:val="18"/>
                <w:szCs w:val="18"/>
              </w:rPr>
              <w:t>8 382,715</w:t>
            </w:r>
          </w:p>
        </w:tc>
        <w:tc>
          <w:tcPr>
            <w:tcW w:w="1137" w:type="dxa"/>
          </w:tcPr>
          <w:p w:rsidR="00954AE0" w:rsidRPr="00957878" w:rsidRDefault="00954AE0" w:rsidP="00E15BFE">
            <w:pPr>
              <w:rPr>
                <w:b/>
                <w:sz w:val="18"/>
                <w:szCs w:val="18"/>
              </w:rPr>
            </w:pPr>
            <w:r w:rsidRPr="00957878">
              <w:rPr>
                <w:b/>
                <w:sz w:val="18"/>
                <w:szCs w:val="18"/>
              </w:rPr>
              <w:t>9 221,328</w:t>
            </w:r>
          </w:p>
        </w:tc>
        <w:tc>
          <w:tcPr>
            <w:tcW w:w="1137" w:type="dxa"/>
          </w:tcPr>
          <w:p w:rsidR="00954AE0" w:rsidRPr="00957878" w:rsidRDefault="00954AE0" w:rsidP="00E15BFE">
            <w:pPr>
              <w:rPr>
                <w:b/>
                <w:sz w:val="18"/>
                <w:szCs w:val="18"/>
              </w:rPr>
            </w:pPr>
            <w:r w:rsidRPr="00957878">
              <w:rPr>
                <w:b/>
                <w:sz w:val="18"/>
                <w:szCs w:val="18"/>
              </w:rPr>
              <w:t>9 965,174</w:t>
            </w:r>
          </w:p>
        </w:tc>
        <w:tc>
          <w:tcPr>
            <w:tcW w:w="1134" w:type="dxa"/>
          </w:tcPr>
          <w:p w:rsidR="00954AE0" w:rsidRPr="007F35D8" w:rsidRDefault="00954AE0" w:rsidP="00E15BFE">
            <w:pPr>
              <w:rPr>
                <w:b/>
                <w:color w:val="FF0000"/>
                <w:sz w:val="18"/>
                <w:szCs w:val="18"/>
              </w:rPr>
            </w:pPr>
            <w:r w:rsidRPr="007F35D8">
              <w:rPr>
                <w:b/>
                <w:color w:val="FF0000"/>
                <w:sz w:val="18"/>
                <w:szCs w:val="18"/>
              </w:rPr>
              <w:t>10 794,269</w:t>
            </w:r>
          </w:p>
        </w:tc>
        <w:tc>
          <w:tcPr>
            <w:tcW w:w="1135"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10 663,253</w:t>
            </w:r>
          </w:p>
        </w:tc>
        <w:tc>
          <w:tcPr>
            <w:tcW w:w="1147" w:type="dxa"/>
          </w:tcPr>
          <w:p w:rsidR="00954AE0" w:rsidRPr="00957878" w:rsidRDefault="00954AE0" w:rsidP="00E15BFE">
            <w:pPr>
              <w:rPr>
                <w:b/>
                <w:sz w:val="18"/>
                <w:szCs w:val="18"/>
              </w:rPr>
            </w:pPr>
            <w:r w:rsidRPr="00957878">
              <w:rPr>
                <w:b/>
                <w:sz w:val="18"/>
                <w:szCs w:val="18"/>
              </w:rPr>
              <w:t>10 705,069</w:t>
            </w:r>
          </w:p>
        </w:tc>
        <w:tc>
          <w:tcPr>
            <w:tcW w:w="1134" w:type="dxa"/>
          </w:tcPr>
          <w:p w:rsidR="00954AE0" w:rsidRPr="00957878" w:rsidRDefault="00954AE0" w:rsidP="00E15BFE">
            <w:pPr>
              <w:rPr>
                <w:b/>
                <w:sz w:val="18"/>
                <w:szCs w:val="18"/>
              </w:rPr>
            </w:pPr>
            <w:r w:rsidRPr="00957878">
              <w:rPr>
                <w:b/>
                <w:sz w:val="18"/>
                <w:szCs w:val="18"/>
              </w:rPr>
              <w:t>9 186,612</w:t>
            </w:r>
          </w:p>
        </w:tc>
        <w:tc>
          <w:tcPr>
            <w:tcW w:w="1276" w:type="dxa"/>
          </w:tcPr>
          <w:p w:rsidR="00954AE0" w:rsidRPr="00957878" w:rsidRDefault="00954AE0" w:rsidP="00E15BFE">
            <w:pPr>
              <w:rPr>
                <w:b/>
                <w:sz w:val="18"/>
                <w:szCs w:val="18"/>
              </w:rPr>
            </w:pPr>
            <w:r>
              <w:rPr>
                <w:b/>
                <w:sz w:val="18"/>
                <w:szCs w:val="18"/>
              </w:rPr>
              <w:t>68 918,421</w:t>
            </w:r>
          </w:p>
        </w:tc>
      </w:tr>
      <w:tr w:rsidR="00954AE0" w:rsidRPr="00957878" w:rsidTr="00E15BFE">
        <w:trPr>
          <w:trHeight w:val="87"/>
          <w:tblCellSpacing w:w="5" w:type="nil"/>
        </w:trPr>
        <w:tc>
          <w:tcPr>
            <w:tcW w:w="567" w:type="dxa"/>
            <w:vMerge w:val="restart"/>
          </w:tcPr>
          <w:p w:rsidR="00954AE0" w:rsidRPr="00957878" w:rsidRDefault="00954AE0" w:rsidP="00E15BFE">
            <w:pPr>
              <w:widowControl w:val="0"/>
              <w:autoSpaceDE w:val="0"/>
              <w:autoSpaceDN w:val="0"/>
              <w:adjustRightInd w:val="0"/>
              <w:jc w:val="center"/>
            </w:pPr>
            <w:r w:rsidRPr="00957878">
              <w:t>3.2</w:t>
            </w:r>
          </w:p>
        </w:tc>
        <w:tc>
          <w:tcPr>
            <w:tcW w:w="1832" w:type="dxa"/>
            <w:vMerge w:val="restart"/>
            <w:vAlign w:val="center"/>
          </w:tcPr>
          <w:p w:rsidR="00954AE0" w:rsidRPr="00957878" w:rsidRDefault="00954AE0" w:rsidP="00E15BFE">
            <w:pPr>
              <w:widowControl w:val="0"/>
              <w:autoSpaceDE w:val="0"/>
              <w:autoSpaceDN w:val="0"/>
              <w:adjustRightInd w:val="0"/>
              <w:jc w:val="center"/>
              <w:rPr>
                <w:b/>
                <w:u w:val="single"/>
              </w:rPr>
            </w:pPr>
            <w:r w:rsidRPr="00957878">
              <w:t>Мероприятия по реализации схемы санитарной очистки</w:t>
            </w:r>
          </w:p>
        </w:tc>
        <w:tc>
          <w:tcPr>
            <w:tcW w:w="986" w:type="dxa"/>
            <w:vMerge w:val="restart"/>
          </w:tcPr>
          <w:p w:rsidR="00954AE0" w:rsidRPr="00957878" w:rsidRDefault="00954AE0" w:rsidP="00E15BFE">
            <w:pPr>
              <w:jc w:val="center"/>
            </w:pPr>
            <w:proofErr w:type="spellStart"/>
            <w:r w:rsidRPr="00957878">
              <w:t>ОВБиДХ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87"/>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87"/>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90,000</w:t>
            </w: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r w:rsidRPr="00957878">
              <w:rPr>
                <w:sz w:val="18"/>
                <w:szCs w:val="18"/>
              </w:rPr>
              <w:t>90,000</w:t>
            </w:r>
          </w:p>
        </w:tc>
      </w:tr>
      <w:tr w:rsidR="00954AE0" w:rsidRPr="00957878" w:rsidTr="00E15BFE">
        <w:trPr>
          <w:trHeight w:val="87"/>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87"/>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pPr>
              <w:rPr>
                <w:b/>
              </w:rPr>
            </w:pPr>
            <w:r w:rsidRPr="00957878">
              <w:rPr>
                <w:b/>
              </w:rPr>
              <w:t>ИТОГО</w:t>
            </w:r>
          </w:p>
        </w:tc>
        <w:tc>
          <w:tcPr>
            <w:tcW w:w="1142"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90,000</w:t>
            </w:r>
          </w:p>
        </w:tc>
        <w:tc>
          <w:tcPr>
            <w:tcW w:w="1137" w:type="dxa"/>
          </w:tcPr>
          <w:p w:rsidR="00954AE0" w:rsidRPr="00957878" w:rsidRDefault="00954AE0" w:rsidP="00E15BFE">
            <w:pPr>
              <w:widowControl w:val="0"/>
              <w:autoSpaceDE w:val="0"/>
              <w:autoSpaceDN w:val="0"/>
              <w:adjustRightInd w:val="0"/>
              <w:rPr>
                <w:b/>
                <w:sz w:val="18"/>
                <w:szCs w:val="18"/>
              </w:rPr>
            </w:pPr>
          </w:p>
        </w:tc>
        <w:tc>
          <w:tcPr>
            <w:tcW w:w="1137" w:type="dxa"/>
          </w:tcPr>
          <w:p w:rsidR="00954AE0" w:rsidRPr="00957878" w:rsidRDefault="00954AE0" w:rsidP="00E15BFE">
            <w:pPr>
              <w:widowControl w:val="0"/>
              <w:autoSpaceDE w:val="0"/>
              <w:autoSpaceDN w:val="0"/>
              <w:adjustRightInd w:val="0"/>
              <w:rPr>
                <w:b/>
                <w:sz w:val="18"/>
                <w:szCs w:val="18"/>
              </w:rPr>
            </w:pPr>
          </w:p>
        </w:tc>
        <w:tc>
          <w:tcPr>
            <w:tcW w:w="1134" w:type="dxa"/>
          </w:tcPr>
          <w:p w:rsidR="00954AE0" w:rsidRPr="00957878" w:rsidRDefault="00954AE0" w:rsidP="00E15BFE">
            <w:pPr>
              <w:widowControl w:val="0"/>
              <w:autoSpaceDE w:val="0"/>
              <w:autoSpaceDN w:val="0"/>
              <w:adjustRightInd w:val="0"/>
              <w:rPr>
                <w:b/>
                <w:sz w:val="18"/>
                <w:szCs w:val="18"/>
              </w:rPr>
            </w:pPr>
          </w:p>
        </w:tc>
        <w:tc>
          <w:tcPr>
            <w:tcW w:w="1135" w:type="dxa"/>
            <w:gridSpan w:val="2"/>
          </w:tcPr>
          <w:p w:rsidR="00954AE0" w:rsidRPr="00957878" w:rsidRDefault="00954AE0" w:rsidP="00E15BFE">
            <w:pPr>
              <w:widowControl w:val="0"/>
              <w:autoSpaceDE w:val="0"/>
              <w:autoSpaceDN w:val="0"/>
              <w:adjustRightInd w:val="0"/>
              <w:rPr>
                <w:b/>
                <w:sz w:val="18"/>
                <w:szCs w:val="18"/>
              </w:rPr>
            </w:pPr>
          </w:p>
        </w:tc>
        <w:tc>
          <w:tcPr>
            <w:tcW w:w="1147" w:type="dxa"/>
          </w:tcPr>
          <w:p w:rsidR="00954AE0" w:rsidRPr="00957878" w:rsidRDefault="00954AE0" w:rsidP="00E15BFE">
            <w:pPr>
              <w:widowControl w:val="0"/>
              <w:autoSpaceDE w:val="0"/>
              <w:autoSpaceDN w:val="0"/>
              <w:adjustRightInd w:val="0"/>
              <w:rPr>
                <w:b/>
                <w:sz w:val="18"/>
                <w:szCs w:val="18"/>
              </w:rPr>
            </w:pPr>
          </w:p>
        </w:tc>
        <w:tc>
          <w:tcPr>
            <w:tcW w:w="1134" w:type="dxa"/>
          </w:tcPr>
          <w:p w:rsidR="00954AE0" w:rsidRPr="00957878" w:rsidRDefault="00954AE0" w:rsidP="00E15BFE">
            <w:pPr>
              <w:widowControl w:val="0"/>
              <w:autoSpaceDE w:val="0"/>
              <w:autoSpaceDN w:val="0"/>
              <w:adjustRightInd w:val="0"/>
              <w:rPr>
                <w:b/>
                <w:sz w:val="18"/>
                <w:szCs w:val="18"/>
              </w:rPr>
            </w:pPr>
          </w:p>
        </w:tc>
        <w:tc>
          <w:tcPr>
            <w:tcW w:w="1276" w:type="dxa"/>
          </w:tcPr>
          <w:p w:rsidR="00954AE0" w:rsidRPr="00957878" w:rsidRDefault="00954AE0" w:rsidP="00E15BFE">
            <w:pPr>
              <w:widowControl w:val="0"/>
              <w:autoSpaceDE w:val="0"/>
              <w:autoSpaceDN w:val="0"/>
              <w:adjustRightInd w:val="0"/>
              <w:rPr>
                <w:b/>
                <w:sz w:val="18"/>
                <w:szCs w:val="18"/>
              </w:rPr>
            </w:pPr>
            <w:r w:rsidRPr="00957878">
              <w:rPr>
                <w:b/>
                <w:sz w:val="18"/>
                <w:szCs w:val="18"/>
              </w:rPr>
              <w:t>90,000</w:t>
            </w:r>
          </w:p>
        </w:tc>
      </w:tr>
      <w:tr w:rsidR="00954AE0" w:rsidRPr="00957878" w:rsidTr="00E15BFE">
        <w:trPr>
          <w:trHeight w:val="441"/>
          <w:tblCellSpacing w:w="5" w:type="nil"/>
        </w:trPr>
        <w:tc>
          <w:tcPr>
            <w:tcW w:w="567" w:type="dxa"/>
            <w:vMerge w:val="restart"/>
          </w:tcPr>
          <w:p w:rsidR="00954AE0" w:rsidRPr="00957878" w:rsidRDefault="00954AE0" w:rsidP="00E15BFE">
            <w:pPr>
              <w:widowControl w:val="0"/>
              <w:autoSpaceDE w:val="0"/>
              <w:autoSpaceDN w:val="0"/>
              <w:adjustRightInd w:val="0"/>
              <w:jc w:val="center"/>
            </w:pPr>
            <w:r w:rsidRPr="00957878">
              <w:t>4.</w:t>
            </w:r>
          </w:p>
        </w:tc>
        <w:tc>
          <w:tcPr>
            <w:tcW w:w="1832" w:type="dxa"/>
            <w:vMerge w:val="restart"/>
            <w:vAlign w:val="center"/>
          </w:tcPr>
          <w:p w:rsidR="00954AE0" w:rsidRPr="00957878" w:rsidRDefault="00954AE0" w:rsidP="00E15BFE">
            <w:pPr>
              <w:widowControl w:val="0"/>
              <w:autoSpaceDE w:val="0"/>
              <w:autoSpaceDN w:val="0"/>
              <w:adjustRightInd w:val="0"/>
              <w:jc w:val="center"/>
              <w:rPr>
                <w:b/>
                <w:u w:val="single"/>
              </w:rPr>
            </w:pPr>
            <w:r w:rsidRPr="00957878">
              <w:rPr>
                <w:b/>
                <w:u w:val="single"/>
              </w:rPr>
              <w:t>Подпрограмма 4</w:t>
            </w:r>
          </w:p>
          <w:p w:rsidR="00954AE0" w:rsidRPr="00957878" w:rsidRDefault="00954AE0" w:rsidP="00E15BFE">
            <w:pPr>
              <w:widowControl w:val="0"/>
              <w:autoSpaceDE w:val="0"/>
              <w:autoSpaceDN w:val="0"/>
              <w:adjustRightInd w:val="0"/>
              <w:jc w:val="center"/>
              <w:rPr>
                <w:b/>
              </w:rPr>
            </w:pPr>
          </w:p>
          <w:p w:rsidR="00954AE0" w:rsidRPr="00957878" w:rsidRDefault="00954AE0" w:rsidP="00E15BFE">
            <w:pPr>
              <w:widowControl w:val="0"/>
              <w:autoSpaceDE w:val="0"/>
              <w:autoSpaceDN w:val="0"/>
              <w:adjustRightInd w:val="0"/>
              <w:jc w:val="center"/>
              <w:rPr>
                <w:b/>
                <w:u w:val="single"/>
              </w:rPr>
            </w:pPr>
            <w:r w:rsidRPr="00957878">
              <w:rPr>
                <w:b/>
              </w:rPr>
              <w:t>Содержание системы дренажно-ливневой канализации</w:t>
            </w:r>
          </w:p>
        </w:tc>
        <w:tc>
          <w:tcPr>
            <w:tcW w:w="986" w:type="dxa"/>
            <w:vMerge w:val="restart"/>
          </w:tcPr>
          <w:p w:rsidR="00954AE0" w:rsidRPr="00957878" w:rsidRDefault="00954AE0" w:rsidP="00E15BFE">
            <w:pPr>
              <w:jc w:val="center"/>
            </w:pPr>
            <w:proofErr w:type="spellStart"/>
            <w:r w:rsidRPr="00957878">
              <w:t>ОВБиДХ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135" w:type="dxa"/>
            <w:gridSpan w:val="2"/>
          </w:tcPr>
          <w:p w:rsidR="00954AE0" w:rsidRPr="00957878" w:rsidRDefault="00954AE0" w:rsidP="00E15BFE">
            <w:pPr>
              <w:widowControl w:val="0"/>
              <w:autoSpaceDE w:val="0"/>
              <w:autoSpaceDN w:val="0"/>
              <w:adjustRightInd w:val="0"/>
            </w:pPr>
          </w:p>
        </w:tc>
        <w:tc>
          <w:tcPr>
            <w:tcW w:w="114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276" w:type="dxa"/>
          </w:tcPr>
          <w:p w:rsidR="00954AE0" w:rsidRPr="00957878" w:rsidRDefault="00954AE0" w:rsidP="00E15BFE">
            <w:pPr>
              <w:widowControl w:val="0"/>
              <w:autoSpaceDE w:val="0"/>
              <w:autoSpaceDN w:val="0"/>
              <w:adjustRightInd w:val="0"/>
            </w:pPr>
          </w:p>
        </w:tc>
      </w:tr>
      <w:tr w:rsidR="00954AE0" w:rsidRPr="00957878" w:rsidTr="00E15BFE">
        <w:trPr>
          <w:trHeight w:val="441"/>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pPr>
              <w:jc w:val="center"/>
            </w:pPr>
          </w:p>
        </w:tc>
        <w:tc>
          <w:tcPr>
            <w:tcW w:w="567" w:type="dxa"/>
            <w:vMerge/>
          </w:tcPr>
          <w:p w:rsidR="00954AE0" w:rsidRPr="00957878" w:rsidRDefault="00954AE0" w:rsidP="00E15BFE">
            <w:pPr>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135" w:type="dxa"/>
            <w:gridSpan w:val="2"/>
          </w:tcPr>
          <w:p w:rsidR="00954AE0" w:rsidRPr="00957878" w:rsidRDefault="00954AE0" w:rsidP="00E15BFE">
            <w:pPr>
              <w:widowControl w:val="0"/>
              <w:autoSpaceDE w:val="0"/>
              <w:autoSpaceDN w:val="0"/>
              <w:adjustRightInd w:val="0"/>
            </w:pPr>
          </w:p>
        </w:tc>
        <w:tc>
          <w:tcPr>
            <w:tcW w:w="114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276" w:type="dxa"/>
          </w:tcPr>
          <w:p w:rsidR="00954AE0" w:rsidRPr="00957878" w:rsidRDefault="00954AE0" w:rsidP="00E15BFE">
            <w:pPr>
              <w:widowControl w:val="0"/>
              <w:autoSpaceDE w:val="0"/>
              <w:autoSpaceDN w:val="0"/>
              <w:adjustRightInd w:val="0"/>
            </w:pPr>
          </w:p>
        </w:tc>
      </w:tr>
      <w:tr w:rsidR="00954AE0" w:rsidRPr="00957878" w:rsidTr="00E15BFE">
        <w:trPr>
          <w:trHeight w:val="441"/>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pPr>
              <w:jc w:val="center"/>
            </w:pPr>
          </w:p>
        </w:tc>
        <w:tc>
          <w:tcPr>
            <w:tcW w:w="567" w:type="dxa"/>
            <w:vMerge/>
          </w:tcPr>
          <w:p w:rsidR="00954AE0" w:rsidRPr="00957878" w:rsidRDefault="00954AE0" w:rsidP="00E15BFE">
            <w:pPr>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rPr>
                <w:sz w:val="18"/>
                <w:szCs w:val="18"/>
              </w:rPr>
            </w:pPr>
            <w:r w:rsidRPr="00957878">
              <w:rPr>
                <w:sz w:val="18"/>
                <w:szCs w:val="18"/>
              </w:rPr>
              <w:t>9 017,379</w:t>
            </w:r>
          </w:p>
        </w:tc>
        <w:tc>
          <w:tcPr>
            <w:tcW w:w="1137" w:type="dxa"/>
          </w:tcPr>
          <w:p w:rsidR="00954AE0" w:rsidRPr="00957878" w:rsidRDefault="00954AE0" w:rsidP="00E15BFE">
            <w:pPr>
              <w:rPr>
                <w:sz w:val="18"/>
                <w:szCs w:val="18"/>
              </w:rPr>
            </w:pPr>
            <w:r w:rsidRPr="00957878">
              <w:rPr>
                <w:sz w:val="18"/>
                <w:szCs w:val="18"/>
              </w:rPr>
              <w:t>9 622,361</w:t>
            </w:r>
          </w:p>
        </w:tc>
        <w:tc>
          <w:tcPr>
            <w:tcW w:w="1137" w:type="dxa"/>
          </w:tcPr>
          <w:p w:rsidR="00954AE0" w:rsidRPr="00957878" w:rsidRDefault="00954AE0" w:rsidP="00E15BFE">
            <w:pPr>
              <w:rPr>
                <w:sz w:val="18"/>
                <w:szCs w:val="18"/>
              </w:rPr>
            </w:pPr>
            <w:r w:rsidRPr="00957878">
              <w:rPr>
                <w:sz w:val="18"/>
                <w:szCs w:val="18"/>
              </w:rPr>
              <w:t>10 179,910</w:t>
            </w:r>
          </w:p>
        </w:tc>
        <w:tc>
          <w:tcPr>
            <w:tcW w:w="1134" w:type="dxa"/>
          </w:tcPr>
          <w:p w:rsidR="00954AE0" w:rsidRPr="007F35D8" w:rsidRDefault="00954AE0" w:rsidP="00E15BFE">
            <w:pPr>
              <w:rPr>
                <w:color w:val="FF0000"/>
                <w:sz w:val="18"/>
                <w:szCs w:val="18"/>
              </w:rPr>
            </w:pPr>
            <w:r w:rsidRPr="007F35D8">
              <w:rPr>
                <w:color w:val="FF0000"/>
                <w:sz w:val="18"/>
                <w:szCs w:val="18"/>
              </w:rPr>
              <w:t>10 730,688</w:t>
            </w:r>
          </w:p>
        </w:tc>
        <w:tc>
          <w:tcPr>
            <w:tcW w:w="1135" w:type="dxa"/>
            <w:gridSpan w:val="2"/>
          </w:tcPr>
          <w:p w:rsidR="00954AE0" w:rsidRPr="00957878" w:rsidRDefault="00954AE0" w:rsidP="00E15BFE">
            <w:pPr>
              <w:rPr>
                <w:sz w:val="18"/>
                <w:szCs w:val="18"/>
              </w:rPr>
            </w:pPr>
            <w:r w:rsidRPr="00957878">
              <w:rPr>
                <w:sz w:val="18"/>
                <w:szCs w:val="18"/>
              </w:rPr>
              <w:t>10 533,504</w:t>
            </w:r>
          </w:p>
        </w:tc>
        <w:tc>
          <w:tcPr>
            <w:tcW w:w="1147" w:type="dxa"/>
          </w:tcPr>
          <w:p w:rsidR="00954AE0" w:rsidRPr="00957878" w:rsidRDefault="00954AE0" w:rsidP="00E15BFE">
            <w:pPr>
              <w:rPr>
                <w:sz w:val="18"/>
                <w:szCs w:val="18"/>
              </w:rPr>
            </w:pPr>
            <w:r w:rsidRPr="00957878">
              <w:rPr>
                <w:sz w:val="18"/>
                <w:szCs w:val="18"/>
              </w:rPr>
              <w:t>10 533,504</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9 235,649</w:t>
            </w:r>
          </w:p>
        </w:tc>
        <w:tc>
          <w:tcPr>
            <w:tcW w:w="1276" w:type="dxa"/>
          </w:tcPr>
          <w:p w:rsidR="00954AE0" w:rsidRPr="00957878" w:rsidRDefault="00954AE0" w:rsidP="00E15BFE">
            <w:pPr>
              <w:widowControl w:val="0"/>
              <w:autoSpaceDE w:val="0"/>
              <w:autoSpaceDN w:val="0"/>
              <w:adjustRightInd w:val="0"/>
              <w:rPr>
                <w:sz w:val="18"/>
                <w:szCs w:val="18"/>
              </w:rPr>
            </w:pPr>
            <w:r w:rsidRPr="00957878">
              <w:rPr>
                <w:sz w:val="18"/>
                <w:szCs w:val="18"/>
              </w:rPr>
              <w:t>69</w:t>
            </w:r>
            <w:r>
              <w:rPr>
                <w:sz w:val="18"/>
                <w:szCs w:val="18"/>
              </w:rPr>
              <w:t> 852,995</w:t>
            </w:r>
          </w:p>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441"/>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pPr>
              <w:jc w:val="center"/>
            </w:pPr>
          </w:p>
        </w:tc>
        <w:tc>
          <w:tcPr>
            <w:tcW w:w="567" w:type="dxa"/>
            <w:vMerge/>
          </w:tcPr>
          <w:p w:rsidR="00954AE0" w:rsidRPr="00957878" w:rsidRDefault="00954AE0" w:rsidP="00E15BFE">
            <w:pPr>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7F35D8" w:rsidRDefault="00954AE0" w:rsidP="00E15BFE">
            <w:pPr>
              <w:widowControl w:val="0"/>
              <w:autoSpaceDE w:val="0"/>
              <w:autoSpaceDN w:val="0"/>
              <w:adjustRightInd w:val="0"/>
              <w:rPr>
                <w:color w:val="FF0000"/>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239"/>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pPr>
              <w:jc w:val="center"/>
            </w:pPr>
          </w:p>
        </w:tc>
        <w:tc>
          <w:tcPr>
            <w:tcW w:w="567" w:type="dxa"/>
            <w:vMerge/>
          </w:tcPr>
          <w:p w:rsidR="00954AE0" w:rsidRPr="00957878" w:rsidRDefault="00954AE0" w:rsidP="00E15BFE">
            <w:pPr>
              <w:jc w:val="center"/>
            </w:pPr>
          </w:p>
        </w:tc>
        <w:tc>
          <w:tcPr>
            <w:tcW w:w="1275" w:type="dxa"/>
          </w:tcPr>
          <w:p w:rsidR="00954AE0" w:rsidRPr="00957878" w:rsidRDefault="00954AE0" w:rsidP="00E15BFE">
            <w:pPr>
              <w:rPr>
                <w:b/>
              </w:rPr>
            </w:pPr>
            <w:r w:rsidRPr="00957878">
              <w:rPr>
                <w:b/>
              </w:rPr>
              <w:t>ИТОГО</w:t>
            </w:r>
          </w:p>
        </w:tc>
        <w:tc>
          <w:tcPr>
            <w:tcW w:w="1142" w:type="dxa"/>
            <w:gridSpan w:val="2"/>
          </w:tcPr>
          <w:p w:rsidR="00954AE0" w:rsidRPr="00957878" w:rsidRDefault="00954AE0" w:rsidP="00E15BFE">
            <w:pPr>
              <w:rPr>
                <w:b/>
                <w:sz w:val="18"/>
                <w:szCs w:val="18"/>
              </w:rPr>
            </w:pPr>
            <w:r w:rsidRPr="00957878">
              <w:rPr>
                <w:b/>
                <w:sz w:val="18"/>
                <w:szCs w:val="18"/>
              </w:rPr>
              <w:t>9 017,379</w:t>
            </w:r>
          </w:p>
        </w:tc>
        <w:tc>
          <w:tcPr>
            <w:tcW w:w="1137" w:type="dxa"/>
          </w:tcPr>
          <w:p w:rsidR="00954AE0" w:rsidRPr="00957878" w:rsidRDefault="00954AE0" w:rsidP="00E15BFE">
            <w:pPr>
              <w:rPr>
                <w:b/>
                <w:sz w:val="18"/>
                <w:szCs w:val="18"/>
              </w:rPr>
            </w:pPr>
            <w:r w:rsidRPr="00957878">
              <w:rPr>
                <w:b/>
                <w:sz w:val="18"/>
                <w:szCs w:val="18"/>
              </w:rPr>
              <w:t>9 622,361</w:t>
            </w:r>
          </w:p>
        </w:tc>
        <w:tc>
          <w:tcPr>
            <w:tcW w:w="1137" w:type="dxa"/>
          </w:tcPr>
          <w:p w:rsidR="00954AE0" w:rsidRPr="00957878" w:rsidRDefault="00954AE0" w:rsidP="00E15BFE">
            <w:pPr>
              <w:rPr>
                <w:b/>
                <w:sz w:val="18"/>
                <w:szCs w:val="18"/>
              </w:rPr>
            </w:pPr>
            <w:r w:rsidRPr="00957878">
              <w:rPr>
                <w:b/>
                <w:sz w:val="18"/>
                <w:szCs w:val="18"/>
              </w:rPr>
              <w:t>10 179,910</w:t>
            </w:r>
          </w:p>
        </w:tc>
        <w:tc>
          <w:tcPr>
            <w:tcW w:w="1134" w:type="dxa"/>
          </w:tcPr>
          <w:p w:rsidR="00954AE0" w:rsidRPr="007F35D8" w:rsidRDefault="00954AE0" w:rsidP="00E15BFE">
            <w:pPr>
              <w:rPr>
                <w:b/>
                <w:color w:val="FF0000"/>
                <w:sz w:val="18"/>
                <w:szCs w:val="18"/>
              </w:rPr>
            </w:pPr>
            <w:r w:rsidRPr="007F35D8">
              <w:rPr>
                <w:b/>
                <w:color w:val="FF0000"/>
                <w:sz w:val="18"/>
                <w:szCs w:val="18"/>
              </w:rPr>
              <w:t>10 730,688</w:t>
            </w:r>
          </w:p>
        </w:tc>
        <w:tc>
          <w:tcPr>
            <w:tcW w:w="1135" w:type="dxa"/>
            <w:gridSpan w:val="2"/>
          </w:tcPr>
          <w:p w:rsidR="00954AE0" w:rsidRPr="00957878" w:rsidRDefault="00954AE0" w:rsidP="00E15BFE">
            <w:pPr>
              <w:rPr>
                <w:b/>
                <w:sz w:val="18"/>
                <w:szCs w:val="18"/>
              </w:rPr>
            </w:pPr>
            <w:r w:rsidRPr="00957878">
              <w:rPr>
                <w:b/>
                <w:sz w:val="18"/>
                <w:szCs w:val="18"/>
              </w:rPr>
              <w:t>10 533,504</w:t>
            </w:r>
          </w:p>
        </w:tc>
        <w:tc>
          <w:tcPr>
            <w:tcW w:w="1147" w:type="dxa"/>
          </w:tcPr>
          <w:p w:rsidR="00954AE0" w:rsidRPr="00957878" w:rsidRDefault="00954AE0" w:rsidP="00E15BFE">
            <w:pPr>
              <w:rPr>
                <w:b/>
                <w:sz w:val="18"/>
                <w:szCs w:val="18"/>
              </w:rPr>
            </w:pPr>
            <w:r w:rsidRPr="00957878">
              <w:rPr>
                <w:b/>
                <w:sz w:val="18"/>
                <w:szCs w:val="18"/>
              </w:rPr>
              <w:t>10 533,504</w:t>
            </w:r>
          </w:p>
        </w:tc>
        <w:tc>
          <w:tcPr>
            <w:tcW w:w="1134" w:type="dxa"/>
          </w:tcPr>
          <w:p w:rsidR="00954AE0" w:rsidRPr="00957878" w:rsidRDefault="00954AE0" w:rsidP="00E15BFE">
            <w:pPr>
              <w:widowControl w:val="0"/>
              <w:autoSpaceDE w:val="0"/>
              <w:autoSpaceDN w:val="0"/>
              <w:adjustRightInd w:val="0"/>
              <w:rPr>
                <w:b/>
                <w:sz w:val="18"/>
                <w:szCs w:val="18"/>
              </w:rPr>
            </w:pPr>
            <w:r w:rsidRPr="00957878">
              <w:rPr>
                <w:b/>
                <w:sz w:val="18"/>
                <w:szCs w:val="18"/>
              </w:rPr>
              <w:t>9 235,649</w:t>
            </w:r>
          </w:p>
        </w:tc>
        <w:tc>
          <w:tcPr>
            <w:tcW w:w="1276" w:type="dxa"/>
          </w:tcPr>
          <w:p w:rsidR="00954AE0" w:rsidRPr="00957878" w:rsidRDefault="00954AE0" w:rsidP="00E15BFE">
            <w:pPr>
              <w:widowControl w:val="0"/>
              <w:autoSpaceDE w:val="0"/>
              <w:autoSpaceDN w:val="0"/>
              <w:adjustRightInd w:val="0"/>
              <w:rPr>
                <w:b/>
                <w:sz w:val="18"/>
                <w:szCs w:val="18"/>
              </w:rPr>
            </w:pPr>
            <w:r>
              <w:rPr>
                <w:b/>
                <w:sz w:val="18"/>
                <w:szCs w:val="18"/>
              </w:rPr>
              <w:t>69 852,995</w:t>
            </w:r>
          </w:p>
        </w:tc>
      </w:tr>
      <w:tr w:rsidR="00954AE0" w:rsidRPr="00957878" w:rsidTr="00E15BFE">
        <w:trPr>
          <w:trHeight w:val="78"/>
          <w:tblCellSpacing w:w="5" w:type="nil"/>
        </w:trPr>
        <w:tc>
          <w:tcPr>
            <w:tcW w:w="567" w:type="dxa"/>
          </w:tcPr>
          <w:p w:rsidR="00954AE0" w:rsidRPr="00957878" w:rsidRDefault="00954AE0" w:rsidP="00E15BFE">
            <w:pPr>
              <w:widowControl w:val="0"/>
              <w:autoSpaceDE w:val="0"/>
              <w:autoSpaceDN w:val="0"/>
              <w:adjustRightInd w:val="0"/>
              <w:jc w:val="center"/>
            </w:pPr>
          </w:p>
        </w:tc>
        <w:tc>
          <w:tcPr>
            <w:tcW w:w="14893" w:type="dxa"/>
            <w:gridSpan w:val="15"/>
            <w:vAlign w:val="center"/>
          </w:tcPr>
          <w:p w:rsidR="00954AE0" w:rsidRPr="00957878" w:rsidRDefault="00954AE0" w:rsidP="00E15BFE">
            <w:pPr>
              <w:widowControl w:val="0"/>
              <w:autoSpaceDE w:val="0"/>
              <w:autoSpaceDN w:val="0"/>
              <w:adjustRightInd w:val="0"/>
            </w:pPr>
            <w:r w:rsidRPr="00957878">
              <w:rPr>
                <w:i/>
              </w:rPr>
              <w:t>В т.ч. основное мероприятие подпрограммы:</w:t>
            </w:r>
          </w:p>
        </w:tc>
      </w:tr>
      <w:tr w:rsidR="00954AE0" w:rsidRPr="00957878" w:rsidTr="00E15BFE">
        <w:trPr>
          <w:trHeight w:val="54"/>
          <w:tblCellSpacing w:w="5" w:type="nil"/>
        </w:trPr>
        <w:tc>
          <w:tcPr>
            <w:tcW w:w="567" w:type="dxa"/>
            <w:vMerge w:val="restart"/>
          </w:tcPr>
          <w:p w:rsidR="00954AE0" w:rsidRPr="00957878" w:rsidRDefault="00954AE0" w:rsidP="00E15BFE">
            <w:pPr>
              <w:widowControl w:val="0"/>
              <w:autoSpaceDE w:val="0"/>
              <w:autoSpaceDN w:val="0"/>
              <w:adjustRightInd w:val="0"/>
              <w:jc w:val="center"/>
            </w:pPr>
            <w:r w:rsidRPr="00957878">
              <w:t>4.1</w:t>
            </w:r>
          </w:p>
        </w:tc>
        <w:tc>
          <w:tcPr>
            <w:tcW w:w="1832" w:type="dxa"/>
            <w:vMerge w:val="restart"/>
            <w:vAlign w:val="center"/>
          </w:tcPr>
          <w:p w:rsidR="00954AE0" w:rsidRPr="00957878" w:rsidRDefault="00954AE0" w:rsidP="00E15BFE">
            <w:pPr>
              <w:widowControl w:val="0"/>
              <w:autoSpaceDE w:val="0"/>
              <w:autoSpaceDN w:val="0"/>
              <w:adjustRightInd w:val="0"/>
              <w:jc w:val="center"/>
              <w:rPr>
                <w:b/>
                <w:u w:val="single"/>
              </w:rPr>
            </w:pPr>
            <w:r w:rsidRPr="00957878">
              <w:t>Содержание системы дренажно-ливневой канализации</w:t>
            </w:r>
          </w:p>
        </w:tc>
        <w:tc>
          <w:tcPr>
            <w:tcW w:w="986" w:type="dxa"/>
            <w:vMerge w:val="restart"/>
          </w:tcPr>
          <w:p w:rsidR="00954AE0" w:rsidRPr="00957878" w:rsidRDefault="00954AE0" w:rsidP="00E15BFE">
            <w:proofErr w:type="spellStart"/>
            <w:r w:rsidRPr="00957878">
              <w:t>ОВБиДХ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135" w:type="dxa"/>
            <w:gridSpan w:val="2"/>
          </w:tcPr>
          <w:p w:rsidR="00954AE0" w:rsidRPr="00957878" w:rsidRDefault="00954AE0" w:rsidP="00E15BFE">
            <w:pPr>
              <w:widowControl w:val="0"/>
              <w:autoSpaceDE w:val="0"/>
              <w:autoSpaceDN w:val="0"/>
              <w:adjustRightInd w:val="0"/>
            </w:pPr>
          </w:p>
        </w:tc>
        <w:tc>
          <w:tcPr>
            <w:tcW w:w="114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276" w:type="dxa"/>
          </w:tcPr>
          <w:p w:rsidR="00954AE0" w:rsidRPr="00957878" w:rsidRDefault="00954AE0" w:rsidP="00E15BFE">
            <w:pPr>
              <w:widowControl w:val="0"/>
              <w:autoSpaceDE w:val="0"/>
              <w:autoSpaceDN w:val="0"/>
              <w:adjustRightInd w:val="0"/>
            </w:pP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pPr>
              <w:jc w:val="center"/>
            </w:pPr>
          </w:p>
        </w:tc>
        <w:tc>
          <w:tcPr>
            <w:tcW w:w="567" w:type="dxa"/>
            <w:vMerge/>
          </w:tcPr>
          <w:p w:rsidR="00954AE0" w:rsidRPr="00957878" w:rsidRDefault="00954AE0" w:rsidP="00E15BFE">
            <w:pPr>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135" w:type="dxa"/>
            <w:gridSpan w:val="2"/>
          </w:tcPr>
          <w:p w:rsidR="00954AE0" w:rsidRPr="00957878" w:rsidRDefault="00954AE0" w:rsidP="00E15BFE">
            <w:pPr>
              <w:widowControl w:val="0"/>
              <w:autoSpaceDE w:val="0"/>
              <w:autoSpaceDN w:val="0"/>
              <w:adjustRightInd w:val="0"/>
            </w:pPr>
          </w:p>
        </w:tc>
        <w:tc>
          <w:tcPr>
            <w:tcW w:w="114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276" w:type="dxa"/>
          </w:tcPr>
          <w:p w:rsidR="00954AE0" w:rsidRPr="00957878" w:rsidRDefault="00954AE0" w:rsidP="00E15BFE">
            <w:pPr>
              <w:widowControl w:val="0"/>
              <w:autoSpaceDE w:val="0"/>
              <w:autoSpaceDN w:val="0"/>
              <w:adjustRightInd w:val="0"/>
            </w:pP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pPr>
              <w:jc w:val="center"/>
            </w:pPr>
          </w:p>
        </w:tc>
        <w:tc>
          <w:tcPr>
            <w:tcW w:w="567" w:type="dxa"/>
            <w:vMerge/>
          </w:tcPr>
          <w:p w:rsidR="00954AE0" w:rsidRPr="00957878" w:rsidRDefault="00954AE0" w:rsidP="00E15BFE">
            <w:pPr>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rPr>
                <w:sz w:val="18"/>
                <w:szCs w:val="18"/>
              </w:rPr>
            </w:pPr>
            <w:r w:rsidRPr="00957878">
              <w:rPr>
                <w:sz w:val="18"/>
                <w:szCs w:val="18"/>
              </w:rPr>
              <w:t>7 825,859</w:t>
            </w:r>
          </w:p>
        </w:tc>
        <w:tc>
          <w:tcPr>
            <w:tcW w:w="1137" w:type="dxa"/>
          </w:tcPr>
          <w:p w:rsidR="00954AE0" w:rsidRPr="00957878" w:rsidRDefault="00954AE0" w:rsidP="00E15BFE">
            <w:pPr>
              <w:rPr>
                <w:sz w:val="18"/>
                <w:szCs w:val="18"/>
              </w:rPr>
            </w:pPr>
            <w:r w:rsidRPr="00957878">
              <w:rPr>
                <w:sz w:val="18"/>
                <w:szCs w:val="18"/>
              </w:rPr>
              <w:t>8 362,924</w:t>
            </w:r>
          </w:p>
        </w:tc>
        <w:tc>
          <w:tcPr>
            <w:tcW w:w="1137" w:type="dxa"/>
          </w:tcPr>
          <w:p w:rsidR="00954AE0" w:rsidRPr="00957878" w:rsidRDefault="00954AE0" w:rsidP="00E15BFE">
            <w:pPr>
              <w:rPr>
                <w:sz w:val="18"/>
                <w:szCs w:val="18"/>
              </w:rPr>
            </w:pPr>
            <w:r w:rsidRPr="00957878">
              <w:rPr>
                <w:sz w:val="18"/>
                <w:szCs w:val="18"/>
              </w:rPr>
              <w:t>8 668,465</w:t>
            </w:r>
          </w:p>
        </w:tc>
        <w:tc>
          <w:tcPr>
            <w:tcW w:w="1134" w:type="dxa"/>
          </w:tcPr>
          <w:p w:rsidR="00954AE0" w:rsidRPr="007F35D8" w:rsidRDefault="00954AE0" w:rsidP="00E15BFE">
            <w:pPr>
              <w:rPr>
                <w:color w:val="FF0000"/>
                <w:sz w:val="18"/>
                <w:szCs w:val="18"/>
              </w:rPr>
            </w:pPr>
            <w:r w:rsidRPr="007F35D8">
              <w:rPr>
                <w:color w:val="FF0000"/>
                <w:sz w:val="18"/>
                <w:szCs w:val="18"/>
              </w:rPr>
              <w:t>10 207,810</w:t>
            </w:r>
          </w:p>
        </w:tc>
        <w:tc>
          <w:tcPr>
            <w:tcW w:w="1135"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9 456,826</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9 456,826</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8 005,130</w:t>
            </w:r>
          </w:p>
        </w:tc>
        <w:tc>
          <w:tcPr>
            <w:tcW w:w="1276" w:type="dxa"/>
          </w:tcPr>
          <w:p w:rsidR="00954AE0" w:rsidRPr="00957878" w:rsidRDefault="00954AE0" w:rsidP="00E15BFE">
            <w:pPr>
              <w:widowControl w:val="0"/>
              <w:autoSpaceDE w:val="0"/>
              <w:autoSpaceDN w:val="0"/>
              <w:adjustRightInd w:val="0"/>
              <w:rPr>
                <w:sz w:val="18"/>
                <w:szCs w:val="18"/>
              </w:rPr>
            </w:pPr>
            <w:r w:rsidRPr="00957878">
              <w:rPr>
                <w:sz w:val="18"/>
                <w:szCs w:val="18"/>
              </w:rPr>
              <w:t>61 983,840</w:t>
            </w: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pPr>
              <w:jc w:val="center"/>
            </w:pPr>
          </w:p>
        </w:tc>
        <w:tc>
          <w:tcPr>
            <w:tcW w:w="567" w:type="dxa"/>
            <w:vMerge/>
          </w:tcPr>
          <w:p w:rsidR="00954AE0" w:rsidRPr="00957878" w:rsidRDefault="00954AE0" w:rsidP="00E15BFE">
            <w:pPr>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7F35D8" w:rsidRDefault="00954AE0" w:rsidP="00E15BFE">
            <w:pPr>
              <w:widowControl w:val="0"/>
              <w:autoSpaceDE w:val="0"/>
              <w:autoSpaceDN w:val="0"/>
              <w:adjustRightInd w:val="0"/>
              <w:rPr>
                <w:color w:val="FF0000"/>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pPr>
              <w:jc w:val="center"/>
            </w:pPr>
          </w:p>
        </w:tc>
        <w:tc>
          <w:tcPr>
            <w:tcW w:w="567" w:type="dxa"/>
            <w:vMerge/>
          </w:tcPr>
          <w:p w:rsidR="00954AE0" w:rsidRPr="00957878" w:rsidRDefault="00954AE0" w:rsidP="00E15BFE">
            <w:pPr>
              <w:jc w:val="center"/>
            </w:pPr>
          </w:p>
        </w:tc>
        <w:tc>
          <w:tcPr>
            <w:tcW w:w="1275" w:type="dxa"/>
          </w:tcPr>
          <w:p w:rsidR="00954AE0" w:rsidRPr="00957878" w:rsidRDefault="00954AE0" w:rsidP="00E15BFE">
            <w:pPr>
              <w:rPr>
                <w:b/>
              </w:rPr>
            </w:pPr>
            <w:r w:rsidRPr="00957878">
              <w:rPr>
                <w:b/>
              </w:rPr>
              <w:t>ИТОГО</w:t>
            </w:r>
          </w:p>
        </w:tc>
        <w:tc>
          <w:tcPr>
            <w:tcW w:w="1142" w:type="dxa"/>
            <w:gridSpan w:val="2"/>
          </w:tcPr>
          <w:p w:rsidR="00954AE0" w:rsidRPr="00957878" w:rsidRDefault="00954AE0" w:rsidP="00E15BFE">
            <w:pPr>
              <w:rPr>
                <w:b/>
                <w:sz w:val="18"/>
                <w:szCs w:val="18"/>
              </w:rPr>
            </w:pPr>
            <w:r w:rsidRPr="00957878">
              <w:rPr>
                <w:b/>
                <w:sz w:val="18"/>
                <w:szCs w:val="18"/>
              </w:rPr>
              <w:t>7 825,859</w:t>
            </w:r>
          </w:p>
        </w:tc>
        <w:tc>
          <w:tcPr>
            <w:tcW w:w="1137" w:type="dxa"/>
          </w:tcPr>
          <w:p w:rsidR="00954AE0" w:rsidRPr="00957878" w:rsidRDefault="00954AE0" w:rsidP="00E15BFE">
            <w:pPr>
              <w:rPr>
                <w:b/>
                <w:sz w:val="18"/>
                <w:szCs w:val="18"/>
              </w:rPr>
            </w:pPr>
            <w:r w:rsidRPr="00957878">
              <w:rPr>
                <w:b/>
                <w:sz w:val="18"/>
                <w:szCs w:val="18"/>
              </w:rPr>
              <w:t>8 362,924</w:t>
            </w:r>
          </w:p>
        </w:tc>
        <w:tc>
          <w:tcPr>
            <w:tcW w:w="1137" w:type="dxa"/>
          </w:tcPr>
          <w:p w:rsidR="00954AE0" w:rsidRPr="00957878" w:rsidRDefault="00954AE0" w:rsidP="00E15BFE">
            <w:pPr>
              <w:rPr>
                <w:b/>
                <w:sz w:val="18"/>
                <w:szCs w:val="18"/>
              </w:rPr>
            </w:pPr>
            <w:r w:rsidRPr="00957878">
              <w:rPr>
                <w:b/>
                <w:sz w:val="18"/>
                <w:szCs w:val="18"/>
              </w:rPr>
              <w:t>8 668,465</w:t>
            </w:r>
          </w:p>
        </w:tc>
        <w:tc>
          <w:tcPr>
            <w:tcW w:w="1134" w:type="dxa"/>
          </w:tcPr>
          <w:p w:rsidR="00954AE0" w:rsidRPr="007F35D8" w:rsidRDefault="00954AE0" w:rsidP="00E15BFE">
            <w:pPr>
              <w:rPr>
                <w:b/>
                <w:color w:val="FF0000"/>
                <w:sz w:val="18"/>
                <w:szCs w:val="18"/>
              </w:rPr>
            </w:pPr>
            <w:r w:rsidRPr="007F35D8">
              <w:rPr>
                <w:b/>
                <w:color w:val="FF0000"/>
                <w:sz w:val="18"/>
                <w:szCs w:val="18"/>
              </w:rPr>
              <w:t>10 207,810</w:t>
            </w:r>
          </w:p>
        </w:tc>
        <w:tc>
          <w:tcPr>
            <w:tcW w:w="1135"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9 456,826</w:t>
            </w:r>
          </w:p>
        </w:tc>
        <w:tc>
          <w:tcPr>
            <w:tcW w:w="1147" w:type="dxa"/>
          </w:tcPr>
          <w:p w:rsidR="00954AE0" w:rsidRPr="00957878" w:rsidRDefault="00954AE0" w:rsidP="00E15BFE">
            <w:pPr>
              <w:widowControl w:val="0"/>
              <w:autoSpaceDE w:val="0"/>
              <w:autoSpaceDN w:val="0"/>
              <w:adjustRightInd w:val="0"/>
              <w:rPr>
                <w:b/>
                <w:sz w:val="18"/>
                <w:szCs w:val="18"/>
              </w:rPr>
            </w:pPr>
            <w:r w:rsidRPr="00957878">
              <w:rPr>
                <w:b/>
                <w:sz w:val="18"/>
                <w:szCs w:val="18"/>
              </w:rPr>
              <w:t>9 456,826</w:t>
            </w:r>
          </w:p>
        </w:tc>
        <w:tc>
          <w:tcPr>
            <w:tcW w:w="1134" w:type="dxa"/>
          </w:tcPr>
          <w:p w:rsidR="00954AE0" w:rsidRPr="00957878" w:rsidRDefault="00954AE0" w:rsidP="00E15BFE">
            <w:pPr>
              <w:widowControl w:val="0"/>
              <w:autoSpaceDE w:val="0"/>
              <w:autoSpaceDN w:val="0"/>
              <w:adjustRightInd w:val="0"/>
              <w:rPr>
                <w:b/>
                <w:sz w:val="18"/>
                <w:szCs w:val="18"/>
              </w:rPr>
            </w:pPr>
            <w:r w:rsidRPr="00957878">
              <w:rPr>
                <w:b/>
                <w:sz w:val="18"/>
                <w:szCs w:val="18"/>
              </w:rPr>
              <w:t>8 005,130</w:t>
            </w:r>
          </w:p>
        </w:tc>
        <w:tc>
          <w:tcPr>
            <w:tcW w:w="1276" w:type="dxa"/>
          </w:tcPr>
          <w:p w:rsidR="00954AE0" w:rsidRPr="00957878" w:rsidRDefault="00954AE0" w:rsidP="00E15BFE">
            <w:pPr>
              <w:widowControl w:val="0"/>
              <w:autoSpaceDE w:val="0"/>
              <w:autoSpaceDN w:val="0"/>
              <w:adjustRightInd w:val="0"/>
              <w:rPr>
                <w:b/>
                <w:sz w:val="18"/>
                <w:szCs w:val="18"/>
              </w:rPr>
            </w:pPr>
            <w:r w:rsidRPr="00957878">
              <w:rPr>
                <w:b/>
                <w:sz w:val="18"/>
                <w:szCs w:val="18"/>
              </w:rPr>
              <w:t>61 983,840</w:t>
            </w:r>
          </w:p>
        </w:tc>
      </w:tr>
      <w:tr w:rsidR="00954AE0" w:rsidRPr="00957878" w:rsidTr="00E15BFE">
        <w:trPr>
          <w:trHeight w:val="54"/>
          <w:tblCellSpacing w:w="5" w:type="nil"/>
        </w:trPr>
        <w:tc>
          <w:tcPr>
            <w:tcW w:w="567" w:type="dxa"/>
            <w:vMerge w:val="restart"/>
          </w:tcPr>
          <w:p w:rsidR="00954AE0" w:rsidRPr="00957878" w:rsidRDefault="00954AE0" w:rsidP="00E15BFE">
            <w:pPr>
              <w:widowControl w:val="0"/>
              <w:autoSpaceDE w:val="0"/>
              <w:autoSpaceDN w:val="0"/>
              <w:adjustRightInd w:val="0"/>
              <w:jc w:val="center"/>
            </w:pPr>
            <w:r w:rsidRPr="00957878">
              <w:t>4.2</w:t>
            </w:r>
          </w:p>
        </w:tc>
        <w:tc>
          <w:tcPr>
            <w:tcW w:w="1832" w:type="dxa"/>
            <w:vMerge w:val="restart"/>
            <w:vAlign w:val="center"/>
          </w:tcPr>
          <w:p w:rsidR="00954AE0" w:rsidRPr="00957878" w:rsidRDefault="00954AE0" w:rsidP="00E15BFE">
            <w:pPr>
              <w:widowControl w:val="0"/>
              <w:autoSpaceDE w:val="0"/>
              <w:autoSpaceDN w:val="0"/>
              <w:adjustRightInd w:val="0"/>
              <w:jc w:val="center"/>
              <w:rPr>
                <w:b/>
                <w:u w:val="single"/>
              </w:rPr>
            </w:pPr>
            <w:r w:rsidRPr="00957878">
              <w:t>Капитальный ремонт системы дренажно-ливневой канализации</w:t>
            </w:r>
          </w:p>
        </w:tc>
        <w:tc>
          <w:tcPr>
            <w:tcW w:w="986" w:type="dxa"/>
            <w:vMerge w:val="restart"/>
          </w:tcPr>
          <w:p w:rsidR="00954AE0" w:rsidRPr="00957878" w:rsidRDefault="00954AE0" w:rsidP="00E15BFE">
            <w:proofErr w:type="spellStart"/>
            <w:r w:rsidRPr="00957878">
              <w:t>ОВБиДХ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pPr>
              <w:jc w:val="center"/>
            </w:pPr>
            <w:r w:rsidRPr="00957878">
              <w:t>2014-2020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pPr>
              <w:jc w:val="center"/>
            </w:pPr>
          </w:p>
        </w:tc>
        <w:tc>
          <w:tcPr>
            <w:tcW w:w="567" w:type="dxa"/>
            <w:vMerge/>
          </w:tcPr>
          <w:p w:rsidR="00954AE0" w:rsidRPr="00957878" w:rsidRDefault="00954AE0" w:rsidP="00E15BFE">
            <w:pPr>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pPr>
              <w:jc w:val="center"/>
            </w:pPr>
          </w:p>
        </w:tc>
        <w:tc>
          <w:tcPr>
            <w:tcW w:w="567" w:type="dxa"/>
            <w:vMerge/>
          </w:tcPr>
          <w:p w:rsidR="00954AE0" w:rsidRPr="00957878" w:rsidRDefault="00954AE0" w:rsidP="00E15BFE">
            <w:pPr>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rPr>
                <w:sz w:val="18"/>
                <w:szCs w:val="18"/>
              </w:rPr>
            </w:pPr>
            <w:r w:rsidRPr="00957878">
              <w:rPr>
                <w:sz w:val="18"/>
                <w:szCs w:val="18"/>
              </w:rPr>
              <w:t>1 191,520</w:t>
            </w:r>
          </w:p>
        </w:tc>
        <w:tc>
          <w:tcPr>
            <w:tcW w:w="1137" w:type="dxa"/>
          </w:tcPr>
          <w:p w:rsidR="00954AE0" w:rsidRPr="00957878" w:rsidRDefault="00954AE0" w:rsidP="00E15BFE">
            <w:pPr>
              <w:rPr>
                <w:sz w:val="18"/>
                <w:szCs w:val="18"/>
              </w:rPr>
            </w:pPr>
            <w:r w:rsidRPr="00957878">
              <w:rPr>
                <w:sz w:val="18"/>
                <w:szCs w:val="18"/>
              </w:rPr>
              <w:t>1 259,437</w:t>
            </w:r>
          </w:p>
        </w:tc>
        <w:tc>
          <w:tcPr>
            <w:tcW w:w="1137" w:type="dxa"/>
          </w:tcPr>
          <w:p w:rsidR="00954AE0" w:rsidRPr="00957878" w:rsidRDefault="00954AE0" w:rsidP="00E15BFE">
            <w:pPr>
              <w:rPr>
                <w:sz w:val="18"/>
                <w:szCs w:val="18"/>
              </w:rPr>
            </w:pPr>
            <w:r w:rsidRPr="00957878">
              <w:rPr>
                <w:sz w:val="18"/>
                <w:szCs w:val="18"/>
              </w:rPr>
              <w:t>1 511,445</w:t>
            </w:r>
          </w:p>
        </w:tc>
        <w:tc>
          <w:tcPr>
            <w:tcW w:w="1134" w:type="dxa"/>
          </w:tcPr>
          <w:p w:rsidR="00954AE0" w:rsidRPr="007F35D8" w:rsidRDefault="00954AE0" w:rsidP="00E15BFE">
            <w:pPr>
              <w:rPr>
                <w:color w:val="FF0000"/>
                <w:sz w:val="18"/>
                <w:szCs w:val="18"/>
              </w:rPr>
            </w:pPr>
            <w:r w:rsidRPr="007F35D8">
              <w:rPr>
                <w:color w:val="FF0000"/>
                <w:sz w:val="18"/>
                <w:szCs w:val="18"/>
              </w:rPr>
              <w:t>522,878</w:t>
            </w:r>
          </w:p>
        </w:tc>
        <w:tc>
          <w:tcPr>
            <w:tcW w:w="1135" w:type="dxa"/>
            <w:gridSpan w:val="2"/>
          </w:tcPr>
          <w:p w:rsidR="00954AE0" w:rsidRPr="00957878" w:rsidRDefault="00954AE0" w:rsidP="00E15BFE">
            <w:pPr>
              <w:rPr>
                <w:sz w:val="18"/>
                <w:szCs w:val="18"/>
              </w:rPr>
            </w:pPr>
            <w:r w:rsidRPr="00957878">
              <w:rPr>
                <w:sz w:val="18"/>
                <w:szCs w:val="18"/>
              </w:rPr>
              <w:t>1 076,678</w:t>
            </w:r>
          </w:p>
        </w:tc>
        <w:tc>
          <w:tcPr>
            <w:tcW w:w="1147" w:type="dxa"/>
          </w:tcPr>
          <w:p w:rsidR="00954AE0" w:rsidRPr="00957878" w:rsidRDefault="00954AE0" w:rsidP="00E15BFE">
            <w:pPr>
              <w:rPr>
                <w:sz w:val="18"/>
                <w:szCs w:val="18"/>
              </w:rPr>
            </w:pPr>
            <w:r w:rsidRPr="00957878">
              <w:rPr>
                <w:sz w:val="18"/>
                <w:szCs w:val="18"/>
              </w:rPr>
              <w:t>1 076,678</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1 230,519</w:t>
            </w:r>
          </w:p>
        </w:tc>
        <w:tc>
          <w:tcPr>
            <w:tcW w:w="1276" w:type="dxa"/>
          </w:tcPr>
          <w:p w:rsidR="00954AE0" w:rsidRPr="00957878" w:rsidRDefault="00954AE0" w:rsidP="00E15BFE">
            <w:pPr>
              <w:widowControl w:val="0"/>
              <w:autoSpaceDE w:val="0"/>
              <w:autoSpaceDN w:val="0"/>
              <w:adjustRightInd w:val="0"/>
              <w:rPr>
                <w:sz w:val="18"/>
                <w:szCs w:val="18"/>
              </w:rPr>
            </w:pPr>
            <w:r>
              <w:rPr>
                <w:sz w:val="18"/>
                <w:szCs w:val="18"/>
              </w:rPr>
              <w:t>7 869,155</w:t>
            </w: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pPr>
              <w:jc w:val="center"/>
            </w:pPr>
          </w:p>
        </w:tc>
        <w:tc>
          <w:tcPr>
            <w:tcW w:w="567" w:type="dxa"/>
            <w:vMerge/>
          </w:tcPr>
          <w:p w:rsidR="00954AE0" w:rsidRPr="00957878" w:rsidRDefault="00954AE0" w:rsidP="00E15BFE">
            <w:pPr>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7F35D8" w:rsidRDefault="00954AE0" w:rsidP="00E15BFE">
            <w:pPr>
              <w:widowControl w:val="0"/>
              <w:autoSpaceDE w:val="0"/>
              <w:autoSpaceDN w:val="0"/>
              <w:adjustRightInd w:val="0"/>
              <w:rPr>
                <w:color w:val="FF0000"/>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5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pPr>
              <w:jc w:val="center"/>
            </w:pPr>
          </w:p>
        </w:tc>
        <w:tc>
          <w:tcPr>
            <w:tcW w:w="567" w:type="dxa"/>
            <w:vMerge/>
          </w:tcPr>
          <w:p w:rsidR="00954AE0" w:rsidRPr="00957878" w:rsidRDefault="00954AE0" w:rsidP="00E15BFE">
            <w:pPr>
              <w:jc w:val="center"/>
            </w:pPr>
          </w:p>
        </w:tc>
        <w:tc>
          <w:tcPr>
            <w:tcW w:w="1275" w:type="dxa"/>
          </w:tcPr>
          <w:p w:rsidR="00954AE0" w:rsidRPr="00957878" w:rsidRDefault="00954AE0" w:rsidP="00E15BFE">
            <w:pPr>
              <w:rPr>
                <w:b/>
              </w:rPr>
            </w:pPr>
            <w:r w:rsidRPr="00957878">
              <w:rPr>
                <w:b/>
              </w:rPr>
              <w:t>ИТОГО</w:t>
            </w:r>
          </w:p>
        </w:tc>
        <w:tc>
          <w:tcPr>
            <w:tcW w:w="1142" w:type="dxa"/>
            <w:gridSpan w:val="2"/>
          </w:tcPr>
          <w:p w:rsidR="00954AE0" w:rsidRPr="00957878" w:rsidRDefault="00954AE0" w:rsidP="00E15BFE">
            <w:pPr>
              <w:rPr>
                <w:b/>
                <w:sz w:val="18"/>
                <w:szCs w:val="18"/>
              </w:rPr>
            </w:pPr>
            <w:r w:rsidRPr="00957878">
              <w:rPr>
                <w:b/>
                <w:sz w:val="18"/>
                <w:szCs w:val="18"/>
              </w:rPr>
              <w:t>1 191,520</w:t>
            </w:r>
          </w:p>
        </w:tc>
        <w:tc>
          <w:tcPr>
            <w:tcW w:w="1137" w:type="dxa"/>
          </w:tcPr>
          <w:p w:rsidR="00954AE0" w:rsidRPr="00957878" w:rsidRDefault="00954AE0" w:rsidP="00E15BFE">
            <w:pPr>
              <w:rPr>
                <w:b/>
                <w:sz w:val="18"/>
                <w:szCs w:val="18"/>
              </w:rPr>
            </w:pPr>
            <w:r w:rsidRPr="00957878">
              <w:rPr>
                <w:b/>
                <w:sz w:val="18"/>
                <w:szCs w:val="18"/>
              </w:rPr>
              <w:t>1 259,437</w:t>
            </w:r>
          </w:p>
        </w:tc>
        <w:tc>
          <w:tcPr>
            <w:tcW w:w="1137" w:type="dxa"/>
          </w:tcPr>
          <w:p w:rsidR="00954AE0" w:rsidRPr="00957878" w:rsidRDefault="00954AE0" w:rsidP="00E15BFE">
            <w:pPr>
              <w:rPr>
                <w:b/>
                <w:sz w:val="18"/>
                <w:szCs w:val="18"/>
              </w:rPr>
            </w:pPr>
            <w:r w:rsidRPr="00957878">
              <w:rPr>
                <w:b/>
                <w:sz w:val="18"/>
                <w:szCs w:val="18"/>
              </w:rPr>
              <w:t>1 511,445</w:t>
            </w:r>
          </w:p>
        </w:tc>
        <w:tc>
          <w:tcPr>
            <w:tcW w:w="1134" w:type="dxa"/>
          </w:tcPr>
          <w:p w:rsidR="00954AE0" w:rsidRPr="007F35D8" w:rsidRDefault="00954AE0" w:rsidP="00E15BFE">
            <w:pPr>
              <w:rPr>
                <w:b/>
                <w:color w:val="FF0000"/>
                <w:sz w:val="18"/>
                <w:szCs w:val="18"/>
              </w:rPr>
            </w:pPr>
            <w:r w:rsidRPr="007F35D8">
              <w:rPr>
                <w:b/>
                <w:color w:val="FF0000"/>
                <w:sz w:val="18"/>
                <w:szCs w:val="18"/>
              </w:rPr>
              <w:t>522,878</w:t>
            </w:r>
          </w:p>
        </w:tc>
        <w:tc>
          <w:tcPr>
            <w:tcW w:w="1135" w:type="dxa"/>
            <w:gridSpan w:val="2"/>
          </w:tcPr>
          <w:p w:rsidR="00954AE0" w:rsidRPr="00957878" w:rsidRDefault="00954AE0" w:rsidP="00E15BFE">
            <w:pPr>
              <w:rPr>
                <w:b/>
                <w:sz w:val="18"/>
                <w:szCs w:val="18"/>
              </w:rPr>
            </w:pPr>
            <w:r w:rsidRPr="00957878">
              <w:rPr>
                <w:b/>
                <w:sz w:val="18"/>
                <w:szCs w:val="18"/>
              </w:rPr>
              <w:t>1 076,678</w:t>
            </w:r>
          </w:p>
        </w:tc>
        <w:tc>
          <w:tcPr>
            <w:tcW w:w="1147" w:type="dxa"/>
          </w:tcPr>
          <w:p w:rsidR="00954AE0" w:rsidRPr="00957878" w:rsidRDefault="00954AE0" w:rsidP="00E15BFE">
            <w:pPr>
              <w:rPr>
                <w:b/>
                <w:sz w:val="18"/>
                <w:szCs w:val="18"/>
              </w:rPr>
            </w:pPr>
            <w:r w:rsidRPr="00957878">
              <w:rPr>
                <w:b/>
                <w:sz w:val="18"/>
                <w:szCs w:val="18"/>
              </w:rPr>
              <w:t>1 076,678</w:t>
            </w:r>
          </w:p>
        </w:tc>
        <w:tc>
          <w:tcPr>
            <w:tcW w:w="1134" w:type="dxa"/>
          </w:tcPr>
          <w:p w:rsidR="00954AE0" w:rsidRPr="00957878" w:rsidRDefault="00954AE0" w:rsidP="00E15BFE">
            <w:pPr>
              <w:widowControl w:val="0"/>
              <w:autoSpaceDE w:val="0"/>
              <w:autoSpaceDN w:val="0"/>
              <w:adjustRightInd w:val="0"/>
              <w:rPr>
                <w:b/>
                <w:sz w:val="18"/>
                <w:szCs w:val="18"/>
              </w:rPr>
            </w:pPr>
            <w:r w:rsidRPr="00957878">
              <w:rPr>
                <w:b/>
                <w:sz w:val="18"/>
                <w:szCs w:val="18"/>
              </w:rPr>
              <w:t>1 230,519</w:t>
            </w:r>
          </w:p>
        </w:tc>
        <w:tc>
          <w:tcPr>
            <w:tcW w:w="1276" w:type="dxa"/>
          </w:tcPr>
          <w:p w:rsidR="00954AE0" w:rsidRPr="00957878" w:rsidRDefault="00954AE0" w:rsidP="00E15BFE">
            <w:pPr>
              <w:widowControl w:val="0"/>
              <w:autoSpaceDE w:val="0"/>
              <w:autoSpaceDN w:val="0"/>
              <w:adjustRightInd w:val="0"/>
              <w:rPr>
                <w:b/>
                <w:sz w:val="18"/>
                <w:szCs w:val="18"/>
              </w:rPr>
            </w:pPr>
            <w:r>
              <w:rPr>
                <w:b/>
                <w:sz w:val="18"/>
                <w:szCs w:val="18"/>
              </w:rPr>
              <w:t>7 869,155</w:t>
            </w:r>
          </w:p>
        </w:tc>
      </w:tr>
      <w:tr w:rsidR="00954AE0" w:rsidRPr="00957878" w:rsidTr="00E15BFE">
        <w:trPr>
          <w:trHeight w:val="78"/>
          <w:tblCellSpacing w:w="5" w:type="nil"/>
        </w:trPr>
        <w:tc>
          <w:tcPr>
            <w:tcW w:w="567" w:type="dxa"/>
            <w:vMerge w:val="restart"/>
          </w:tcPr>
          <w:p w:rsidR="00954AE0" w:rsidRPr="00957878" w:rsidRDefault="00954AE0" w:rsidP="00E15BFE">
            <w:pPr>
              <w:widowControl w:val="0"/>
              <w:autoSpaceDE w:val="0"/>
              <w:autoSpaceDN w:val="0"/>
              <w:adjustRightInd w:val="0"/>
              <w:jc w:val="center"/>
            </w:pPr>
            <w:r w:rsidRPr="00957878">
              <w:t>5.</w:t>
            </w:r>
          </w:p>
        </w:tc>
        <w:tc>
          <w:tcPr>
            <w:tcW w:w="1832" w:type="dxa"/>
            <w:vMerge w:val="restart"/>
            <w:vAlign w:val="center"/>
          </w:tcPr>
          <w:p w:rsidR="00954AE0" w:rsidRPr="00957878" w:rsidRDefault="00954AE0" w:rsidP="00E15BFE">
            <w:pPr>
              <w:widowControl w:val="0"/>
              <w:autoSpaceDE w:val="0"/>
              <w:autoSpaceDN w:val="0"/>
              <w:adjustRightInd w:val="0"/>
              <w:jc w:val="center"/>
              <w:rPr>
                <w:b/>
                <w:u w:val="single"/>
              </w:rPr>
            </w:pPr>
            <w:r w:rsidRPr="00957878">
              <w:rPr>
                <w:b/>
                <w:u w:val="single"/>
              </w:rPr>
              <w:t>Подпрограмма 5</w:t>
            </w:r>
          </w:p>
          <w:p w:rsidR="00954AE0" w:rsidRPr="00957878" w:rsidRDefault="00954AE0" w:rsidP="00E15BFE">
            <w:pPr>
              <w:widowControl w:val="0"/>
              <w:autoSpaceDE w:val="0"/>
              <w:autoSpaceDN w:val="0"/>
              <w:adjustRightInd w:val="0"/>
              <w:jc w:val="center"/>
              <w:rPr>
                <w:b/>
                <w:u w:val="single"/>
              </w:rPr>
            </w:pPr>
          </w:p>
          <w:p w:rsidR="00954AE0" w:rsidRPr="00957878" w:rsidRDefault="00954AE0" w:rsidP="00E15BFE">
            <w:pPr>
              <w:widowControl w:val="0"/>
              <w:autoSpaceDE w:val="0"/>
              <w:autoSpaceDN w:val="0"/>
              <w:adjustRightInd w:val="0"/>
              <w:jc w:val="center"/>
              <w:rPr>
                <w:b/>
                <w:u w:val="single"/>
              </w:rPr>
            </w:pPr>
            <w:r w:rsidRPr="00957878">
              <w:rPr>
                <w:b/>
              </w:rPr>
              <w:t xml:space="preserve">Содержание и уход за зелеными </w:t>
            </w:r>
            <w:r w:rsidRPr="00957878">
              <w:rPr>
                <w:b/>
              </w:rPr>
              <w:lastRenderedPageBreak/>
              <w:t>насаждениями</w:t>
            </w:r>
          </w:p>
        </w:tc>
        <w:tc>
          <w:tcPr>
            <w:tcW w:w="986" w:type="dxa"/>
            <w:vMerge w:val="restart"/>
          </w:tcPr>
          <w:p w:rsidR="00954AE0" w:rsidRPr="00957878" w:rsidRDefault="00954AE0" w:rsidP="00E15BFE">
            <w:pPr>
              <w:jc w:val="center"/>
            </w:pPr>
            <w:proofErr w:type="spellStart"/>
            <w:r w:rsidRPr="00957878">
              <w:lastRenderedPageBreak/>
              <w:t>ОВБиДХ</w:t>
            </w:r>
            <w:proofErr w:type="spellEnd"/>
          </w:p>
        </w:tc>
        <w:tc>
          <w:tcPr>
            <w:tcW w:w="991" w:type="dxa"/>
            <w:vMerge w:val="restart"/>
          </w:tcPr>
          <w:p w:rsidR="00954AE0" w:rsidRPr="00957878" w:rsidRDefault="00954AE0" w:rsidP="00E15BFE">
            <w:pPr>
              <w:jc w:val="center"/>
            </w:pPr>
            <w:r w:rsidRPr="00957878">
              <w:t>Администрация</w:t>
            </w:r>
          </w:p>
        </w:tc>
        <w:tc>
          <w:tcPr>
            <w:tcW w:w="567" w:type="dxa"/>
            <w:vMerge w:val="restart"/>
          </w:tcPr>
          <w:p w:rsidR="00954AE0" w:rsidRPr="00957878" w:rsidRDefault="00954AE0" w:rsidP="00E15BFE">
            <w:pPr>
              <w:jc w:val="center"/>
            </w:pPr>
            <w:r w:rsidRPr="00957878">
              <w:t>2014-2020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7F35D8" w:rsidRDefault="00954AE0" w:rsidP="00E15BFE">
            <w:pPr>
              <w:widowControl w:val="0"/>
              <w:autoSpaceDE w:val="0"/>
              <w:autoSpaceDN w:val="0"/>
              <w:adjustRightInd w:val="0"/>
              <w:rPr>
                <w:color w:val="FF0000"/>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78"/>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1 731,509</w:t>
            </w: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7F35D8" w:rsidRDefault="00954AE0" w:rsidP="00E15BFE">
            <w:pPr>
              <w:widowControl w:val="0"/>
              <w:autoSpaceDE w:val="0"/>
              <w:autoSpaceDN w:val="0"/>
              <w:adjustRightInd w:val="0"/>
              <w:rPr>
                <w:color w:val="FF0000"/>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r w:rsidRPr="00957878">
              <w:rPr>
                <w:sz w:val="18"/>
                <w:szCs w:val="18"/>
              </w:rPr>
              <w:t>1 731,509</w:t>
            </w:r>
          </w:p>
        </w:tc>
      </w:tr>
      <w:tr w:rsidR="00954AE0" w:rsidRPr="00957878" w:rsidTr="00E15BFE">
        <w:trPr>
          <w:trHeight w:val="78"/>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rPr>
                <w:sz w:val="18"/>
                <w:szCs w:val="18"/>
              </w:rPr>
            </w:pPr>
            <w:r w:rsidRPr="00957878">
              <w:rPr>
                <w:sz w:val="18"/>
                <w:szCs w:val="18"/>
              </w:rPr>
              <w:t>11 132,541</w:t>
            </w:r>
          </w:p>
        </w:tc>
        <w:tc>
          <w:tcPr>
            <w:tcW w:w="1137" w:type="dxa"/>
          </w:tcPr>
          <w:p w:rsidR="00954AE0" w:rsidRPr="00957878" w:rsidRDefault="00954AE0" w:rsidP="00E15BFE">
            <w:pPr>
              <w:rPr>
                <w:sz w:val="18"/>
                <w:szCs w:val="18"/>
              </w:rPr>
            </w:pPr>
            <w:r w:rsidRPr="00957878">
              <w:rPr>
                <w:sz w:val="18"/>
                <w:szCs w:val="18"/>
              </w:rPr>
              <w:t>15 823,235</w:t>
            </w:r>
          </w:p>
        </w:tc>
        <w:tc>
          <w:tcPr>
            <w:tcW w:w="1137" w:type="dxa"/>
          </w:tcPr>
          <w:p w:rsidR="00954AE0" w:rsidRPr="00957878" w:rsidRDefault="00954AE0" w:rsidP="00E15BFE">
            <w:pPr>
              <w:rPr>
                <w:sz w:val="18"/>
                <w:szCs w:val="18"/>
              </w:rPr>
            </w:pPr>
            <w:r w:rsidRPr="00957878">
              <w:rPr>
                <w:sz w:val="18"/>
                <w:szCs w:val="18"/>
              </w:rPr>
              <w:t>18 635,645</w:t>
            </w:r>
          </w:p>
        </w:tc>
        <w:tc>
          <w:tcPr>
            <w:tcW w:w="1134" w:type="dxa"/>
          </w:tcPr>
          <w:p w:rsidR="00954AE0" w:rsidRPr="007F35D8" w:rsidRDefault="00954AE0" w:rsidP="00E15BFE">
            <w:pPr>
              <w:rPr>
                <w:color w:val="FF0000"/>
                <w:sz w:val="18"/>
                <w:szCs w:val="18"/>
              </w:rPr>
            </w:pPr>
            <w:r w:rsidRPr="007F35D8">
              <w:rPr>
                <w:color w:val="FF0000"/>
                <w:sz w:val="18"/>
                <w:szCs w:val="18"/>
              </w:rPr>
              <w:t>17 341,566</w:t>
            </w:r>
          </w:p>
        </w:tc>
        <w:tc>
          <w:tcPr>
            <w:tcW w:w="1135" w:type="dxa"/>
            <w:gridSpan w:val="2"/>
          </w:tcPr>
          <w:p w:rsidR="00954AE0" w:rsidRPr="00957878" w:rsidRDefault="00954AE0" w:rsidP="00E15BFE">
            <w:pPr>
              <w:rPr>
                <w:sz w:val="18"/>
                <w:szCs w:val="18"/>
              </w:rPr>
            </w:pPr>
            <w:r w:rsidRPr="00957878">
              <w:rPr>
                <w:sz w:val="18"/>
                <w:szCs w:val="18"/>
              </w:rPr>
              <w:t>21 221,268</w:t>
            </w:r>
          </w:p>
        </w:tc>
        <w:tc>
          <w:tcPr>
            <w:tcW w:w="1147" w:type="dxa"/>
          </w:tcPr>
          <w:p w:rsidR="00954AE0" w:rsidRPr="00957878" w:rsidRDefault="00954AE0" w:rsidP="00E15BFE">
            <w:pPr>
              <w:rPr>
                <w:sz w:val="18"/>
                <w:szCs w:val="18"/>
              </w:rPr>
            </w:pPr>
            <w:r w:rsidRPr="00957878">
              <w:rPr>
                <w:sz w:val="18"/>
                <w:szCs w:val="18"/>
              </w:rPr>
              <w:t>22 133,506</w:t>
            </w:r>
          </w:p>
        </w:tc>
        <w:tc>
          <w:tcPr>
            <w:tcW w:w="1134" w:type="dxa"/>
          </w:tcPr>
          <w:p w:rsidR="00954AE0" w:rsidRPr="00957878" w:rsidRDefault="00954AE0" w:rsidP="00E15BFE">
            <w:pPr>
              <w:rPr>
                <w:sz w:val="18"/>
                <w:szCs w:val="18"/>
              </w:rPr>
            </w:pPr>
            <w:r w:rsidRPr="00957878">
              <w:rPr>
                <w:sz w:val="18"/>
                <w:szCs w:val="18"/>
              </w:rPr>
              <w:t>18 291,149</w:t>
            </w:r>
          </w:p>
        </w:tc>
        <w:tc>
          <w:tcPr>
            <w:tcW w:w="1276" w:type="dxa"/>
          </w:tcPr>
          <w:p w:rsidR="00954AE0" w:rsidRPr="00957878" w:rsidRDefault="00954AE0" w:rsidP="00E15BFE">
            <w:pPr>
              <w:rPr>
                <w:sz w:val="18"/>
                <w:szCs w:val="18"/>
              </w:rPr>
            </w:pPr>
            <w:r>
              <w:rPr>
                <w:sz w:val="18"/>
                <w:szCs w:val="18"/>
              </w:rPr>
              <w:t>124 578,910</w:t>
            </w:r>
          </w:p>
        </w:tc>
      </w:tr>
      <w:tr w:rsidR="00954AE0" w:rsidRPr="00957878" w:rsidTr="00E15BFE">
        <w:trPr>
          <w:trHeight w:val="78"/>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7F35D8" w:rsidRDefault="00954AE0" w:rsidP="00E15BFE">
            <w:pPr>
              <w:widowControl w:val="0"/>
              <w:autoSpaceDE w:val="0"/>
              <w:autoSpaceDN w:val="0"/>
              <w:adjustRightInd w:val="0"/>
              <w:rPr>
                <w:color w:val="FF0000"/>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78"/>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pPr>
              <w:rPr>
                <w:b/>
              </w:rPr>
            </w:pPr>
            <w:r w:rsidRPr="00957878">
              <w:rPr>
                <w:b/>
              </w:rPr>
              <w:t>ИТОГО</w:t>
            </w:r>
          </w:p>
        </w:tc>
        <w:tc>
          <w:tcPr>
            <w:tcW w:w="1142" w:type="dxa"/>
            <w:gridSpan w:val="2"/>
          </w:tcPr>
          <w:p w:rsidR="00954AE0" w:rsidRPr="00957878" w:rsidRDefault="00954AE0" w:rsidP="00E15BFE">
            <w:pPr>
              <w:rPr>
                <w:b/>
                <w:sz w:val="18"/>
                <w:szCs w:val="18"/>
              </w:rPr>
            </w:pPr>
            <w:r w:rsidRPr="00957878">
              <w:rPr>
                <w:b/>
                <w:sz w:val="18"/>
                <w:szCs w:val="18"/>
              </w:rPr>
              <w:t>11 132,541</w:t>
            </w:r>
          </w:p>
        </w:tc>
        <w:tc>
          <w:tcPr>
            <w:tcW w:w="1137" w:type="dxa"/>
          </w:tcPr>
          <w:p w:rsidR="00954AE0" w:rsidRPr="00957878" w:rsidRDefault="00954AE0" w:rsidP="00E15BFE">
            <w:pPr>
              <w:rPr>
                <w:b/>
                <w:sz w:val="18"/>
                <w:szCs w:val="18"/>
              </w:rPr>
            </w:pPr>
            <w:r w:rsidRPr="00957878">
              <w:rPr>
                <w:b/>
                <w:sz w:val="18"/>
                <w:szCs w:val="18"/>
              </w:rPr>
              <w:t>17 554,744</w:t>
            </w:r>
          </w:p>
        </w:tc>
        <w:tc>
          <w:tcPr>
            <w:tcW w:w="1137" w:type="dxa"/>
          </w:tcPr>
          <w:p w:rsidR="00954AE0" w:rsidRPr="00957878" w:rsidRDefault="00954AE0" w:rsidP="00E15BFE">
            <w:pPr>
              <w:rPr>
                <w:b/>
                <w:sz w:val="18"/>
                <w:szCs w:val="18"/>
              </w:rPr>
            </w:pPr>
            <w:r w:rsidRPr="00957878">
              <w:rPr>
                <w:b/>
                <w:sz w:val="18"/>
                <w:szCs w:val="18"/>
              </w:rPr>
              <w:t>18 635,645</w:t>
            </w:r>
          </w:p>
        </w:tc>
        <w:tc>
          <w:tcPr>
            <w:tcW w:w="1134" w:type="dxa"/>
          </w:tcPr>
          <w:p w:rsidR="00954AE0" w:rsidRPr="007F35D8" w:rsidRDefault="00954AE0" w:rsidP="00E15BFE">
            <w:pPr>
              <w:rPr>
                <w:b/>
                <w:color w:val="FF0000"/>
                <w:sz w:val="18"/>
                <w:szCs w:val="18"/>
              </w:rPr>
            </w:pPr>
            <w:r w:rsidRPr="007F35D8">
              <w:rPr>
                <w:b/>
                <w:color w:val="FF0000"/>
                <w:sz w:val="18"/>
                <w:szCs w:val="18"/>
              </w:rPr>
              <w:t>17 341,566</w:t>
            </w:r>
          </w:p>
        </w:tc>
        <w:tc>
          <w:tcPr>
            <w:tcW w:w="1135" w:type="dxa"/>
            <w:gridSpan w:val="2"/>
          </w:tcPr>
          <w:p w:rsidR="00954AE0" w:rsidRPr="00957878" w:rsidRDefault="00954AE0" w:rsidP="00E15BFE">
            <w:pPr>
              <w:rPr>
                <w:b/>
                <w:sz w:val="18"/>
                <w:szCs w:val="18"/>
              </w:rPr>
            </w:pPr>
            <w:r w:rsidRPr="00957878">
              <w:rPr>
                <w:b/>
                <w:sz w:val="18"/>
                <w:szCs w:val="18"/>
              </w:rPr>
              <w:t>21 221,268</w:t>
            </w:r>
          </w:p>
        </w:tc>
        <w:tc>
          <w:tcPr>
            <w:tcW w:w="1147" w:type="dxa"/>
          </w:tcPr>
          <w:p w:rsidR="00954AE0" w:rsidRPr="00957878" w:rsidRDefault="00954AE0" w:rsidP="00E15BFE">
            <w:pPr>
              <w:rPr>
                <w:b/>
                <w:sz w:val="18"/>
                <w:szCs w:val="18"/>
              </w:rPr>
            </w:pPr>
            <w:r w:rsidRPr="00957878">
              <w:rPr>
                <w:b/>
                <w:sz w:val="18"/>
                <w:szCs w:val="18"/>
              </w:rPr>
              <w:t>22 133,506</w:t>
            </w:r>
          </w:p>
        </w:tc>
        <w:tc>
          <w:tcPr>
            <w:tcW w:w="1134" w:type="dxa"/>
          </w:tcPr>
          <w:p w:rsidR="00954AE0" w:rsidRPr="00957878" w:rsidRDefault="00954AE0" w:rsidP="00E15BFE">
            <w:pPr>
              <w:rPr>
                <w:b/>
                <w:sz w:val="18"/>
                <w:szCs w:val="18"/>
              </w:rPr>
            </w:pPr>
            <w:r w:rsidRPr="00957878">
              <w:rPr>
                <w:b/>
                <w:sz w:val="18"/>
                <w:szCs w:val="18"/>
              </w:rPr>
              <w:t>18 291,149</w:t>
            </w:r>
          </w:p>
        </w:tc>
        <w:tc>
          <w:tcPr>
            <w:tcW w:w="1276" w:type="dxa"/>
          </w:tcPr>
          <w:p w:rsidR="00954AE0" w:rsidRPr="00957878" w:rsidRDefault="00954AE0" w:rsidP="00E15BFE">
            <w:pPr>
              <w:rPr>
                <w:b/>
                <w:sz w:val="18"/>
                <w:szCs w:val="18"/>
              </w:rPr>
            </w:pPr>
            <w:r>
              <w:rPr>
                <w:b/>
                <w:sz w:val="18"/>
                <w:szCs w:val="18"/>
              </w:rPr>
              <w:t>124 578,910</w:t>
            </w:r>
          </w:p>
        </w:tc>
      </w:tr>
      <w:tr w:rsidR="00954AE0" w:rsidRPr="00957878" w:rsidTr="00E15BFE">
        <w:trPr>
          <w:trHeight w:val="387"/>
          <w:tblCellSpacing w:w="5" w:type="nil"/>
        </w:trPr>
        <w:tc>
          <w:tcPr>
            <w:tcW w:w="567" w:type="dxa"/>
          </w:tcPr>
          <w:p w:rsidR="00954AE0" w:rsidRPr="00957878" w:rsidRDefault="00954AE0" w:rsidP="00E15BFE">
            <w:pPr>
              <w:widowControl w:val="0"/>
              <w:autoSpaceDE w:val="0"/>
              <w:autoSpaceDN w:val="0"/>
              <w:adjustRightInd w:val="0"/>
              <w:jc w:val="center"/>
            </w:pPr>
          </w:p>
        </w:tc>
        <w:tc>
          <w:tcPr>
            <w:tcW w:w="14893" w:type="dxa"/>
            <w:gridSpan w:val="15"/>
            <w:vAlign w:val="center"/>
          </w:tcPr>
          <w:p w:rsidR="00954AE0" w:rsidRPr="00957878" w:rsidRDefault="00954AE0" w:rsidP="00E15BFE">
            <w:pPr>
              <w:widowControl w:val="0"/>
              <w:autoSpaceDE w:val="0"/>
              <w:autoSpaceDN w:val="0"/>
              <w:adjustRightInd w:val="0"/>
            </w:pPr>
            <w:r w:rsidRPr="00957878">
              <w:rPr>
                <w:i/>
              </w:rPr>
              <w:t>В т.ч. основное мероприятие подпрограммы:</w:t>
            </w:r>
          </w:p>
        </w:tc>
      </w:tr>
      <w:tr w:rsidR="00954AE0" w:rsidRPr="00957878" w:rsidTr="00E15BFE">
        <w:trPr>
          <w:trHeight w:val="222"/>
          <w:tblCellSpacing w:w="5" w:type="nil"/>
        </w:trPr>
        <w:tc>
          <w:tcPr>
            <w:tcW w:w="567" w:type="dxa"/>
            <w:vMerge w:val="restart"/>
          </w:tcPr>
          <w:p w:rsidR="00954AE0" w:rsidRPr="00957878" w:rsidRDefault="00954AE0" w:rsidP="00E15BFE">
            <w:pPr>
              <w:widowControl w:val="0"/>
              <w:autoSpaceDE w:val="0"/>
              <w:autoSpaceDN w:val="0"/>
              <w:adjustRightInd w:val="0"/>
              <w:jc w:val="center"/>
            </w:pPr>
            <w:r w:rsidRPr="00957878">
              <w:t>5.1</w:t>
            </w:r>
          </w:p>
        </w:tc>
        <w:tc>
          <w:tcPr>
            <w:tcW w:w="1832" w:type="dxa"/>
            <w:vMerge w:val="restart"/>
          </w:tcPr>
          <w:p w:rsidR="00954AE0" w:rsidRPr="00957878" w:rsidRDefault="00954AE0" w:rsidP="00E15BFE">
            <w:r w:rsidRPr="00957878">
              <w:t>Содержание и уход за зелеными насаждениями</w:t>
            </w:r>
          </w:p>
        </w:tc>
        <w:tc>
          <w:tcPr>
            <w:tcW w:w="986" w:type="dxa"/>
            <w:vMerge w:val="restart"/>
          </w:tcPr>
          <w:p w:rsidR="00954AE0" w:rsidRPr="00957878" w:rsidRDefault="00954AE0" w:rsidP="00E15BFE">
            <w:pPr>
              <w:jc w:val="center"/>
            </w:pPr>
            <w:proofErr w:type="spellStart"/>
            <w:r w:rsidRPr="00957878">
              <w:t>ОВБиДХ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135" w:type="dxa"/>
            <w:gridSpan w:val="2"/>
          </w:tcPr>
          <w:p w:rsidR="00954AE0" w:rsidRPr="00957878" w:rsidRDefault="00954AE0" w:rsidP="00E15BFE">
            <w:pPr>
              <w:widowControl w:val="0"/>
              <w:autoSpaceDE w:val="0"/>
              <w:autoSpaceDN w:val="0"/>
              <w:adjustRightInd w:val="0"/>
            </w:pPr>
          </w:p>
        </w:tc>
        <w:tc>
          <w:tcPr>
            <w:tcW w:w="114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276" w:type="dxa"/>
          </w:tcPr>
          <w:p w:rsidR="00954AE0" w:rsidRPr="00957878" w:rsidRDefault="00954AE0" w:rsidP="00E15BFE">
            <w:pPr>
              <w:widowControl w:val="0"/>
              <w:autoSpaceDE w:val="0"/>
              <w:autoSpaceDN w:val="0"/>
              <w:adjustRightInd w:val="0"/>
            </w:pPr>
          </w:p>
        </w:tc>
      </w:tr>
      <w:tr w:rsidR="00954AE0" w:rsidRPr="00957878" w:rsidTr="00E15BFE">
        <w:trPr>
          <w:trHeight w:val="222"/>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1 731,509</w:t>
            </w: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r w:rsidRPr="00957878">
              <w:rPr>
                <w:sz w:val="18"/>
                <w:szCs w:val="18"/>
              </w:rPr>
              <w:t>1 731,509</w:t>
            </w:r>
          </w:p>
        </w:tc>
      </w:tr>
      <w:tr w:rsidR="00954AE0" w:rsidRPr="00957878" w:rsidTr="00E15BFE">
        <w:trPr>
          <w:trHeight w:val="222"/>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rPr>
                <w:sz w:val="18"/>
                <w:szCs w:val="18"/>
              </w:rPr>
            </w:pPr>
            <w:r w:rsidRPr="00957878">
              <w:rPr>
                <w:sz w:val="18"/>
                <w:szCs w:val="18"/>
              </w:rPr>
              <w:t>11 132,541</w:t>
            </w:r>
          </w:p>
        </w:tc>
        <w:tc>
          <w:tcPr>
            <w:tcW w:w="1137" w:type="dxa"/>
          </w:tcPr>
          <w:p w:rsidR="00954AE0" w:rsidRPr="00957878" w:rsidRDefault="00954AE0" w:rsidP="00E15BFE">
            <w:pPr>
              <w:rPr>
                <w:sz w:val="18"/>
                <w:szCs w:val="18"/>
              </w:rPr>
            </w:pPr>
            <w:r w:rsidRPr="00957878">
              <w:rPr>
                <w:sz w:val="18"/>
                <w:szCs w:val="18"/>
              </w:rPr>
              <w:t>15 823,235</w:t>
            </w:r>
          </w:p>
        </w:tc>
        <w:tc>
          <w:tcPr>
            <w:tcW w:w="1137" w:type="dxa"/>
          </w:tcPr>
          <w:p w:rsidR="00954AE0" w:rsidRPr="00957878" w:rsidRDefault="00954AE0" w:rsidP="00E15BFE">
            <w:pPr>
              <w:rPr>
                <w:sz w:val="18"/>
                <w:szCs w:val="18"/>
              </w:rPr>
            </w:pPr>
            <w:r w:rsidRPr="00957878">
              <w:rPr>
                <w:sz w:val="18"/>
                <w:szCs w:val="18"/>
              </w:rPr>
              <w:t>18 635,645</w:t>
            </w:r>
          </w:p>
        </w:tc>
        <w:tc>
          <w:tcPr>
            <w:tcW w:w="1134" w:type="dxa"/>
          </w:tcPr>
          <w:p w:rsidR="00954AE0" w:rsidRPr="007F35D8" w:rsidRDefault="00954AE0" w:rsidP="00E15BFE">
            <w:pPr>
              <w:rPr>
                <w:color w:val="FF0000"/>
                <w:sz w:val="18"/>
                <w:szCs w:val="18"/>
              </w:rPr>
            </w:pPr>
            <w:r w:rsidRPr="007F35D8">
              <w:rPr>
                <w:color w:val="FF0000"/>
                <w:sz w:val="18"/>
                <w:szCs w:val="18"/>
              </w:rPr>
              <w:t>17 341,566</w:t>
            </w:r>
          </w:p>
        </w:tc>
        <w:tc>
          <w:tcPr>
            <w:tcW w:w="1135" w:type="dxa"/>
            <w:gridSpan w:val="2"/>
          </w:tcPr>
          <w:p w:rsidR="00954AE0" w:rsidRPr="00957878" w:rsidRDefault="00954AE0" w:rsidP="00E15BFE">
            <w:pPr>
              <w:rPr>
                <w:sz w:val="18"/>
                <w:szCs w:val="18"/>
              </w:rPr>
            </w:pPr>
            <w:r w:rsidRPr="00957878">
              <w:rPr>
                <w:sz w:val="18"/>
                <w:szCs w:val="18"/>
              </w:rPr>
              <w:t>21 221,268</w:t>
            </w:r>
          </w:p>
        </w:tc>
        <w:tc>
          <w:tcPr>
            <w:tcW w:w="1147" w:type="dxa"/>
          </w:tcPr>
          <w:p w:rsidR="00954AE0" w:rsidRPr="00957878" w:rsidRDefault="00954AE0" w:rsidP="00E15BFE">
            <w:pPr>
              <w:rPr>
                <w:sz w:val="18"/>
                <w:szCs w:val="18"/>
              </w:rPr>
            </w:pPr>
            <w:r w:rsidRPr="00957878">
              <w:rPr>
                <w:sz w:val="18"/>
                <w:szCs w:val="18"/>
              </w:rPr>
              <w:t>22 133,506</w:t>
            </w:r>
          </w:p>
        </w:tc>
        <w:tc>
          <w:tcPr>
            <w:tcW w:w="1134" w:type="dxa"/>
          </w:tcPr>
          <w:p w:rsidR="00954AE0" w:rsidRPr="00957878" w:rsidRDefault="00954AE0" w:rsidP="00E15BFE">
            <w:pPr>
              <w:rPr>
                <w:sz w:val="18"/>
                <w:szCs w:val="18"/>
              </w:rPr>
            </w:pPr>
            <w:r w:rsidRPr="00957878">
              <w:rPr>
                <w:sz w:val="18"/>
                <w:szCs w:val="18"/>
              </w:rPr>
              <w:t>18 291,149</w:t>
            </w:r>
          </w:p>
        </w:tc>
        <w:tc>
          <w:tcPr>
            <w:tcW w:w="1276" w:type="dxa"/>
          </w:tcPr>
          <w:p w:rsidR="00954AE0" w:rsidRPr="00957878" w:rsidRDefault="00954AE0" w:rsidP="00E15BFE">
            <w:pPr>
              <w:rPr>
                <w:sz w:val="18"/>
                <w:szCs w:val="18"/>
              </w:rPr>
            </w:pPr>
            <w:r>
              <w:rPr>
                <w:sz w:val="18"/>
                <w:szCs w:val="18"/>
              </w:rPr>
              <w:t>124 578,910</w:t>
            </w:r>
          </w:p>
        </w:tc>
      </w:tr>
      <w:tr w:rsidR="00954AE0" w:rsidRPr="00957878" w:rsidTr="00E15BFE">
        <w:trPr>
          <w:trHeight w:val="222"/>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7F35D8" w:rsidRDefault="00954AE0" w:rsidP="00E15BFE">
            <w:pPr>
              <w:widowControl w:val="0"/>
              <w:autoSpaceDE w:val="0"/>
              <w:autoSpaceDN w:val="0"/>
              <w:adjustRightInd w:val="0"/>
              <w:rPr>
                <w:color w:val="FF0000"/>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222"/>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pPr>
              <w:rPr>
                <w:b/>
              </w:rPr>
            </w:pPr>
            <w:r w:rsidRPr="00957878">
              <w:rPr>
                <w:b/>
              </w:rPr>
              <w:t>ИТОГО</w:t>
            </w:r>
          </w:p>
        </w:tc>
        <w:tc>
          <w:tcPr>
            <w:tcW w:w="1142" w:type="dxa"/>
            <w:gridSpan w:val="2"/>
          </w:tcPr>
          <w:p w:rsidR="00954AE0" w:rsidRPr="00957878" w:rsidRDefault="00954AE0" w:rsidP="00E15BFE">
            <w:pPr>
              <w:rPr>
                <w:b/>
                <w:sz w:val="18"/>
                <w:szCs w:val="18"/>
              </w:rPr>
            </w:pPr>
            <w:r w:rsidRPr="00957878">
              <w:rPr>
                <w:b/>
                <w:sz w:val="18"/>
                <w:szCs w:val="18"/>
              </w:rPr>
              <w:t>11 132,541</w:t>
            </w:r>
          </w:p>
        </w:tc>
        <w:tc>
          <w:tcPr>
            <w:tcW w:w="1137" w:type="dxa"/>
          </w:tcPr>
          <w:p w:rsidR="00954AE0" w:rsidRPr="00957878" w:rsidRDefault="00954AE0" w:rsidP="00E15BFE">
            <w:pPr>
              <w:rPr>
                <w:b/>
                <w:sz w:val="18"/>
                <w:szCs w:val="18"/>
              </w:rPr>
            </w:pPr>
            <w:r w:rsidRPr="00957878">
              <w:rPr>
                <w:b/>
                <w:sz w:val="18"/>
                <w:szCs w:val="18"/>
              </w:rPr>
              <w:t>17 554,744</w:t>
            </w:r>
          </w:p>
        </w:tc>
        <w:tc>
          <w:tcPr>
            <w:tcW w:w="1137" w:type="dxa"/>
          </w:tcPr>
          <w:p w:rsidR="00954AE0" w:rsidRPr="00957878" w:rsidRDefault="00954AE0" w:rsidP="00E15BFE">
            <w:pPr>
              <w:rPr>
                <w:b/>
                <w:sz w:val="18"/>
                <w:szCs w:val="18"/>
              </w:rPr>
            </w:pPr>
            <w:r w:rsidRPr="00957878">
              <w:rPr>
                <w:b/>
                <w:sz w:val="18"/>
                <w:szCs w:val="18"/>
              </w:rPr>
              <w:t>18 635,645</w:t>
            </w:r>
          </w:p>
        </w:tc>
        <w:tc>
          <w:tcPr>
            <w:tcW w:w="1134" w:type="dxa"/>
          </w:tcPr>
          <w:p w:rsidR="00954AE0" w:rsidRPr="007F35D8" w:rsidRDefault="00954AE0" w:rsidP="00E15BFE">
            <w:pPr>
              <w:rPr>
                <w:b/>
                <w:color w:val="FF0000"/>
                <w:sz w:val="18"/>
                <w:szCs w:val="18"/>
              </w:rPr>
            </w:pPr>
            <w:r w:rsidRPr="007F35D8">
              <w:rPr>
                <w:b/>
                <w:color w:val="FF0000"/>
                <w:sz w:val="18"/>
                <w:szCs w:val="18"/>
              </w:rPr>
              <w:t>17 341,566</w:t>
            </w:r>
          </w:p>
        </w:tc>
        <w:tc>
          <w:tcPr>
            <w:tcW w:w="1135" w:type="dxa"/>
            <w:gridSpan w:val="2"/>
          </w:tcPr>
          <w:p w:rsidR="00954AE0" w:rsidRPr="00957878" w:rsidRDefault="00954AE0" w:rsidP="00E15BFE">
            <w:pPr>
              <w:rPr>
                <w:b/>
                <w:sz w:val="18"/>
                <w:szCs w:val="18"/>
              </w:rPr>
            </w:pPr>
            <w:r w:rsidRPr="00957878">
              <w:rPr>
                <w:b/>
                <w:sz w:val="18"/>
                <w:szCs w:val="18"/>
              </w:rPr>
              <w:t>21 221,268</w:t>
            </w:r>
          </w:p>
        </w:tc>
        <w:tc>
          <w:tcPr>
            <w:tcW w:w="1147" w:type="dxa"/>
          </w:tcPr>
          <w:p w:rsidR="00954AE0" w:rsidRPr="00957878" w:rsidRDefault="00954AE0" w:rsidP="00E15BFE">
            <w:pPr>
              <w:rPr>
                <w:b/>
                <w:sz w:val="18"/>
                <w:szCs w:val="18"/>
              </w:rPr>
            </w:pPr>
            <w:r w:rsidRPr="00957878">
              <w:rPr>
                <w:b/>
                <w:sz w:val="18"/>
                <w:szCs w:val="18"/>
              </w:rPr>
              <w:t>22 133,506</w:t>
            </w:r>
          </w:p>
        </w:tc>
        <w:tc>
          <w:tcPr>
            <w:tcW w:w="1134" w:type="dxa"/>
          </w:tcPr>
          <w:p w:rsidR="00954AE0" w:rsidRPr="00957878" w:rsidRDefault="00954AE0" w:rsidP="00E15BFE">
            <w:pPr>
              <w:rPr>
                <w:b/>
                <w:sz w:val="18"/>
                <w:szCs w:val="18"/>
              </w:rPr>
            </w:pPr>
            <w:r w:rsidRPr="00957878">
              <w:rPr>
                <w:b/>
                <w:sz w:val="18"/>
                <w:szCs w:val="18"/>
              </w:rPr>
              <w:t>18 291,149</w:t>
            </w:r>
          </w:p>
        </w:tc>
        <w:tc>
          <w:tcPr>
            <w:tcW w:w="1276" w:type="dxa"/>
          </w:tcPr>
          <w:p w:rsidR="00954AE0" w:rsidRPr="00957878" w:rsidRDefault="00954AE0" w:rsidP="00E15BFE">
            <w:pPr>
              <w:rPr>
                <w:b/>
                <w:sz w:val="18"/>
                <w:szCs w:val="18"/>
              </w:rPr>
            </w:pPr>
            <w:r>
              <w:rPr>
                <w:b/>
                <w:sz w:val="18"/>
                <w:szCs w:val="18"/>
              </w:rPr>
              <w:t>124 578,910</w:t>
            </w:r>
          </w:p>
        </w:tc>
      </w:tr>
      <w:tr w:rsidR="00954AE0" w:rsidRPr="00957878" w:rsidTr="00E15BFE">
        <w:trPr>
          <w:trHeight w:val="387"/>
          <w:tblCellSpacing w:w="5" w:type="nil"/>
        </w:trPr>
        <w:tc>
          <w:tcPr>
            <w:tcW w:w="567" w:type="dxa"/>
            <w:vMerge w:val="restart"/>
          </w:tcPr>
          <w:p w:rsidR="00954AE0" w:rsidRPr="00957878" w:rsidRDefault="00954AE0" w:rsidP="00E15BFE">
            <w:pPr>
              <w:widowControl w:val="0"/>
              <w:autoSpaceDE w:val="0"/>
              <w:autoSpaceDN w:val="0"/>
              <w:adjustRightInd w:val="0"/>
              <w:jc w:val="center"/>
            </w:pPr>
            <w:r w:rsidRPr="00957878">
              <w:t>6.</w:t>
            </w:r>
          </w:p>
        </w:tc>
        <w:tc>
          <w:tcPr>
            <w:tcW w:w="1832" w:type="dxa"/>
            <w:vMerge w:val="restart"/>
            <w:vAlign w:val="center"/>
          </w:tcPr>
          <w:p w:rsidR="00954AE0" w:rsidRPr="00957878" w:rsidRDefault="00954AE0" w:rsidP="00E15BFE">
            <w:pPr>
              <w:widowControl w:val="0"/>
              <w:autoSpaceDE w:val="0"/>
              <w:autoSpaceDN w:val="0"/>
              <w:adjustRightInd w:val="0"/>
              <w:jc w:val="center"/>
              <w:rPr>
                <w:b/>
                <w:u w:val="single"/>
              </w:rPr>
            </w:pPr>
            <w:r w:rsidRPr="00957878">
              <w:rPr>
                <w:b/>
                <w:u w:val="single"/>
              </w:rPr>
              <w:t>Подпрограмма 6</w:t>
            </w:r>
          </w:p>
          <w:p w:rsidR="00954AE0" w:rsidRPr="00957878" w:rsidRDefault="00954AE0" w:rsidP="00E15BFE">
            <w:pPr>
              <w:widowControl w:val="0"/>
              <w:autoSpaceDE w:val="0"/>
              <w:autoSpaceDN w:val="0"/>
              <w:adjustRightInd w:val="0"/>
              <w:jc w:val="center"/>
              <w:rPr>
                <w:b/>
                <w:u w:val="single"/>
              </w:rPr>
            </w:pPr>
          </w:p>
          <w:p w:rsidR="00954AE0" w:rsidRPr="00957878" w:rsidRDefault="00954AE0" w:rsidP="00E15BFE">
            <w:pPr>
              <w:jc w:val="center"/>
              <w:rPr>
                <w:b/>
                <w:u w:val="single"/>
              </w:rPr>
            </w:pPr>
            <w:r w:rsidRPr="00957878">
              <w:rPr>
                <w:b/>
              </w:rPr>
              <w:t xml:space="preserve">Развитие </w:t>
            </w:r>
            <w:proofErr w:type="spellStart"/>
            <w:proofErr w:type="gramStart"/>
            <w:r w:rsidRPr="00957878">
              <w:rPr>
                <w:b/>
              </w:rPr>
              <w:t>градострои-тельной</w:t>
            </w:r>
            <w:proofErr w:type="spellEnd"/>
            <w:proofErr w:type="gramEnd"/>
            <w:r w:rsidRPr="00957878">
              <w:rPr>
                <w:b/>
              </w:rPr>
              <w:t xml:space="preserve"> деятельности</w:t>
            </w:r>
          </w:p>
        </w:tc>
        <w:tc>
          <w:tcPr>
            <w:tcW w:w="986" w:type="dxa"/>
            <w:vMerge w:val="restart"/>
          </w:tcPr>
          <w:p w:rsidR="00954AE0" w:rsidRPr="00957878" w:rsidRDefault="00954AE0" w:rsidP="00E15BFE">
            <w:pPr>
              <w:jc w:val="center"/>
            </w:pPr>
            <w:r w:rsidRPr="00957878">
              <w:t>КАГиЗ</w:t>
            </w:r>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4" w:type="dxa"/>
          </w:tcPr>
          <w:p w:rsidR="00954AE0" w:rsidRPr="007F35D8" w:rsidRDefault="00954AE0" w:rsidP="00E15BFE">
            <w:pPr>
              <w:widowControl w:val="0"/>
              <w:autoSpaceDE w:val="0"/>
              <w:autoSpaceDN w:val="0"/>
              <w:adjustRightInd w:val="0"/>
              <w:rPr>
                <w:color w:val="FF0000"/>
              </w:rPr>
            </w:pPr>
          </w:p>
        </w:tc>
        <w:tc>
          <w:tcPr>
            <w:tcW w:w="1135" w:type="dxa"/>
            <w:gridSpan w:val="2"/>
          </w:tcPr>
          <w:p w:rsidR="00954AE0" w:rsidRPr="00957878" w:rsidRDefault="00954AE0" w:rsidP="00E15BFE">
            <w:pPr>
              <w:widowControl w:val="0"/>
              <w:autoSpaceDE w:val="0"/>
              <w:autoSpaceDN w:val="0"/>
              <w:adjustRightInd w:val="0"/>
            </w:pPr>
          </w:p>
        </w:tc>
        <w:tc>
          <w:tcPr>
            <w:tcW w:w="114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276" w:type="dxa"/>
          </w:tcPr>
          <w:p w:rsidR="00954AE0" w:rsidRPr="00957878" w:rsidRDefault="00954AE0" w:rsidP="00E15BFE">
            <w:pPr>
              <w:widowControl w:val="0"/>
              <w:autoSpaceDE w:val="0"/>
              <w:autoSpaceDN w:val="0"/>
              <w:adjustRightInd w:val="0"/>
            </w:pPr>
          </w:p>
        </w:tc>
      </w:tr>
      <w:tr w:rsidR="00954AE0" w:rsidRPr="00957878" w:rsidTr="00E15BFE">
        <w:trPr>
          <w:trHeight w:val="387"/>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4" w:type="dxa"/>
          </w:tcPr>
          <w:p w:rsidR="00954AE0" w:rsidRPr="007F35D8" w:rsidRDefault="00954AE0" w:rsidP="00E15BFE">
            <w:pPr>
              <w:widowControl w:val="0"/>
              <w:autoSpaceDE w:val="0"/>
              <w:autoSpaceDN w:val="0"/>
              <w:adjustRightInd w:val="0"/>
              <w:rPr>
                <w:color w:val="FF0000"/>
              </w:rPr>
            </w:pPr>
          </w:p>
        </w:tc>
        <w:tc>
          <w:tcPr>
            <w:tcW w:w="1135" w:type="dxa"/>
            <w:gridSpan w:val="2"/>
          </w:tcPr>
          <w:p w:rsidR="00954AE0" w:rsidRPr="00957878" w:rsidRDefault="00954AE0" w:rsidP="00E15BFE">
            <w:pPr>
              <w:widowControl w:val="0"/>
              <w:autoSpaceDE w:val="0"/>
              <w:autoSpaceDN w:val="0"/>
              <w:adjustRightInd w:val="0"/>
            </w:pPr>
          </w:p>
        </w:tc>
        <w:tc>
          <w:tcPr>
            <w:tcW w:w="114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276" w:type="dxa"/>
          </w:tcPr>
          <w:p w:rsidR="00954AE0" w:rsidRPr="00957878" w:rsidRDefault="00954AE0" w:rsidP="00E15BFE">
            <w:pPr>
              <w:widowControl w:val="0"/>
              <w:autoSpaceDE w:val="0"/>
              <w:autoSpaceDN w:val="0"/>
              <w:adjustRightInd w:val="0"/>
            </w:pPr>
          </w:p>
        </w:tc>
      </w:tr>
      <w:tr w:rsidR="00954AE0" w:rsidRPr="00957878" w:rsidTr="00E15BFE">
        <w:trPr>
          <w:trHeight w:val="387"/>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rPr>
                <w:sz w:val="18"/>
                <w:szCs w:val="18"/>
              </w:rPr>
            </w:pPr>
            <w:r w:rsidRPr="00957878">
              <w:rPr>
                <w:sz w:val="18"/>
                <w:szCs w:val="18"/>
              </w:rPr>
              <w:t>16 152,385</w:t>
            </w:r>
          </w:p>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14 372,834</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11 686,375</w:t>
            </w:r>
          </w:p>
        </w:tc>
        <w:tc>
          <w:tcPr>
            <w:tcW w:w="1134" w:type="dxa"/>
          </w:tcPr>
          <w:p w:rsidR="00954AE0" w:rsidRPr="007F35D8" w:rsidRDefault="00954AE0" w:rsidP="00E15BFE">
            <w:pPr>
              <w:widowControl w:val="0"/>
              <w:autoSpaceDE w:val="0"/>
              <w:autoSpaceDN w:val="0"/>
              <w:adjustRightInd w:val="0"/>
              <w:rPr>
                <w:color w:val="FF0000"/>
                <w:sz w:val="18"/>
                <w:szCs w:val="18"/>
              </w:rPr>
            </w:pPr>
            <w:r w:rsidRPr="007F35D8">
              <w:rPr>
                <w:color w:val="FF0000"/>
                <w:sz w:val="18"/>
                <w:szCs w:val="18"/>
              </w:rPr>
              <w:t>16 193,898</w:t>
            </w:r>
          </w:p>
        </w:tc>
        <w:tc>
          <w:tcPr>
            <w:tcW w:w="1135"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17 953,813</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18 502,092</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10 322,50</w:t>
            </w:r>
          </w:p>
        </w:tc>
        <w:tc>
          <w:tcPr>
            <w:tcW w:w="1276" w:type="dxa"/>
          </w:tcPr>
          <w:p w:rsidR="00954AE0" w:rsidRPr="00957878" w:rsidRDefault="00954AE0" w:rsidP="00E15BFE">
            <w:pPr>
              <w:widowControl w:val="0"/>
              <w:autoSpaceDE w:val="0"/>
              <w:autoSpaceDN w:val="0"/>
              <w:adjustRightInd w:val="0"/>
              <w:rPr>
                <w:sz w:val="18"/>
                <w:szCs w:val="18"/>
              </w:rPr>
            </w:pPr>
            <w:r>
              <w:rPr>
                <w:sz w:val="18"/>
                <w:szCs w:val="18"/>
              </w:rPr>
              <w:t>105 183,897</w:t>
            </w:r>
          </w:p>
        </w:tc>
      </w:tr>
      <w:tr w:rsidR="00954AE0" w:rsidRPr="00957878" w:rsidTr="00E15BFE">
        <w:trPr>
          <w:trHeight w:val="387"/>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autoSpaceDE w:val="0"/>
              <w:autoSpaceDN w:val="0"/>
              <w:adjustRightInd w:val="0"/>
              <w:rPr>
                <w:rFonts w:eastAsia="Calibri"/>
                <w:sz w:val="18"/>
                <w:szCs w:val="18"/>
                <w:lang w:eastAsia="en-US"/>
              </w:rPr>
            </w:pPr>
          </w:p>
        </w:tc>
        <w:tc>
          <w:tcPr>
            <w:tcW w:w="1137" w:type="dxa"/>
          </w:tcPr>
          <w:p w:rsidR="00954AE0" w:rsidRPr="00957878" w:rsidRDefault="00954AE0" w:rsidP="00E15BFE">
            <w:pPr>
              <w:autoSpaceDE w:val="0"/>
              <w:autoSpaceDN w:val="0"/>
              <w:adjustRightInd w:val="0"/>
              <w:rPr>
                <w:rFonts w:eastAsia="Calibri"/>
                <w:sz w:val="18"/>
                <w:szCs w:val="18"/>
                <w:lang w:eastAsia="en-US"/>
              </w:rPr>
            </w:pPr>
          </w:p>
        </w:tc>
        <w:tc>
          <w:tcPr>
            <w:tcW w:w="1134" w:type="dxa"/>
          </w:tcPr>
          <w:p w:rsidR="00954AE0" w:rsidRPr="007F35D8" w:rsidRDefault="00954AE0" w:rsidP="00E15BFE">
            <w:pPr>
              <w:autoSpaceDE w:val="0"/>
              <w:autoSpaceDN w:val="0"/>
              <w:adjustRightInd w:val="0"/>
              <w:rPr>
                <w:rFonts w:eastAsia="Calibri"/>
                <w:color w:val="FF0000"/>
                <w:sz w:val="18"/>
                <w:szCs w:val="18"/>
                <w:lang w:eastAsia="en-US"/>
              </w:rPr>
            </w:pPr>
          </w:p>
        </w:tc>
        <w:tc>
          <w:tcPr>
            <w:tcW w:w="1135" w:type="dxa"/>
            <w:gridSpan w:val="2"/>
          </w:tcPr>
          <w:p w:rsidR="00954AE0" w:rsidRPr="00957878" w:rsidRDefault="00954AE0" w:rsidP="00E15BFE">
            <w:pPr>
              <w:autoSpaceDE w:val="0"/>
              <w:autoSpaceDN w:val="0"/>
              <w:adjustRightInd w:val="0"/>
              <w:rPr>
                <w:rFonts w:eastAsia="Calibri"/>
                <w:sz w:val="18"/>
                <w:szCs w:val="18"/>
                <w:lang w:eastAsia="en-US"/>
              </w:rPr>
            </w:pPr>
          </w:p>
        </w:tc>
        <w:tc>
          <w:tcPr>
            <w:tcW w:w="1147" w:type="dxa"/>
          </w:tcPr>
          <w:p w:rsidR="00954AE0" w:rsidRPr="00957878" w:rsidRDefault="00954AE0" w:rsidP="00E15BFE">
            <w:pPr>
              <w:autoSpaceDE w:val="0"/>
              <w:autoSpaceDN w:val="0"/>
              <w:adjustRightInd w:val="0"/>
              <w:rPr>
                <w:rFonts w:eastAsia="Calibri"/>
                <w:sz w:val="18"/>
                <w:szCs w:val="18"/>
                <w:lang w:eastAsia="en-US"/>
              </w:rPr>
            </w:pPr>
          </w:p>
        </w:tc>
        <w:tc>
          <w:tcPr>
            <w:tcW w:w="1134" w:type="dxa"/>
          </w:tcPr>
          <w:p w:rsidR="00954AE0" w:rsidRPr="00957878" w:rsidRDefault="00954AE0" w:rsidP="00E15BFE">
            <w:pPr>
              <w:autoSpaceDE w:val="0"/>
              <w:autoSpaceDN w:val="0"/>
              <w:adjustRightInd w:val="0"/>
              <w:rPr>
                <w:rFonts w:eastAsia="Calibri"/>
                <w:sz w:val="18"/>
                <w:szCs w:val="18"/>
                <w:lang w:eastAsia="en-US"/>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245"/>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rPr>
                <w:b/>
                <w:sz w:val="18"/>
                <w:szCs w:val="18"/>
              </w:rPr>
            </w:pPr>
            <w:r w:rsidRPr="00957878">
              <w:rPr>
                <w:b/>
                <w:sz w:val="18"/>
                <w:szCs w:val="18"/>
              </w:rPr>
              <w:t>16 152,385</w:t>
            </w: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14 372,834</w:t>
            </w: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11 686,375</w:t>
            </w:r>
          </w:p>
        </w:tc>
        <w:tc>
          <w:tcPr>
            <w:tcW w:w="1134" w:type="dxa"/>
          </w:tcPr>
          <w:p w:rsidR="00954AE0" w:rsidRPr="007F35D8" w:rsidRDefault="00954AE0" w:rsidP="00E15BFE">
            <w:pPr>
              <w:widowControl w:val="0"/>
              <w:autoSpaceDE w:val="0"/>
              <w:autoSpaceDN w:val="0"/>
              <w:adjustRightInd w:val="0"/>
              <w:rPr>
                <w:b/>
                <w:color w:val="FF0000"/>
                <w:sz w:val="18"/>
                <w:szCs w:val="18"/>
              </w:rPr>
            </w:pPr>
            <w:r w:rsidRPr="007F35D8">
              <w:rPr>
                <w:b/>
                <w:color w:val="FF0000"/>
                <w:sz w:val="18"/>
                <w:szCs w:val="18"/>
              </w:rPr>
              <w:t>16 193,898</w:t>
            </w:r>
          </w:p>
        </w:tc>
        <w:tc>
          <w:tcPr>
            <w:tcW w:w="1135"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17 953,813</w:t>
            </w:r>
          </w:p>
        </w:tc>
        <w:tc>
          <w:tcPr>
            <w:tcW w:w="1147" w:type="dxa"/>
          </w:tcPr>
          <w:p w:rsidR="00954AE0" w:rsidRPr="00957878" w:rsidRDefault="00954AE0" w:rsidP="00E15BFE">
            <w:pPr>
              <w:widowControl w:val="0"/>
              <w:autoSpaceDE w:val="0"/>
              <w:autoSpaceDN w:val="0"/>
              <w:adjustRightInd w:val="0"/>
              <w:rPr>
                <w:b/>
                <w:sz w:val="18"/>
                <w:szCs w:val="18"/>
              </w:rPr>
            </w:pPr>
            <w:r w:rsidRPr="00957878">
              <w:rPr>
                <w:b/>
                <w:sz w:val="18"/>
                <w:szCs w:val="18"/>
              </w:rPr>
              <w:t>18 502,092</w:t>
            </w:r>
          </w:p>
        </w:tc>
        <w:tc>
          <w:tcPr>
            <w:tcW w:w="1134" w:type="dxa"/>
          </w:tcPr>
          <w:p w:rsidR="00954AE0" w:rsidRPr="00957878" w:rsidRDefault="00954AE0" w:rsidP="00E15BFE">
            <w:pPr>
              <w:widowControl w:val="0"/>
              <w:autoSpaceDE w:val="0"/>
              <w:autoSpaceDN w:val="0"/>
              <w:adjustRightInd w:val="0"/>
              <w:rPr>
                <w:b/>
                <w:sz w:val="18"/>
                <w:szCs w:val="18"/>
              </w:rPr>
            </w:pPr>
            <w:r w:rsidRPr="00957878">
              <w:rPr>
                <w:b/>
                <w:sz w:val="18"/>
                <w:szCs w:val="18"/>
              </w:rPr>
              <w:t>10 322,50</w:t>
            </w:r>
          </w:p>
        </w:tc>
        <w:tc>
          <w:tcPr>
            <w:tcW w:w="1276" w:type="dxa"/>
          </w:tcPr>
          <w:p w:rsidR="00954AE0" w:rsidRPr="00957878" w:rsidRDefault="00954AE0" w:rsidP="00E15BFE">
            <w:pPr>
              <w:widowControl w:val="0"/>
              <w:autoSpaceDE w:val="0"/>
              <w:autoSpaceDN w:val="0"/>
              <w:adjustRightInd w:val="0"/>
              <w:rPr>
                <w:b/>
                <w:sz w:val="18"/>
                <w:szCs w:val="18"/>
              </w:rPr>
            </w:pPr>
            <w:r>
              <w:rPr>
                <w:b/>
                <w:sz w:val="18"/>
                <w:szCs w:val="18"/>
              </w:rPr>
              <w:t>105 183,897</w:t>
            </w:r>
          </w:p>
        </w:tc>
      </w:tr>
      <w:tr w:rsidR="00954AE0" w:rsidRPr="00957878" w:rsidTr="00E15BFE">
        <w:trPr>
          <w:trHeight w:val="335"/>
          <w:tblCellSpacing w:w="5" w:type="nil"/>
        </w:trPr>
        <w:tc>
          <w:tcPr>
            <w:tcW w:w="567" w:type="dxa"/>
          </w:tcPr>
          <w:p w:rsidR="00954AE0" w:rsidRPr="00957878" w:rsidRDefault="00954AE0" w:rsidP="00E15BFE">
            <w:pPr>
              <w:widowControl w:val="0"/>
              <w:autoSpaceDE w:val="0"/>
              <w:autoSpaceDN w:val="0"/>
              <w:adjustRightInd w:val="0"/>
              <w:jc w:val="center"/>
            </w:pPr>
          </w:p>
        </w:tc>
        <w:tc>
          <w:tcPr>
            <w:tcW w:w="1832" w:type="dxa"/>
            <w:vAlign w:val="center"/>
          </w:tcPr>
          <w:p w:rsidR="00954AE0" w:rsidRPr="00957878" w:rsidRDefault="00954AE0" w:rsidP="00E15BFE">
            <w:pPr>
              <w:jc w:val="center"/>
              <w:rPr>
                <w:b/>
                <w:u w:val="single"/>
              </w:rPr>
            </w:pPr>
          </w:p>
        </w:tc>
        <w:tc>
          <w:tcPr>
            <w:tcW w:w="13061" w:type="dxa"/>
            <w:gridSpan w:val="14"/>
          </w:tcPr>
          <w:p w:rsidR="00954AE0" w:rsidRPr="00957878" w:rsidRDefault="00954AE0" w:rsidP="00E15BFE">
            <w:pPr>
              <w:widowControl w:val="0"/>
              <w:autoSpaceDE w:val="0"/>
              <w:autoSpaceDN w:val="0"/>
              <w:adjustRightInd w:val="0"/>
            </w:pPr>
            <w:r w:rsidRPr="00957878">
              <w:rPr>
                <w:i/>
              </w:rPr>
              <w:t>В т.ч. основное мероприятие подпрограммы:</w:t>
            </w:r>
          </w:p>
        </w:tc>
      </w:tr>
      <w:tr w:rsidR="00954AE0" w:rsidRPr="00957878" w:rsidTr="00E15BFE">
        <w:trPr>
          <w:trHeight w:val="156"/>
          <w:tblCellSpacing w:w="5" w:type="nil"/>
        </w:trPr>
        <w:tc>
          <w:tcPr>
            <w:tcW w:w="567" w:type="dxa"/>
            <w:vMerge w:val="restart"/>
          </w:tcPr>
          <w:p w:rsidR="00954AE0" w:rsidRPr="00957878" w:rsidRDefault="00954AE0" w:rsidP="00E15BFE">
            <w:pPr>
              <w:widowControl w:val="0"/>
              <w:autoSpaceDE w:val="0"/>
              <w:autoSpaceDN w:val="0"/>
              <w:adjustRightInd w:val="0"/>
              <w:jc w:val="center"/>
            </w:pPr>
            <w:r w:rsidRPr="00957878">
              <w:t>6.1</w:t>
            </w:r>
          </w:p>
        </w:tc>
        <w:tc>
          <w:tcPr>
            <w:tcW w:w="1832" w:type="dxa"/>
            <w:vMerge w:val="restart"/>
            <w:vAlign w:val="center"/>
          </w:tcPr>
          <w:p w:rsidR="00954AE0" w:rsidRPr="00957878" w:rsidRDefault="00954AE0" w:rsidP="00E15BFE">
            <w:pPr>
              <w:jc w:val="center"/>
            </w:pPr>
            <w:r w:rsidRPr="00957878">
              <w:t>Развитие градостроительной деятельности на территории</w:t>
            </w:r>
          </w:p>
          <w:p w:rsidR="00954AE0" w:rsidRPr="00957878" w:rsidRDefault="00954AE0" w:rsidP="00E15BFE">
            <w:pPr>
              <w:jc w:val="center"/>
              <w:rPr>
                <w:b/>
                <w:u w:val="single"/>
              </w:rPr>
            </w:pPr>
            <w:r w:rsidRPr="00957878">
              <w:t>Сосновоборского городского округа на 2015-2020 годы</w:t>
            </w:r>
          </w:p>
        </w:tc>
        <w:tc>
          <w:tcPr>
            <w:tcW w:w="986" w:type="dxa"/>
            <w:vMerge w:val="restart"/>
          </w:tcPr>
          <w:p w:rsidR="00954AE0" w:rsidRPr="00957878" w:rsidRDefault="00954AE0" w:rsidP="00E15BFE">
            <w:pPr>
              <w:jc w:val="center"/>
            </w:pPr>
            <w:r w:rsidRPr="00957878">
              <w:t>КАГиЗ</w:t>
            </w:r>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135" w:type="dxa"/>
            <w:gridSpan w:val="2"/>
          </w:tcPr>
          <w:p w:rsidR="00954AE0" w:rsidRPr="00957878" w:rsidRDefault="00954AE0" w:rsidP="00E15BFE">
            <w:pPr>
              <w:widowControl w:val="0"/>
              <w:autoSpaceDE w:val="0"/>
              <w:autoSpaceDN w:val="0"/>
              <w:adjustRightInd w:val="0"/>
            </w:pPr>
          </w:p>
        </w:tc>
        <w:tc>
          <w:tcPr>
            <w:tcW w:w="114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276" w:type="dxa"/>
          </w:tcPr>
          <w:p w:rsidR="00954AE0" w:rsidRPr="00957878" w:rsidRDefault="00954AE0" w:rsidP="00E15BFE">
            <w:pPr>
              <w:widowControl w:val="0"/>
              <w:autoSpaceDE w:val="0"/>
              <w:autoSpaceDN w:val="0"/>
              <w:adjustRightInd w:val="0"/>
            </w:pPr>
          </w:p>
        </w:tc>
      </w:tr>
      <w:tr w:rsidR="00954AE0" w:rsidRPr="00957878" w:rsidTr="00E15BFE">
        <w:trPr>
          <w:trHeight w:val="156"/>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jc w:val="center"/>
              <w:rPr>
                <w:b/>
                <w:u w:val="single"/>
              </w:rPr>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135" w:type="dxa"/>
            <w:gridSpan w:val="2"/>
          </w:tcPr>
          <w:p w:rsidR="00954AE0" w:rsidRPr="00957878" w:rsidRDefault="00954AE0" w:rsidP="00E15BFE">
            <w:pPr>
              <w:widowControl w:val="0"/>
              <w:autoSpaceDE w:val="0"/>
              <w:autoSpaceDN w:val="0"/>
              <w:adjustRightInd w:val="0"/>
            </w:pPr>
          </w:p>
        </w:tc>
        <w:tc>
          <w:tcPr>
            <w:tcW w:w="114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276" w:type="dxa"/>
          </w:tcPr>
          <w:p w:rsidR="00954AE0" w:rsidRPr="00957878" w:rsidRDefault="00954AE0" w:rsidP="00E15BFE">
            <w:pPr>
              <w:widowControl w:val="0"/>
              <w:autoSpaceDE w:val="0"/>
              <w:autoSpaceDN w:val="0"/>
              <w:adjustRightInd w:val="0"/>
            </w:pPr>
          </w:p>
        </w:tc>
      </w:tr>
      <w:tr w:rsidR="00954AE0" w:rsidRPr="00957878" w:rsidTr="00E15BFE">
        <w:trPr>
          <w:trHeight w:val="156"/>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jc w:val="center"/>
              <w:rPr>
                <w:b/>
                <w:u w:val="single"/>
              </w:rPr>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rPr>
                <w:sz w:val="18"/>
                <w:szCs w:val="18"/>
              </w:rPr>
            </w:pPr>
            <w:r w:rsidRPr="00957878">
              <w:rPr>
                <w:sz w:val="18"/>
                <w:szCs w:val="18"/>
              </w:rPr>
              <w:t>16 152,385</w:t>
            </w:r>
          </w:p>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14 372,834</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11 686,375</w:t>
            </w:r>
          </w:p>
        </w:tc>
        <w:tc>
          <w:tcPr>
            <w:tcW w:w="1134" w:type="dxa"/>
          </w:tcPr>
          <w:p w:rsidR="00954AE0" w:rsidRPr="007F35D8" w:rsidRDefault="00954AE0" w:rsidP="00E15BFE">
            <w:pPr>
              <w:widowControl w:val="0"/>
              <w:autoSpaceDE w:val="0"/>
              <w:autoSpaceDN w:val="0"/>
              <w:adjustRightInd w:val="0"/>
              <w:rPr>
                <w:color w:val="FF0000"/>
                <w:sz w:val="18"/>
                <w:szCs w:val="18"/>
              </w:rPr>
            </w:pPr>
            <w:r w:rsidRPr="007F35D8">
              <w:rPr>
                <w:color w:val="FF0000"/>
                <w:sz w:val="18"/>
                <w:szCs w:val="18"/>
              </w:rPr>
              <w:t>16 193,898</w:t>
            </w:r>
          </w:p>
        </w:tc>
        <w:tc>
          <w:tcPr>
            <w:tcW w:w="1135"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17 953,813</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18 502,092</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10 322,50</w:t>
            </w:r>
          </w:p>
        </w:tc>
        <w:tc>
          <w:tcPr>
            <w:tcW w:w="1276" w:type="dxa"/>
          </w:tcPr>
          <w:p w:rsidR="00954AE0" w:rsidRPr="00957878" w:rsidRDefault="00954AE0" w:rsidP="00E15BFE">
            <w:pPr>
              <w:widowControl w:val="0"/>
              <w:autoSpaceDE w:val="0"/>
              <w:autoSpaceDN w:val="0"/>
              <w:adjustRightInd w:val="0"/>
              <w:rPr>
                <w:sz w:val="18"/>
                <w:szCs w:val="18"/>
              </w:rPr>
            </w:pPr>
            <w:r>
              <w:rPr>
                <w:sz w:val="18"/>
                <w:szCs w:val="18"/>
              </w:rPr>
              <w:t>105 183,897</w:t>
            </w:r>
          </w:p>
        </w:tc>
      </w:tr>
      <w:tr w:rsidR="00954AE0" w:rsidRPr="00957878" w:rsidTr="00E15BFE">
        <w:trPr>
          <w:trHeight w:val="156"/>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jc w:val="center"/>
              <w:rPr>
                <w:b/>
                <w:u w:val="single"/>
              </w:rPr>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autoSpaceDE w:val="0"/>
              <w:autoSpaceDN w:val="0"/>
              <w:adjustRightInd w:val="0"/>
              <w:rPr>
                <w:rFonts w:eastAsia="Calibri"/>
                <w:sz w:val="18"/>
                <w:szCs w:val="18"/>
                <w:lang w:eastAsia="en-US"/>
              </w:rPr>
            </w:pPr>
          </w:p>
        </w:tc>
        <w:tc>
          <w:tcPr>
            <w:tcW w:w="1137" w:type="dxa"/>
          </w:tcPr>
          <w:p w:rsidR="00954AE0" w:rsidRPr="00957878" w:rsidRDefault="00954AE0" w:rsidP="00E15BFE">
            <w:pPr>
              <w:autoSpaceDE w:val="0"/>
              <w:autoSpaceDN w:val="0"/>
              <w:adjustRightInd w:val="0"/>
              <w:rPr>
                <w:rFonts w:eastAsia="Calibri"/>
                <w:sz w:val="18"/>
                <w:szCs w:val="18"/>
                <w:lang w:eastAsia="en-US"/>
              </w:rPr>
            </w:pPr>
          </w:p>
        </w:tc>
        <w:tc>
          <w:tcPr>
            <w:tcW w:w="1134" w:type="dxa"/>
          </w:tcPr>
          <w:p w:rsidR="00954AE0" w:rsidRPr="007F35D8" w:rsidRDefault="00954AE0" w:rsidP="00E15BFE">
            <w:pPr>
              <w:autoSpaceDE w:val="0"/>
              <w:autoSpaceDN w:val="0"/>
              <w:adjustRightInd w:val="0"/>
              <w:rPr>
                <w:rFonts w:eastAsia="Calibri"/>
                <w:color w:val="FF0000"/>
                <w:sz w:val="18"/>
                <w:szCs w:val="18"/>
                <w:lang w:eastAsia="en-US"/>
              </w:rPr>
            </w:pPr>
          </w:p>
        </w:tc>
        <w:tc>
          <w:tcPr>
            <w:tcW w:w="1135" w:type="dxa"/>
            <w:gridSpan w:val="2"/>
          </w:tcPr>
          <w:p w:rsidR="00954AE0" w:rsidRPr="00957878" w:rsidRDefault="00954AE0" w:rsidP="00E15BFE">
            <w:pPr>
              <w:autoSpaceDE w:val="0"/>
              <w:autoSpaceDN w:val="0"/>
              <w:adjustRightInd w:val="0"/>
              <w:rPr>
                <w:rFonts w:eastAsia="Calibri"/>
                <w:sz w:val="18"/>
                <w:szCs w:val="18"/>
                <w:lang w:eastAsia="en-US"/>
              </w:rPr>
            </w:pPr>
          </w:p>
        </w:tc>
        <w:tc>
          <w:tcPr>
            <w:tcW w:w="1147" w:type="dxa"/>
          </w:tcPr>
          <w:p w:rsidR="00954AE0" w:rsidRPr="00957878" w:rsidRDefault="00954AE0" w:rsidP="00E15BFE">
            <w:pPr>
              <w:autoSpaceDE w:val="0"/>
              <w:autoSpaceDN w:val="0"/>
              <w:adjustRightInd w:val="0"/>
              <w:rPr>
                <w:rFonts w:eastAsia="Calibri"/>
                <w:sz w:val="18"/>
                <w:szCs w:val="18"/>
                <w:lang w:eastAsia="en-US"/>
              </w:rPr>
            </w:pPr>
          </w:p>
        </w:tc>
        <w:tc>
          <w:tcPr>
            <w:tcW w:w="1134" w:type="dxa"/>
          </w:tcPr>
          <w:p w:rsidR="00954AE0" w:rsidRPr="00957878" w:rsidRDefault="00954AE0" w:rsidP="00E15BFE">
            <w:pPr>
              <w:autoSpaceDE w:val="0"/>
              <w:autoSpaceDN w:val="0"/>
              <w:adjustRightInd w:val="0"/>
              <w:rPr>
                <w:rFonts w:eastAsia="Calibri"/>
                <w:sz w:val="18"/>
                <w:szCs w:val="18"/>
                <w:lang w:eastAsia="en-US"/>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156"/>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jc w:val="center"/>
              <w:rPr>
                <w:b/>
                <w:u w:val="single"/>
              </w:rPr>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rPr>
                <w:b/>
                <w:sz w:val="18"/>
                <w:szCs w:val="18"/>
              </w:rPr>
            </w:pPr>
            <w:r w:rsidRPr="00957878">
              <w:rPr>
                <w:b/>
                <w:sz w:val="18"/>
                <w:szCs w:val="18"/>
              </w:rPr>
              <w:t>16 152,385</w:t>
            </w: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14 372,834</w:t>
            </w: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11 686,375</w:t>
            </w:r>
          </w:p>
        </w:tc>
        <w:tc>
          <w:tcPr>
            <w:tcW w:w="1134" w:type="dxa"/>
          </w:tcPr>
          <w:p w:rsidR="00954AE0" w:rsidRPr="007F35D8" w:rsidRDefault="00954AE0" w:rsidP="00E15BFE">
            <w:pPr>
              <w:widowControl w:val="0"/>
              <w:autoSpaceDE w:val="0"/>
              <w:autoSpaceDN w:val="0"/>
              <w:adjustRightInd w:val="0"/>
              <w:rPr>
                <w:b/>
                <w:color w:val="FF0000"/>
                <w:sz w:val="18"/>
                <w:szCs w:val="18"/>
              </w:rPr>
            </w:pPr>
            <w:r w:rsidRPr="007F35D8">
              <w:rPr>
                <w:b/>
                <w:color w:val="FF0000"/>
                <w:sz w:val="18"/>
                <w:szCs w:val="18"/>
              </w:rPr>
              <w:t>16 193,898</w:t>
            </w:r>
          </w:p>
        </w:tc>
        <w:tc>
          <w:tcPr>
            <w:tcW w:w="1135"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17 953,813</w:t>
            </w:r>
          </w:p>
        </w:tc>
        <w:tc>
          <w:tcPr>
            <w:tcW w:w="1147" w:type="dxa"/>
          </w:tcPr>
          <w:p w:rsidR="00954AE0" w:rsidRPr="00957878" w:rsidRDefault="00954AE0" w:rsidP="00E15BFE">
            <w:pPr>
              <w:widowControl w:val="0"/>
              <w:autoSpaceDE w:val="0"/>
              <w:autoSpaceDN w:val="0"/>
              <w:adjustRightInd w:val="0"/>
              <w:rPr>
                <w:b/>
                <w:sz w:val="18"/>
                <w:szCs w:val="18"/>
              </w:rPr>
            </w:pPr>
            <w:r w:rsidRPr="00957878">
              <w:rPr>
                <w:b/>
                <w:sz w:val="18"/>
                <w:szCs w:val="18"/>
              </w:rPr>
              <w:t>18 502,092</w:t>
            </w:r>
          </w:p>
        </w:tc>
        <w:tc>
          <w:tcPr>
            <w:tcW w:w="1134" w:type="dxa"/>
          </w:tcPr>
          <w:p w:rsidR="00954AE0" w:rsidRPr="00957878" w:rsidRDefault="00954AE0" w:rsidP="00E15BFE">
            <w:pPr>
              <w:widowControl w:val="0"/>
              <w:autoSpaceDE w:val="0"/>
              <w:autoSpaceDN w:val="0"/>
              <w:adjustRightInd w:val="0"/>
              <w:rPr>
                <w:b/>
                <w:sz w:val="18"/>
                <w:szCs w:val="18"/>
              </w:rPr>
            </w:pPr>
            <w:r w:rsidRPr="00957878">
              <w:rPr>
                <w:b/>
                <w:sz w:val="18"/>
                <w:szCs w:val="18"/>
              </w:rPr>
              <w:t>10 322,50</w:t>
            </w:r>
          </w:p>
        </w:tc>
        <w:tc>
          <w:tcPr>
            <w:tcW w:w="1276" w:type="dxa"/>
          </w:tcPr>
          <w:p w:rsidR="00954AE0" w:rsidRPr="00957878" w:rsidRDefault="00954AE0" w:rsidP="00E15BFE">
            <w:pPr>
              <w:widowControl w:val="0"/>
              <w:autoSpaceDE w:val="0"/>
              <w:autoSpaceDN w:val="0"/>
              <w:adjustRightInd w:val="0"/>
              <w:rPr>
                <w:b/>
                <w:sz w:val="18"/>
                <w:szCs w:val="18"/>
              </w:rPr>
            </w:pPr>
            <w:r>
              <w:rPr>
                <w:b/>
                <w:sz w:val="18"/>
                <w:szCs w:val="18"/>
              </w:rPr>
              <w:t>105 183,897</w:t>
            </w:r>
          </w:p>
        </w:tc>
      </w:tr>
      <w:tr w:rsidR="00954AE0" w:rsidRPr="00957878" w:rsidTr="00E15BFE">
        <w:trPr>
          <w:trHeight w:val="476"/>
          <w:tblCellSpacing w:w="5" w:type="nil"/>
        </w:trPr>
        <w:tc>
          <w:tcPr>
            <w:tcW w:w="567" w:type="dxa"/>
            <w:vMerge w:val="restart"/>
          </w:tcPr>
          <w:p w:rsidR="00954AE0" w:rsidRPr="00957878" w:rsidRDefault="00954AE0" w:rsidP="00E15BFE">
            <w:pPr>
              <w:pStyle w:val="ConsPlusCell"/>
              <w:jc w:val="center"/>
              <w:rPr>
                <w:rFonts w:ascii="Times New Roman" w:hAnsi="Times New Roman" w:cs="Times New Roman"/>
                <w:sz w:val="20"/>
                <w:szCs w:val="20"/>
              </w:rPr>
            </w:pPr>
            <w:r w:rsidRPr="00957878">
              <w:rPr>
                <w:rFonts w:ascii="Times New Roman" w:hAnsi="Times New Roman" w:cs="Times New Roman"/>
                <w:sz w:val="20"/>
                <w:szCs w:val="20"/>
              </w:rPr>
              <w:t>7.</w:t>
            </w:r>
          </w:p>
          <w:p w:rsidR="00954AE0" w:rsidRPr="00957878" w:rsidRDefault="00954AE0" w:rsidP="00E15BFE">
            <w:pPr>
              <w:pStyle w:val="ConsPlusCell"/>
              <w:jc w:val="center"/>
              <w:rPr>
                <w:rFonts w:ascii="Times New Roman" w:hAnsi="Times New Roman" w:cs="Times New Roman"/>
                <w:sz w:val="20"/>
                <w:szCs w:val="20"/>
              </w:rPr>
            </w:pPr>
          </w:p>
        </w:tc>
        <w:tc>
          <w:tcPr>
            <w:tcW w:w="1832" w:type="dxa"/>
            <w:vMerge w:val="restart"/>
            <w:vAlign w:val="bottom"/>
          </w:tcPr>
          <w:p w:rsidR="00954AE0" w:rsidRPr="00957878" w:rsidRDefault="00954AE0" w:rsidP="00E15BFE">
            <w:pPr>
              <w:pStyle w:val="ConsPlusCell"/>
              <w:jc w:val="center"/>
              <w:rPr>
                <w:rFonts w:ascii="Times New Roman" w:hAnsi="Times New Roman" w:cs="Times New Roman"/>
                <w:b/>
                <w:sz w:val="20"/>
                <w:szCs w:val="20"/>
              </w:rPr>
            </w:pPr>
            <w:r w:rsidRPr="00957878">
              <w:rPr>
                <w:rFonts w:ascii="Times New Roman" w:hAnsi="Times New Roman" w:cs="Times New Roman"/>
                <w:b/>
                <w:sz w:val="20"/>
                <w:szCs w:val="20"/>
              </w:rPr>
              <w:t>Подпрограмма 7</w:t>
            </w:r>
          </w:p>
          <w:p w:rsidR="00954AE0" w:rsidRPr="00957878" w:rsidRDefault="00954AE0" w:rsidP="00E15BFE">
            <w:pPr>
              <w:pStyle w:val="ConsPlusCell"/>
              <w:jc w:val="center"/>
              <w:rPr>
                <w:rFonts w:ascii="Times New Roman" w:hAnsi="Times New Roman" w:cs="Times New Roman"/>
                <w:b/>
                <w:sz w:val="20"/>
                <w:szCs w:val="20"/>
              </w:rPr>
            </w:pPr>
            <w:r w:rsidRPr="00957878">
              <w:rPr>
                <w:rFonts w:ascii="Times New Roman" w:hAnsi="Times New Roman" w:cs="Times New Roman"/>
                <w:b/>
                <w:sz w:val="20"/>
                <w:szCs w:val="20"/>
              </w:rPr>
              <w:t xml:space="preserve">Энергосбережение </w:t>
            </w:r>
            <w:r w:rsidRPr="00957878">
              <w:rPr>
                <w:rFonts w:ascii="Times New Roman" w:hAnsi="Times New Roman" w:cs="Times New Roman"/>
                <w:b/>
                <w:sz w:val="20"/>
                <w:szCs w:val="20"/>
              </w:rPr>
              <w:lastRenderedPageBreak/>
              <w:t>и повышение энергетической эффективности, повышение эффективности функционирования городского хозяйства</w:t>
            </w:r>
          </w:p>
          <w:p w:rsidR="00954AE0" w:rsidRPr="00957878" w:rsidRDefault="00954AE0" w:rsidP="00E15BFE">
            <w:pPr>
              <w:pStyle w:val="ConsPlusCell"/>
              <w:jc w:val="center"/>
              <w:rPr>
                <w:rFonts w:ascii="Times New Roman" w:hAnsi="Times New Roman" w:cs="Times New Roman"/>
                <w:b/>
                <w:sz w:val="20"/>
                <w:szCs w:val="20"/>
              </w:rPr>
            </w:pPr>
            <w:r w:rsidRPr="00957878">
              <w:rPr>
                <w:rFonts w:ascii="Times New Roman" w:hAnsi="Times New Roman" w:cs="Times New Roman"/>
                <w:b/>
                <w:sz w:val="20"/>
                <w:szCs w:val="20"/>
              </w:rPr>
              <w:t> </w:t>
            </w:r>
          </w:p>
          <w:p w:rsidR="00954AE0" w:rsidRPr="00957878" w:rsidRDefault="00954AE0" w:rsidP="00E15BFE">
            <w:pPr>
              <w:pStyle w:val="ConsPlusCell"/>
              <w:jc w:val="center"/>
              <w:rPr>
                <w:rFonts w:ascii="Times New Roman" w:hAnsi="Times New Roman" w:cs="Times New Roman"/>
                <w:b/>
                <w:sz w:val="20"/>
                <w:szCs w:val="20"/>
              </w:rPr>
            </w:pPr>
            <w:r w:rsidRPr="00957878">
              <w:rPr>
                <w:rFonts w:ascii="Times New Roman" w:hAnsi="Times New Roman" w:cs="Times New Roman"/>
                <w:b/>
                <w:sz w:val="20"/>
                <w:szCs w:val="20"/>
              </w:rPr>
              <w:t> </w:t>
            </w:r>
          </w:p>
          <w:p w:rsidR="00954AE0" w:rsidRPr="00957878" w:rsidRDefault="00954AE0" w:rsidP="00E15BFE">
            <w:pPr>
              <w:pStyle w:val="ConsPlusCell"/>
              <w:jc w:val="center"/>
              <w:rPr>
                <w:rFonts w:ascii="Times New Roman" w:hAnsi="Times New Roman" w:cs="Times New Roman"/>
                <w:b/>
                <w:sz w:val="20"/>
                <w:szCs w:val="20"/>
              </w:rPr>
            </w:pPr>
            <w:r w:rsidRPr="00957878">
              <w:rPr>
                <w:rFonts w:ascii="Times New Roman" w:hAnsi="Times New Roman" w:cs="Times New Roman"/>
                <w:b/>
                <w:sz w:val="20"/>
                <w:szCs w:val="20"/>
              </w:rPr>
              <w:t> </w:t>
            </w:r>
          </w:p>
        </w:tc>
        <w:tc>
          <w:tcPr>
            <w:tcW w:w="986" w:type="dxa"/>
            <w:vMerge w:val="restart"/>
          </w:tcPr>
          <w:p w:rsidR="00954AE0" w:rsidRPr="00957878" w:rsidRDefault="00954AE0" w:rsidP="00E15BFE">
            <w:pPr>
              <w:jc w:val="center"/>
            </w:pPr>
            <w:r w:rsidRPr="00957878">
              <w:lastRenderedPageBreak/>
              <w:t xml:space="preserve">Отдел ЖКХ </w:t>
            </w:r>
            <w:proofErr w:type="spellStart"/>
            <w:r w:rsidRPr="00957878">
              <w:lastRenderedPageBreak/>
              <w:t>КуЖКХ</w:t>
            </w:r>
            <w:proofErr w:type="spellEnd"/>
          </w:p>
        </w:tc>
        <w:tc>
          <w:tcPr>
            <w:tcW w:w="991" w:type="dxa"/>
            <w:vMerge w:val="restart"/>
          </w:tcPr>
          <w:p w:rsidR="00954AE0" w:rsidRPr="00957878" w:rsidRDefault="00954AE0" w:rsidP="00E15BFE">
            <w:r w:rsidRPr="00957878">
              <w:lastRenderedPageBreak/>
              <w:t>Администрация</w:t>
            </w:r>
          </w:p>
        </w:tc>
        <w:tc>
          <w:tcPr>
            <w:tcW w:w="567" w:type="dxa"/>
            <w:vMerge w:val="restart"/>
          </w:tcPr>
          <w:p w:rsidR="00954AE0" w:rsidRPr="00957878" w:rsidRDefault="00954AE0" w:rsidP="00E15BFE">
            <w:r w:rsidRPr="00957878">
              <w:t>2014 -</w:t>
            </w:r>
            <w:r w:rsidRPr="00957878">
              <w:lastRenderedPageBreak/>
              <w:t>2020</w:t>
            </w:r>
          </w:p>
        </w:tc>
        <w:tc>
          <w:tcPr>
            <w:tcW w:w="1275" w:type="dxa"/>
          </w:tcPr>
          <w:p w:rsidR="00954AE0" w:rsidRPr="00957878" w:rsidRDefault="00954AE0" w:rsidP="00E15BFE">
            <w:r w:rsidRPr="00957878">
              <w:lastRenderedPageBreak/>
              <w:t>Федеральный бюджет</w:t>
            </w:r>
          </w:p>
        </w:tc>
        <w:tc>
          <w:tcPr>
            <w:tcW w:w="1142" w:type="dxa"/>
            <w:gridSpan w:val="2"/>
          </w:tcPr>
          <w:p w:rsidR="00954AE0" w:rsidRPr="00957878" w:rsidRDefault="00954AE0" w:rsidP="00E15BFE">
            <w:pPr>
              <w:jc w:val="right"/>
            </w:pPr>
          </w:p>
        </w:tc>
        <w:tc>
          <w:tcPr>
            <w:tcW w:w="1137" w:type="dxa"/>
          </w:tcPr>
          <w:p w:rsidR="00954AE0" w:rsidRPr="00957878" w:rsidRDefault="00954AE0" w:rsidP="00E15BFE">
            <w:pPr>
              <w:jc w:val="right"/>
            </w:pPr>
          </w:p>
        </w:tc>
        <w:tc>
          <w:tcPr>
            <w:tcW w:w="1137" w:type="dxa"/>
          </w:tcPr>
          <w:p w:rsidR="00954AE0" w:rsidRPr="00957878" w:rsidRDefault="00954AE0" w:rsidP="00E15BFE">
            <w:pPr>
              <w:jc w:val="right"/>
            </w:pPr>
          </w:p>
        </w:tc>
        <w:tc>
          <w:tcPr>
            <w:tcW w:w="1134" w:type="dxa"/>
          </w:tcPr>
          <w:p w:rsidR="00954AE0" w:rsidRPr="00957878" w:rsidRDefault="00954AE0" w:rsidP="00E15BFE">
            <w:pPr>
              <w:jc w:val="right"/>
            </w:pPr>
          </w:p>
        </w:tc>
        <w:tc>
          <w:tcPr>
            <w:tcW w:w="1135" w:type="dxa"/>
            <w:gridSpan w:val="2"/>
          </w:tcPr>
          <w:p w:rsidR="00954AE0" w:rsidRPr="00957878" w:rsidRDefault="00954AE0" w:rsidP="00E15BFE">
            <w:pPr>
              <w:jc w:val="right"/>
            </w:pPr>
          </w:p>
        </w:tc>
        <w:tc>
          <w:tcPr>
            <w:tcW w:w="1147" w:type="dxa"/>
          </w:tcPr>
          <w:p w:rsidR="00954AE0" w:rsidRPr="00957878" w:rsidRDefault="00954AE0" w:rsidP="00E15BFE">
            <w:pPr>
              <w:jc w:val="right"/>
            </w:pPr>
          </w:p>
        </w:tc>
        <w:tc>
          <w:tcPr>
            <w:tcW w:w="1134" w:type="dxa"/>
          </w:tcPr>
          <w:p w:rsidR="00954AE0" w:rsidRPr="00957878" w:rsidRDefault="00954AE0" w:rsidP="00E15BFE">
            <w:pPr>
              <w:jc w:val="right"/>
            </w:pPr>
          </w:p>
        </w:tc>
        <w:tc>
          <w:tcPr>
            <w:tcW w:w="1276" w:type="dxa"/>
          </w:tcPr>
          <w:p w:rsidR="00954AE0" w:rsidRPr="00957878" w:rsidRDefault="00954AE0" w:rsidP="00E15BFE">
            <w:pPr>
              <w:jc w:val="right"/>
            </w:pPr>
          </w:p>
        </w:tc>
      </w:tr>
      <w:tr w:rsidR="00954AE0" w:rsidRPr="00957878" w:rsidTr="00E15BFE">
        <w:trPr>
          <w:trHeight w:val="556"/>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bottom"/>
          </w:tcPr>
          <w:p w:rsidR="00954AE0" w:rsidRPr="00957878" w:rsidRDefault="00954AE0" w:rsidP="00E15BFE">
            <w:pPr>
              <w:jc w:val="center"/>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4 423,074</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6 829,340</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41 218,809</w:t>
            </w:r>
          </w:p>
        </w:tc>
        <w:tc>
          <w:tcPr>
            <w:tcW w:w="1134" w:type="dxa"/>
          </w:tcPr>
          <w:p w:rsidR="00954AE0" w:rsidRPr="007F35D8" w:rsidRDefault="00954AE0" w:rsidP="00E15BFE">
            <w:pPr>
              <w:widowControl w:val="0"/>
              <w:autoSpaceDE w:val="0"/>
              <w:autoSpaceDN w:val="0"/>
              <w:adjustRightInd w:val="0"/>
              <w:rPr>
                <w:color w:val="FF0000"/>
                <w:sz w:val="18"/>
                <w:szCs w:val="18"/>
              </w:rPr>
            </w:pPr>
            <w:r w:rsidRPr="007F35D8">
              <w:rPr>
                <w:color w:val="FF0000"/>
                <w:sz w:val="18"/>
                <w:szCs w:val="18"/>
              </w:rPr>
              <w:t>48 815,113</w:t>
            </w:r>
          </w:p>
        </w:tc>
        <w:tc>
          <w:tcPr>
            <w:tcW w:w="1135"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1 292,000</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1 292,000</w:t>
            </w: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r>
              <w:rPr>
                <w:sz w:val="18"/>
                <w:szCs w:val="18"/>
              </w:rPr>
              <w:t>103 870,336</w:t>
            </w:r>
          </w:p>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bottom"/>
          </w:tcPr>
          <w:p w:rsidR="00954AE0" w:rsidRPr="00957878" w:rsidRDefault="00954AE0" w:rsidP="00E15BFE">
            <w:pPr>
              <w:jc w:val="center"/>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34 001,050</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29 248,420</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27 580,087</w:t>
            </w:r>
          </w:p>
        </w:tc>
        <w:tc>
          <w:tcPr>
            <w:tcW w:w="1134" w:type="dxa"/>
          </w:tcPr>
          <w:p w:rsidR="00954AE0" w:rsidRPr="007F35D8" w:rsidRDefault="00954AE0" w:rsidP="00E15BFE">
            <w:pPr>
              <w:widowControl w:val="0"/>
              <w:autoSpaceDE w:val="0"/>
              <w:autoSpaceDN w:val="0"/>
              <w:adjustRightInd w:val="0"/>
              <w:rPr>
                <w:color w:val="FF0000"/>
                <w:sz w:val="18"/>
                <w:szCs w:val="18"/>
              </w:rPr>
            </w:pPr>
            <w:r w:rsidRPr="007F35D8">
              <w:rPr>
                <w:color w:val="FF0000"/>
                <w:sz w:val="18"/>
                <w:szCs w:val="18"/>
              </w:rPr>
              <w:t>27 272,057</w:t>
            </w:r>
          </w:p>
        </w:tc>
        <w:tc>
          <w:tcPr>
            <w:tcW w:w="1135"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23 584,559</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18 920,429</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13 866,448</w:t>
            </w:r>
          </w:p>
        </w:tc>
        <w:tc>
          <w:tcPr>
            <w:tcW w:w="1276" w:type="dxa"/>
          </w:tcPr>
          <w:p w:rsidR="00954AE0" w:rsidRPr="00957878" w:rsidRDefault="00954AE0" w:rsidP="00E15BFE">
            <w:pPr>
              <w:pStyle w:val="ConsPlusCell"/>
              <w:ind w:hanging="75"/>
              <w:rPr>
                <w:rFonts w:ascii="Times New Roman" w:hAnsi="Times New Roman" w:cs="Times New Roman"/>
                <w:sz w:val="18"/>
                <w:szCs w:val="18"/>
              </w:rPr>
            </w:pPr>
            <w:r>
              <w:rPr>
                <w:rFonts w:ascii="Times New Roman" w:hAnsi="Times New Roman" w:cs="Times New Roman"/>
                <w:sz w:val="18"/>
                <w:szCs w:val="18"/>
              </w:rPr>
              <w:t>174 473,050</w:t>
            </w:r>
          </w:p>
        </w:tc>
      </w:tr>
      <w:tr w:rsidR="00954AE0" w:rsidRPr="00957878" w:rsidTr="00E15BFE">
        <w:trPr>
          <w:trHeight w:val="488"/>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bottom"/>
          </w:tcPr>
          <w:p w:rsidR="00954AE0" w:rsidRPr="00957878" w:rsidRDefault="00954AE0" w:rsidP="00E15BFE">
            <w:pPr>
              <w:jc w:val="center"/>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4" w:type="dxa"/>
          </w:tcPr>
          <w:p w:rsidR="00954AE0" w:rsidRPr="007F35D8" w:rsidRDefault="00954AE0" w:rsidP="00E15BFE">
            <w:pPr>
              <w:widowControl w:val="0"/>
              <w:autoSpaceDE w:val="0"/>
              <w:autoSpaceDN w:val="0"/>
              <w:adjustRightInd w:val="0"/>
              <w:rPr>
                <w:color w:val="FF0000"/>
                <w:sz w:val="18"/>
                <w:szCs w:val="18"/>
              </w:rPr>
            </w:pPr>
            <w:r w:rsidRPr="007F35D8">
              <w:rPr>
                <w:color w:val="FF0000"/>
                <w:sz w:val="18"/>
                <w:szCs w:val="18"/>
              </w:rPr>
              <w:t> </w:t>
            </w:r>
          </w:p>
        </w:tc>
        <w:tc>
          <w:tcPr>
            <w:tcW w:w="1135"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203"/>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bottom"/>
          </w:tcPr>
          <w:p w:rsidR="00954AE0" w:rsidRPr="00957878" w:rsidRDefault="00954AE0" w:rsidP="00E15BFE">
            <w:pPr>
              <w:jc w:val="center"/>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b/>
                <w:sz w:val="18"/>
                <w:szCs w:val="18"/>
              </w:rPr>
            </w:pPr>
            <w:r w:rsidRPr="00957878">
              <w:rPr>
                <w:b/>
                <w:bCs/>
                <w:sz w:val="18"/>
                <w:szCs w:val="18"/>
              </w:rPr>
              <w:t>38 424,124</w:t>
            </w:r>
          </w:p>
        </w:tc>
        <w:tc>
          <w:tcPr>
            <w:tcW w:w="1137" w:type="dxa"/>
          </w:tcPr>
          <w:p w:rsidR="00954AE0" w:rsidRPr="00957878" w:rsidRDefault="00954AE0" w:rsidP="00E15BFE">
            <w:pPr>
              <w:widowControl w:val="0"/>
              <w:autoSpaceDE w:val="0"/>
              <w:autoSpaceDN w:val="0"/>
              <w:adjustRightInd w:val="0"/>
              <w:rPr>
                <w:b/>
                <w:sz w:val="18"/>
                <w:szCs w:val="18"/>
              </w:rPr>
            </w:pPr>
            <w:r w:rsidRPr="00957878">
              <w:rPr>
                <w:b/>
                <w:bCs/>
                <w:sz w:val="18"/>
                <w:szCs w:val="18"/>
              </w:rPr>
              <w:t xml:space="preserve">36 077,760 </w:t>
            </w:r>
          </w:p>
        </w:tc>
        <w:tc>
          <w:tcPr>
            <w:tcW w:w="1137" w:type="dxa"/>
          </w:tcPr>
          <w:p w:rsidR="00954AE0" w:rsidRPr="00957878" w:rsidRDefault="00954AE0" w:rsidP="00E15BFE">
            <w:pPr>
              <w:rPr>
                <w:b/>
                <w:bCs/>
                <w:sz w:val="18"/>
                <w:szCs w:val="18"/>
              </w:rPr>
            </w:pPr>
            <w:r w:rsidRPr="00957878">
              <w:rPr>
                <w:b/>
                <w:bCs/>
                <w:sz w:val="18"/>
                <w:szCs w:val="18"/>
              </w:rPr>
              <w:t>68 798,896</w:t>
            </w:r>
          </w:p>
          <w:p w:rsidR="00954AE0" w:rsidRPr="00957878" w:rsidRDefault="00954AE0" w:rsidP="00E15BFE">
            <w:pPr>
              <w:rPr>
                <w:sz w:val="18"/>
                <w:szCs w:val="18"/>
              </w:rPr>
            </w:pPr>
          </w:p>
        </w:tc>
        <w:tc>
          <w:tcPr>
            <w:tcW w:w="1134" w:type="dxa"/>
          </w:tcPr>
          <w:p w:rsidR="00954AE0" w:rsidRPr="007F35D8" w:rsidRDefault="00954AE0" w:rsidP="00E15BFE">
            <w:pPr>
              <w:widowControl w:val="0"/>
              <w:autoSpaceDE w:val="0"/>
              <w:autoSpaceDN w:val="0"/>
              <w:adjustRightInd w:val="0"/>
              <w:rPr>
                <w:b/>
                <w:color w:val="FF0000"/>
                <w:sz w:val="18"/>
                <w:szCs w:val="18"/>
              </w:rPr>
            </w:pPr>
            <w:r w:rsidRPr="007F35D8">
              <w:rPr>
                <w:b/>
                <w:bCs/>
                <w:color w:val="FF0000"/>
                <w:sz w:val="18"/>
                <w:szCs w:val="18"/>
              </w:rPr>
              <w:t>76 087,170</w:t>
            </w:r>
          </w:p>
        </w:tc>
        <w:tc>
          <w:tcPr>
            <w:tcW w:w="1135"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24 876,559</w:t>
            </w:r>
          </w:p>
        </w:tc>
        <w:tc>
          <w:tcPr>
            <w:tcW w:w="1147" w:type="dxa"/>
          </w:tcPr>
          <w:p w:rsidR="00954AE0" w:rsidRPr="00957878" w:rsidRDefault="00954AE0" w:rsidP="00E15BFE">
            <w:pPr>
              <w:widowControl w:val="0"/>
              <w:autoSpaceDE w:val="0"/>
              <w:autoSpaceDN w:val="0"/>
              <w:adjustRightInd w:val="0"/>
              <w:rPr>
                <w:b/>
                <w:sz w:val="18"/>
                <w:szCs w:val="18"/>
              </w:rPr>
            </w:pPr>
            <w:r w:rsidRPr="00957878">
              <w:rPr>
                <w:b/>
                <w:bCs/>
                <w:sz w:val="18"/>
                <w:szCs w:val="18"/>
              </w:rPr>
              <w:t>20 212,429</w:t>
            </w:r>
          </w:p>
        </w:tc>
        <w:tc>
          <w:tcPr>
            <w:tcW w:w="1134" w:type="dxa"/>
          </w:tcPr>
          <w:p w:rsidR="00954AE0" w:rsidRPr="00957878" w:rsidRDefault="00954AE0" w:rsidP="00E15BFE">
            <w:pPr>
              <w:widowControl w:val="0"/>
              <w:autoSpaceDE w:val="0"/>
              <w:autoSpaceDN w:val="0"/>
              <w:adjustRightInd w:val="0"/>
              <w:rPr>
                <w:b/>
                <w:sz w:val="18"/>
                <w:szCs w:val="18"/>
              </w:rPr>
            </w:pPr>
            <w:r w:rsidRPr="00957878">
              <w:rPr>
                <w:b/>
                <w:bCs/>
                <w:sz w:val="18"/>
                <w:szCs w:val="18"/>
              </w:rPr>
              <w:t>13 866,448</w:t>
            </w:r>
          </w:p>
        </w:tc>
        <w:tc>
          <w:tcPr>
            <w:tcW w:w="1276" w:type="dxa"/>
          </w:tcPr>
          <w:p w:rsidR="00954AE0" w:rsidRPr="00957878" w:rsidRDefault="00954AE0" w:rsidP="00E15BFE">
            <w:pPr>
              <w:widowControl w:val="0"/>
              <w:autoSpaceDE w:val="0"/>
              <w:autoSpaceDN w:val="0"/>
              <w:adjustRightInd w:val="0"/>
              <w:rPr>
                <w:b/>
                <w:sz w:val="18"/>
                <w:szCs w:val="18"/>
              </w:rPr>
            </w:pPr>
            <w:r>
              <w:rPr>
                <w:b/>
                <w:sz w:val="18"/>
                <w:szCs w:val="18"/>
              </w:rPr>
              <w:t>278 343,386</w:t>
            </w:r>
          </w:p>
          <w:p w:rsidR="00954AE0" w:rsidRPr="00957878" w:rsidRDefault="00954AE0" w:rsidP="00E15BFE">
            <w:pPr>
              <w:widowControl w:val="0"/>
              <w:autoSpaceDE w:val="0"/>
              <w:autoSpaceDN w:val="0"/>
              <w:adjustRightInd w:val="0"/>
              <w:rPr>
                <w:b/>
                <w:sz w:val="18"/>
                <w:szCs w:val="18"/>
              </w:rPr>
            </w:pPr>
          </w:p>
        </w:tc>
      </w:tr>
      <w:tr w:rsidR="00954AE0" w:rsidRPr="00957878" w:rsidTr="00E15BFE">
        <w:trPr>
          <w:trHeight w:val="351"/>
          <w:tblCellSpacing w:w="5" w:type="nil"/>
        </w:trPr>
        <w:tc>
          <w:tcPr>
            <w:tcW w:w="567" w:type="dxa"/>
          </w:tcPr>
          <w:p w:rsidR="00954AE0" w:rsidRPr="00957878" w:rsidRDefault="00954AE0" w:rsidP="00E15BFE">
            <w:pPr>
              <w:pStyle w:val="ConsPlusCell"/>
              <w:jc w:val="center"/>
              <w:rPr>
                <w:rFonts w:ascii="Times New Roman" w:hAnsi="Times New Roman" w:cs="Times New Roman"/>
                <w:sz w:val="20"/>
                <w:szCs w:val="20"/>
              </w:rPr>
            </w:pPr>
          </w:p>
        </w:tc>
        <w:tc>
          <w:tcPr>
            <w:tcW w:w="14893" w:type="dxa"/>
            <w:gridSpan w:val="15"/>
            <w:vAlign w:val="center"/>
          </w:tcPr>
          <w:p w:rsidR="00954AE0" w:rsidRPr="00957878" w:rsidRDefault="00954AE0" w:rsidP="00E15BFE">
            <w:pPr>
              <w:pStyle w:val="ConsPlusCell"/>
              <w:rPr>
                <w:rFonts w:ascii="Times New Roman" w:hAnsi="Times New Roman" w:cs="Times New Roman"/>
                <w:sz w:val="20"/>
                <w:szCs w:val="20"/>
              </w:rPr>
            </w:pPr>
            <w:r w:rsidRPr="00957878">
              <w:rPr>
                <w:rFonts w:ascii="Times New Roman" w:hAnsi="Times New Roman" w:cs="Times New Roman"/>
                <w:i/>
                <w:sz w:val="20"/>
                <w:szCs w:val="20"/>
              </w:rPr>
              <w:t>В т.ч. основное мероприятие подпрограммы:</w:t>
            </w:r>
          </w:p>
        </w:tc>
      </w:tr>
      <w:tr w:rsidR="00954AE0" w:rsidRPr="00957878" w:rsidTr="00E15BFE">
        <w:trPr>
          <w:trHeight w:val="561"/>
          <w:tblCellSpacing w:w="5" w:type="nil"/>
        </w:trPr>
        <w:tc>
          <w:tcPr>
            <w:tcW w:w="567" w:type="dxa"/>
            <w:vMerge w:val="restart"/>
          </w:tcPr>
          <w:p w:rsidR="00954AE0" w:rsidRPr="00957878" w:rsidRDefault="00954AE0" w:rsidP="00E15BFE">
            <w:pPr>
              <w:pStyle w:val="ConsPlusCell"/>
              <w:jc w:val="center"/>
              <w:rPr>
                <w:rFonts w:ascii="Times New Roman" w:hAnsi="Times New Roman" w:cs="Times New Roman"/>
                <w:sz w:val="20"/>
                <w:szCs w:val="20"/>
              </w:rPr>
            </w:pPr>
            <w:r w:rsidRPr="00957878">
              <w:rPr>
                <w:rFonts w:ascii="Times New Roman" w:hAnsi="Times New Roman" w:cs="Times New Roman"/>
                <w:sz w:val="20"/>
                <w:szCs w:val="20"/>
              </w:rPr>
              <w:t>7.1</w:t>
            </w:r>
          </w:p>
        </w:tc>
        <w:tc>
          <w:tcPr>
            <w:tcW w:w="1832" w:type="dxa"/>
            <w:vMerge w:val="restart"/>
            <w:vAlign w:val="bottom"/>
          </w:tcPr>
          <w:p w:rsidR="00954AE0" w:rsidRPr="00957878" w:rsidRDefault="00954AE0" w:rsidP="00E15BFE">
            <w:r w:rsidRPr="00957878">
              <w:t>Разработка схемы теплоснабжения, водоснабжения, водоотведения, программы комплексного развития системы коммунальной инфраструктуры</w:t>
            </w:r>
          </w:p>
        </w:tc>
        <w:tc>
          <w:tcPr>
            <w:tcW w:w="986" w:type="dxa"/>
            <w:vMerge w:val="restart"/>
          </w:tcPr>
          <w:p w:rsidR="00954AE0" w:rsidRPr="00957878" w:rsidRDefault="00954AE0" w:rsidP="00E15BFE">
            <w:pPr>
              <w:jc w:val="center"/>
            </w:pPr>
            <w:r w:rsidRPr="00957878">
              <w:t xml:space="preserve">Отдел ЖКХ </w:t>
            </w:r>
            <w:proofErr w:type="spellStart"/>
            <w:r w:rsidRPr="00957878">
              <w:t>КуЖКХ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r w:rsidRPr="00957878">
              <w:t> </w:t>
            </w:r>
          </w:p>
        </w:tc>
        <w:tc>
          <w:tcPr>
            <w:tcW w:w="1137" w:type="dxa"/>
          </w:tcPr>
          <w:p w:rsidR="00954AE0" w:rsidRPr="00957878" w:rsidRDefault="00954AE0" w:rsidP="00E15BFE">
            <w:r w:rsidRPr="00957878">
              <w:t> </w:t>
            </w:r>
          </w:p>
        </w:tc>
        <w:tc>
          <w:tcPr>
            <w:tcW w:w="1137" w:type="dxa"/>
          </w:tcPr>
          <w:p w:rsidR="00954AE0" w:rsidRPr="00957878" w:rsidRDefault="00954AE0" w:rsidP="00E15BFE">
            <w:r w:rsidRPr="00957878">
              <w:t> </w:t>
            </w:r>
          </w:p>
        </w:tc>
        <w:tc>
          <w:tcPr>
            <w:tcW w:w="1148" w:type="dxa"/>
            <w:gridSpan w:val="2"/>
          </w:tcPr>
          <w:p w:rsidR="00954AE0" w:rsidRPr="00957878" w:rsidRDefault="00954AE0" w:rsidP="00E15BFE">
            <w:r w:rsidRPr="00957878">
              <w:t> </w:t>
            </w:r>
          </w:p>
        </w:tc>
        <w:tc>
          <w:tcPr>
            <w:tcW w:w="1121" w:type="dxa"/>
          </w:tcPr>
          <w:p w:rsidR="00954AE0" w:rsidRPr="00957878" w:rsidRDefault="00954AE0" w:rsidP="00E15BFE">
            <w:r w:rsidRPr="00957878">
              <w:t> </w:t>
            </w:r>
          </w:p>
        </w:tc>
        <w:tc>
          <w:tcPr>
            <w:tcW w:w="1147" w:type="dxa"/>
          </w:tcPr>
          <w:p w:rsidR="00954AE0" w:rsidRPr="00957878" w:rsidRDefault="00954AE0" w:rsidP="00E15BFE">
            <w:r w:rsidRPr="00957878">
              <w:t> </w:t>
            </w:r>
          </w:p>
        </w:tc>
        <w:tc>
          <w:tcPr>
            <w:tcW w:w="1134" w:type="dxa"/>
          </w:tcPr>
          <w:p w:rsidR="00954AE0" w:rsidRPr="00957878" w:rsidRDefault="00954AE0" w:rsidP="00E15BFE">
            <w:r w:rsidRPr="00957878">
              <w:t> </w:t>
            </w:r>
          </w:p>
        </w:tc>
        <w:tc>
          <w:tcPr>
            <w:tcW w:w="1276" w:type="dxa"/>
          </w:tcPr>
          <w:p w:rsidR="00954AE0" w:rsidRPr="00957878" w:rsidRDefault="00954AE0" w:rsidP="00E15BFE">
            <w:pPr>
              <w:jc w:val="right"/>
            </w:pPr>
          </w:p>
        </w:tc>
      </w:tr>
      <w:tr w:rsidR="00954AE0" w:rsidRPr="00957878" w:rsidTr="00E15BFE">
        <w:trPr>
          <w:trHeight w:val="335"/>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pPr>
            <w:r w:rsidRPr="00957878">
              <w:t> </w:t>
            </w:r>
          </w:p>
        </w:tc>
        <w:tc>
          <w:tcPr>
            <w:tcW w:w="1137" w:type="dxa"/>
          </w:tcPr>
          <w:p w:rsidR="00954AE0" w:rsidRPr="00957878" w:rsidRDefault="00954AE0" w:rsidP="00E15BFE">
            <w:pPr>
              <w:widowControl w:val="0"/>
              <w:autoSpaceDE w:val="0"/>
              <w:autoSpaceDN w:val="0"/>
              <w:adjustRightInd w:val="0"/>
            </w:pPr>
            <w:r w:rsidRPr="00957878">
              <w:t> </w:t>
            </w:r>
          </w:p>
        </w:tc>
        <w:tc>
          <w:tcPr>
            <w:tcW w:w="1137" w:type="dxa"/>
          </w:tcPr>
          <w:p w:rsidR="00954AE0" w:rsidRPr="00957878" w:rsidRDefault="00954AE0" w:rsidP="00E15BFE">
            <w:pPr>
              <w:widowControl w:val="0"/>
              <w:autoSpaceDE w:val="0"/>
              <w:autoSpaceDN w:val="0"/>
              <w:adjustRightInd w:val="0"/>
            </w:pPr>
            <w:r w:rsidRPr="00957878">
              <w:t> </w:t>
            </w:r>
          </w:p>
        </w:tc>
        <w:tc>
          <w:tcPr>
            <w:tcW w:w="1148" w:type="dxa"/>
            <w:gridSpan w:val="2"/>
          </w:tcPr>
          <w:p w:rsidR="00954AE0" w:rsidRPr="00957878" w:rsidRDefault="00954AE0" w:rsidP="00E15BFE">
            <w:pPr>
              <w:widowControl w:val="0"/>
              <w:autoSpaceDE w:val="0"/>
              <w:autoSpaceDN w:val="0"/>
              <w:adjustRightInd w:val="0"/>
            </w:pPr>
            <w:r w:rsidRPr="00957878">
              <w:t> </w:t>
            </w:r>
          </w:p>
        </w:tc>
        <w:tc>
          <w:tcPr>
            <w:tcW w:w="1121" w:type="dxa"/>
          </w:tcPr>
          <w:p w:rsidR="00954AE0" w:rsidRPr="00957878" w:rsidRDefault="00954AE0" w:rsidP="00E15BFE">
            <w:pPr>
              <w:widowControl w:val="0"/>
              <w:autoSpaceDE w:val="0"/>
              <w:autoSpaceDN w:val="0"/>
              <w:adjustRightInd w:val="0"/>
            </w:pPr>
            <w:r w:rsidRPr="00957878">
              <w:t> </w:t>
            </w:r>
          </w:p>
        </w:tc>
        <w:tc>
          <w:tcPr>
            <w:tcW w:w="1147" w:type="dxa"/>
          </w:tcPr>
          <w:p w:rsidR="00954AE0" w:rsidRPr="00957878" w:rsidRDefault="00954AE0" w:rsidP="00E15BFE">
            <w:pPr>
              <w:widowControl w:val="0"/>
              <w:autoSpaceDE w:val="0"/>
              <w:autoSpaceDN w:val="0"/>
              <w:adjustRightInd w:val="0"/>
            </w:pPr>
            <w:r w:rsidRPr="00957878">
              <w:t> </w:t>
            </w:r>
          </w:p>
        </w:tc>
        <w:tc>
          <w:tcPr>
            <w:tcW w:w="1134" w:type="dxa"/>
          </w:tcPr>
          <w:p w:rsidR="00954AE0" w:rsidRPr="00957878" w:rsidRDefault="00954AE0" w:rsidP="00E15BFE">
            <w:pPr>
              <w:widowControl w:val="0"/>
              <w:autoSpaceDE w:val="0"/>
              <w:autoSpaceDN w:val="0"/>
              <w:adjustRightInd w:val="0"/>
            </w:pPr>
            <w:r w:rsidRPr="00957878">
              <w:t> </w:t>
            </w:r>
          </w:p>
        </w:tc>
        <w:tc>
          <w:tcPr>
            <w:tcW w:w="1276" w:type="dxa"/>
          </w:tcPr>
          <w:p w:rsidR="00954AE0" w:rsidRPr="00957878" w:rsidRDefault="00954AE0" w:rsidP="00E15BFE">
            <w:pPr>
              <w:widowControl w:val="0"/>
              <w:autoSpaceDE w:val="0"/>
              <w:autoSpaceDN w:val="0"/>
              <w:adjustRightInd w:val="0"/>
            </w:pPr>
          </w:p>
        </w:tc>
      </w:tr>
      <w:tr w:rsidR="00954AE0" w:rsidRPr="00957878" w:rsidTr="00E15BFE">
        <w:trPr>
          <w:trHeight w:val="411"/>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5 400,000</w:t>
            </w: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widowControl w:val="0"/>
              <w:autoSpaceDE w:val="0"/>
              <w:autoSpaceDN w:val="0"/>
              <w:adjustRightInd w:val="0"/>
              <w:rPr>
                <w:sz w:val="18"/>
                <w:szCs w:val="18"/>
              </w:rPr>
            </w:pPr>
          </w:p>
        </w:tc>
        <w:tc>
          <w:tcPr>
            <w:tcW w:w="1121" w:type="dxa"/>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ind w:left="208" w:hanging="208"/>
              <w:rPr>
                <w:sz w:val="18"/>
                <w:szCs w:val="18"/>
              </w:rPr>
            </w:pPr>
            <w:r w:rsidRPr="00957878">
              <w:rPr>
                <w:sz w:val="18"/>
                <w:szCs w:val="18"/>
              </w:rPr>
              <w:t>5 400,000</w:t>
            </w:r>
          </w:p>
        </w:tc>
      </w:tr>
      <w:tr w:rsidR="00954AE0" w:rsidRPr="00957878" w:rsidTr="00E15BFE">
        <w:trPr>
          <w:trHeight w:val="358"/>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widowControl w:val="0"/>
              <w:autoSpaceDE w:val="0"/>
              <w:autoSpaceDN w:val="0"/>
              <w:adjustRightInd w:val="0"/>
              <w:rPr>
                <w:sz w:val="18"/>
                <w:szCs w:val="18"/>
              </w:rPr>
            </w:pPr>
          </w:p>
        </w:tc>
        <w:tc>
          <w:tcPr>
            <w:tcW w:w="1121" w:type="dxa"/>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331"/>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b/>
                <w:sz w:val="18"/>
                <w:szCs w:val="18"/>
              </w:rPr>
            </w:pPr>
            <w:r w:rsidRPr="00957878">
              <w:rPr>
                <w:b/>
                <w:bCs/>
                <w:sz w:val="18"/>
                <w:szCs w:val="18"/>
              </w:rPr>
              <w:t>5 400,000</w:t>
            </w:r>
          </w:p>
        </w:tc>
        <w:tc>
          <w:tcPr>
            <w:tcW w:w="1137" w:type="dxa"/>
          </w:tcPr>
          <w:p w:rsidR="00954AE0" w:rsidRPr="00957878" w:rsidRDefault="00954AE0" w:rsidP="00E15BFE">
            <w:pPr>
              <w:widowControl w:val="0"/>
              <w:autoSpaceDE w:val="0"/>
              <w:autoSpaceDN w:val="0"/>
              <w:adjustRightInd w:val="0"/>
              <w:rPr>
                <w:b/>
                <w:sz w:val="18"/>
                <w:szCs w:val="18"/>
              </w:rPr>
            </w:pPr>
          </w:p>
        </w:tc>
        <w:tc>
          <w:tcPr>
            <w:tcW w:w="1137" w:type="dxa"/>
          </w:tcPr>
          <w:p w:rsidR="00954AE0" w:rsidRPr="00957878" w:rsidRDefault="00954AE0" w:rsidP="00E15BFE">
            <w:pPr>
              <w:rPr>
                <w:sz w:val="18"/>
                <w:szCs w:val="18"/>
              </w:rPr>
            </w:pPr>
          </w:p>
        </w:tc>
        <w:tc>
          <w:tcPr>
            <w:tcW w:w="1148" w:type="dxa"/>
            <w:gridSpan w:val="2"/>
          </w:tcPr>
          <w:p w:rsidR="00954AE0" w:rsidRPr="00957878" w:rsidRDefault="00954AE0" w:rsidP="00E15BFE">
            <w:pPr>
              <w:widowControl w:val="0"/>
              <w:autoSpaceDE w:val="0"/>
              <w:autoSpaceDN w:val="0"/>
              <w:adjustRightInd w:val="0"/>
              <w:rPr>
                <w:b/>
                <w:sz w:val="18"/>
                <w:szCs w:val="18"/>
              </w:rPr>
            </w:pPr>
          </w:p>
        </w:tc>
        <w:tc>
          <w:tcPr>
            <w:tcW w:w="1121" w:type="dxa"/>
          </w:tcPr>
          <w:p w:rsidR="00954AE0" w:rsidRPr="00957878" w:rsidRDefault="00954AE0" w:rsidP="00E15BFE">
            <w:pPr>
              <w:widowControl w:val="0"/>
              <w:autoSpaceDE w:val="0"/>
              <w:autoSpaceDN w:val="0"/>
              <w:adjustRightInd w:val="0"/>
              <w:rPr>
                <w:b/>
                <w:sz w:val="18"/>
                <w:szCs w:val="18"/>
              </w:rPr>
            </w:pPr>
          </w:p>
        </w:tc>
        <w:tc>
          <w:tcPr>
            <w:tcW w:w="1147" w:type="dxa"/>
          </w:tcPr>
          <w:p w:rsidR="00954AE0" w:rsidRPr="00957878" w:rsidRDefault="00954AE0" w:rsidP="00E15BFE">
            <w:pPr>
              <w:widowControl w:val="0"/>
              <w:autoSpaceDE w:val="0"/>
              <w:autoSpaceDN w:val="0"/>
              <w:adjustRightInd w:val="0"/>
              <w:rPr>
                <w:b/>
                <w:sz w:val="18"/>
                <w:szCs w:val="18"/>
              </w:rPr>
            </w:pPr>
          </w:p>
        </w:tc>
        <w:tc>
          <w:tcPr>
            <w:tcW w:w="1134" w:type="dxa"/>
          </w:tcPr>
          <w:p w:rsidR="00954AE0" w:rsidRPr="00957878" w:rsidRDefault="00954AE0" w:rsidP="00E15BFE">
            <w:pPr>
              <w:widowControl w:val="0"/>
              <w:autoSpaceDE w:val="0"/>
              <w:autoSpaceDN w:val="0"/>
              <w:adjustRightInd w:val="0"/>
              <w:rPr>
                <w:b/>
                <w:sz w:val="18"/>
                <w:szCs w:val="18"/>
              </w:rPr>
            </w:pPr>
          </w:p>
        </w:tc>
        <w:tc>
          <w:tcPr>
            <w:tcW w:w="1276" w:type="dxa"/>
          </w:tcPr>
          <w:p w:rsidR="00954AE0" w:rsidRPr="00957878" w:rsidRDefault="00954AE0" w:rsidP="00E15BFE">
            <w:pPr>
              <w:widowControl w:val="0"/>
              <w:autoSpaceDE w:val="0"/>
              <w:autoSpaceDN w:val="0"/>
              <w:adjustRightInd w:val="0"/>
              <w:rPr>
                <w:b/>
                <w:sz w:val="18"/>
                <w:szCs w:val="18"/>
              </w:rPr>
            </w:pPr>
            <w:r w:rsidRPr="00957878">
              <w:rPr>
                <w:b/>
                <w:bCs/>
                <w:sz w:val="18"/>
                <w:szCs w:val="18"/>
              </w:rPr>
              <w:t>5400,000</w:t>
            </w:r>
          </w:p>
        </w:tc>
      </w:tr>
      <w:tr w:rsidR="00954AE0" w:rsidRPr="00957878" w:rsidTr="00E15BFE">
        <w:trPr>
          <w:trHeight w:val="237"/>
          <w:tblCellSpacing w:w="5" w:type="nil"/>
        </w:trPr>
        <w:tc>
          <w:tcPr>
            <w:tcW w:w="567" w:type="dxa"/>
            <w:vMerge w:val="restart"/>
          </w:tcPr>
          <w:p w:rsidR="00954AE0" w:rsidRPr="00957878" w:rsidRDefault="00954AE0" w:rsidP="00E15BFE">
            <w:pPr>
              <w:pStyle w:val="ConsPlusCell"/>
              <w:jc w:val="center"/>
              <w:rPr>
                <w:rFonts w:ascii="Times New Roman" w:hAnsi="Times New Roman" w:cs="Times New Roman"/>
                <w:sz w:val="20"/>
                <w:szCs w:val="20"/>
              </w:rPr>
            </w:pPr>
            <w:r w:rsidRPr="00957878">
              <w:rPr>
                <w:rFonts w:ascii="Times New Roman" w:hAnsi="Times New Roman" w:cs="Times New Roman"/>
                <w:sz w:val="20"/>
                <w:szCs w:val="20"/>
              </w:rPr>
              <w:t>7.2</w:t>
            </w:r>
          </w:p>
        </w:tc>
        <w:tc>
          <w:tcPr>
            <w:tcW w:w="1832" w:type="dxa"/>
            <w:vMerge w:val="restart"/>
            <w:vAlign w:val="bottom"/>
          </w:tcPr>
          <w:p w:rsidR="00954AE0" w:rsidRPr="00957878" w:rsidRDefault="00954AE0" w:rsidP="00E15BFE">
            <w:r w:rsidRPr="00957878">
              <w:t>Мероприятия по капитальному ремонту тепловых и водопроводных сетей</w:t>
            </w:r>
          </w:p>
        </w:tc>
        <w:tc>
          <w:tcPr>
            <w:tcW w:w="986" w:type="dxa"/>
            <w:vMerge w:val="restart"/>
          </w:tcPr>
          <w:p w:rsidR="00954AE0" w:rsidRPr="00957878" w:rsidRDefault="00954AE0" w:rsidP="00E15BFE">
            <w:pPr>
              <w:jc w:val="center"/>
            </w:pPr>
            <w:r w:rsidRPr="00957878">
              <w:t xml:space="preserve">Отдел ЖКХ </w:t>
            </w:r>
            <w:proofErr w:type="spellStart"/>
            <w:r w:rsidRPr="00957878">
              <w:t>КуЖКХ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48" w:type="dxa"/>
            <w:gridSpan w:val="2"/>
          </w:tcPr>
          <w:p w:rsidR="00954AE0" w:rsidRPr="00957878" w:rsidRDefault="00954AE0" w:rsidP="00E15BFE">
            <w:pPr>
              <w:rPr>
                <w:sz w:val="18"/>
                <w:szCs w:val="18"/>
              </w:rPr>
            </w:pPr>
            <w:r w:rsidRPr="00957878">
              <w:rPr>
                <w:sz w:val="18"/>
                <w:szCs w:val="18"/>
              </w:rPr>
              <w:t> </w:t>
            </w:r>
          </w:p>
        </w:tc>
        <w:tc>
          <w:tcPr>
            <w:tcW w:w="1121" w:type="dxa"/>
          </w:tcPr>
          <w:p w:rsidR="00954AE0" w:rsidRPr="00957878" w:rsidRDefault="00954AE0" w:rsidP="00E15BFE">
            <w:pPr>
              <w:rPr>
                <w:sz w:val="18"/>
                <w:szCs w:val="18"/>
              </w:rPr>
            </w:pPr>
            <w:r w:rsidRPr="00957878">
              <w:rPr>
                <w:sz w:val="18"/>
                <w:szCs w:val="18"/>
              </w:rPr>
              <w:t> </w:t>
            </w:r>
          </w:p>
        </w:tc>
        <w:tc>
          <w:tcPr>
            <w:tcW w:w="1147" w:type="dxa"/>
          </w:tcPr>
          <w:p w:rsidR="00954AE0" w:rsidRPr="00957878" w:rsidRDefault="00954AE0" w:rsidP="00E15BFE">
            <w:pPr>
              <w:rPr>
                <w:sz w:val="18"/>
                <w:szCs w:val="18"/>
              </w:rPr>
            </w:pPr>
            <w:r w:rsidRPr="00957878">
              <w:rPr>
                <w:sz w:val="18"/>
                <w:szCs w:val="18"/>
              </w:rPr>
              <w:t> </w:t>
            </w:r>
          </w:p>
        </w:tc>
        <w:tc>
          <w:tcPr>
            <w:tcW w:w="1134" w:type="dxa"/>
          </w:tcPr>
          <w:p w:rsidR="00954AE0" w:rsidRPr="00957878" w:rsidRDefault="00954AE0" w:rsidP="00E15BFE">
            <w:pPr>
              <w:rPr>
                <w:sz w:val="18"/>
                <w:szCs w:val="18"/>
              </w:rPr>
            </w:pPr>
            <w:r w:rsidRPr="00957878">
              <w:rPr>
                <w:sz w:val="18"/>
                <w:szCs w:val="18"/>
              </w:rPr>
              <w:t> </w:t>
            </w:r>
          </w:p>
        </w:tc>
        <w:tc>
          <w:tcPr>
            <w:tcW w:w="1276" w:type="dxa"/>
          </w:tcPr>
          <w:p w:rsidR="00954AE0" w:rsidRPr="00957878" w:rsidRDefault="00954AE0" w:rsidP="00E15BFE">
            <w:pPr>
              <w:jc w:val="right"/>
              <w:rPr>
                <w:sz w:val="18"/>
                <w:szCs w:val="18"/>
              </w:rPr>
            </w:pPr>
          </w:p>
        </w:tc>
      </w:tr>
      <w:tr w:rsidR="00954AE0" w:rsidRPr="00957878" w:rsidTr="00E15BFE">
        <w:trPr>
          <w:trHeight w:val="237"/>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b/>
                <w:sz w:val="18"/>
                <w:szCs w:val="18"/>
              </w:rPr>
            </w:pPr>
            <w:r w:rsidRPr="00957878">
              <w:rPr>
                <w:sz w:val="18"/>
                <w:szCs w:val="18"/>
              </w:rPr>
              <w:t>4 423,074</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5 824,340</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36 266,309</w:t>
            </w:r>
          </w:p>
        </w:tc>
        <w:tc>
          <w:tcPr>
            <w:tcW w:w="1148" w:type="dxa"/>
            <w:gridSpan w:val="2"/>
          </w:tcPr>
          <w:p w:rsidR="00954AE0" w:rsidRPr="00957878" w:rsidRDefault="00954AE0" w:rsidP="00E15BFE">
            <w:pPr>
              <w:widowControl w:val="0"/>
              <w:autoSpaceDE w:val="0"/>
              <w:autoSpaceDN w:val="0"/>
              <w:adjustRightInd w:val="0"/>
              <w:rPr>
                <w:b/>
                <w:sz w:val="18"/>
                <w:szCs w:val="18"/>
              </w:rPr>
            </w:pPr>
          </w:p>
        </w:tc>
        <w:tc>
          <w:tcPr>
            <w:tcW w:w="1121" w:type="dxa"/>
          </w:tcPr>
          <w:p w:rsidR="00954AE0" w:rsidRPr="00957878" w:rsidRDefault="00954AE0" w:rsidP="00E15BFE">
            <w:pPr>
              <w:widowControl w:val="0"/>
              <w:autoSpaceDE w:val="0"/>
              <w:autoSpaceDN w:val="0"/>
              <w:adjustRightInd w:val="0"/>
              <w:rPr>
                <w:b/>
                <w:sz w:val="18"/>
                <w:szCs w:val="18"/>
              </w:rPr>
            </w:pPr>
          </w:p>
        </w:tc>
        <w:tc>
          <w:tcPr>
            <w:tcW w:w="1147" w:type="dxa"/>
          </w:tcPr>
          <w:p w:rsidR="00954AE0" w:rsidRPr="00957878" w:rsidRDefault="00954AE0" w:rsidP="00E15BFE">
            <w:pPr>
              <w:widowControl w:val="0"/>
              <w:autoSpaceDE w:val="0"/>
              <w:autoSpaceDN w:val="0"/>
              <w:adjustRightInd w:val="0"/>
              <w:rPr>
                <w:b/>
                <w:sz w:val="18"/>
                <w:szCs w:val="18"/>
              </w:rPr>
            </w:pPr>
          </w:p>
        </w:tc>
        <w:tc>
          <w:tcPr>
            <w:tcW w:w="1134" w:type="dxa"/>
          </w:tcPr>
          <w:p w:rsidR="00954AE0" w:rsidRPr="00957878" w:rsidRDefault="00954AE0" w:rsidP="00E15BFE">
            <w:pPr>
              <w:widowControl w:val="0"/>
              <w:autoSpaceDE w:val="0"/>
              <w:autoSpaceDN w:val="0"/>
              <w:adjustRightInd w:val="0"/>
              <w:rPr>
                <w:b/>
                <w:sz w:val="18"/>
                <w:szCs w:val="18"/>
              </w:rPr>
            </w:pPr>
          </w:p>
        </w:tc>
        <w:tc>
          <w:tcPr>
            <w:tcW w:w="1276" w:type="dxa"/>
          </w:tcPr>
          <w:p w:rsidR="00954AE0" w:rsidRPr="00957878" w:rsidRDefault="00954AE0" w:rsidP="00E15BFE">
            <w:pPr>
              <w:widowControl w:val="0"/>
              <w:autoSpaceDE w:val="0"/>
              <w:autoSpaceDN w:val="0"/>
              <w:adjustRightInd w:val="0"/>
              <w:rPr>
                <w:b/>
                <w:sz w:val="18"/>
                <w:szCs w:val="18"/>
              </w:rPr>
            </w:pPr>
            <w:r w:rsidRPr="00957878">
              <w:rPr>
                <w:sz w:val="18"/>
                <w:szCs w:val="18"/>
              </w:rPr>
              <w:t>46 513,723</w:t>
            </w:r>
          </w:p>
        </w:tc>
      </w:tr>
      <w:tr w:rsidR="00954AE0" w:rsidRPr="00957878" w:rsidTr="00E15BFE">
        <w:trPr>
          <w:trHeight w:val="237"/>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b/>
                <w:sz w:val="18"/>
                <w:szCs w:val="18"/>
              </w:rPr>
            </w:pPr>
            <w:r w:rsidRPr="00957878">
              <w:rPr>
                <w:sz w:val="18"/>
                <w:szCs w:val="18"/>
              </w:rPr>
              <w:t>17 857,439</w:t>
            </w:r>
          </w:p>
        </w:tc>
        <w:tc>
          <w:tcPr>
            <w:tcW w:w="1137" w:type="dxa"/>
          </w:tcPr>
          <w:p w:rsidR="00954AE0" w:rsidRPr="00957878" w:rsidRDefault="00954AE0" w:rsidP="00E15BFE">
            <w:pPr>
              <w:widowControl w:val="0"/>
              <w:autoSpaceDE w:val="0"/>
              <w:autoSpaceDN w:val="0"/>
              <w:adjustRightInd w:val="0"/>
              <w:rPr>
                <w:b/>
                <w:sz w:val="18"/>
                <w:szCs w:val="18"/>
              </w:rPr>
            </w:pPr>
            <w:r w:rsidRPr="00957878">
              <w:rPr>
                <w:sz w:val="18"/>
                <w:szCs w:val="18"/>
              </w:rPr>
              <w:t>11 591,383</w:t>
            </w:r>
          </w:p>
        </w:tc>
        <w:tc>
          <w:tcPr>
            <w:tcW w:w="1137" w:type="dxa"/>
          </w:tcPr>
          <w:p w:rsidR="00954AE0" w:rsidRPr="00957878" w:rsidRDefault="00954AE0" w:rsidP="00E15BFE">
            <w:pPr>
              <w:widowControl w:val="0"/>
              <w:autoSpaceDE w:val="0"/>
              <w:autoSpaceDN w:val="0"/>
              <w:adjustRightInd w:val="0"/>
              <w:rPr>
                <w:b/>
                <w:sz w:val="18"/>
                <w:szCs w:val="18"/>
              </w:rPr>
            </w:pPr>
            <w:r w:rsidRPr="00957878">
              <w:rPr>
                <w:sz w:val="18"/>
                <w:szCs w:val="18"/>
              </w:rPr>
              <w:t>12 374,940</w:t>
            </w:r>
          </w:p>
        </w:tc>
        <w:tc>
          <w:tcPr>
            <w:tcW w:w="1148" w:type="dxa"/>
            <w:gridSpan w:val="2"/>
          </w:tcPr>
          <w:p w:rsidR="00954AE0" w:rsidRPr="00957878" w:rsidRDefault="00954AE0" w:rsidP="00E15BFE">
            <w:pPr>
              <w:widowControl w:val="0"/>
              <w:autoSpaceDE w:val="0"/>
              <w:autoSpaceDN w:val="0"/>
              <w:adjustRightInd w:val="0"/>
              <w:rPr>
                <w:b/>
                <w:sz w:val="18"/>
                <w:szCs w:val="18"/>
              </w:rPr>
            </w:pPr>
            <w:r w:rsidRPr="00957878">
              <w:rPr>
                <w:sz w:val="18"/>
                <w:szCs w:val="18"/>
              </w:rPr>
              <w:t>2 400,000</w:t>
            </w:r>
          </w:p>
        </w:tc>
        <w:tc>
          <w:tcPr>
            <w:tcW w:w="1121" w:type="dxa"/>
          </w:tcPr>
          <w:p w:rsidR="00954AE0" w:rsidRPr="00957878" w:rsidRDefault="00954AE0" w:rsidP="00E15BFE">
            <w:pPr>
              <w:widowControl w:val="0"/>
              <w:autoSpaceDE w:val="0"/>
              <w:autoSpaceDN w:val="0"/>
              <w:adjustRightInd w:val="0"/>
              <w:rPr>
                <w:b/>
                <w:sz w:val="18"/>
                <w:szCs w:val="18"/>
              </w:rPr>
            </w:pPr>
            <w:r w:rsidRPr="00957878">
              <w:rPr>
                <w:sz w:val="18"/>
                <w:szCs w:val="18"/>
              </w:rPr>
              <w:t>8 400,000</w:t>
            </w:r>
          </w:p>
        </w:tc>
        <w:tc>
          <w:tcPr>
            <w:tcW w:w="1147" w:type="dxa"/>
          </w:tcPr>
          <w:p w:rsidR="00954AE0" w:rsidRPr="00957878" w:rsidRDefault="00954AE0" w:rsidP="00E15BFE">
            <w:pPr>
              <w:widowControl w:val="0"/>
              <w:autoSpaceDE w:val="0"/>
              <w:autoSpaceDN w:val="0"/>
              <w:adjustRightInd w:val="0"/>
              <w:rPr>
                <w:b/>
                <w:sz w:val="18"/>
                <w:szCs w:val="18"/>
              </w:rPr>
            </w:pPr>
            <w:r w:rsidRPr="00957878">
              <w:rPr>
                <w:sz w:val="18"/>
                <w:szCs w:val="18"/>
              </w:rPr>
              <w:t>6 000,000</w:t>
            </w:r>
          </w:p>
        </w:tc>
        <w:tc>
          <w:tcPr>
            <w:tcW w:w="1134" w:type="dxa"/>
          </w:tcPr>
          <w:p w:rsidR="00954AE0" w:rsidRPr="00957878" w:rsidRDefault="00954AE0" w:rsidP="00E15BFE">
            <w:pPr>
              <w:widowControl w:val="0"/>
              <w:autoSpaceDE w:val="0"/>
              <w:autoSpaceDN w:val="0"/>
              <w:adjustRightInd w:val="0"/>
              <w:rPr>
                <w:b/>
                <w:sz w:val="18"/>
                <w:szCs w:val="18"/>
              </w:rPr>
            </w:pPr>
            <w:r w:rsidRPr="00957878">
              <w:rPr>
                <w:sz w:val="18"/>
                <w:szCs w:val="18"/>
              </w:rPr>
              <w:t>6000,000</w:t>
            </w:r>
          </w:p>
        </w:tc>
        <w:tc>
          <w:tcPr>
            <w:tcW w:w="1276" w:type="dxa"/>
          </w:tcPr>
          <w:p w:rsidR="00954AE0" w:rsidRPr="00957878" w:rsidRDefault="00954AE0" w:rsidP="00E15BFE">
            <w:pPr>
              <w:widowControl w:val="0"/>
              <w:autoSpaceDE w:val="0"/>
              <w:autoSpaceDN w:val="0"/>
              <w:adjustRightInd w:val="0"/>
              <w:rPr>
                <w:b/>
                <w:sz w:val="18"/>
                <w:szCs w:val="18"/>
              </w:rPr>
            </w:pPr>
            <w:r w:rsidRPr="00957878">
              <w:rPr>
                <w:sz w:val="18"/>
                <w:szCs w:val="18"/>
              </w:rPr>
              <w:t>64 623,762</w:t>
            </w:r>
          </w:p>
        </w:tc>
      </w:tr>
      <w:tr w:rsidR="00954AE0" w:rsidRPr="00957878" w:rsidTr="00E15BFE">
        <w:trPr>
          <w:trHeight w:val="237"/>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b/>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b/>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b/>
                <w:sz w:val="18"/>
                <w:szCs w:val="18"/>
              </w:rPr>
            </w:pPr>
            <w:r w:rsidRPr="00957878">
              <w:rPr>
                <w:sz w:val="18"/>
                <w:szCs w:val="18"/>
              </w:rPr>
              <w:t> </w:t>
            </w:r>
          </w:p>
        </w:tc>
        <w:tc>
          <w:tcPr>
            <w:tcW w:w="1148" w:type="dxa"/>
            <w:gridSpan w:val="2"/>
          </w:tcPr>
          <w:p w:rsidR="00954AE0" w:rsidRPr="00957878" w:rsidRDefault="00954AE0" w:rsidP="00E15BFE">
            <w:pPr>
              <w:widowControl w:val="0"/>
              <w:autoSpaceDE w:val="0"/>
              <w:autoSpaceDN w:val="0"/>
              <w:adjustRightInd w:val="0"/>
              <w:rPr>
                <w:b/>
                <w:sz w:val="18"/>
                <w:szCs w:val="18"/>
              </w:rPr>
            </w:pPr>
            <w:r w:rsidRPr="00957878">
              <w:rPr>
                <w:sz w:val="18"/>
                <w:szCs w:val="18"/>
              </w:rPr>
              <w:t> </w:t>
            </w:r>
          </w:p>
        </w:tc>
        <w:tc>
          <w:tcPr>
            <w:tcW w:w="1121" w:type="dxa"/>
          </w:tcPr>
          <w:p w:rsidR="00954AE0" w:rsidRPr="00957878" w:rsidRDefault="00954AE0" w:rsidP="00E15BFE">
            <w:pPr>
              <w:widowControl w:val="0"/>
              <w:autoSpaceDE w:val="0"/>
              <w:autoSpaceDN w:val="0"/>
              <w:adjustRightInd w:val="0"/>
              <w:rPr>
                <w:b/>
                <w:sz w:val="18"/>
                <w:szCs w:val="18"/>
              </w:rPr>
            </w:pPr>
            <w:r w:rsidRPr="00957878">
              <w:rPr>
                <w:sz w:val="18"/>
                <w:szCs w:val="18"/>
              </w:rPr>
              <w:t> </w:t>
            </w:r>
          </w:p>
        </w:tc>
        <w:tc>
          <w:tcPr>
            <w:tcW w:w="1147" w:type="dxa"/>
          </w:tcPr>
          <w:p w:rsidR="00954AE0" w:rsidRPr="00957878" w:rsidRDefault="00954AE0" w:rsidP="00E15BFE">
            <w:pPr>
              <w:widowControl w:val="0"/>
              <w:autoSpaceDE w:val="0"/>
              <w:autoSpaceDN w:val="0"/>
              <w:adjustRightInd w:val="0"/>
              <w:rPr>
                <w:b/>
                <w:sz w:val="18"/>
                <w:szCs w:val="18"/>
              </w:rPr>
            </w:pPr>
            <w:r w:rsidRPr="00957878">
              <w:rPr>
                <w:sz w:val="18"/>
                <w:szCs w:val="18"/>
              </w:rPr>
              <w:t> </w:t>
            </w:r>
          </w:p>
        </w:tc>
        <w:tc>
          <w:tcPr>
            <w:tcW w:w="1134" w:type="dxa"/>
          </w:tcPr>
          <w:p w:rsidR="00954AE0" w:rsidRPr="00957878" w:rsidRDefault="00954AE0" w:rsidP="00E15BFE">
            <w:pPr>
              <w:widowControl w:val="0"/>
              <w:autoSpaceDE w:val="0"/>
              <w:autoSpaceDN w:val="0"/>
              <w:adjustRightInd w:val="0"/>
              <w:rPr>
                <w:b/>
                <w:sz w:val="18"/>
                <w:szCs w:val="18"/>
              </w:rPr>
            </w:pPr>
            <w:r w:rsidRPr="00957878">
              <w:rPr>
                <w:sz w:val="18"/>
                <w:szCs w:val="18"/>
              </w:rPr>
              <w:t> </w:t>
            </w:r>
          </w:p>
        </w:tc>
        <w:tc>
          <w:tcPr>
            <w:tcW w:w="1276" w:type="dxa"/>
          </w:tcPr>
          <w:p w:rsidR="00954AE0" w:rsidRPr="00957878" w:rsidRDefault="00954AE0" w:rsidP="00E15BFE">
            <w:pPr>
              <w:widowControl w:val="0"/>
              <w:autoSpaceDE w:val="0"/>
              <w:autoSpaceDN w:val="0"/>
              <w:adjustRightInd w:val="0"/>
              <w:rPr>
                <w:b/>
                <w:sz w:val="18"/>
                <w:szCs w:val="18"/>
              </w:rPr>
            </w:pPr>
            <w:r w:rsidRPr="00957878">
              <w:rPr>
                <w:sz w:val="18"/>
                <w:szCs w:val="18"/>
              </w:rPr>
              <w:t> </w:t>
            </w:r>
          </w:p>
        </w:tc>
      </w:tr>
      <w:tr w:rsidR="00954AE0" w:rsidRPr="00957878" w:rsidTr="00E15BFE">
        <w:trPr>
          <w:trHeight w:val="237"/>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b/>
                <w:sz w:val="18"/>
                <w:szCs w:val="18"/>
              </w:rPr>
            </w:pPr>
            <w:r w:rsidRPr="00957878">
              <w:rPr>
                <w:b/>
                <w:bCs/>
                <w:sz w:val="18"/>
                <w:szCs w:val="18"/>
              </w:rPr>
              <w:t>22 280,513</w:t>
            </w:r>
          </w:p>
        </w:tc>
        <w:tc>
          <w:tcPr>
            <w:tcW w:w="1137" w:type="dxa"/>
          </w:tcPr>
          <w:p w:rsidR="00954AE0" w:rsidRPr="00957878" w:rsidRDefault="00954AE0" w:rsidP="00E15BFE">
            <w:pPr>
              <w:widowControl w:val="0"/>
              <w:autoSpaceDE w:val="0"/>
              <w:autoSpaceDN w:val="0"/>
              <w:adjustRightInd w:val="0"/>
              <w:rPr>
                <w:b/>
                <w:sz w:val="18"/>
                <w:szCs w:val="18"/>
              </w:rPr>
            </w:pPr>
            <w:r w:rsidRPr="00957878">
              <w:rPr>
                <w:b/>
                <w:bCs/>
                <w:sz w:val="18"/>
                <w:szCs w:val="18"/>
              </w:rPr>
              <w:t>17415,723</w:t>
            </w: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48 641,249</w:t>
            </w:r>
          </w:p>
        </w:tc>
        <w:tc>
          <w:tcPr>
            <w:tcW w:w="1148"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2 400,000</w:t>
            </w:r>
          </w:p>
        </w:tc>
        <w:tc>
          <w:tcPr>
            <w:tcW w:w="1121" w:type="dxa"/>
          </w:tcPr>
          <w:p w:rsidR="00954AE0" w:rsidRPr="00957878" w:rsidRDefault="00954AE0" w:rsidP="00E15BFE">
            <w:pPr>
              <w:widowControl w:val="0"/>
              <w:autoSpaceDE w:val="0"/>
              <w:autoSpaceDN w:val="0"/>
              <w:adjustRightInd w:val="0"/>
              <w:rPr>
                <w:b/>
                <w:sz w:val="18"/>
                <w:szCs w:val="18"/>
              </w:rPr>
            </w:pPr>
            <w:r w:rsidRPr="00957878">
              <w:rPr>
                <w:b/>
                <w:sz w:val="18"/>
                <w:szCs w:val="18"/>
              </w:rPr>
              <w:t>8 400,000</w:t>
            </w:r>
          </w:p>
        </w:tc>
        <w:tc>
          <w:tcPr>
            <w:tcW w:w="1147" w:type="dxa"/>
          </w:tcPr>
          <w:p w:rsidR="00954AE0" w:rsidRPr="00957878" w:rsidRDefault="00954AE0" w:rsidP="00E15BFE">
            <w:pPr>
              <w:widowControl w:val="0"/>
              <w:autoSpaceDE w:val="0"/>
              <w:autoSpaceDN w:val="0"/>
              <w:adjustRightInd w:val="0"/>
              <w:rPr>
                <w:b/>
                <w:sz w:val="18"/>
                <w:szCs w:val="18"/>
              </w:rPr>
            </w:pPr>
            <w:r w:rsidRPr="00957878">
              <w:rPr>
                <w:b/>
                <w:sz w:val="18"/>
                <w:szCs w:val="18"/>
              </w:rPr>
              <w:t>6 000,000</w:t>
            </w:r>
          </w:p>
        </w:tc>
        <w:tc>
          <w:tcPr>
            <w:tcW w:w="1134" w:type="dxa"/>
          </w:tcPr>
          <w:p w:rsidR="00954AE0" w:rsidRPr="00957878" w:rsidRDefault="00954AE0" w:rsidP="00E15BFE">
            <w:pPr>
              <w:widowControl w:val="0"/>
              <w:autoSpaceDE w:val="0"/>
              <w:autoSpaceDN w:val="0"/>
              <w:adjustRightInd w:val="0"/>
              <w:rPr>
                <w:b/>
                <w:sz w:val="18"/>
                <w:szCs w:val="18"/>
              </w:rPr>
            </w:pPr>
            <w:r w:rsidRPr="00957878">
              <w:rPr>
                <w:b/>
                <w:sz w:val="18"/>
                <w:szCs w:val="18"/>
              </w:rPr>
              <w:t>6000,000</w:t>
            </w:r>
          </w:p>
        </w:tc>
        <w:tc>
          <w:tcPr>
            <w:tcW w:w="1276" w:type="dxa"/>
          </w:tcPr>
          <w:p w:rsidR="00954AE0" w:rsidRPr="00957878" w:rsidRDefault="00954AE0" w:rsidP="00E15BFE">
            <w:pPr>
              <w:widowControl w:val="0"/>
              <w:autoSpaceDE w:val="0"/>
              <w:autoSpaceDN w:val="0"/>
              <w:adjustRightInd w:val="0"/>
              <w:rPr>
                <w:b/>
                <w:sz w:val="18"/>
                <w:szCs w:val="18"/>
              </w:rPr>
            </w:pPr>
            <w:r w:rsidRPr="00957878">
              <w:rPr>
                <w:b/>
                <w:sz w:val="18"/>
                <w:szCs w:val="18"/>
              </w:rPr>
              <w:t>111 137,485</w:t>
            </w:r>
          </w:p>
        </w:tc>
      </w:tr>
      <w:tr w:rsidR="00954AE0" w:rsidRPr="00957878" w:rsidTr="00E15BFE">
        <w:trPr>
          <w:trHeight w:val="144"/>
          <w:tblCellSpacing w:w="5" w:type="nil"/>
        </w:trPr>
        <w:tc>
          <w:tcPr>
            <w:tcW w:w="567" w:type="dxa"/>
            <w:vMerge w:val="restart"/>
          </w:tcPr>
          <w:p w:rsidR="00954AE0" w:rsidRPr="00957878" w:rsidRDefault="00954AE0" w:rsidP="00E15BFE">
            <w:pPr>
              <w:pStyle w:val="ConsPlusCell"/>
              <w:jc w:val="center"/>
              <w:rPr>
                <w:rFonts w:ascii="Times New Roman" w:hAnsi="Times New Roman" w:cs="Times New Roman"/>
                <w:sz w:val="20"/>
                <w:szCs w:val="20"/>
              </w:rPr>
            </w:pPr>
            <w:r w:rsidRPr="00957878">
              <w:rPr>
                <w:rFonts w:ascii="Times New Roman" w:hAnsi="Times New Roman" w:cs="Times New Roman"/>
                <w:sz w:val="20"/>
                <w:szCs w:val="20"/>
              </w:rPr>
              <w:t>7.3</w:t>
            </w:r>
          </w:p>
        </w:tc>
        <w:tc>
          <w:tcPr>
            <w:tcW w:w="1832" w:type="dxa"/>
            <w:vMerge w:val="restart"/>
            <w:vAlign w:val="bottom"/>
          </w:tcPr>
          <w:p w:rsidR="00954AE0" w:rsidRPr="00957878" w:rsidRDefault="00954AE0" w:rsidP="00E15BFE">
            <w:r w:rsidRPr="00957878">
              <w:t xml:space="preserve">Замена приборов учета энергетических ресурсов  в бюджетных учреждениях, </w:t>
            </w:r>
            <w:r w:rsidRPr="00957878">
              <w:lastRenderedPageBreak/>
              <w:t>установка регуляторов температуры в тепловых узлах бюджетных учреждений</w:t>
            </w:r>
          </w:p>
        </w:tc>
        <w:tc>
          <w:tcPr>
            <w:tcW w:w="986" w:type="dxa"/>
            <w:vMerge w:val="restart"/>
          </w:tcPr>
          <w:p w:rsidR="00954AE0" w:rsidRPr="00957878" w:rsidRDefault="00954AE0" w:rsidP="00E15BFE">
            <w:pPr>
              <w:jc w:val="center"/>
            </w:pPr>
            <w:r w:rsidRPr="00957878">
              <w:lastRenderedPageBreak/>
              <w:t xml:space="preserve">Отдел ЖКХ </w:t>
            </w:r>
            <w:proofErr w:type="spellStart"/>
            <w:r w:rsidRPr="00957878">
              <w:t>КуЖКХ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48" w:type="dxa"/>
            <w:gridSpan w:val="2"/>
          </w:tcPr>
          <w:p w:rsidR="00954AE0" w:rsidRPr="00957878" w:rsidRDefault="00954AE0" w:rsidP="00E15BFE">
            <w:pPr>
              <w:rPr>
                <w:sz w:val="18"/>
                <w:szCs w:val="18"/>
              </w:rPr>
            </w:pPr>
            <w:r w:rsidRPr="00957878">
              <w:rPr>
                <w:sz w:val="18"/>
                <w:szCs w:val="18"/>
              </w:rPr>
              <w:t> </w:t>
            </w:r>
          </w:p>
        </w:tc>
        <w:tc>
          <w:tcPr>
            <w:tcW w:w="1121" w:type="dxa"/>
          </w:tcPr>
          <w:p w:rsidR="00954AE0" w:rsidRPr="00957878" w:rsidRDefault="00954AE0" w:rsidP="00E15BFE">
            <w:pPr>
              <w:rPr>
                <w:sz w:val="18"/>
                <w:szCs w:val="18"/>
              </w:rPr>
            </w:pPr>
            <w:r w:rsidRPr="00957878">
              <w:rPr>
                <w:sz w:val="18"/>
                <w:szCs w:val="18"/>
              </w:rPr>
              <w:t> </w:t>
            </w:r>
          </w:p>
        </w:tc>
        <w:tc>
          <w:tcPr>
            <w:tcW w:w="1147" w:type="dxa"/>
          </w:tcPr>
          <w:p w:rsidR="00954AE0" w:rsidRPr="00957878" w:rsidRDefault="00954AE0" w:rsidP="00E15BFE">
            <w:pPr>
              <w:rPr>
                <w:sz w:val="18"/>
                <w:szCs w:val="18"/>
              </w:rPr>
            </w:pPr>
            <w:r w:rsidRPr="00957878">
              <w:rPr>
                <w:sz w:val="18"/>
                <w:szCs w:val="18"/>
              </w:rPr>
              <w:t> </w:t>
            </w:r>
          </w:p>
        </w:tc>
        <w:tc>
          <w:tcPr>
            <w:tcW w:w="1134" w:type="dxa"/>
          </w:tcPr>
          <w:p w:rsidR="00954AE0" w:rsidRPr="00957878" w:rsidRDefault="00954AE0" w:rsidP="00E15BFE">
            <w:pPr>
              <w:rPr>
                <w:sz w:val="18"/>
                <w:szCs w:val="18"/>
              </w:rPr>
            </w:pPr>
            <w:r w:rsidRPr="00957878">
              <w:rPr>
                <w:sz w:val="18"/>
                <w:szCs w:val="18"/>
              </w:rPr>
              <w:t> </w:t>
            </w:r>
          </w:p>
        </w:tc>
        <w:tc>
          <w:tcPr>
            <w:tcW w:w="1276" w:type="dxa"/>
          </w:tcPr>
          <w:p w:rsidR="00954AE0" w:rsidRPr="00957878" w:rsidRDefault="00954AE0" w:rsidP="00E15BFE">
            <w:pPr>
              <w:jc w:val="right"/>
              <w:rPr>
                <w:sz w:val="18"/>
                <w:szCs w:val="18"/>
              </w:rPr>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1 500,000</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1 965,000</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1 807,000</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1</w:t>
            </w:r>
            <w:r>
              <w:rPr>
                <w:sz w:val="18"/>
                <w:szCs w:val="18"/>
              </w:rPr>
              <w:t> </w:t>
            </w:r>
            <w:r w:rsidRPr="00957878">
              <w:rPr>
                <w:sz w:val="18"/>
                <w:szCs w:val="18"/>
              </w:rPr>
              <w:t>80</w:t>
            </w:r>
            <w:r>
              <w:rPr>
                <w:sz w:val="18"/>
                <w:szCs w:val="18"/>
              </w:rPr>
              <w:t>2,820</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1 900,000</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0,000</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800 ,000</w:t>
            </w:r>
          </w:p>
        </w:tc>
        <w:tc>
          <w:tcPr>
            <w:tcW w:w="1276" w:type="dxa"/>
          </w:tcPr>
          <w:p w:rsidR="00954AE0" w:rsidRPr="00957878" w:rsidRDefault="00954AE0" w:rsidP="00E15BFE">
            <w:pPr>
              <w:widowControl w:val="0"/>
              <w:autoSpaceDE w:val="0"/>
              <w:autoSpaceDN w:val="0"/>
              <w:adjustRightInd w:val="0"/>
              <w:rPr>
                <w:sz w:val="18"/>
                <w:szCs w:val="18"/>
              </w:rPr>
            </w:pPr>
            <w:r w:rsidRPr="00957878">
              <w:rPr>
                <w:sz w:val="18"/>
                <w:szCs w:val="18"/>
              </w:rPr>
              <w:t>9</w:t>
            </w:r>
            <w:r>
              <w:rPr>
                <w:sz w:val="18"/>
                <w:szCs w:val="18"/>
              </w:rPr>
              <w:t> 774,820</w:t>
            </w: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b/>
                <w:bCs/>
                <w:sz w:val="18"/>
                <w:szCs w:val="18"/>
              </w:rPr>
              <w:t>1 500,000</w:t>
            </w:r>
          </w:p>
        </w:tc>
        <w:tc>
          <w:tcPr>
            <w:tcW w:w="1137" w:type="dxa"/>
          </w:tcPr>
          <w:p w:rsidR="00954AE0" w:rsidRPr="00957878" w:rsidRDefault="00954AE0" w:rsidP="00E15BFE">
            <w:pPr>
              <w:widowControl w:val="0"/>
              <w:autoSpaceDE w:val="0"/>
              <w:autoSpaceDN w:val="0"/>
              <w:adjustRightInd w:val="0"/>
              <w:rPr>
                <w:sz w:val="18"/>
                <w:szCs w:val="18"/>
              </w:rPr>
            </w:pPr>
            <w:r w:rsidRPr="00957878">
              <w:rPr>
                <w:b/>
                <w:bCs/>
                <w:sz w:val="18"/>
                <w:szCs w:val="18"/>
              </w:rPr>
              <w:t>1 965,000</w:t>
            </w:r>
          </w:p>
        </w:tc>
        <w:tc>
          <w:tcPr>
            <w:tcW w:w="1137" w:type="dxa"/>
          </w:tcPr>
          <w:p w:rsidR="00954AE0" w:rsidRPr="00957878" w:rsidRDefault="00954AE0" w:rsidP="00E15BFE">
            <w:pPr>
              <w:widowControl w:val="0"/>
              <w:autoSpaceDE w:val="0"/>
              <w:autoSpaceDN w:val="0"/>
              <w:adjustRightInd w:val="0"/>
              <w:rPr>
                <w:sz w:val="18"/>
                <w:szCs w:val="18"/>
              </w:rPr>
            </w:pPr>
            <w:r w:rsidRPr="00957878">
              <w:rPr>
                <w:b/>
                <w:sz w:val="18"/>
                <w:szCs w:val="18"/>
              </w:rPr>
              <w:t>1 807,000</w:t>
            </w:r>
          </w:p>
        </w:tc>
        <w:tc>
          <w:tcPr>
            <w:tcW w:w="1148"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1</w:t>
            </w:r>
            <w:r>
              <w:rPr>
                <w:b/>
                <w:sz w:val="18"/>
                <w:szCs w:val="18"/>
              </w:rPr>
              <w:t> </w:t>
            </w:r>
            <w:r w:rsidRPr="00957878">
              <w:rPr>
                <w:b/>
                <w:sz w:val="18"/>
                <w:szCs w:val="18"/>
              </w:rPr>
              <w:t>80</w:t>
            </w:r>
            <w:r>
              <w:rPr>
                <w:b/>
                <w:sz w:val="18"/>
                <w:szCs w:val="18"/>
              </w:rPr>
              <w:t>2,820</w:t>
            </w:r>
          </w:p>
        </w:tc>
        <w:tc>
          <w:tcPr>
            <w:tcW w:w="1121" w:type="dxa"/>
          </w:tcPr>
          <w:p w:rsidR="00954AE0" w:rsidRPr="00957878" w:rsidRDefault="00954AE0" w:rsidP="00E15BFE">
            <w:pPr>
              <w:widowControl w:val="0"/>
              <w:autoSpaceDE w:val="0"/>
              <w:autoSpaceDN w:val="0"/>
              <w:adjustRightInd w:val="0"/>
              <w:rPr>
                <w:b/>
                <w:sz w:val="18"/>
                <w:szCs w:val="18"/>
              </w:rPr>
            </w:pPr>
            <w:r w:rsidRPr="00957878">
              <w:rPr>
                <w:b/>
                <w:sz w:val="18"/>
                <w:szCs w:val="18"/>
              </w:rPr>
              <w:t>1 900,000</w:t>
            </w:r>
          </w:p>
        </w:tc>
        <w:tc>
          <w:tcPr>
            <w:tcW w:w="1147" w:type="dxa"/>
          </w:tcPr>
          <w:p w:rsidR="00954AE0" w:rsidRPr="00957878" w:rsidRDefault="00954AE0" w:rsidP="00E15BFE">
            <w:pPr>
              <w:widowControl w:val="0"/>
              <w:autoSpaceDE w:val="0"/>
              <w:autoSpaceDN w:val="0"/>
              <w:adjustRightInd w:val="0"/>
              <w:rPr>
                <w:b/>
                <w:sz w:val="18"/>
                <w:szCs w:val="18"/>
              </w:rPr>
            </w:pPr>
            <w:r w:rsidRPr="00957878">
              <w:rPr>
                <w:b/>
                <w:sz w:val="18"/>
                <w:szCs w:val="18"/>
              </w:rPr>
              <w:t>0,000</w:t>
            </w:r>
          </w:p>
        </w:tc>
        <w:tc>
          <w:tcPr>
            <w:tcW w:w="1134" w:type="dxa"/>
          </w:tcPr>
          <w:p w:rsidR="00954AE0" w:rsidRPr="00957878" w:rsidRDefault="00954AE0" w:rsidP="00E15BFE">
            <w:pPr>
              <w:widowControl w:val="0"/>
              <w:autoSpaceDE w:val="0"/>
              <w:autoSpaceDN w:val="0"/>
              <w:adjustRightInd w:val="0"/>
              <w:rPr>
                <w:b/>
                <w:sz w:val="18"/>
                <w:szCs w:val="18"/>
              </w:rPr>
            </w:pPr>
            <w:r w:rsidRPr="00957878">
              <w:rPr>
                <w:b/>
                <w:sz w:val="18"/>
                <w:szCs w:val="18"/>
              </w:rPr>
              <w:t>800,000</w:t>
            </w:r>
          </w:p>
        </w:tc>
        <w:tc>
          <w:tcPr>
            <w:tcW w:w="1276" w:type="dxa"/>
          </w:tcPr>
          <w:p w:rsidR="00954AE0" w:rsidRPr="00957878" w:rsidRDefault="00954AE0" w:rsidP="00E15BFE">
            <w:pPr>
              <w:widowControl w:val="0"/>
              <w:autoSpaceDE w:val="0"/>
              <w:autoSpaceDN w:val="0"/>
              <w:adjustRightInd w:val="0"/>
              <w:rPr>
                <w:b/>
                <w:sz w:val="18"/>
                <w:szCs w:val="18"/>
              </w:rPr>
            </w:pPr>
            <w:r w:rsidRPr="00957878">
              <w:rPr>
                <w:b/>
                <w:sz w:val="18"/>
                <w:szCs w:val="18"/>
              </w:rPr>
              <w:t>9</w:t>
            </w:r>
            <w:r>
              <w:rPr>
                <w:b/>
                <w:sz w:val="18"/>
                <w:szCs w:val="18"/>
              </w:rPr>
              <w:t> 774,820</w:t>
            </w:r>
          </w:p>
        </w:tc>
      </w:tr>
      <w:tr w:rsidR="00954AE0" w:rsidRPr="00957878" w:rsidTr="00E15BFE">
        <w:trPr>
          <w:trHeight w:val="144"/>
          <w:tblCellSpacing w:w="5" w:type="nil"/>
        </w:trPr>
        <w:tc>
          <w:tcPr>
            <w:tcW w:w="567" w:type="dxa"/>
            <w:vMerge w:val="restart"/>
          </w:tcPr>
          <w:p w:rsidR="00954AE0" w:rsidRPr="00957878" w:rsidRDefault="00954AE0" w:rsidP="00E15BFE">
            <w:pPr>
              <w:pStyle w:val="ConsPlusCell"/>
              <w:jc w:val="center"/>
              <w:rPr>
                <w:rFonts w:ascii="Times New Roman" w:hAnsi="Times New Roman" w:cs="Times New Roman"/>
                <w:sz w:val="20"/>
                <w:szCs w:val="20"/>
              </w:rPr>
            </w:pPr>
            <w:r w:rsidRPr="00957878">
              <w:rPr>
                <w:rFonts w:ascii="Times New Roman" w:hAnsi="Times New Roman" w:cs="Times New Roman"/>
                <w:sz w:val="20"/>
                <w:szCs w:val="20"/>
              </w:rPr>
              <w:t>7.3.1</w:t>
            </w:r>
          </w:p>
        </w:tc>
        <w:tc>
          <w:tcPr>
            <w:tcW w:w="1832" w:type="dxa"/>
            <w:vMerge w:val="restart"/>
            <w:vAlign w:val="bottom"/>
          </w:tcPr>
          <w:p w:rsidR="00954AE0" w:rsidRPr="00957878" w:rsidRDefault="00954AE0" w:rsidP="00E15BFE">
            <w:r w:rsidRPr="00957878">
              <w:t>Замена приборов учета энергетических ресурсов  в бюджетных учреждениях</w:t>
            </w:r>
          </w:p>
        </w:tc>
        <w:tc>
          <w:tcPr>
            <w:tcW w:w="986" w:type="dxa"/>
            <w:vMerge w:val="restart"/>
          </w:tcPr>
          <w:p w:rsidR="00954AE0" w:rsidRPr="00957878" w:rsidRDefault="00954AE0" w:rsidP="00E15BFE">
            <w:pPr>
              <w:jc w:val="center"/>
            </w:pPr>
            <w:r w:rsidRPr="00957878">
              <w:t xml:space="preserve">Отдел ЖКХ </w:t>
            </w:r>
            <w:proofErr w:type="spellStart"/>
            <w:r w:rsidRPr="00957878">
              <w:t>КуЖКХ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48" w:type="dxa"/>
            <w:gridSpan w:val="2"/>
          </w:tcPr>
          <w:p w:rsidR="00954AE0" w:rsidRPr="00957878" w:rsidRDefault="00954AE0" w:rsidP="00E15BFE">
            <w:pPr>
              <w:rPr>
                <w:sz w:val="18"/>
                <w:szCs w:val="18"/>
              </w:rPr>
            </w:pPr>
            <w:r w:rsidRPr="00957878">
              <w:rPr>
                <w:sz w:val="18"/>
                <w:szCs w:val="18"/>
              </w:rPr>
              <w:t> </w:t>
            </w:r>
          </w:p>
        </w:tc>
        <w:tc>
          <w:tcPr>
            <w:tcW w:w="1121" w:type="dxa"/>
          </w:tcPr>
          <w:p w:rsidR="00954AE0" w:rsidRPr="00957878" w:rsidRDefault="00954AE0" w:rsidP="00E15BFE">
            <w:pPr>
              <w:rPr>
                <w:sz w:val="18"/>
                <w:szCs w:val="18"/>
              </w:rPr>
            </w:pPr>
            <w:r w:rsidRPr="00957878">
              <w:rPr>
                <w:sz w:val="18"/>
                <w:szCs w:val="18"/>
              </w:rPr>
              <w:t> </w:t>
            </w:r>
          </w:p>
        </w:tc>
        <w:tc>
          <w:tcPr>
            <w:tcW w:w="1147" w:type="dxa"/>
          </w:tcPr>
          <w:p w:rsidR="00954AE0" w:rsidRPr="00957878" w:rsidRDefault="00954AE0" w:rsidP="00E15BFE">
            <w:pPr>
              <w:rPr>
                <w:sz w:val="18"/>
                <w:szCs w:val="18"/>
              </w:rPr>
            </w:pPr>
            <w:r w:rsidRPr="00957878">
              <w:rPr>
                <w:sz w:val="18"/>
                <w:szCs w:val="18"/>
              </w:rPr>
              <w:t> </w:t>
            </w:r>
          </w:p>
        </w:tc>
        <w:tc>
          <w:tcPr>
            <w:tcW w:w="1134" w:type="dxa"/>
          </w:tcPr>
          <w:p w:rsidR="00954AE0" w:rsidRPr="00957878" w:rsidRDefault="00954AE0" w:rsidP="00E15BFE">
            <w:pPr>
              <w:rPr>
                <w:sz w:val="18"/>
                <w:szCs w:val="18"/>
              </w:rPr>
            </w:pPr>
            <w:r w:rsidRPr="00957878">
              <w:rPr>
                <w:sz w:val="18"/>
                <w:szCs w:val="18"/>
              </w:rPr>
              <w:t> </w:t>
            </w:r>
          </w:p>
        </w:tc>
        <w:tc>
          <w:tcPr>
            <w:tcW w:w="1276" w:type="dxa"/>
          </w:tcPr>
          <w:p w:rsidR="00954AE0" w:rsidRPr="00957878" w:rsidRDefault="00954AE0" w:rsidP="00E15BFE">
            <w:pPr>
              <w:jc w:val="right"/>
              <w:rPr>
                <w:sz w:val="18"/>
                <w:szCs w:val="18"/>
              </w:rPr>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1 500,000</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1 965,000</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1 520,000</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1</w:t>
            </w:r>
            <w:r>
              <w:rPr>
                <w:sz w:val="18"/>
                <w:szCs w:val="18"/>
              </w:rPr>
              <w:t> </w:t>
            </w:r>
            <w:r w:rsidRPr="00957878">
              <w:rPr>
                <w:sz w:val="18"/>
                <w:szCs w:val="18"/>
              </w:rPr>
              <w:t>80</w:t>
            </w:r>
            <w:r>
              <w:rPr>
                <w:sz w:val="18"/>
                <w:szCs w:val="18"/>
              </w:rPr>
              <w:t>2,820</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1 900,000</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0,000</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800 ,000</w:t>
            </w:r>
          </w:p>
        </w:tc>
        <w:tc>
          <w:tcPr>
            <w:tcW w:w="1276" w:type="dxa"/>
          </w:tcPr>
          <w:p w:rsidR="00954AE0" w:rsidRPr="00957878" w:rsidRDefault="00954AE0" w:rsidP="00E15BFE">
            <w:pPr>
              <w:widowControl w:val="0"/>
              <w:autoSpaceDE w:val="0"/>
              <w:autoSpaceDN w:val="0"/>
              <w:adjustRightInd w:val="0"/>
              <w:rPr>
                <w:sz w:val="18"/>
                <w:szCs w:val="18"/>
              </w:rPr>
            </w:pPr>
            <w:r>
              <w:rPr>
                <w:sz w:val="18"/>
                <w:szCs w:val="18"/>
              </w:rPr>
              <w:t>9 487,820</w:t>
            </w: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b/>
                <w:bCs/>
                <w:sz w:val="18"/>
                <w:szCs w:val="18"/>
              </w:rPr>
              <w:t>1 500,000</w:t>
            </w:r>
          </w:p>
        </w:tc>
        <w:tc>
          <w:tcPr>
            <w:tcW w:w="1137" w:type="dxa"/>
          </w:tcPr>
          <w:p w:rsidR="00954AE0" w:rsidRPr="00957878" w:rsidRDefault="00954AE0" w:rsidP="00E15BFE">
            <w:pPr>
              <w:widowControl w:val="0"/>
              <w:autoSpaceDE w:val="0"/>
              <w:autoSpaceDN w:val="0"/>
              <w:adjustRightInd w:val="0"/>
              <w:rPr>
                <w:sz w:val="18"/>
                <w:szCs w:val="18"/>
              </w:rPr>
            </w:pPr>
            <w:r w:rsidRPr="00957878">
              <w:rPr>
                <w:b/>
                <w:bCs/>
                <w:sz w:val="18"/>
                <w:szCs w:val="18"/>
              </w:rPr>
              <w:t>1 965,000</w:t>
            </w:r>
          </w:p>
        </w:tc>
        <w:tc>
          <w:tcPr>
            <w:tcW w:w="1137" w:type="dxa"/>
          </w:tcPr>
          <w:p w:rsidR="00954AE0" w:rsidRPr="00957878" w:rsidRDefault="00954AE0" w:rsidP="00E15BFE">
            <w:pPr>
              <w:widowControl w:val="0"/>
              <w:autoSpaceDE w:val="0"/>
              <w:autoSpaceDN w:val="0"/>
              <w:adjustRightInd w:val="0"/>
              <w:rPr>
                <w:sz w:val="18"/>
                <w:szCs w:val="18"/>
              </w:rPr>
            </w:pPr>
            <w:r w:rsidRPr="00957878">
              <w:rPr>
                <w:b/>
                <w:sz w:val="18"/>
                <w:szCs w:val="18"/>
              </w:rPr>
              <w:t>1 520,00</w:t>
            </w:r>
          </w:p>
        </w:tc>
        <w:tc>
          <w:tcPr>
            <w:tcW w:w="1148"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1</w:t>
            </w:r>
            <w:r>
              <w:rPr>
                <w:b/>
                <w:sz w:val="18"/>
                <w:szCs w:val="18"/>
              </w:rPr>
              <w:t> </w:t>
            </w:r>
            <w:r w:rsidRPr="00957878">
              <w:rPr>
                <w:b/>
                <w:sz w:val="18"/>
                <w:szCs w:val="18"/>
              </w:rPr>
              <w:t>80</w:t>
            </w:r>
            <w:r>
              <w:rPr>
                <w:b/>
                <w:sz w:val="18"/>
                <w:szCs w:val="18"/>
              </w:rPr>
              <w:t>2,820</w:t>
            </w:r>
          </w:p>
        </w:tc>
        <w:tc>
          <w:tcPr>
            <w:tcW w:w="1121" w:type="dxa"/>
          </w:tcPr>
          <w:p w:rsidR="00954AE0" w:rsidRPr="00957878" w:rsidRDefault="00954AE0" w:rsidP="00E15BFE">
            <w:pPr>
              <w:widowControl w:val="0"/>
              <w:autoSpaceDE w:val="0"/>
              <w:autoSpaceDN w:val="0"/>
              <w:adjustRightInd w:val="0"/>
              <w:rPr>
                <w:b/>
                <w:sz w:val="18"/>
                <w:szCs w:val="18"/>
              </w:rPr>
            </w:pPr>
            <w:r w:rsidRPr="00957878">
              <w:rPr>
                <w:b/>
                <w:sz w:val="18"/>
                <w:szCs w:val="18"/>
              </w:rPr>
              <w:t>1 900,000</w:t>
            </w:r>
          </w:p>
        </w:tc>
        <w:tc>
          <w:tcPr>
            <w:tcW w:w="1147" w:type="dxa"/>
          </w:tcPr>
          <w:p w:rsidR="00954AE0" w:rsidRPr="00957878" w:rsidRDefault="00954AE0" w:rsidP="00E15BFE">
            <w:pPr>
              <w:widowControl w:val="0"/>
              <w:autoSpaceDE w:val="0"/>
              <w:autoSpaceDN w:val="0"/>
              <w:adjustRightInd w:val="0"/>
              <w:rPr>
                <w:b/>
                <w:sz w:val="18"/>
                <w:szCs w:val="18"/>
              </w:rPr>
            </w:pPr>
            <w:r w:rsidRPr="00957878">
              <w:rPr>
                <w:b/>
                <w:sz w:val="18"/>
                <w:szCs w:val="18"/>
              </w:rPr>
              <w:t>0,000</w:t>
            </w:r>
          </w:p>
        </w:tc>
        <w:tc>
          <w:tcPr>
            <w:tcW w:w="1134" w:type="dxa"/>
          </w:tcPr>
          <w:p w:rsidR="00954AE0" w:rsidRPr="00957878" w:rsidRDefault="00954AE0" w:rsidP="00E15BFE">
            <w:pPr>
              <w:widowControl w:val="0"/>
              <w:autoSpaceDE w:val="0"/>
              <w:autoSpaceDN w:val="0"/>
              <w:adjustRightInd w:val="0"/>
              <w:rPr>
                <w:b/>
                <w:sz w:val="18"/>
                <w:szCs w:val="18"/>
              </w:rPr>
            </w:pPr>
            <w:r w:rsidRPr="00957878">
              <w:rPr>
                <w:b/>
                <w:sz w:val="18"/>
                <w:szCs w:val="18"/>
              </w:rPr>
              <w:t>800,000</w:t>
            </w:r>
          </w:p>
        </w:tc>
        <w:tc>
          <w:tcPr>
            <w:tcW w:w="1276" w:type="dxa"/>
          </w:tcPr>
          <w:p w:rsidR="00954AE0" w:rsidRPr="00957878" w:rsidRDefault="00954AE0" w:rsidP="00E15BFE">
            <w:pPr>
              <w:widowControl w:val="0"/>
              <w:autoSpaceDE w:val="0"/>
              <w:autoSpaceDN w:val="0"/>
              <w:adjustRightInd w:val="0"/>
              <w:rPr>
                <w:b/>
                <w:sz w:val="18"/>
                <w:szCs w:val="18"/>
              </w:rPr>
            </w:pPr>
            <w:r>
              <w:rPr>
                <w:b/>
                <w:sz w:val="18"/>
                <w:szCs w:val="18"/>
              </w:rPr>
              <w:t>9 487,820</w:t>
            </w:r>
          </w:p>
        </w:tc>
      </w:tr>
      <w:tr w:rsidR="00954AE0" w:rsidRPr="00957878" w:rsidTr="00E15BFE">
        <w:trPr>
          <w:trHeight w:val="144"/>
          <w:tblCellSpacing w:w="5" w:type="nil"/>
        </w:trPr>
        <w:tc>
          <w:tcPr>
            <w:tcW w:w="567" w:type="dxa"/>
            <w:vMerge w:val="restart"/>
          </w:tcPr>
          <w:p w:rsidR="00954AE0" w:rsidRPr="00957878" w:rsidRDefault="00954AE0" w:rsidP="00E15BFE">
            <w:pPr>
              <w:pStyle w:val="ConsPlusCell"/>
              <w:jc w:val="center"/>
              <w:rPr>
                <w:rFonts w:ascii="Times New Roman" w:hAnsi="Times New Roman" w:cs="Times New Roman"/>
                <w:sz w:val="20"/>
                <w:szCs w:val="20"/>
              </w:rPr>
            </w:pPr>
            <w:r w:rsidRPr="00957878">
              <w:rPr>
                <w:rFonts w:ascii="Times New Roman" w:hAnsi="Times New Roman" w:cs="Times New Roman"/>
                <w:sz w:val="20"/>
                <w:szCs w:val="20"/>
              </w:rPr>
              <w:t>7.3.2.</w:t>
            </w:r>
          </w:p>
        </w:tc>
        <w:tc>
          <w:tcPr>
            <w:tcW w:w="1832" w:type="dxa"/>
            <w:vMerge w:val="restart"/>
            <w:vAlign w:val="bottom"/>
          </w:tcPr>
          <w:p w:rsidR="00954AE0" w:rsidRPr="00957878" w:rsidRDefault="00954AE0" w:rsidP="00E15BFE">
            <w:r w:rsidRPr="00957878">
              <w:t>Установка регуляторов температуры в тепловых узлах бюджетных учреждений</w:t>
            </w:r>
          </w:p>
        </w:tc>
        <w:tc>
          <w:tcPr>
            <w:tcW w:w="986" w:type="dxa"/>
            <w:vMerge w:val="restart"/>
          </w:tcPr>
          <w:p w:rsidR="00954AE0" w:rsidRPr="00957878" w:rsidRDefault="00954AE0" w:rsidP="00E15BFE">
            <w:pPr>
              <w:jc w:val="center"/>
            </w:pPr>
            <w:r w:rsidRPr="00957878">
              <w:t xml:space="preserve">Отдел ЖКХ </w:t>
            </w:r>
            <w:proofErr w:type="spellStart"/>
            <w:r w:rsidRPr="00957878">
              <w:t>КуЖКХ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tc>
        <w:tc>
          <w:tcPr>
            <w:tcW w:w="1137" w:type="dxa"/>
          </w:tcPr>
          <w:p w:rsidR="00954AE0" w:rsidRPr="00957878" w:rsidRDefault="00954AE0" w:rsidP="00E15BFE"/>
        </w:tc>
        <w:tc>
          <w:tcPr>
            <w:tcW w:w="1137" w:type="dxa"/>
          </w:tcPr>
          <w:p w:rsidR="00954AE0" w:rsidRPr="00957878" w:rsidRDefault="00954AE0" w:rsidP="00E15BFE"/>
        </w:tc>
        <w:tc>
          <w:tcPr>
            <w:tcW w:w="1148" w:type="dxa"/>
            <w:gridSpan w:val="2"/>
          </w:tcPr>
          <w:p w:rsidR="00954AE0" w:rsidRPr="00957878" w:rsidRDefault="00954AE0" w:rsidP="00E15BFE"/>
        </w:tc>
        <w:tc>
          <w:tcPr>
            <w:tcW w:w="1121" w:type="dxa"/>
          </w:tcPr>
          <w:p w:rsidR="00954AE0" w:rsidRPr="00957878" w:rsidRDefault="00954AE0" w:rsidP="00E15BFE"/>
        </w:tc>
        <w:tc>
          <w:tcPr>
            <w:tcW w:w="1147" w:type="dxa"/>
          </w:tcPr>
          <w:p w:rsidR="00954AE0" w:rsidRPr="00957878" w:rsidRDefault="00954AE0" w:rsidP="00E15BFE"/>
        </w:tc>
        <w:tc>
          <w:tcPr>
            <w:tcW w:w="1134" w:type="dxa"/>
          </w:tcPr>
          <w:p w:rsidR="00954AE0" w:rsidRPr="00957878" w:rsidRDefault="00954AE0" w:rsidP="00E15BFE"/>
        </w:tc>
        <w:tc>
          <w:tcPr>
            <w:tcW w:w="1276" w:type="dxa"/>
          </w:tcPr>
          <w:p w:rsidR="00954AE0" w:rsidRPr="00957878" w:rsidRDefault="00954AE0" w:rsidP="00E15BFE">
            <w:pPr>
              <w:jc w:val="right"/>
            </w:pPr>
          </w:p>
        </w:tc>
      </w:tr>
      <w:tr w:rsidR="00954AE0" w:rsidRPr="00957878" w:rsidTr="00E15BFE">
        <w:trPr>
          <w:trHeight w:val="144"/>
          <w:tblCellSpacing w:w="5" w:type="nil"/>
        </w:trPr>
        <w:tc>
          <w:tcPr>
            <w:tcW w:w="567" w:type="dxa"/>
            <w:vMerge/>
          </w:tcPr>
          <w:p w:rsidR="00954AE0" w:rsidRPr="00957878" w:rsidRDefault="00954AE0" w:rsidP="00E15BFE">
            <w:pPr>
              <w:pStyle w:val="ConsPlusCell"/>
              <w:jc w:val="center"/>
              <w:rPr>
                <w:rFonts w:ascii="Times New Roman" w:hAnsi="Times New Roman" w:cs="Times New Roman"/>
                <w:sz w:val="20"/>
                <w:szCs w:val="20"/>
              </w:rPr>
            </w:pPr>
          </w:p>
        </w:tc>
        <w:tc>
          <w:tcPr>
            <w:tcW w:w="1832" w:type="dxa"/>
            <w:vMerge/>
            <w:vAlign w:val="bottom"/>
          </w:tcPr>
          <w:p w:rsidR="00954AE0" w:rsidRPr="00957878" w:rsidRDefault="00954AE0" w:rsidP="00E15BFE"/>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tc>
        <w:tc>
          <w:tcPr>
            <w:tcW w:w="1137" w:type="dxa"/>
          </w:tcPr>
          <w:p w:rsidR="00954AE0" w:rsidRPr="00957878" w:rsidRDefault="00954AE0" w:rsidP="00E15BFE"/>
        </w:tc>
        <w:tc>
          <w:tcPr>
            <w:tcW w:w="1137" w:type="dxa"/>
          </w:tcPr>
          <w:p w:rsidR="00954AE0" w:rsidRPr="00957878" w:rsidRDefault="00954AE0" w:rsidP="00E15BFE"/>
        </w:tc>
        <w:tc>
          <w:tcPr>
            <w:tcW w:w="1148" w:type="dxa"/>
            <w:gridSpan w:val="2"/>
          </w:tcPr>
          <w:p w:rsidR="00954AE0" w:rsidRPr="00957878" w:rsidRDefault="00954AE0" w:rsidP="00E15BFE"/>
        </w:tc>
        <w:tc>
          <w:tcPr>
            <w:tcW w:w="1121" w:type="dxa"/>
          </w:tcPr>
          <w:p w:rsidR="00954AE0" w:rsidRPr="00957878" w:rsidRDefault="00954AE0" w:rsidP="00E15BFE"/>
        </w:tc>
        <w:tc>
          <w:tcPr>
            <w:tcW w:w="1147" w:type="dxa"/>
          </w:tcPr>
          <w:p w:rsidR="00954AE0" w:rsidRPr="00957878" w:rsidRDefault="00954AE0" w:rsidP="00E15BFE"/>
        </w:tc>
        <w:tc>
          <w:tcPr>
            <w:tcW w:w="1134" w:type="dxa"/>
          </w:tcPr>
          <w:p w:rsidR="00954AE0" w:rsidRPr="00957878" w:rsidRDefault="00954AE0" w:rsidP="00E15BFE"/>
        </w:tc>
        <w:tc>
          <w:tcPr>
            <w:tcW w:w="1276" w:type="dxa"/>
          </w:tcPr>
          <w:p w:rsidR="00954AE0" w:rsidRPr="00957878" w:rsidRDefault="00954AE0" w:rsidP="00E15BFE">
            <w:pPr>
              <w:jc w:val="right"/>
            </w:pPr>
          </w:p>
        </w:tc>
      </w:tr>
      <w:tr w:rsidR="00954AE0" w:rsidRPr="00957878" w:rsidTr="00E15BFE">
        <w:trPr>
          <w:trHeight w:val="144"/>
          <w:tblCellSpacing w:w="5" w:type="nil"/>
        </w:trPr>
        <w:tc>
          <w:tcPr>
            <w:tcW w:w="567" w:type="dxa"/>
            <w:vMerge/>
          </w:tcPr>
          <w:p w:rsidR="00954AE0" w:rsidRPr="00957878" w:rsidRDefault="00954AE0" w:rsidP="00E15BFE">
            <w:pPr>
              <w:pStyle w:val="ConsPlusCell"/>
              <w:jc w:val="center"/>
              <w:rPr>
                <w:rFonts w:ascii="Times New Roman" w:hAnsi="Times New Roman" w:cs="Times New Roman"/>
                <w:sz w:val="20"/>
                <w:szCs w:val="20"/>
              </w:rPr>
            </w:pPr>
          </w:p>
        </w:tc>
        <w:tc>
          <w:tcPr>
            <w:tcW w:w="1832" w:type="dxa"/>
            <w:vMerge/>
            <w:vAlign w:val="bottom"/>
          </w:tcPr>
          <w:p w:rsidR="00954AE0" w:rsidRPr="00957878" w:rsidRDefault="00954AE0" w:rsidP="00E15BFE"/>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tc>
        <w:tc>
          <w:tcPr>
            <w:tcW w:w="1137" w:type="dxa"/>
          </w:tcPr>
          <w:p w:rsidR="00954AE0" w:rsidRPr="00957878" w:rsidRDefault="00954AE0" w:rsidP="00E15BFE"/>
        </w:tc>
        <w:tc>
          <w:tcPr>
            <w:tcW w:w="1137" w:type="dxa"/>
          </w:tcPr>
          <w:p w:rsidR="00954AE0" w:rsidRPr="00957878" w:rsidRDefault="00954AE0" w:rsidP="00E15BFE">
            <w:pPr>
              <w:rPr>
                <w:sz w:val="18"/>
                <w:szCs w:val="18"/>
              </w:rPr>
            </w:pPr>
            <w:r w:rsidRPr="00957878">
              <w:rPr>
                <w:sz w:val="18"/>
                <w:szCs w:val="18"/>
              </w:rPr>
              <w:t>287,000</w:t>
            </w: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sz w:val="18"/>
                <w:szCs w:val="18"/>
              </w:rPr>
            </w:pPr>
            <w:r w:rsidRPr="00957878">
              <w:rPr>
                <w:sz w:val="18"/>
                <w:szCs w:val="18"/>
              </w:rPr>
              <w:t>287,000</w:t>
            </w:r>
          </w:p>
        </w:tc>
      </w:tr>
      <w:tr w:rsidR="00954AE0" w:rsidRPr="00957878" w:rsidTr="00E15BFE">
        <w:trPr>
          <w:trHeight w:val="144"/>
          <w:tblCellSpacing w:w="5" w:type="nil"/>
        </w:trPr>
        <w:tc>
          <w:tcPr>
            <w:tcW w:w="567" w:type="dxa"/>
            <w:vMerge/>
          </w:tcPr>
          <w:p w:rsidR="00954AE0" w:rsidRPr="00957878" w:rsidRDefault="00954AE0" w:rsidP="00E15BFE">
            <w:pPr>
              <w:pStyle w:val="ConsPlusCell"/>
              <w:jc w:val="center"/>
              <w:rPr>
                <w:rFonts w:ascii="Times New Roman" w:hAnsi="Times New Roman" w:cs="Times New Roman"/>
                <w:sz w:val="20"/>
                <w:szCs w:val="20"/>
              </w:rPr>
            </w:pPr>
          </w:p>
        </w:tc>
        <w:tc>
          <w:tcPr>
            <w:tcW w:w="1832" w:type="dxa"/>
            <w:vMerge/>
            <w:vAlign w:val="bottom"/>
          </w:tcPr>
          <w:p w:rsidR="00954AE0" w:rsidRPr="00957878" w:rsidRDefault="00954AE0" w:rsidP="00E15BFE"/>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tc>
        <w:tc>
          <w:tcPr>
            <w:tcW w:w="1137" w:type="dxa"/>
          </w:tcPr>
          <w:p w:rsidR="00954AE0" w:rsidRPr="00957878" w:rsidRDefault="00954AE0" w:rsidP="00E15BFE"/>
        </w:tc>
        <w:tc>
          <w:tcPr>
            <w:tcW w:w="1137" w:type="dxa"/>
          </w:tcPr>
          <w:p w:rsidR="00954AE0" w:rsidRPr="00957878" w:rsidRDefault="00954AE0" w:rsidP="00E15BFE">
            <w:pPr>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sz w:val="18"/>
                <w:szCs w:val="18"/>
              </w:rPr>
            </w:pPr>
          </w:p>
        </w:tc>
      </w:tr>
      <w:tr w:rsidR="00954AE0" w:rsidRPr="00957878" w:rsidTr="00E15BFE">
        <w:trPr>
          <w:trHeight w:val="144"/>
          <w:tblCellSpacing w:w="5" w:type="nil"/>
        </w:trPr>
        <w:tc>
          <w:tcPr>
            <w:tcW w:w="567" w:type="dxa"/>
            <w:vMerge/>
          </w:tcPr>
          <w:p w:rsidR="00954AE0" w:rsidRPr="00957878" w:rsidRDefault="00954AE0" w:rsidP="00E15BFE">
            <w:pPr>
              <w:pStyle w:val="ConsPlusCell"/>
              <w:jc w:val="center"/>
              <w:rPr>
                <w:rFonts w:ascii="Times New Roman" w:hAnsi="Times New Roman" w:cs="Times New Roman"/>
                <w:sz w:val="20"/>
                <w:szCs w:val="20"/>
              </w:rPr>
            </w:pPr>
          </w:p>
        </w:tc>
        <w:tc>
          <w:tcPr>
            <w:tcW w:w="1832" w:type="dxa"/>
            <w:vMerge/>
            <w:vAlign w:val="bottom"/>
          </w:tcPr>
          <w:p w:rsidR="00954AE0" w:rsidRPr="00957878" w:rsidRDefault="00954AE0" w:rsidP="00E15BFE"/>
        </w:tc>
        <w:tc>
          <w:tcPr>
            <w:tcW w:w="986" w:type="dxa"/>
            <w:vMerge/>
          </w:tcPr>
          <w:p w:rsidR="00954AE0" w:rsidRPr="00957878" w:rsidRDefault="00954AE0" w:rsidP="00E15BFE">
            <w:pPr>
              <w:jc w:val="center"/>
            </w:pPr>
          </w:p>
        </w:tc>
        <w:tc>
          <w:tcPr>
            <w:tcW w:w="991" w:type="dxa"/>
            <w:vMerge/>
          </w:tcPr>
          <w:p w:rsidR="00954AE0" w:rsidRPr="00957878" w:rsidRDefault="00954AE0" w:rsidP="00E15BFE"/>
        </w:tc>
        <w:tc>
          <w:tcPr>
            <w:tcW w:w="567" w:type="dxa"/>
            <w:vMerge/>
          </w:tcPr>
          <w:p w:rsidR="00954AE0" w:rsidRPr="00957878" w:rsidRDefault="00954AE0" w:rsidP="00E15BFE"/>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tc>
        <w:tc>
          <w:tcPr>
            <w:tcW w:w="1137" w:type="dxa"/>
          </w:tcPr>
          <w:p w:rsidR="00954AE0" w:rsidRPr="00957878" w:rsidRDefault="00954AE0" w:rsidP="00E15BFE"/>
        </w:tc>
        <w:tc>
          <w:tcPr>
            <w:tcW w:w="1137" w:type="dxa"/>
          </w:tcPr>
          <w:p w:rsidR="00954AE0" w:rsidRPr="00957878" w:rsidRDefault="00954AE0" w:rsidP="00E15BFE">
            <w:pPr>
              <w:rPr>
                <w:b/>
                <w:sz w:val="18"/>
                <w:szCs w:val="18"/>
              </w:rPr>
            </w:pPr>
            <w:r w:rsidRPr="00957878">
              <w:rPr>
                <w:b/>
                <w:sz w:val="18"/>
                <w:szCs w:val="18"/>
              </w:rPr>
              <w:t>287,000</w:t>
            </w: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sz w:val="18"/>
                <w:szCs w:val="18"/>
              </w:rPr>
            </w:pPr>
            <w:r w:rsidRPr="00957878">
              <w:rPr>
                <w:b/>
                <w:sz w:val="18"/>
                <w:szCs w:val="18"/>
              </w:rPr>
              <w:t>287,000</w:t>
            </w:r>
          </w:p>
        </w:tc>
      </w:tr>
      <w:tr w:rsidR="00954AE0" w:rsidRPr="00957878" w:rsidTr="00E15BFE">
        <w:trPr>
          <w:trHeight w:val="144"/>
          <w:tblCellSpacing w:w="5" w:type="nil"/>
        </w:trPr>
        <w:tc>
          <w:tcPr>
            <w:tcW w:w="567" w:type="dxa"/>
            <w:vMerge w:val="restart"/>
          </w:tcPr>
          <w:p w:rsidR="00954AE0" w:rsidRPr="00957878" w:rsidRDefault="00954AE0" w:rsidP="00E15BFE">
            <w:pPr>
              <w:pStyle w:val="ConsPlusCell"/>
              <w:jc w:val="center"/>
              <w:rPr>
                <w:rFonts w:ascii="Times New Roman" w:hAnsi="Times New Roman" w:cs="Times New Roman"/>
                <w:sz w:val="20"/>
                <w:szCs w:val="20"/>
              </w:rPr>
            </w:pPr>
            <w:r w:rsidRPr="00957878">
              <w:rPr>
                <w:rFonts w:ascii="Times New Roman" w:hAnsi="Times New Roman" w:cs="Times New Roman"/>
                <w:sz w:val="20"/>
                <w:szCs w:val="20"/>
              </w:rPr>
              <w:t>7.4</w:t>
            </w:r>
          </w:p>
        </w:tc>
        <w:tc>
          <w:tcPr>
            <w:tcW w:w="1832" w:type="dxa"/>
            <w:vMerge w:val="restart"/>
            <w:vAlign w:val="bottom"/>
          </w:tcPr>
          <w:p w:rsidR="00954AE0" w:rsidRPr="00957878" w:rsidRDefault="00954AE0" w:rsidP="00E15BFE">
            <w:r w:rsidRPr="00957878">
              <w:t xml:space="preserve">Оплата доли муниципального имущества в части обязательств по капитальному ремонту многоквартирных домов и установки </w:t>
            </w:r>
            <w:proofErr w:type="spellStart"/>
            <w:r w:rsidRPr="00957878">
              <w:t>общедомовых</w:t>
            </w:r>
            <w:proofErr w:type="spellEnd"/>
            <w:r w:rsidRPr="00957878">
              <w:t xml:space="preserve"> приборов учета коммунальных ресурсов</w:t>
            </w:r>
          </w:p>
        </w:tc>
        <w:tc>
          <w:tcPr>
            <w:tcW w:w="986" w:type="dxa"/>
            <w:vMerge w:val="restart"/>
          </w:tcPr>
          <w:p w:rsidR="00954AE0" w:rsidRPr="00957878" w:rsidRDefault="00954AE0" w:rsidP="00E15BFE">
            <w:pPr>
              <w:jc w:val="center"/>
            </w:pPr>
            <w:r w:rsidRPr="00957878">
              <w:t xml:space="preserve">Отдел ЖКХ </w:t>
            </w:r>
            <w:proofErr w:type="spellStart"/>
            <w:r w:rsidRPr="00957878">
              <w:t>КуЖКХ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83" w:type="dxa"/>
            <w:gridSpan w:val="2"/>
          </w:tcPr>
          <w:p w:rsidR="00954AE0" w:rsidRPr="00957878" w:rsidRDefault="00954AE0" w:rsidP="00E15BFE">
            <w:r w:rsidRPr="00957878">
              <w:t>Федеральный бюджет</w:t>
            </w:r>
          </w:p>
        </w:tc>
        <w:tc>
          <w:tcPr>
            <w:tcW w:w="1134" w:type="dxa"/>
          </w:tcPr>
          <w:p w:rsidR="00954AE0" w:rsidRPr="00957878" w:rsidRDefault="00954AE0" w:rsidP="00E15BFE">
            <w:r w:rsidRPr="00957878">
              <w:t> </w:t>
            </w:r>
          </w:p>
        </w:tc>
        <w:tc>
          <w:tcPr>
            <w:tcW w:w="1137" w:type="dxa"/>
          </w:tcPr>
          <w:p w:rsidR="00954AE0" w:rsidRPr="00957878" w:rsidRDefault="00954AE0" w:rsidP="00E15BFE">
            <w:r w:rsidRPr="00957878">
              <w:t> </w:t>
            </w:r>
          </w:p>
        </w:tc>
        <w:tc>
          <w:tcPr>
            <w:tcW w:w="1137" w:type="dxa"/>
          </w:tcPr>
          <w:p w:rsidR="00954AE0" w:rsidRPr="00957878" w:rsidRDefault="00954AE0" w:rsidP="00E15BFE">
            <w:r w:rsidRPr="00957878">
              <w:t> </w:t>
            </w:r>
          </w:p>
        </w:tc>
        <w:tc>
          <w:tcPr>
            <w:tcW w:w="1148" w:type="dxa"/>
            <w:gridSpan w:val="2"/>
          </w:tcPr>
          <w:p w:rsidR="00954AE0" w:rsidRPr="00957878" w:rsidRDefault="00954AE0" w:rsidP="00E15BFE">
            <w:r w:rsidRPr="00957878">
              <w:t> </w:t>
            </w:r>
          </w:p>
        </w:tc>
        <w:tc>
          <w:tcPr>
            <w:tcW w:w="1121" w:type="dxa"/>
          </w:tcPr>
          <w:p w:rsidR="00954AE0" w:rsidRPr="00957878" w:rsidRDefault="00954AE0" w:rsidP="00E15BFE">
            <w:r w:rsidRPr="00957878">
              <w:t> </w:t>
            </w:r>
          </w:p>
        </w:tc>
        <w:tc>
          <w:tcPr>
            <w:tcW w:w="1147" w:type="dxa"/>
          </w:tcPr>
          <w:p w:rsidR="00954AE0" w:rsidRPr="00957878" w:rsidRDefault="00954AE0" w:rsidP="00E15BFE">
            <w:r w:rsidRPr="00957878">
              <w:t> </w:t>
            </w:r>
          </w:p>
        </w:tc>
        <w:tc>
          <w:tcPr>
            <w:tcW w:w="1134" w:type="dxa"/>
          </w:tcPr>
          <w:p w:rsidR="00954AE0" w:rsidRPr="00957878" w:rsidRDefault="00954AE0" w:rsidP="00E15BFE">
            <w:r w:rsidRPr="00957878">
              <w:t> </w:t>
            </w:r>
          </w:p>
        </w:tc>
        <w:tc>
          <w:tcPr>
            <w:tcW w:w="1276" w:type="dxa"/>
          </w:tcPr>
          <w:p w:rsidR="00954AE0" w:rsidRPr="00957878" w:rsidRDefault="00954AE0" w:rsidP="00E15BFE">
            <w:pPr>
              <w:jc w:val="right"/>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83" w:type="dxa"/>
            <w:gridSpan w:val="2"/>
          </w:tcPr>
          <w:p w:rsidR="00954AE0" w:rsidRPr="00957878" w:rsidRDefault="00954AE0" w:rsidP="00E15BFE">
            <w:pPr>
              <w:widowControl w:val="0"/>
              <w:autoSpaceDE w:val="0"/>
              <w:autoSpaceDN w:val="0"/>
              <w:adjustRightInd w:val="0"/>
            </w:pPr>
            <w:r w:rsidRPr="00957878">
              <w:t>Областной бюджет</w:t>
            </w:r>
          </w:p>
        </w:tc>
        <w:tc>
          <w:tcPr>
            <w:tcW w:w="1134" w:type="dxa"/>
          </w:tcPr>
          <w:p w:rsidR="00954AE0" w:rsidRPr="00957878" w:rsidRDefault="00954AE0" w:rsidP="00E15BFE">
            <w:pPr>
              <w:widowControl w:val="0"/>
              <w:autoSpaceDE w:val="0"/>
              <w:autoSpaceDN w:val="0"/>
              <w:adjustRightInd w:val="0"/>
            </w:pPr>
            <w:r w:rsidRPr="00957878">
              <w:t> </w:t>
            </w:r>
          </w:p>
        </w:tc>
        <w:tc>
          <w:tcPr>
            <w:tcW w:w="1137" w:type="dxa"/>
          </w:tcPr>
          <w:p w:rsidR="00954AE0" w:rsidRPr="00957878" w:rsidRDefault="00954AE0" w:rsidP="00E15BFE">
            <w:pPr>
              <w:widowControl w:val="0"/>
              <w:autoSpaceDE w:val="0"/>
              <w:autoSpaceDN w:val="0"/>
              <w:adjustRightInd w:val="0"/>
            </w:pPr>
            <w:r w:rsidRPr="00957878">
              <w:t> </w:t>
            </w:r>
          </w:p>
        </w:tc>
        <w:tc>
          <w:tcPr>
            <w:tcW w:w="1137" w:type="dxa"/>
          </w:tcPr>
          <w:p w:rsidR="00954AE0" w:rsidRPr="00957878" w:rsidRDefault="00954AE0" w:rsidP="00E15BFE">
            <w:pPr>
              <w:widowControl w:val="0"/>
              <w:autoSpaceDE w:val="0"/>
              <w:autoSpaceDN w:val="0"/>
              <w:adjustRightInd w:val="0"/>
            </w:pPr>
            <w:r w:rsidRPr="00957878">
              <w:t> </w:t>
            </w:r>
          </w:p>
        </w:tc>
        <w:tc>
          <w:tcPr>
            <w:tcW w:w="1148" w:type="dxa"/>
            <w:gridSpan w:val="2"/>
          </w:tcPr>
          <w:p w:rsidR="00954AE0" w:rsidRPr="00957878" w:rsidRDefault="00954AE0" w:rsidP="00E15BFE">
            <w:pPr>
              <w:widowControl w:val="0"/>
              <w:autoSpaceDE w:val="0"/>
              <w:autoSpaceDN w:val="0"/>
              <w:adjustRightInd w:val="0"/>
            </w:pPr>
            <w:r w:rsidRPr="00957878">
              <w:t> </w:t>
            </w:r>
          </w:p>
        </w:tc>
        <w:tc>
          <w:tcPr>
            <w:tcW w:w="1121" w:type="dxa"/>
          </w:tcPr>
          <w:p w:rsidR="00954AE0" w:rsidRPr="00957878" w:rsidRDefault="00954AE0" w:rsidP="00E15BFE">
            <w:pPr>
              <w:widowControl w:val="0"/>
              <w:autoSpaceDE w:val="0"/>
              <w:autoSpaceDN w:val="0"/>
              <w:adjustRightInd w:val="0"/>
            </w:pPr>
            <w:r w:rsidRPr="00957878">
              <w:t> </w:t>
            </w:r>
          </w:p>
        </w:tc>
        <w:tc>
          <w:tcPr>
            <w:tcW w:w="1147" w:type="dxa"/>
          </w:tcPr>
          <w:p w:rsidR="00954AE0" w:rsidRPr="00957878" w:rsidRDefault="00954AE0" w:rsidP="00E15BFE">
            <w:pPr>
              <w:widowControl w:val="0"/>
              <w:autoSpaceDE w:val="0"/>
              <w:autoSpaceDN w:val="0"/>
              <w:adjustRightInd w:val="0"/>
            </w:pPr>
            <w:r w:rsidRPr="00957878">
              <w:t> </w:t>
            </w:r>
          </w:p>
        </w:tc>
        <w:tc>
          <w:tcPr>
            <w:tcW w:w="1134" w:type="dxa"/>
          </w:tcPr>
          <w:p w:rsidR="00954AE0" w:rsidRPr="00957878" w:rsidRDefault="00954AE0" w:rsidP="00E15BFE">
            <w:pPr>
              <w:widowControl w:val="0"/>
              <w:autoSpaceDE w:val="0"/>
              <w:autoSpaceDN w:val="0"/>
              <w:adjustRightInd w:val="0"/>
            </w:pPr>
            <w:r w:rsidRPr="00957878">
              <w:t> </w:t>
            </w:r>
          </w:p>
        </w:tc>
        <w:tc>
          <w:tcPr>
            <w:tcW w:w="1276" w:type="dxa"/>
          </w:tcPr>
          <w:p w:rsidR="00954AE0" w:rsidRPr="00957878" w:rsidRDefault="00954AE0" w:rsidP="00E15BFE">
            <w:pPr>
              <w:widowControl w:val="0"/>
              <w:autoSpaceDE w:val="0"/>
              <w:autoSpaceDN w:val="0"/>
              <w:adjustRightInd w:val="0"/>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83" w:type="dxa"/>
            <w:gridSpan w:val="2"/>
          </w:tcPr>
          <w:p w:rsidR="00954AE0" w:rsidRPr="00957878" w:rsidRDefault="00954AE0" w:rsidP="00E15BFE">
            <w:pPr>
              <w:widowControl w:val="0"/>
              <w:autoSpaceDE w:val="0"/>
              <w:autoSpaceDN w:val="0"/>
              <w:adjustRightInd w:val="0"/>
            </w:pPr>
            <w:r w:rsidRPr="00957878">
              <w:t>Местный бюджет</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4 800,680</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7 177,705</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5 736,702</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5</w:t>
            </w:r>
            <w:r>
              <w:rPr>
                <w:sz w:val="18"/>
                <w:szCs w:val="18"/>
              </w:rPr>
              <w:t> 789,075</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6 153,000</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6 153,000</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4 939,789</w:t>
            </w:r>
          </w:p>
        </w:tc>
        <w:tc>
          <w:tcPr>
            <w:tcW w:w="1276" w:type="dxa"/>
          </w:tcPr>
          <w:p w:rsidR="00954AE0" w:rsidRPr="00957878" w:rsidRDefault="00954AE0" w:rsidP="00E15BFE">
            <w:pPr>
              <w:widowControl w:val="0"/>
              <w:autoSpaceDE w:val="0"/>
              <w:autoSpaceDN w:val="0"/>
              <w:adjustRightInd w:val="0"/>
              <w:rPr>
                <w:sz w:val="18"/>
                <w:szCs w:val="18"/>
              </w:rPr>
            </w:pPr>
            <w:r>
              <w:rPr>
                <w:sz w:val="18"/>
                <w:szCs w:val="18"/>
              </w:rPr>
              <w:t>40 749,951</w:t>
            </w: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83" w:type="dxa"/>
            <w:gridSpan w:val="2"/>
          </w:tcPr>
          <w:p w:rsidR="00954AE0" w:rsidRPr="00957878" w:rsidRDefault="00954AE0" w:rsidP="00E15BFE">
            <w:pPr>
              <w:widowControl w:val="0"/>
              <w:autoSpaceDE w:val="0"/>
              <w:autoSpaceDN w:val="0"/>
              <w:adjustRightInd w:val="0"/>
            </w:pPr>
            <w:r w:rsidRPr="00957878">
              <w:t>Прочие источники</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276" w:type="dxa"/>
          </w:tcPr>
          <w:p w:rsidR="00954AE0" w:rsidRPr="00957878" w:rsidRDefault="00954AE0" w:rsidP="00E15BFE">
            <w:pPr>
              <w:widowControl w:val="0"/>
              <w:autoSpaceDE w:val="0"/>
              <w:autoSpaceDN w:val="0"/>
              <w:adjustRightInd w:val="0"/>
              <w:rPr>
                <w:sz w:val="18"/>
                <w:szCs w:val="18"/>
              </w:rPr>
            </w:pPr>
            <w:r w:rsidRPr="00957878">
              <w:rPr>
                <w:sz w:val="18"/>
                <w:szCs w:val="18"/>
              </w:rPr>
              <w:t>0</w:t>
            </w: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83" w:type="dxa"/>
            <w:gridSpan w:val="2"/>
          </w:tcPr>
          <w:p w:rsidR="00954AE0" w:rsidRPr="00957878" w:rsidRDefault="00954AE0" w:rsidP="00E15BFE">
            <w:pPr>
              <w:widowControl w:val="0"/>
              <w:autoSpaceDE w:val="0"/>
              <w:autoSpaceDN w:val="0"/>
              <w:adjustRightInd w:val="0"/>
            </w:pPr>
            <w:r w:rsidRPr="00957878">
              <w:t>ИТОГО</w:t>
            </w:r>
          </w:p>
        </w:tc>
        <w:tc>
          <w:tcPr>
            <w:tcW w:w="1134" w:type="dxa"/>
          </w:tcPr>
          <w:p w:rsidR="00954AE0" w:rsidRPr="00957878" w:rsidRDefault="00954AE0" w:rsidP="00E15BFE">
            <w:pPr>
              <w:widowControl w:val="0"/>
              <w:autoSpaceDE w:val="0"/>
              <w:autoSpaceDN w:val="0"/>
              <w:adjustRightInd w:val="0"/>
              <w:rPr>
                <w:sz w:val="18"/>
                <w:szCs w:val="18"/>
              </w:rPr>
            </w:pPr>
            <w:r w:rsidRPr="00957878">
              <w:rPr>
                <w:b/>
                <w:bCs/>
                <w:sz w:val="18"/>
                <w:szCs w:val="18"/>
              </w:rPr>
              <w:t>4 800,680</w:t>
            </w:r>
          </w:p>
        </w:tc>
        <w:tc>
          <w:tcPr>
            <w:tcW w:w="1137" w:type="dxa"/>
          </w:tcPr>
          <w:p w:rsidR="00954AE0" w:rsidRPr="00957878" w:rsidRDefault="00954AE0" w:rsidP="00E15BFE">
            <w:pPr>
              <w:widowControl w:val="0"/>
              <w:autoSpaceDE w:val="0"/>
              <w:autoSpaceDN w:val="0"/>
              <w:adjustRightInd w:val="0"/>
              <w:rPr>
                <w:b/>
                <w:sz w:val="18"/>
                <w:szCs w:val="18"/>
              </w:rPr>
            </w:pPr>
            <w:r w:rsidRPr="00957878">
              <w:rPr>
                <w:b/>
                <w:bCs/>
                <w:sz w:val="18"/>
                <w:szCs w:val="18"/>
              </w:rPr>
              <w:t>7 177,705</w:t>
            </w: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5 736,702</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b/>
                <w:bCs/>
                <w:sz w:val="18"/>
                <w:szCs w:val="18"/>
              </w:rPr>
              <w:t>5</w:t>
            </w:r>
            <w:r>
              <w:rPr>
                <w:b/>
                <w:bCs/>
                <w:sz w:val="18"/>
                <w:szCs w:val="18"/>
              </w:rPr>
              <w:t> 789,075</w:t>
            </w:r>
          </w:p>
        </w:tc>
        <w:tc>
          <w:tcPr>
            <w:tcW w:w="1121" w:type="dxa"/>
          </w:tcPr>
          <w:p w:rsidR="00954AE0" w:rsidRPr="00957878" w:rsidRDefault="00954AE0" w:rsidP="00E15BFE">
            <w:pPr>
              <w:widowControl w:val="0"/>
              <w:autoSpaceDE w:val="0"/>
              <w:autoSpaceDN w:val="0"/>
              <w:adjustRightInd w:val="0"/>
              <w:rPr>
                <w:sz w:val="18"/>
                <w:szCs w:val="18"/>
              </w:rPr>
            </w:pPr>
            <w:r w:rsidRPr="00957878">
              <w:rPr>
                <w:b/>
                <w:bCs/>
                <w:sz w:val="18"/>
                <w:szCs w:val="18"/>
              </w:rPr>
              <w:t>6 153,000</w:t>
            </w:r>
          </w:p>
        </w:tc>
        <w:tc>
          <w:tcPr>
            <w:tcW w:w="1147" w:type="dxa"/>
          </w:tcPr>
          <w:p w:rsidR="00954AE0" w:rsidRPr="00957878" w:rsidRDefault="00954AE0" w:rsidP="00E15BFE">
            <w:pPr>
              <w:widowControl w:val="0"/>
              <w:autoSpaceDE w:val="0"/>
              <w:autoSpaceDN w:val="0"/>
              <w:adjustRightInd w:val="0"/>
              <w:rPr>
                <w:sz w:val="18"/>
                <w:szCs w:val="18"/>
              </w:rPr>
            </w:pPr>
            <w:r w:rsidRPr="00957878">
              <w:rPr>
                <w:b/>
                <w:bCs/>
                <w:sz w:val="18"/>
                <w:szCs w:val="18"/>
              </w:rPr>
              <w:t>6 153,000</w:t>
            </w:r>
          </w:p>
        </w:tc>
        <w:tc>
          <w:tcPr>
            <w:tcW w:w="1134" w:type="dxa"/>
          </w:tcPr>
          <w:p w:rsidR="00954AE0" w:rsidRPr="00957878" w:rsidRDefault="00954AE0" w:rsidP="00E15BFE">
            <w:pPr>
              <w:widowControl w:val="0"/>
              <w:autoSpaceDE w:val="0"/>
              <w:autoSpaceDN w:val="0"/>
              <w:adjustRightInd w:val="0"/>
              <w:rPr>
                <w:sz w:val="18"/>
                <w:szCs w:val="18"/>
              </w:rPr>
            </w:pPr>
            <w:r w:rsidRPr="00957878">
              <w:rPr>
                <w:b/>
                <w:bCs/>
                <w:sz w:val="18"/>
                <w:szCs w:val="18"/>
              </w:rPr>
              <w:t>4 939,789</w:t>
            </w:r>
          </w:p>
        </w:tc>
        <w:tc>
          <w:tcPr>
            <w:tcW w:w="1276" w:type="dxa"/>
          </w:tcPr>
          <w:p w:rsidR="00954AE0" w:rsidRPr="00957878" w:rsidRDefault="00954AE0" w:rsidP="00E15BFE">
            <w:pPr>
              <w:widowControl w:val="0"/>
              <w:autoSpaceDE w:val="0"/>
              <w:autoSpaceDN w:val="0"/>
              <w:adjustRightInd w:val="0"/>
              <w:rPr>
                <w:b/>
                <w:sz w:val="18"/>
                <w:szCs w:val="18"/>
              </w:rPr>
            </w:pPr>
            <w:r>
              <w:rPr>
                <w:b/>
                <w:sz w:val="18"/>
                <w:szCs w:val="18"/>
              </w:rPr>
              <w:t>40 749,951</w:t>
            </w:r>
          </w:p>
        </w:tc>
      </w:tr>
      <w:tr w:rsidR="00954AE0" w:rsidRPr="00957878" w:rsidTr="00E15BFE">
        <w:trPr>
          <w:trHeight w:val="144"/>
          <w:tblCellSpacing w:w="5" w:type="nil"/>
        </w:trPr>
        <w:tc>
          <w:tcPr>
            <w:tcW w:w="567" w:type="dxa"/>
            <w:vMerge w:val="restart"/>
          </w:tcPr>
          <w:p w:rsidR="00954AE0" w:rsidRPr="00957878" w:rsidRDefault="00954AE0" w:rsidP="00E15BFE">
            <w:pPr>
              <w:jc w:val="center"/>
            </w:pPr>
            <w:r w:rsidRPr="00957878">
              <w:t>7.5</w:t>
            </w:r>
          </w:p>
        </w:tc>
        <w:tc>
          <w:tcPr>
            <w:tcW w:w="1832" w:type="dxa"/>
            <w:vMerge w:val="restart"/>
            <w:vAlign w:val="center"/>
          </w:tcPr>
          <w:p w:rsidR="00954AE0" w:rsidRPr="00957878" w:rsidRDefault="00954AE0" w:rsidP="00E15BFE">
            <w:r w:rsidRPr="00957878">
              <w:t xml:space="preserve">Мероприятия по </w:t>
            </w:r>
            <w:proofErr w:type="spellStart"/>
            <w:r w:rsidRPr="00957878">
              <w:t>софинансированию</w:t>
            </w:r>
            <w:proofErr w:type="spellEnd"/>
            <w:r w:rsidRPr="00957878">
              <w:t xml:space="preserve"> </w:t>
            </w:r>
            <w:r w:rsidRPr="00957878">
              <w:lastRenderedPageBreak/>
              <w:t>программ капитального ремонта общего имущества многоквартирных домов</w:t>
            </w:r>
          </w:p>
        </w:tc>
        <w:tc>
          <w:tcPr>
            <w:tcW w:w="986" w:type="dxa"/>
            <w:vMerge w:val="restart"/>
          </w:tcPr>
          <w:p w:rsidR="00954AE0" w:rsidRPr="00957878" w:rsidRDefault="00954AE0" w:rsidP="00E15BFE">
            <w:pPr>
              <w:jc w:val="center"/>
            </w:pPr>
            <w:r w:rsidRPr="00957878">
              <w:lastRenderedPageBreak/>
              <w:t xml:space="preserve">Отдел ЖКХ </w:t>
            </w:r>
            <w:proofErr w:type="spellStart"/>
            <w:r w:rsidRPr="00957878">
              <w:lastRenderedPageBreak/>
              <w:t>КуЖКХ</w:t>
            </w:r>
            <w:proofErr w:type="spellEnd"/>
          </w:p>
        </w:tc>
        <w:tc>
          <w:tcPr>
            <w:tcW w:w="991" w:type="dxa"/>
            <w:vMerge w:val="restart"/>
          </w:tcPr>
          <w:p w:rsidR="00954AE0" w:rsidRPr="00957878" w:rsidRDefault="00954AE0" w:rsidP="00E15BFE">
            <w:pPr>
              <w:jc w:val="center"/>
            </w:pPr>
            <w:r w:rsidRPr="00957878">
              <w:lastRenderedPageBreak/>
              <w:t>Администрация</w:t>
            </w:r>
          </w:p>
        </w:tc>
        <w:tc>
          <w:tcPr>
            <w:tcW w:w="567" w:type="dxa"/>
            <w:vMerge w:val="restart"/>
          </w:tcPr>
          <w:p w:rsidR="00954AE0" w:rsidRPr="00957878" w:rsidRDefault="00954AE0" w:rsidP="00E15BFE">
            <w:r w:rsidRPr="00957878">
              <w:t>2014 -</w:t>
            </w:r>
            <w:r w:rsidRPr="00957878">
              <w:lastRenderedPageBreak/>
              <w:t>2020</w:t>
            </w:r>
          </w:p>
        </w:tc>
        <w:tc>
          <w:tcPr>
            <w:tcW w:w="1275" w:type="dxa"/>
          </w:tcPr>
          <w:p w:rsidR="00954AE0" w:rsidRPr="00957878" w:rsidRDefault="00954AE0" w:rsidP="00E15BFE">
            <w:r w:rsidRPr="00957878">
              <w:lastRenderedPageBreak/>
              <w:t>Федеральный бюджет</w:t>
            </w:r>
          </w:p>
        </w:tc>
        <w:tc>
          <w:tcPr>
            <w:tcW w:w="1142" w:type="dxa"/>
            <w:gridSpan w:val="2"/>
          </w:tcPr>
          <w:p w:rsidR="00954AE0" w:rsidRPr="00957878" w:rsidRDefault="00954AE0" w:rsidP="00E15BFE">
            <w:pPr>
              <w:pStyle w:val="ConsPlusCell"/>
              <w:rPr>
                <w:rFonts w:ascii="Times New Roman" w:hAnsi="Times New Roman" w:cs="Times New Roman"/>
                <w:sz w:val="18"/>
                <w:szCs w:val="18"/>
              </w:rPr>
            </w:pPr>
          </w:p>
        </w:tc>
        <w:tc>
          <w:tcPr>
            <w:tcW w:w="1137" w:type="dxa"/>
          </w:tcPr>
          <w:p w:rsidR="00954AE0" w:rsidRPr="00957878" w:rsidRDefault="00954AE0" w:rsidP="00E15BFE">
            <w:pPr>
              <w:pStyle w:val="ConsPlusCell"/>
              <w:rPr>
                <w:rFonts w:ascii="Times New Roman" w:hAnsi="Times New Roman" w:cs="Times New Roman"/>
                <w:sz w:val="18"/>
                <w:szCs w:val="18"/>
              </w:rPr>
            </w:pPr>
          </w:p>
        </w:tc>
        <w:tc>
          <w:tcPr>
            <w:tcW w:w="1137" w:type="dxa"/>
          </w:tcPr>
          <w:p w:rsidR="00954AE0" w:rsidRPr="00957878" w:rsidRDefault="00954AE0" w:rsidP="00E15BFE">
            <w:pPr>
              <w:pStyle w:val="ConsPlusCell"/>
              <w:rPr>
                <w:rFonts w:ascii="Times New Roman" w:hAnsi="Times New Roman" w:cs="Times New Roman"/>
                <w:sz w:val="18"/>
                <w:szCs w:val="18"/>
              </w:rPr>
            </w:pPr>
          </w:p>
        </w:tc>
        <w:tc>
          <w:tcPr>
            <w:tcW w:w="1148" w:type="dxa"/>
            <w:gridSpan w:val="2"/>
          </w:tcPr>
          <w:p w:rsidR="00954AE0" w:rsidRPr="00957878" w:rsidRDefault="00954AE0" w:rsidP="00E15BFE">
            <w:pPr>
              <w:pStyle w:val="ConsPlusCell"/>
              <w:rPr>
                <w:rFonts w:ascii="Times New Roman" w:hAnsi="Times New Roman" w:cs="Times New Roman"/>
                <w:sz w:val="18"/>
                <w:szCs w:val="18"/>
              </w:rPr>
            </w:pPr>
          </w:p>
        </w:tc>
        <w:tc>
          <w:tcPr>
            <w:tcW w:w="1121" w:type="dxa"/>
          </w:tcPr>
          <w:p w:rsidR="00954AE0" w:rsidRPr="00957878" w:rsidRDefault="00954AE0" w:rsidP="00E15BFE">
            <w:pPr>
              <w:pStyle w:val="ConsPlusCell"/>
              <w:rPr>
                <w:rFonts w:ascii="Times New Roman" w:hAnsi="Times New Roman" w:cs="Times New Roman"/>
                <w:sz w:val="18"/>
                <w:szCs w:val="18"/>
              </w:rPr>
            </w:pPr>
          </w:p>
        </w:tc>
        <w:tc>
          <w:tcPr>
            <w:tcW w:w="1147" w:type="dxa"/>
          </w:tcPr>
          <w:p w:rsidR="00954AE0" w:rsidRPr="00957878" w:rsidRDefault="00954AE0" w:rsidP="00E15BFE">
            <w:pPr>
              <w:pStyle w:val="ConsPlusCell"/>
              <w:rPr>
                <w:rFonts w:ascii="Times New Roman" w:hAnsi="Times New Roman" w:cs="Times New Roman"/>
                <w:sz w:val="18"/>
                <w:szCs w:val="18"/>
              </w:rPr>
            </w:pPr>
          </w:p>
        </w:tc>
        <w:tc>
          <w:tcPr>
            <w:tcW w:w="1134" w:type="dxa"/>
          </w:tcPr>
          <w:p w:rsidR="00954AE0" w:rsidRPr="00957878" w:rsidRDefault="00954AE0" w:rsidP="00E15BFE">
            <w:pPr>
              <w:pStyle w:val="ConsPlusCell"/>
              <w:rPr>
                <w:rFonts w:ascii="Times New Roman" w:hAnsi="Times New Roman" w:cs="Times New Roman"/>
                <w:sz w:val="18"/>
                <w:szCs w:val="18"/>
              </w:rPr>
            </w:pPr>
          </w:p>
        </w:tc>
        <w:tc>
          <w:tcPr>
            <w:tcW w:w="1276" w:type="dxa"/>
          </w:tcPr>
          <w:p w:rsidR="00954AE0" w:rsidRPr="00957878" w:rsidRDefault="00954AE0" w:rsidP="00E15BFE">
            <w:pPr>
              <w:pStyle w:val="ConsPlusCell"/>
              <w:rPr>
                <w:rFonts w:ascii="Times New Roman" w:hAnsi="Times New Roman" w:cs="Times New Roman"/>
                <w:sz w:val="18"/>
                <w:szCs w:val="18"/>
              </w:rPr>
            </w:pPr>
          </w:p>
        </w:tc>
      </w:tr>
      <w:tr w:rsidR="00954AE0" w:rsidRPr="00957878" w:rsidTr="00E15BFE">
        <w:trPr>
          <w:trHeight w:val="14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pStyle w:val="ConsPlusCell"/>
              <w:rPr>
                <w:rFonts w:ascii="Times New Roman" w:hAnsi="Times New Roman" w:cs="Times New Roman"/>
                <w:sz w:val="18"/>
                <w:szCs w:val="18"/>
              </w:rPr>
            </w:pPr>
            <w:r w:rsidRPr="00957878">
              <w:rPr>
                <w:rFonts w:ascii="Times New Roman" w:hAnsi="Times New Roman" w:cs="Times New Roman"/>
                <w:sz w:val="18"/>
                <w:szCs w:val="18"/>
              </w:rPr>
              <w:t>1 137,012</w:t>
            </w:r>
          </w:p>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1 736,318</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101,540</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944,959</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944,959</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600,000</w:t>
            </w:r>
          </w:p>
        </w:tc>
        <w:tc>
          <w:tcPr>
            <w:tcW w:w="1276" w:type="dxa"/>
          </w:tcPr>
          <w:p w:rsidR="00954AE0" w:rsidRPr="00957878" w:rsidRDefault="00954AE0" w:rsidP="00E15BFE">
            <w:pPr>
              <w:pStyle w:val="ConsPlusCell"/>
              <w:rPr>
                <w:rFonts w:ascii="Times New Roman" w:hAnsi="Times New Roman" w:cs="Times New Roman"/>
                <w:sz w:val="18"/>
                <w:szCs w:val="18"/>
              </w:rPr>
            </w:pPr>
            <w:r w:rsidRPr="00957878">
              <w:rPr>
                <w:rFonts w:ascii="Times New Roman" w:hAnsi="Times New Roman" w:cs="Times New Roman"/>
                <w:sz w:val="18"/>
                <w:szCs w:val="18"/>
              </w:rPr>
              <w:t>5 464,788</w:t>
            </w:r>
          </w:p>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widowControl w:val="0"/>
              <w:autoSpaceDE w:val="0"/>
              <w:autoSpaceDN w:val="0"/>
              <w:adjustRightInd w:val="0"/>
              <w:rPr>
                <w:sz w:val="18"/>
                <w:szCs w:val="18"/>
              </w:rPr>
            </w:pPr>
          </w:p>
        </w:tc>
        <w:tc>
          <w:tcPr>
            <w:tcW w:w="1121" w:type="dxa"/>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249"/>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pStyle w:val="ConsPlusCell"/>
              <w:rPr>
                <w:rFonts w:ascii="Times New Roman" w:hAnsi="Times New Roman" w:cs="Times New Roman"/>
                <w:b/>
                <w:sz w:val="18"/>
                <w:szCs w:val="18"/>
              </w:rPr>
            </w:pPr>
            <w:r w:rsidRPr="00957878">
              <w:rPr>
                <w:rFonts w:ascii="Times New Roman" w:hAnsi="Times New Roman" w:cs="Times New Roman"/>
                <w:b/>
                <w:sz w:val="18"/>
                <w:szCs w:val="18"/>
              </w:rPr>
              <w:t>1 137,012</w:t>
            </w:r>
          </w:p>
          <w:p w:rsidR="00954AE0" w:rsidRPr="00957878" w:rsidRDefault="00954AE0" w:rsidP="00E15BFE">
            <w:pPr>
              <w:pStyle w:val="ConsPlusCell"/>
              <w:rPr>
                <w:rFonts w:ascii="Times New Roman" w:hAnsi="Times New Roman" w:cs="Times New Roman"/>
                <w:sz w:val="18"/>
                <w:szCs w:val="18"/>
              </w:rPr>
            </w:pP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1 736,318</w:t>
            </w:r>
          </w:p>
        </w:tc>
        <w:tc>
          <w:tcPr>
            <w:tcW w:w="1148"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101,540</w:t>
            </w:r>
          </w:p>
        </w:tc>
        <w:tc>
          <w:tcPr>
            <w:tcW w:w="1121" w:type="dxa"/>
          </w:tcPr>
          <w:p w:rsidR="00954AE0" w:rsidRPr="00957878" w:rsidRDefault="00954AE0" w:rsidP="00E15BFE">
            <w:pPr>
              <w:widowControl w:val="0"/>
              <w:autoSpaceDE w:val="0"/>
              <w:autoSpaceDN w:val="0"/>
              <w:adjustRightInd w:val="0"/>
              <w:rPr>
                <w:b/>
                <w:sz w:val="18"/>
                <w:szCs w:val="18"/>
              </w:rPr>
            </w:pPr>
            <w:r w:rsidRPr="00957878">
              <w:rPr>
                <w:b/>
                <w:sz w:val="18"/>
                <w:szCs w:val="18"/>
              </w:rPr>
              <w:t>944,959</w:t>
            </w:r>
          </w:p>
        </w:tc>
        <w:tc>
          <w:tcPr>
            <w:tcW w:w="1147" w:type="dxa"/>
          </w:tcPr>
          <w:p w:rsidR="00954AE0" w:rsidRPr="00957878" w:rsidRDefault="00954AE0" w:rsidP="00E15BFE">
            <w:pPr>
              <w:widowControl w:val="0"/>
              <w:autoSpaceDE w:val="0"/>
              <w:autoSpaceDN w:val="0"/>
              <w:adjustRightInd w:val="0"/>
              <w:rPr>
                <w:b/>
                <w:sz w:val="18"/>
                <w:szCs w:val="18"/>
              </w:rPr>
            </w:pPr>
            <w:r w:rsidRPr="00957878">
              <w:rPr>
                <w:b/>
                <w:sz w:val="18"/>
                <w:szCs w:val="18"/>
              </w:rPr>
              <w:t>944,959</w:t>
            </w:r>
          </w:p>
        </w:tc>
        <w:tc>
          <w:tcPr>
            <w:tcW w:w="1134" w:type="dxa"/>
          </w:tcPr>
          <w:p w:rsidR="00954AE0" w:rsidRPr="00957878" w:rsidRDefault="00954AE0" w:rsidP="00E15BFE">
            <w:pPr>
              <w:widowControl w:val="0"/>
              <w:autoSpaceDE w:val="0"/>
              <w:autoSpaceDN w:val="0"/>
              <w:adjustRightInd w:val="0"/>
              <w:rPr>
                <w:b/>
                <w:sz w:val="18"/>
                <w:szCs w:val="18"/>
              </w:rPr>
            </w:pPr>
            <w:r w:rsidRPr="00957878">
              <w:rPr>
                <w:b/>
                <w:sz w:val="18"/>
                <w:szCs w:val="18"/>
              </w:rPr>
              <w:t>600,000</w:t>
            </w:r>
          </w:p>
        </w:tc>
        <w:tc>
          <w:tcPr>
            <w:tcW w:w="1276" w:type="dxa"/>
          </w:tcPr>
          <w:p w:rsidR="00954AE0" w:rsidRPr="00957878" w:rsidRDefault="00954AE0" w:rsidP="00E15BFE">
            <w:pPr>
              <w:pStyle w:val="ConsPlusCell"/>
              <w:rPr>
                <w:rFonts w:ascii="Times New Roman" w:hAnsi="Times New Roman" w:cs="Times New Roman"/>
                <w:b/>
                <w:sz w:val="18"/>
                <w:szCs w:val="18"/>
              </w:rPr>
            </w:pPr>
            <w:r w:rsidRPr="00957878">
              <w:rPr>
                <w:rFonts w:ascii="Times New Roman" w:hAnsi="Times New Roman" w:cs="Times New Roman"/>
                <w:b/>
                <w:sz w:val="18"/>
                <w:szCs w:val="18"/>
              </w:rPr>
              <w:t>5 464,788</w:t>
            </w:r>
          </w:p>
          <w:p w:rsidR="00954AE0" w:rsidRPr="00957878" w:rsidRDefault="00954AE0" w:rsidP="00E15BFE">
            <w:pPr>
              <w:widowControl w:val="0"/>
              <w:autoSpaceDE w:val="0"/>
              <w:autoSpaceDN w:val="0"/>
              <w:adjustRightInd w:val="0"/>
              <w:rPr>
                <w:b/>
                <w:sz w:val="18"/>
                <w:szCs w:val="18"/>
              </w:rPr>
            </w:pPr>
          </w:p>
        </w:tc>
      </w:tr>
      <w:tr w:rsidR="00954AE0" w:rsidRPr="00957878" w:rsidTr="00E15BFE">
        <w:trPr>
          <w:trHeight w:val="144"/>
          <w:tblCellSpacing w:w="5" w:type="nil"/>
        </w:trPr>
        <w:tc>
          <w:tcPr>
            <w:tcW w:w="567" w:type="dxa"/>
            <w:vMerge w:val="restart"/>
          </w:tcPr>
          <w:p w:rsidR="00954AE0" w:rsidRPr="00957878" w:rsidRDefault="00954AE0" w:rsidP="00E15BFE">
            <w:pPr>
              <w:jc w:val="center"/>
            </w:pPr>
            <w:r w:rsidRPr="00957878">
              <w:t>7.6</w:t>
            </w:r>
          </w:p>
        </w:tc>
        <w:tc>
          <w:tcPr>
            <w:tcW w:w="1832" w:type="dxa"/>
            <w:vMerge w:val="restart"/>
          </w:tcPr>
          <w:p w:rsidR="00954AE0" w:rsidRPr="00957878" w:rsidRDefault="00954AE0" w:rsidP="00E15BFE">
            <w:r w:rsidRPr="00957878">
              <w:t>Субсидии на частичное возмещение недополученных доходов от предоставления льготных проездных билетов</w:t>
            </w:r>
          </w:p>
        </w:tc>
        <w:tc>
          <w:tcPr>
            <w:tcW w:w="986" w:type="dxa"/>
            <w:vMerge w:val="restart"/>
          </w:tcPr>
          <w:p w:rsidR="00954AE0" w:rsidRPr="00957878" w:rsidRDefault="00954AE0" w:rsidP="00E15BFE">
            <w:pPr>
              <w:jc w:val="center"/>
            </w:pPr>
            <w:r w:rsidRPr="00957878">
              <w:t xml:space="preserve">Отдел ЖКХ </w:t>
            </w:r>
            <w:proofErr w:type="spellStart"/>
            <w:r w:rsidRPr="00957878">
              <w:t>КуЖКХ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48" w:type="dxa"/>
            <w:gridSpan w:val="2"/>
          </w:tcPr>
          <w:p w:rsidR="00954AE0" w:rsidRPr="00957878" w:rsidRDefault="00954AE0" w:rsidP="00E15BFE">
            <w:pPr>
              <w:rPr>
                <w:sz w:val="18"/>
                <w:szCs w:val="18"/>
              </w:rPr>
            </w:pPr>
            <w:r w:rsidRPr="00957878">
              <w:rPr>
                <w:sz w:val="18"/>
                <w:szCs w:val="18"/>
              </w:rPr>
              <w:t> </w:t>
            </w:r>
          </w:p>
        </w:tc>
        <w:tc>
          <w:tcPr>
            <w:tcW w:w="1121" w:type="dxa"/>
          </w:tcPr>
          <w:p w:rsidR="00954AE0" w:rsidRPr="00957878" w:rsidRDefault="00954AE0" w:rsidP="00E15BFE">
            <w:pPr>
              <w:rPr>
                <w:sz w:val="18"/>
                <w:szCs w:val="18"/>
              </w:rPr>
            </w:pPr>
            <w:r w:rsidRPr="00957878">
              <w:rPr>
                <w:sz w:val="18"/>
                <w:szCs w:val="18"/>
              </w:rPr>
              <w:t> </w:t>
            </w:r>
          </w:p>
        </w:tc>
        <w:tc>
          <w:tcPr>
            <w:tcW w:w="1147" w:type="dxa"/>
          </w:tcPr>
          <w:p w:rsidR="00954AE0" w:rsidRPr="00957878" w:rsidRDefault="00954AE0" w:rsidP="00E15BFE">
            <w:pPr>
              <w:rPr>
                <w:sz w:val="18"/>
                <w:szCs w:val="18"/>
              </w:rPr>
            </w:pPr>
            <w:r w:rsidRPr="00957878">
              <w:rPr>
                <w:sz w:val="18"/>
                <w:szCs w:val="18"/>
              </w:rPr>
              <w:t> </w:t>
            </w:r>
          </w:p>
        </w:tc>
        <w:tc>
          <w:tcPr>
            <w:tcW w:w="1134" w:type="dxa"/>
          </w:tcPr>
          <w:p w:rsidR="00954AE0" w:rsidRPr="00957878" w:rsidRDefault="00954AE0" w:rsidP="00E15BFE">
            <w:pPr>
              <w:rPr>
                <w:sz w:val="18"/>
                <w:szCs w:val="18"/>
              </w:rPr>
            </w:pPr>
            <w:r w:rsidRPr="00957878">
              <w:rPr>
                <w:sz w:val="18"/>
                <w:szCs w:val="18"/>
              </w:rPr>
              <w:t> </w:t>
            </w:r>
          </w:p>
        </w:tc>
        <w:tc>
          <w:tcPr>
            <w:tcW w:w="1276" w:type="dxa"/>
          </w:tcPr>
          <w:p w:rsidR="00954AE0" w:rsidRPr="00957878" w:rsidRDefault="00954AE0" w:rsidP="00E15BFE">
            <w:pPr>
              <w:rPr>
                <w:sz w:val="18"/>
                <w:szCs w:val="18"/>
              </w:rPr>
            </w:pPr>
            <w:r w:rsidRPr="00957878">
              <w:rPr>
                <w:sz w:val="18"/>
                <w:szCs w:val="18"/>
              </w:rPr>
              <w:t>0</w:t>
            </w: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276" w:type="dxa"/>
          </w:tcPr>
          <w:p w:rsidR="00954AE0" w:rsidRPr="00957878" w:rsidRDefault="00954AE0" w:rsidP="00E15BFE">
            <w:pPr>
              <w:widowControl w:val="0"/>
              <w:autoSpaceDE w:val="0"/>
              <w:autoSpaceDN w:val="0"/>
              <w:adjustRightInd w:val="0"/>
              <w:rPr>
                <w:sz w:val="18"/>
                <w:szCs w:val="18"/>
              </w:rPr>
            </w:pPr>
            <w:r w:rsidRPr="00957878">
              <w:rPr>
                <w:sz w:val="18"/>
                <w:szCs w:val="18"/>
              </w:rPr>
              <w:t>0</w:t>
            </w: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1 010,000</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1 106,8</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853,910</w:t>
            </w:r>
          </w:p>
        </w:tc>
        <w:tc>
          <w:tcPr>
            <w:tcW w:w="1148" w:type="dxa"/>
            <w:gridSpan w:val="2"/>
          </w:tcPr>
          <w:p w:rsidR="00954AE0" w:rsidRPr="00957878" w:rsidRDefault="00954AE0" w:rsidP="00E15BFE">
            <w:pPr>
              <w:widowControl w:val="0"/>
              <w:autoSpaceDE w:val="0"/>
              <w:autoSpaceDN w:val="0"/>
              <w:adjustRightInd w:val="0"/>
              <w:rPr>
                <w:sz w:val="18"/>
                <w:szCs w:val="18"/>
              </w:rPr>
            </w:pPr>
            <w:r>
              <w:rPr>
                <w:sz w:val="18"/>
                <w:szCs w:val="18"/>
              </w:rPr>
              <w:t>972,922</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1 072,922</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1 072,922</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888,907</w:t>
            </w:r>
          </w:p>
        </w:tc>
        <w:tc>
          <w:tcPr>
            <w:tcW w:w="1276" w:type="dxa"/>
          </w:tcPr>
          <w:p w:rsidR="00954AE0" w:rsidRPr="00957878" w:rsidRDefault="00954AE0" w:rsidP="00E15BFE">
            <w:pPr>
              <w:widowControl w:val="0"/>
              <w:autoSpaceDE w:val="0"/>
              <w:autoSpaceDN w:val="0"/>
              <w:adjustRightInd w:val="0"/>
              <w:rPr>
                <w:sz w:val="18"/>
                <w:szCs w:val="18"/>
              </w:rPr>
            </w:pPr>
            <w:r>
              <w:rPr>
                <w:sz w:val="18"/>
                <w:szCs w:val="18"/>
              </w:rPr>
              <w:t>6 978,383</w:t>
            </w: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b/>
                <w:bCs/>
                <w:sz w:val="18"/>
                <w:szCs w:val="18"/>
              </w:rPr>
              <w:t>1 010,000</w:t>
            </w:r>
          </w:p>
        </w:tc>
        <w:tc>
          <w:tcPr>
            <w:tcW w:w="1137" w:type="dxa"/>
          </w:tcPr>
          <w:p w:rsidR="00954AE0" w:rsidRPr="00957878" w:rsidRDefault="00954AE0" w:rsidP="00E15BFE">
            <w:pPr>
              <w:widowControl w:val="0"/>
              <w:autoSpaceDE w:val="0"/>
              <w:autoSpaceDN w:val="0"/>
              <w:adjustRightInd w:val="0"/>
              <w:rPr>
                <w:b/>
                <w:sz w:val="18"/>
                <w:szCs w:val="18"/>
              </w:rPr>
            </w:pPr>
            <w:r w:rsidRPr="00957878">
              <w:rPr>
                <w:b/>
                <w:bCs/>
                <w:sz w:val="18"/>
                <w:szCs w:val="18"/>
              </w:rPr>
              <w:t>1 106,8</w:t>
            </w:r>
          </w:p>
        </w:tc>
        <w:tc>
          <w:tcPr>
            <w:tcW w:w="1137" w:type="dxa"/>
          </w:tcPr>
          <w:p w:rsidR="00954AE0" w:rsidRPr="00957878" w:rsidRDefault="00954AE0" w:rsidP="00E15BFE">
            <w:pPr>
              <w:widowControl w:val="0"/>
              <w:autoSpaceDE w:val="0"/>
              <w:autoSpaceDN w:val="0"/>
              <w:adjustRightInd w:val="0"/>
              <w:rPr>
                <w:b/>
                <w:sz w:val="18"/>
                <w:szCs w:val="18"/>
              </w:rPr>
            </w:pPr>
            <w:r w:rsidRPr="00957878">
              <w:rPr>
                <w:b/>
                <w:bCs/>
                <w:sz w:val="18"/>
                <w:szCs w:val="18"/>
              </w:rPr>
              <w:t>853,910</w:t>
            </w:r>
          </w:p>
        </w:tc>
        <w:tc>
          <w:tcPr>
            <w:tcW w:w="1148" w:type="dxa"/>
            <w:gridSpan w:val="2"/>
          </w:tcPr>
          <w:p w:rsidR="00954AE0" w:rsidRPr="00957878" w:rsidRDefault="00954AE0" w:rsidP="00E15BFE">
            <w:pPr>
              <w:widowControl w:val="0"/>
              <w:autoSpaceDE w:val="0"/>
              <w:autoSpaceDN w:val="0"/>
              <w:adjustRightInd w:val="0"/>
              <w:rPr>
                <w:sz w:val="18"/>
                <w:szCs w:val="18"/>
              </w:rPr>
            </w:pPr>
            <w:r>
              <w:rPr>
                <w:b/>
                <w:bCs/>
                <w:sz w:val="18"/>
                <w:szCs w:val="18"/>
              </w:rPr>
              <w:t>972,922</w:t>
            </w:r>
          </w:p>
        </w:tc>
        <w:tc>
          <w:tcPr>
            <w:tcW w:w="1121" w:type="dxa"/>
          </w:tcPr>
          <w:p w:rsidR="00954AE0" w:rsidRPr="00957878" w:rsidRDefault="00954AE0" w:rsidP="00E15BFE">
            <w:pPr>
              <w:widowControl w:val="0"/>
              <w:autoSpaceDE w:val="0"/>
              <w:autoSpaceDN w:val="0"/>
              <w:adjustRightInd w:val="0"/>
              <w:rPr>
                <w:sz w:val="18"/>
                <w:szCs w:val="18"/>
              </w:rPr>
            </w:pPr>
            <w:r w:rsidRPr="00957878">
              <w:rPr>
                <w:b/>
                <w:bCs/>
                <w:sz w:val="18"/>
                <w:szCs w:val="18"/>
              </w:rPr>
              <w:t>1  072,922</w:t>
            </w:r>
          </w:p>
        </w:tc>
        <w:tc>
          <w:tcPr>
            <w:tcW w:w="1147" w:type="dxa"/>
          </w:tcPr>
          <w:p w:rsidR="00954AE0" w:rsidRPr="00957878" w:rsidRDefault="00954AE0" w:rsidP="00E15BFE">
            <w:pPr>
              <w:widowControl w:val="0"/>
              <w:autoSpaceDE w:val="0"/>
              <w:autoSpaceDN w:val="0"/>
              <w:adjustRightInd w:val="0"/>
              <w:rPr>
                <w:sz w:val="18"/>
                <w:szCs w:val="18"/>
              </w:rPr>
            </w:pPr>
            <w:r w:rsidRPr="00957878">
              <w:rPr>
                <w:b/>
                <w:bCs/>
                <w:sz w:val="18"/>
                <w:szCs w:val="18"/>
              </w:rPr>
              <w:t>1  072,922</w:t>
            </w:r>
          </w:p>
        </w:tc>
        <w:tc>
          <w:tcPr>
            <w:tcW w:w="1134" w:type="dxa"/>
          </w:tcPr>
          <w:p w:rsidR="00954AE0" w:rsidRPr="00957878" w:rsidRDefault="00954AE0" w:rsidP="00E15BFE">
            <w:pPr>
              <w:widowControl w:val="0"/>
              <w:autoSpaceDE w:val="0"/>
              <w:autoSpaceDN w:val="0"/>
              <w:adjustRightInd w:val="0"/>
              <w:rPr>
                <w:sz w:val="18"/>
                <w:szCs w:val="18"/>
              </w:rPr>
            </w:pPr>
            <w:r w:rsidRPr="00957878">
              <w:rPr>
                <w:b/>
                <w:bCs/>
                <w:sz w:val="18"/>
                <w:szCs w:val="18"/>
              </w:rPr>
              <w:t>888,907</w:t>
            </w:r>
          </w:p>
        </w:tc>
        <w:tc>
          <w:tcPr>
            <w:tcW w:w="1276" w:type="dxa"/>
          </w:tcPr>
          <w:p w:rsidR="00954AE0" w:rsidRPr="00957878" w:rsidRDefault="00954AE0" w:rsidP="00E15BFE">
            <w:pPr>
              <w:widowControl w:val="0"/>
              <w:autoSpaceDE w:val="0"/>
              <w:autoSpaceDN w:val="0"/>
              <w:adjustRightInd w:val="0"/>
              <w:rPr>
                <w:sz w:val="18"/>
                <w:szCs w:val="18"/>
              </w:rPr>
            </w:pPr>
            <w:r>
              <w:rPr>
                <w:b/>
                <w:bCs/>
                <w:sz w:val="18"/>
                <w:szCs w:val="18"/>
              </w:rPr>
              <w:t>6 978,383</w:t>
            </w:r>
          </w:p>
        </w:tc>
      </w:tr>
      <w:tr w:rsidR="00954AE0" w:rsidRPr="00957878" w:rsidTr="00E15BFE">
        <w:trPr>
          <w:trHeight w:val="144"/>
          <w:tblCellSpacing w:w="5" w:type="nil"/>
        </w:trPr>
        <w:tc>
          <w:tcPr>
            <w:tcW w:w="567" w:type="dxa"/>
            <w:vMerge w:val="restart"/>
          </w:tcPr>
          <w:p w:rsidR="00954AE0" w:rsidRPr="00957878" w:rsidRDefault="00954AE0" w:rsidP="00E15BFE">
            <w:pPr>
              <w:jc w:val="center"/>
            </w:pPr>
            <w:r w:rsidRPr="00957878">
              <w:t>7.7</w:t>
            </w:r>
          </w:p>
        </w:tc>
        <w:tc>
          <w:tcPr>
            <w:tcW w:w="1832" w:type="dxa"/>
            <w:vMerge w:val="restart"/>
          </w:tcPr>
          <w:p w:rsidR="00954AE0" w:rsidRPr="00957878" w:rsidRDefault="00954AE0" w:rsidP="00E15BFE">
            <w:r w:rsidRPr="00957878">
              <w:t>Софинансирование в доле местного бюджета на закупку резервного источника электроснабжения (</w:t>
            </w:r>
            <w:proofErr w:type="spellStart"/>
            <w:proofErr w:type="gramStart"/>
            <w:r w:rsidRPr="00957878">
              <w:t>дизель-генератора</w:t>
            </w:r>
            <w:proofErr w:type="spellEnd"/>
            <w:proofErr w:type="gramEnd"/>
            <w:r w:rsidRPr="00957878">
              <w:t>)</w:t>
            </w:r>
          </w:p>
        </w:tc>
        <w:tc>
          <w:tcPr>
            <w:tcW w:w="986" w:type="dxa"/>
            <w:vMerge w:val="restart"/>
          </w:tcPr>
          <w:p w:rsidR="00954AE0" w:rsidRPr="00957878" w:rsidRDefault="00954AE0" w:rsidP="00E15BFE">
            <w:pPr>
              <w:jc w:val="center"/>
            </w:pPr>
            <w:r w:rsidRPr="00957878">
              <w:t xml:space="preserve">Отдел ЖКХ </w:t>
            </w:r>
            <w:proofErr w:type="spellStart"/>
            <w:r w:rsidRPr="00957878">
              <w:t>КуЖКХ</w:t>
            </w:r>
            <w:proofErr w:type="spellEnd"/>
          </w:p>
        </w:tc>
        <w:tc>
          <w:tcPr>
            <w:tcW w:w="991" w:type="dxa"/>
            <w:vMerge w:val="restart"/>
          </w:tcPr>
          <w:p w:rsidR="00954AE0" w:rsidRPr="00957878" w:rsidRDefault="00954AE0" w:rsidP="00E15BFE">
            <w:pPr>
              <w:jc w:val="center"/>
            </w:pPr>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48" w:type="dxa"/>
            <w:gridSpan w:val="2"/>
          </w:tcPr>
          <w:p w:rsidR="00954AE0" w:rsidRPr="00957878" w:rsidRDefault="00954AE0" w:rsidP="00E15BFE">
            <w:pPr>
              <w:rPr>
                <w:sz w:val="18"/>
                <w:szCs w:val="18"/>
              </w:rPr>
            </w:pPr>
            <w:r w:rsidRPr="00957878">
              <w:rPr>
                <w:sz w:val="18"/>
                <w:szCs w:val="18"/>
              </w:rPr>
              <w:t> </w:t>
            </w:r>
          </w:p>
        </w:tc>
        <w:tc>
          <w:tcPr>
            <w:tcW w:w="1121" w:type="dxa"/>
          </w:tcPr>
          <w:p w:rsidR="00954AE0" w:rsidRPr="00957878" w:rsidRDefault="00954AE0" w:rsidP="00E15BFE">
            <w:pPr>
              <w:rPr>
                <w:sz w:val="18"/>
                <w:szCs w:val="18"/>
              </w:rPr>
            </w:pPr>
            <w:r w:rsidRPr="00957878">
              <w:rPr>
                <w:sz w:val="18"/>
                <w:szCs w:val="18"/>
              </w:rPr>
              <w:t> </w:t>
            </w:r>
          </w:p>
        </w:tc>
        <w:tc>
          <w:tcPr>
            <w:tcW w:w="1147" w:type="dxa"/>
          </w:tcPr>
          <w:p w:rsidR="00954AE0" w:rsidRPr="00957878" w:rsidRDefault="00954AE0" w:rsidP="00E15BFE">
            <w:pPr>
              <w:rPr>
                <w:sz w:val="18"/>
                <w:szCs w:val="18"/>
              </w:rPr>
            </w:pPr>
            <w:r w:rsidRPr="00957878">
              <w:rPr>
                <w:sz w:val="18"/>
                <w:szCs w:val="18"/>
              </w:rPr>
              <w:t> </w:t>
            </w:r>
          </w:p>
        </w:tc>
        <w:tc>
          <w:tcPr>
            <w:tcW w:w="1134" w:type="dxa"/>
          </w:tcPr>
          <w:p w:rsidR="00954AE0" w:rsidRPr="00957878" w:rsidRDefault="00954AE0" w:rsidP="00E15BFE">
            <w:pPr>
              <w:rPr>
                <w:sz w:val="18"/>
                <w:szCs w:val="18"/>
              </w:rPr>
            </w:pPr>
            <w:r w:rsidRPr="00957878">
              <w:rPr>
                <w:sz w:val="18"/>
                <w:szCs w:val="18"/>
              </w:rPr>
              <w:t> </w:t>
            </w:r>
          </w:p>
        </w:tc>
        <w:tc>
          <w:tcPr>
            <w:tcW w:w="1276" w:type="dxa"/>
          </w:tcPr>
          <w:p w:rsidR="00954AE0" w:rsidRPr="00957878" w:rsidRDefault="00954AE0" w:rsidP="00E15BFE">
            <w:pPr>
              <w:jc w:val="right"/>
              <w:rPr>
                <w:sz w:val="18"/>
                <w:szCs w:val="18"/>
              </w:rPr>
            </w:pPr>
          </w:p>
        </w:tc>
      </w:tr>
      <w:tr w:rsidR="00954AE0" w:rsidRPr="00957878" w:rsidTr="00E15BFE">
        <w:trPr>
          <w:trHeight w:val="144"/>
          <w:tblCellSpacing w:w="5" w:type="nil"/>
        </w:trPr>
        <w:tc>
          <w:tcPr>
            <w:tcW w:w="567" w:type="dxa"/>
            <w:vMerge/>
          </w:tcPr>
          <w:p w:rsidR="00954AE0" w:rsidRPr="00957878" w:rsidRDefault="00954AE0" w:rsidP="00E15BFE">
            <w:pPr>
              <w:jc w:val="center"/>
            </w:pPr>
          </w:p>
        </w:tc>
        <w:tc>
          <w:tcPr>
            <w:tcW w:w="1832" w:type="dxa"/>
            <w:vMerge/>
          </w:tcPr>
          <w:p w:rsidR="00954AE0" w:rsidRPr="00957878" w:rsidRDefault="00954AE0" w:rsidP="00E15BFE"/>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4 450,000</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r>
              <w:rPr>
                <w:sz w:val="18"/>
                <w:szCs w:val="18"/>
              </w:rPr>
              <w:t>5 194,712</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276" w:type="dxa"/>
          </w:tcPr>
          <w:p w:rsidR="00954AE0" w:rsidRPr="00957878" w:rsidRDefault="00954AE0" w:rsidP="00E15BFE">
            <w:pPr>
              <w:widowControl w:val="0"/>
              <w:autoSpaceDE w:val="0"/>
              <w:autoSpaceDN w:val="0"/>
              <w:adjustRightInd w:val="0"/>
              <w:rPr>
                <w:sz w:val="18"/>
                <w:szCs w:val="18"/>
              </w:rPr>
            </w:pPr>
            <w:r>
              <w:rPr>
                <w:sz w:val="18"/>
                <w:szCs w:val="18"/>
              </w:rPr>
              <w:t>9 644,712</w:t>
            </w:r>
          </w:p>
        </w:tc>
      </w:tr>
      <w:tr w:rsidR="00954AE0" w:rsidRPr="00957878" w:rsidTr="00E15BFE">
        <w:trPr>
          <w:trHeight w:val="144"/>
          <w:tblCellSpacing w:w="5" w:type="nil"/>
        </w:trPr>
        <w:tc>
          <w:tcPr>
            <w:tcW w:w="567" w:type="dxa"/>
            <w:vMerge/>
          </w:tcPr>
          <w:p w:rsidR="00954AE0" w:rsidRPr="00957878" w:rsidRDefault="00954AE0" w:rsidP="00E15BFE">
            <w:pPr>
              <w:jc w:val="center"/>
            </w:pPr>
          </w:p>
        </w:tc>
        <w:tc>
          <w:tcPr>
            <w:tcW w:w="1832" w:type="dxa"/>
            <w:vMerge/>
          </w:tcPr>
          <w:p w:rsidR="00954AE0" w:rsidRPr="00957878" w:rsidRDefault="00954AE0" w:rsidP="00E15BFE"/>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349,781</w:t>
            </w:r>
          </w:p>
        </w:tc>
        <w:tc>
          <w:tcPr>
            <w:tcW w:w="1148" w:type="dxa"/>
            <w:gridSpan w:val="2"/>
          </w:tcPr>
          <w:p w:rsidR="00954AE0" w:rsidRPr="00957878" w:rsidRDefault="00954AE0" w:rsidP="00E15BFE">
            <w:pPr>
              <w:widowControl w:val="0"/>
              <w:autoSpaceDE w:val="0"/>
              <w:autoSpaceDN w:val="0"/>
              <w:adjustRightInd w:val="0"/>
              <w:rPr>
                <w:sz w:val="18"/>
                <w:szCs w:val="18"/>
              </w:rPr>
            </w:pPr>
            <w:r>
              <w:rPr>
                <w:sz w:val="18"/>
                <w:szCs w:val="18"/>
              </w:rPr>
              <w:t>482,732</w:t>
            </w:r>
          </w:p>
        </w:tc>
        <w:tc>
          <w:tcPr>
            <w:tcW w:w="1121" w:type="dxa"/>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r>
              <w:rPr>
                <w:sz w:val="18"/>
                <w:szCs w:val="18"/>
              </w:rPr>
              <w:t>832,513</w:t>
            </w:r>
          </w:p>
        </w:tc>
      </w:tr>
      <w:tr w:rsidR="00954AE0" w:rsidRPr="00957878" w:rsidTr="00E15BFE">
        <w:trPr>
          <w:trHeight w:val="144"/>
          <w:tblCellSpacing w:w="5" w:type="nil"/>
        </w:trPr>
        <w:tc>
          <w:tcPr>
            <w:tcW w:w="567" w:type="dxa"/>
            <w:vMerge/>
          </w:tcPr>
          <w:p w:rsidR="00954AE0" w:rsidRPr="00957878" w:rsidRDefault="00954AE0" w:rsidP="00E15BFE">
            <w:pPr>
              <w:jc w:val="center"/>
            </w:pPr>
          </w:p>
        </w:tc>
        <w:tc>
          <w:tcPr>
            <w:tcW w:w="1832" w:type="dxa"/>
            <w:vMerge/>
          </w:tcPr>
          <w:p w:rsidR="00954AE0" w:rsidRPr="00957878" w:rsidRDefault="00954AE0" w:rsidP="00E15BFE"/>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144"/>
          <w:tblCellSpacing w:w="5" w:type="nil"/>
        </w:trPr>
        <w:tc>
          <w:tcPr>
            <w:tcW w:w="567" w:type="dxa"/>
            <w:vMerge/>
          </w:tcPr>
          <w:p w:rsidR="00954AE0" w:rsidRPr="00957878" w:rsidRDefault="00954AE0" w:rsidP="00E15BFE">
            <w:pPr>
              <w:jc w:val="center"/>
            </w:pPr>
          </w:p>
        </w:tc>
        <w:tc>
          <w:tcPr>
            <w:tcW w:w="1832" w:type="dxa"/>
            <w:vMerge/>
          </w:tcPr>
          <w:p w:rsidR="00954AE0" w:rsidRPr="00957878" w:rsidRDefault="00954AE0" w:rsidP="00E15BFE"/>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b/>
                <w:bCs/>
                <w:sz w:val="18"/>
                <w:szCs w:val="18"/>
              </w:rPr>
              <w:t>0</w:t>
            </w:r>
          </w:p>
        </w:tc>
        <w:tc>
          <w:tcPr>
            <w:tcW w:w="1137" w:type="dxa"/>
          </w:tcPr>
          <w:p w:rsidR="00954AE0" w:rsidRPr="00957878" w:rsidRDefault="00954AE0" w:rsidP="00E15BFE">
            <w:pPr>
              <w:widowControl w:val="0"/>
              <w:autoSpaceDE w:val="0"/>
              <w:autoSpaceDN w:val="0"/>
              <w:adjustRightInd w:val="0"/>
              <w:rPr>
                <w:sz w:val="18"/>
                <w:szCs w:val="18"/>
              </w:rPr>
            </w:pPr>
            <w:r w:rsidRPr="00957878">
              <w:rPr>
                <w:b/>
                <w:bCs/>
                <w:sz w:val="18"/>
                <w:szCs w:val="18"/>
              </w:rPr>
              <w:t>0</w:t>
            </w:r>
          </w:p>
        </w:tc>
        <w:tc>
          <w:tcPr>
            <w:tcW w:w="1137" w:type="dxa"/>
          </w:tcPr>
          <w:p w:rsidR="00954AE0" w:rsidRPr="00957878" w:rsidRDefault="00954AE0" w:rsidP="00E15BFE">
            <w:pPr>
              <w:widowControl w:val="0"/>
              <w:autoSpaceDE w:val="0"/>
              <w:autoSpaceDN w:val="0"/>
              <w:adjustRightInd w:val="0"/>
              <w:rPr>
                <w:sz w:val="18"/>
                <w:szCs w:val="18"/>
              </w:rPr>
            </w:pPr>
            <w:r w:rsidRPr="00957878">
              <w:rPr>
                <w:b/>
                <w:bCs/>
                <w:sz w:val="18"/>
                <w:szCs w:val="18"/>
              </w:rPr>
              <w:t>4 799,781</w:t>
            </w:r>
          </w:p>
        </w:tc>
        <w:tc>
          <w:tcPr>
            <w:tcW w:w="1148" w:type="dxa"/>
            <w:gridSpan w:val="2"/>
          </w:tcPr>
          <w:p w:rsidR="00954AE0" w:rsidRPr="00957878" w:rsidRDefault="00954AE0" w:rsidP="00E15BFE">
            <w:pPr>
              <w:widowControl w:val="0"/>
              <w:autoSpaceDE w:val="0"/>
              <w:autoSpaceDN w:val="0"/>
              <w:adjustRightInd w:val="0"/>
              <w:rPr>
                <w:sz w:val="18"/>
                <w:szCs w:val="18"/>
              </w:rPr>
            </w:pPr>
            <w:r>
              <w:rPr>
                <w:b/>
                <w:bCs/>
                <w:sz w:val="18"/>
                <w:szCs w:val="18"/>
              </w:rPr>
              <w:t>5 677,444</w:t>
            </w:r>
          </w:p>
        </w:tc>
        <w:tc>
          <w:tcPr>
            <w:tcW w:w="1121" w:type="dxa"/>
          </w:tcPr>
          <w:p w:rsidR="00954AE0" w:rsidRPr="00957878" w:rsidRDefault="00954AE0" w:rsidP="00E15BFE">
            <w:pPr>
              <w:widowControl w:val="0"/>
              <w:autoSpaceDE w:val="0"/>
              <w:autoSpaceDN w:val="0"/>
              <w:adjustRightInd w:val="0"/>
              <w:rPr>
                <w:sz w:val="18"/>
                <w:szCs w:val="18"/>
              </w:rPr>
            </w:pPr>
            <w:r w:rsidRPr="00957878">
              <w:rPr>
                <w:b/>
                <w:bCs/>
                <w:sz w:val="18"/>
                <w:szCs w:val="18"/>
              </w:rPr>
              <w:t>0</w:t>
            </w:r>
          </w:p>
        </w:tc>
        <w:tc>
          <w:tcPr>
            <w:tcW w:w="1147" w:type="dxa"/>
          </w:tcPr>
          <w:p w:rsidR="00954AE0" w:rsidRPr="00957878" w:rsidRDefault="00954AE0" w:rsidP="00E15BFE">
            <w:pPr>
              <w:widowControl w:val="0"/>
              <w:autoSpaceDE w:val="0"/>
              <w:autoSpaceDN w:val="0"/>
              <w:adjustRightInd w:val="0"/>
              <w:rPr>
                <w:sz w:val="18"/>
                <w:szCs w:val="18"/>
              </w:rPr>
            </w:pPr>
            <w:r w:rsidRPr="00957878">
              <w:rPr>
                <w:b/>
                <w:bCs/>
                <w:sz w:val="18"/>
                <w:szCs w:val="18"/>
              </w:rPr>
              <w:t>0</w:t>
            </w:r>
          </w:p>
        </w:tc>
        <w:tc>
          <w:tcPr>
            <w:tcW w:w="1134" w:type="dxa"/>
          </w:tcPr>
          <w:p w:rsidR="00954AE0" w:rsidRPr="00957878" w:rsidRDefault="00954AE0" w:rsidP="00E15BFE">
            <w:pPr>
              <w:widowControl w:val="0"/>
              <w:autoSpaceDE w:val="0"/>
              <w:autoSpaceDN w:val="0"/>
              <w:adjustRightInd w:val="0"/>
              <w:rPr>
                <w:sz w:val="18"/>
                <w:szCs w:val="18"/>
              </w:rPr>
            </w:pPr>
            <w:r w:rsidRPr="00957878">
              <w:rPr>
                <w:b/>
                <w:bCs/>
                <w:sz w:val="18"/>
                <w:szCs w:val="18"/>
              </w:rPr>
              <w:t>0</w:t>
            </w:r>
          </w:p>
        </w:tc>
        <w:tc>
          <w:tcPr>
            <w:tcW w:w="1276" w:type="dxa"/>
          </w:tcPr>
          <w:p w:rsidR="00954AE0" w:rsidRPr="00957878" w:rsidRDefault="00954AE0" w:rsidP="00E15BFE">
            <w:pPr>
              <w:widowControl w:val="0"/>
              <w:autoSpaceDE w:val="0"/>
              <w:autoSpaceDN w:val="0"/>
              <w:adjustRightInd w:val="0"/>
              <w:rPr>
                <w:sz w:val="18"/>
                <w:szCs w:val="18"/>
              </w:rPr>
            </w:pPr>
            <w:r>
              <w:rPr>
                <w:b/>
                <w:bCs/>
                <w:sz w:val="18"/>
                <w:szCs w:val="18"/>
              </w:rPr>
              <w:t>10 477,225</w:t>
            </w:r>
          </w:p>
        </w:tc>
      </w:tr>
      <w:tr w:rsidR="00954AE0" w:rsidRPr="00957878" w:rsidTr="00E15BFE">
        <w:trPr>
          <w:trHeight w:val="144"/>
          <w:tblCellSpacing w:w="5" w:type="nil"/>
        </w:trPr>
        <w:tc>
          <w:tcPr>
            <w:tcW w:w="567" w:type="dxa"/>
            <w:vMerge w:val="restart"/>
          </w:tcPr>
          <w:p w:rsidR="00954AE0" w:rsidRPr="00957878" w:rsidRDefault="00954AE0" w:rsidP="00E15BFE">
            <w:pPr>
              <w:jc w:val="center"/>
            </w:pPr>
            <w:r w:rsidRPr="00957878">
              <w:t>7.8</w:t>
            </w:r>
          </w:p>
        </w:tc>
        <w:tc>
          <w:tcPr>
            <w:tcW w:w="1832" w:type="dxa"/>
            <w:vMerge w:val="restart"/>
          </w:tcPr>
          <w:p w:rsidR="00954AE0" w:rsidRPr="00957878" w:rsidRDefault="00954AE0" w:rsidP="00E15BFE">
            <w:r w:rsidRPr="00957878">
              <w:t>Доставка питьевой воды в бывшие деревни</w:t>
            </w:r>
          </w:p>
        </w:tc>
        <w:tc>
          <w:tcPr>
            <w:tcW w:w="986" w:type="dxa"/>
            <w:vMerge w:val="restart"/>
          </w:tcPr>
          <w:p w:rsidR="00954AE0" w:rsidRPr="00957878" w:rsidRDefault="00954AE0" w:rsidP="00E15BFE">
            <w:pPr>
              <w:jc w:val="center"/>
            </w:pPr>
            <w:r w:rsidRPr="00957878">
              <w:t xml:space="preserve">Отдел ЖКХ </w:t>
            </w:r>
            <w:proofErr w:type="spellStart"/>
            <w:r w:rsidRPr="00957878">
              <w:t>КуЖКХ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48" w:type="dxa"/>
            <w:gridSpan w:val="2"/>
          </w:tcPr>
          <w:p w:rsidR="00954AE0" w:rsidRPr="00957878" w:rsidRDefault="00954AE0" w:rsidP="00E15BFE">
            <w:pPr>
              <w:rPr>
                <w:sz w:val="18"/>
                <w:szCs w:val="18"/>
              </w:rPr>
            </w:pPr>
            <w:r w:rsidRPr="00957878">
              <w:rPr>
                <w:sz w:val="18"/>
                <w:szCs w:val="18"/>
              </w:rPr>
              <w:t> </w:t>
            </w:r>
          </w:p>
        </w:tc>
        <w:tc>
          <w:tcPr>
            <w:tcW w:w="1121" w:type="dxa"/>
          </w:tcPr>
          <w:p w:rsidR="00954AE0" w:rsidRPr="00957878" w:rsidRDefault="00954AE0" w:rsidP="00E15BFE">
            <w:pPr>
              <w:rPr>
                <w:sz w:val="18"/>
                <w:szCs w:val="18"/>
              </w:rPr>
            </w:pPr>
            <w:r w:rsidRPr="00957878">
              <w:rPr>
                <w:sz w:val="18"/>
                <w:szCs w:val="18"/>
              </w:rPr>
              <w:t> </w:t>
            </w:r>
          </w:p>
        </w:tc>
        <w:tc>
          <w:tcPr>
            <w:tcW w:w="1147" w:type="dxa"/>
          </w:tcPr>
          <w:p w:rsidR="00954AE0" w:rsidRPr="00957878" w:rsidRDefault="00954AE0" w:rsidP="00E15BFE">
            <w:pPr>
              <w:rPr>
                <w:sz w:val="18"/>
                <w:szCs w:val="18"/>
              </w:rPr>
            </w:pPr>
            <w:r w:rsidRPr="00957878">
              <w:rPr>
                <w:sz w:val="18"/>
                <w:szCs w:val="18"/>
              </w:rPr>
              <w:t> </w:t>
            </w:r>
          </w:p>
        </w:tc>
        <w:tc>
          <w:tcPr>
            <w:tcW w:w="1134" w:type="dxa"/>
          </w:tcPr>
          <w:p w:rsidR="00954AE0" w:rsidRPr="00957878" w:rsidRDefault="00954AE0" w:rsidP="00E15BFE">
            <w:pPr>
              <w:rPr>
                <w:sz w:val="18"/>
                <w:szCs w:val="18"/>
              </w:rPr>
            </w:pPr>
            <w:r w:rsidRPr="00957878">
              <w:rPr>
                <w:sz w:val="18"/>
                <w:szCs w:val="18"/>
              </w:rPr>
              <w:t> </w:t>
            </w:r>
          </w:p>
        </w:tc>
        <w:tc>
          <w:tcPr>
            <w:tcW w:w="1276" w:type="dxa"/>
          </w:tcPr>
          <w:p w:rsidR="00954AE0" w:rsidRPr="00957878" w:rsidRDefault="00954AE0" w:rsidP="00E15BFE">
            <w:pPr>
              <w:rPr>
                <w:sz w:val="18"/>
                <w:szCs w:val="18"/>
              </w:rPr>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539,551</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581,3</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925,810</w:t>
            </w:r>
          </w:p>
        </w:tc>
        <w:tc>
          <w:tcPr>
            <w:tcW w:w="1148" w:type="dxa"/>
            <w:gridSpan w:val="2"/>
          </w:tcPr>
          <w:p w:rsidR="00954AE0" w:rsidRPr="00957878" w:rsidRDefault="00954AE0" w:rsidP="00E15BFE">
            <w:pPr>
              <w:widowControl w:val="0"/>
              <w:autoSpaceDE w:val="0"/>
              <w:autoSpaceDN w:val="0"/>
              <w:adjustRightInd w:val="0"/>
              <w:rPr>
                <w:sz w:val="18"/>
                <w:szCs w:val="18"/>
              </w:rPr>
            </w:pPr>
            <w:r>
              <w:rPr>
                <w:sz w:val="18"/>
                <w:szCs w:val="18"/>
              </w:rPr>
              <w:t>959,960</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982,285</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982,285</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637,752</w:t>
            </w:r>
          </w:p>
        </w:tc>
        <w:tc>
          <w:tcPr>
            <w:tcW w:w="1276" w:type="dxa"/>
          </w:tcPr>
          <w:p w:rsidR="00954AE0" w:rsidRPr="00957878" w:rsidRDefault="00954AE0" w:rsidP="00E15BFE">
            <w:pPr>
              <w:widowControl w:val="0"/>
              <w:autoSpaceDE w:val="0"/>
              <w:autoSpaceDN w:val="0"/>
              <w:adjustRightInd w:val="0"/>
              <w:rPr>
                <w:sz w:val="18"/>
                <w:szCs w:val="18"/>
              </w:rPr>
            </w:pPr>
            <w:r>
              <w:rPr>
                <w:sz w:val="18"/>
                <w:szCs w:val="18"/>
              </w:rPr>
              <w:t>5 608,943</w:t>
            </w: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vAlign w:val="center"/>
          </w:tcPr>
          <w:p w:rsidR="00954AE0" w:rsidRPr="00957878" w:rsidRDefault="00954AE0" w:rsidP="00E15BFE">
            <w:r w:rsidRPr="00957878">
              <w:t>ИТОГО</w:t>
            </w:r>
          </w:p>
        </w:tc>
        <w:tc>
          <w:tcPr>
            <w:tcW w:w="1142" w:type="dxa"/>
            <w:gridSpan w:val="2"/>
            <w:vAlign w:val="center"/>
          </w:tcPr>
          <w:p w:rsidR="00954AE0" w:rsidRPr="00957878" w:rsidRDefault="00954AE0" w:rsidP="00E15BFE">
            <w:pPr>
              <w:widowControl w:val="0"/>
              <w:autoSpaceDE w:val="0"/>
              <w:autoSpaceDN w:val="0"/>
              <w:adjustRightInd w:val="0"/>
              <w:rPr>
                <w:sz w:val="18"/>
                <w:szCs w:val="18"/>
              </w:rPr>
            </w:pPr>
            <w:r w:rsidRPr="00957878">
              <w:rPr>
                <w:b/>
                <w:bCs/>
                <w:sz w:val="18"/>
                <w:szCs w:val="18"/>
              </w:rPr>
              <w:t>539,551</w:t>
            </w:r>
          </w:p>
        </w:tc>
        <w:tc>
          <w:tcPr>
            <w:tcW w:w="1137" w:type="dxa"/>
            <w:vAlign w:val="center"/>
          </w:tcPr>
          <w:p w:rsidR="00954AE0" w:rsidRPr="00957878" w:rsidRDefault="00954AE0" w:rsidP="00E15BFE">
            <w:pPr>
              <w:widowControl w:val="0"/>
              <w:autoSpaceDE w:val="0"/>
              <w:autoSpaceDN w:val="0"/>
              <w:adjustRightInd w:val="0"/>
              <w:rPr>
                <w:sz w:val="18"/>
                <w:szCs w:val="18"/>
              </w:rPr>
            </w:pPr>
            <w:r w:rsidRPr="00957878">
              <w:rPr>
                <w:b/>
                <w:bCs/>
                <w:sz w:val="18"/>
                <w:szCs w:val="18"/>
              </w:rPr>
              <w:t>581,3</w:t>
            </w:r>
          </w:p>
        </w:tc>
        <w:tc>
          <w:tcPr>
            <w:tcW w:w="1137" w:type="dxa"/>
            <w:vAlign w:val="center"/>
          </w:tcPr>
          <w:p w:rsidR="00954AE0" w:rsidRPr="00957878" w:rsidRDefault="00954AE0" w:rsidP="00E15BFE">
            <w:pPr>
              <w:widowControl w:val="0"/>
              <w:autoSpaceDE w:val="0"/>
              <w:autoSpaceDN w:val="0"/>
              <w:adjustRightInd w:val="0"/>
              <w:rPr>
                <w:sz w:val="18"/>
                <w:szCs w:val="18"/>
              </w:rPr>
            </w:pPr>
            <w:r w:rsidRPr="00957878">
              <w:rPr>
                <w:b/>
                <w:bCs/>
                <w:sz w:val="18"/>
                <w:szCs w:val="18"/>
              </w:rPr>
              <w:t>925,810</w:t>
            </w:r>
          </w:p>
        </w:tc>
        <w:tc>
          <w:tcPr>
            <w:tcW w:w="1148" w:type="dxa"/>
            <w:gridSpan w:val="2"/>
            <w:vAlign w:val="center"/>
          </w:tcPr>
          <w:p w:rsidR="00954AE0" w:rsidRPr="00957878" w:rsidRDefault="00954AE0" w:rsidP="00E15BFE">
            <w:pPr>
              <w:widowControl w:val="0"/>
              <w:autoSpaceDE w:val="0"/>
              <w:autoSpaceDN w:val="0"/>
              <w:adjustRightInd w:val="0"/>
              <w:rPr>
                <w:sz w:val="18"/>
                <w:szCs w:val="18"/>
              </w:rPr>
            </w:pPr>
            <w:r>
              <w:rPr>
                <w:b/>
                <w:bCs/>
                <w:sz w:val="18"/>
                <w:szCs w:val="18"/>
              </w:rPr>
              <w:t>959,960</w:t>
            </w:r>
          </w:p>
        </w:tc>
        <w:tc>
          <w:tcPr>
            <w:tcW w:w="1121" w:type="dxa"/>
            <w:vAlign w:val="center"/>
          </w:tcPr>
          <w:p w:rsidR="00954AE0" w:rsidRPr="00957878" w:rsidRDefault="00954AE0" w:rsidP="00E15BFE">
            <w:pPr>
              <w:widowControl w:val="0"/>
              <w:autoSpaceDE w:val="0"/>
              <w:autoSpaceDN w:val="0"/>
              <w:adjustRightInd w:val="0"/>
              <w:rPr>
                <w:sz w:val="18"/>
                <w:szCs w:val="18"/>
              </w:rPr>
            </w:pPr>
            <w:r w:rsidRPr="00957878">
              <w:rPr>
                <w:b/>
                <w:bCs/>
                <w:sz w:val="18"/>
                <w:szCs w:val="18"/>
              </w:rPr>
              <w:t>982,285</w:t>
            </w:r>
          </w:p>
        </w:tc>
        <w:tc>
          <w:tcPr>
            <w:tcW w:w="1147" w:type="dxa"/>
            <w:vAlign w:val="center"/>
          </w:tcPr>
          <w:p w:rsidR="00954AE0" w:rsidRPr="00957878" w:rsidRDefault="00954AE0" w:rsidP="00E15BFE">
            <w:pPr>
              <w:widowControl w:val="0"/>
              <w:autoSpaceDE w:val="0"/>
              <w:autoSpaceDN w:val="0"/>
              <w:adjustRightInd w:val="0"/>
              <w:rPr>
                <w:sz w:val="18"/>
                <w:szCs w:val="18"/>
              </w:rPr>
            </w:pPr>
            <w:r w:rsidRPr="00957878">
              <w:rPr>
                <w:b/>
                <w:bCs/>
                <w:sz w:val="18"/>
                <w:szCs w:val="18"/>
              </w:rPr>
              <w:t>982,285</w:t>
            </w:r>
          </w:p>
        </w:tc>
        <w:tc>
          <w:tcPr>
            <w:tcW w:w="1134" w:type="dxa"/>
            <w:vAlign w:val="center"/>
          </w:tcPr>
          <w:p w:rsidR="00954AE0" w:rsidRPr="00957878" w:rsidRDefault="00954AE0" w:rsidP="00E15BFE">
            <w:pPr>
              <w:widowControl w:val="0"/>
              <w:autoSpaceDE w:val="0"/>
              <w:autoSpaceDN w:val="0"/>
              <w:adjustRightInd w:val="0"/>
              <w:rPr>
                <w:sz w:val="18"/>
                <w:szCs w:val="18"/>
              </w:rPr>
            </w:pPr>
            <w:r w:rsidRPr="00957878">
              <w:rPr>
                <w:b/>
                <w:bCs/>
                <w:sz w:val="18"/>
                <w:szCs w:val="18"/>
              </w:rPr>
              <w:t>637,752</w:t>
            </w:r>
          </w:p>
        </w:tc>
        <w:tc>
          <w:tcPr>
            <w:tcW w:w="1276" w:type="dxa"/>
            <w:vAlign w:val="center"/>
          </w:tcPr>
          <w:p w:rsidR="00954AE0" w:rsidRPr="00957878" w:rsidRDefault="00954AE0" w:rsidP="00E15BFE">
            <w:pPr>
              <w:widowControl w:val="0"/>
              <w:autoSpaceDE w:val="0"/>
              <w:autoSpaceDN w:val="0"/>
              <w:adjustRightInd w:val="0"/>
              <w:rPr>
                <w:sz w:val="18"/>
                <w:szCs w:val="18"/>
              </w:rPr>
            </w:pPr>
            <w:r>
              <w:rPr>
                <w:b/>
                <w:bCs/>
                <w:sz w:val="18"/>
                <w:szCs w:val="18"/>
              </w:rPr>
              <w:t>5 608,943</w:t>
            </w:r>
          </w:p>
        </w:tc>
      </w:tr>
      <w:tr w:rsidR="00954AE0" w:rsidRPr="00957878" w:rsidTr="00E15BFE">
        <w:trPr>
          <w:trHeight w:val="144"/>
          <w:tblCellSpacing w:w="5" w:type="nil"/>
        </w:trPr>
        <w:tc>
          <w:tcPr>
            <w:tcW w:w="567" w:type="dxa"/>
            <w:vMerge w:val="restart"/>
          </w:tcPr>
          <w:p w:rsidR="00954AE0" w:rsidRPr="00957878" w:rsidRDefault="00954AE0" w:rsidP="00E15BFE">
            <w:pPr>
              <w:jc w:val="center"/>
            </w:pPr>
            <w:r w:rsidRPr="00957878">
              <w:t>7.9</w:t>
            </w:r>
          </w:p>
        </w:tc>
        <w:tc>
          <w:tcPr>
            <w:tcW w:w="1832" w:type="dxa"/>
            <w:vMerge w:val="restart"/>
          </w:tcPr>
          <w:p w:rsidR="00954AE0" w:rsidRPr="00957878" w:rsidRDefault="00954AE0" w:rsidP="00E15BFE">
            <w:r w:rsidRPr="00957878">
              <w:t xml:space="preserve">Доставка тел умерших из внебольничных </w:t>
            </w:r>
            <w:r w:rsidRPr="00957878">
              <w:lastRenderedPageBreak/>
              <w:t>мест</w:t>
            </w:r>
          </w:p>
        </w:tc>
        <w:tc>
          <w:tcPr>
            <w:tcW w:w="986" w:type="dxa"/>
            <w:vMerge w:val="restart"/>
          </w:tcPr>
          <w:p w:rsidR="00954AE0" w:rsidRPr="00957878" w:rsidRDefault="00954AE0" w:rsidP="00E15BFE">
            <w:pPr>
              <w:jc w:val="center"/>
            </w:pPr>
            <w:r w:rsidRPr="00957878">
              <w:lastRenderedPageBreak/>
              <w:t xml:space="preserve">Отдел ЖКХ </w:t>
            </w:r>
            <w:proofErr w:type="spellStart"/>
            <w:r w:rsidRPr="00957878">
              <w:t>КуЖКХ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48" w:type="dxa"/>
            <w:gridSpan w:val="2"/>
          </w:tcPr>
          <w:p w:rsidR="00954AE0" w:rsidRPr="00957878" w:rsidRDefault="00954AE0" w:rsidP="00E15BFE">
            <w:pPr>
              <w:rPr>
                <w:sz w:val="18"/>
                <w:szCs w:val="18"/>
              </w:rPr>
            </w:pPr>
            <w:r w:rsidRPr="00957878">
              <w:rPr>
                <w:sz w:val="18"/>
                <w:szCs w:val="18"/>
              </w:rPr>
              <w:t> </w:t>
            </w:r>
          </w:p>
        </w:tc>
        <w:tc>
          <w:tcPr>
            <w:tcW w:w="1121" w:type="dxa"/>
          </w:tcPr>
          <w:p w:rsidR="00954AE0" w:rsidRPr="00957878" w:rsidRDefault="00954AE0" w:rsidP="00E15BFE">
            <w:pPr>
              <w:rPr>
                <w:sz w:val="18"/>
                <w:szCs w:val="18"/>
              </w:rPr>
            </w:pPr>
            <w:r w:rsidRPr="00957878">
              <w:rPr>
                <w:sz w:val="18"/>
                <w:szCs w:val="18"/>
              </w:rPr>
              <w:t> </w:t>
            </w:r>
          </w:p>
        </w:tc>
        <w:tc>
          <w:tcPr>
            <w:tcW w:w="1147" w:type="dxa"/>
          </w:tcPr>
          <w:p w:rsidR="00954AE0" w:rsidRPr="00957878" w:rsidRDefault="00954AE0" w:rsidP="00E15BFE">
            <w:pPr>
              <w:rPr>
                <w:sz w:val="18"/>
                <w:szCs w:val="18"/>
              </w:rPr>
            </w:pPr>
            <w:r w:rsidRPr="00957878">
              <w:rPr>
                <w:sz w:val="18"/>
                <w:szCs w:val="18"/>
              </w:rPr>
              <w:t> </w:t>
            </w:r>
          </w:p>
        </w:tc>
        <w:tc>
          <w:tcPr>
            <w:tcW w:w="1134" w:type="dxa"/>
          </w:tcPr>
          <w:p w:rsidR="00954AE0" w:rsidRPr="00957878" w:rsidRDefault="00954AE0" w:rsidP="00E15BFE">
            <w:pPr>
              <w:rPr>
                <w:sz w:val="18"/>
                <w:szCs w:val="18"/>
              </w:rPr>
            </w:pPr>
            <w:r w:rsidRPr="00957878">
              <w:rPr>
                <w:sz w:val="18"/>
                <w:szCs w:val="18"/>
              </w:rPr>
              <w:t> </w:t>
            </w:r>
          </w:p>
        </w:tc>
        <w:tc>
          <w:tcPr>
            <w:tcW w:w="1276" w:type="dxa"/>
          </w:tcPr>
          <w:p w:rsidR="00954AE0" w:rsidRPr="00957878" w:rsidRDefault="00954AE0" w:rsidP="00E15BFE">
            <w:pPr>
              <w:rPr>
                <w:sz w:val="18"/>
                <w:szCs w:val="18"/>
              </w:rPr>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 xml:space="preserve">Областной </w:t>
            </w:r>
            <w:r w:rsidRPr="00957878">
              <w:lastRenderedPageBreak/>
              <w:t>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lastRenderedPageBreak/>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2 893,380</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8" w:type="dxa"/>
            <w:gridSpan w:val="2"/>
          </w:tcPr>
          <w:p w:rsidR="00954AE0" w:rsidRPr="00957878" w:rsidRDefault="00954AE0" w:rsidP="00E15BFE">
            <w:pPr>
              <w:widowControl w:val="0"/>
              <w:autoSpaceDE w:val="0"/>
              <w:autoSpaceDN w:val="0"/>
              <w:adjustRightInd w:val="0"/>
              <w:rPr>
                <w:sz w:val="18"/>
                <w:szCs w:val="18"/>
              </w:rPr>
            </w:pP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 1 000,00</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1 000,00</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276" w:type="dxa"/>
          </w:tcPr>
          <w:p w:rsidR="00954AE0" w:rsidRPr="00957878" w:rsidRDefault="00954AE0" w:rsidP="00E15BFE">
            <w:pPr>
              <w:widowControl w:val="0"/>
              <w:autoSpaceDE w:val="0"/>
              <w:autoSpaceDN w:val="0"/>
              <w:adjustRightInd w:val="0"/>
              <w:rPr>
                <w:sz w:val="18"/>
                <w:szCs w:val="18"/>
              </w:rPr>
            </w:pPr>
            <w:r w:rsidRPr="00957878">
              <w:rPr>
                <w:sz w:val="18"/>
                <w:szCs w:val="18"/>
              </w:rPr>
              <w:t>4 893,380</w:t>
            </w: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8" w:type="dxa"/>
            <w:gridSpan w:val="2"/>
          </w:tcPr>
          <w:p w:rsidR="00954AE0" w:rsidRPr="00957878" w:rsidRDefault="00954AE0" w:rsidP="00E15BFE">
            <w:pPr>
              <w:widowControl w:val="0"/>
              <w:autoSpaceDE w:val="0"/>
              <w:autoSpaceDN w:val="0"/>
              <w:adjustRightInd w:val="0"/>
              <w:rPr>
                <w:sz w:val="18"/>
                <w:szCs w:val="18"/>
              </w:rPr>
            </w:pP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b/>
                <w:bCs/>
                <w:sz w:val="18"/>
                <w:szCs w:val="18"/>
              </w:rPr>
              <w:t>2 893,380</w:t>
            </w: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widowControl w:val="0"/>
              <w:autoSpaceDE w:val="0"/>
              <w:autoSpaceDN w:val="0"/>
              <w:adjustRightInd w:val="0"/>
              <w:rPr>
                <w:b/>
                <w:sz w:val="18"/>
                <w:szCs w:val="18"/>
              </w:rPr>
            </w:pPr>
          </w:p>
        </w:tc>
        <w:tc>
          <w:tcPr>
            <w:tcW w:w="1121" w:type="dxa"/>
          </w:tcPr>
          <w:p w:rsidR="00954AE0" w:rsidRPr="00957878" w:rsidRDefault="00954AE0" w:rsidP="00E15BFE">
            <w:pPr>
              <w:widowControl w:val="0"/>
              <w:autoSpaceDE w:val="0"/>
              <w:autoSpaceDN w:val="0"/>
              <w:adjustRightInd w:val="0"/>
              <w:rPr>
                <w:b/>
                <w:sz w:val="18"/>
                <w:szCs w:val="18"/>
              </w:rPr>
            </w:pPr>
            <w:r w:rsidRPr="00957878">
              <w:rPr>
                <w:b/>
                <w:sz w:val="18"/>
                <w:szCs w:val="18"/>
              </w:rPr>
              <w:t>1 000,000</w:t>
            </w:r>
          </w:p>
        </w:tc>
        <w:tc>
          <w:tcPr>
            <w:tcW w:w="1147" w:type="dxa"/>
          </w:tcPr>
          <w:p w:rsidR="00954AE0" w:rsidRPr="00957878" w:rsidRDefault="00954AE0" w:rsidP="00E15BFE">
            <w:pPr>
              <w:widowControl w:val="0"/>
              <w:autoSpaceDE w:val="0"/>
              <w:autoSpaceDN w:val="0"/>
              <w:adjustRightInd w:val="0"/>
              <w:rPr>
                <w:b/>
                <w:sz w:val="18"/>
                <w:szCs w:val="18"/>
              </w:rPr>
            </w:pPr>
            <w:r w:rsidRPr="00957878">
              <w:rPr>
                <w:b/>
                <w:sz w:val="18"/>
                <w:szCs w:val="18"/>
              </w:rPr>
              <w:t>1 000,000</w:t>
            </w: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r w:rsidRPr="00957878">
              <w:rPr>
                <w:b/>
                <w:bCs/>
                <w:sz w:val="18"/>
                <w:szCs w:val="18"/>
              </w:rPr>
              <w:t>4 893,380</w:t>
            </w:r>
          </w:p>
        </w:tc>
      </w:tr>
      <w:tr w:rsidR="00954AE0" w:rsidRPr="00957878" w:rsidTr="00E15BFE">
        <w:trPr>
          <w:trHeight w:val="144"/>
          <w:tblCellSpacing w:w="5" w:type="nil"/>
        </w:trPr>
        <w:tc>
          <w:tcPr>
            <w:tcW w:w="567" w:type="dxa"/>
            <w:vMerge w:val="restart"/>
          </w:tcPr>
          <w:p w:rsidR="00954AE0" w:rsidRPr="00957878" w:rsidRDefault="00954AE0" w:rsidP="00E15BFE">
            <w:pPr>
              <w:jc w:val="center"/>
            </w:pPr>
            <w:r w:rsidRPr="00957878">
              <w:t>7.10</w:t>
            </w:r>
          </w:p>
        </w:tc>
        <w:tc>
          <w:tcPr>
            <w:tcW w:w="1832" w:type="dxa"/>
            <w:vMerge w:val="restart"/>
          </w:tcPr>
          <w:p w:rsidR="00954AE0" w:rsidRPr="00957878" w:rsidRDefault="00954AE0" w:rsidP="00E15BFE">
            <w:r w:rsidRPr="00957878">
              <w:t>Частичное возмещение затрат СМУП "Автотранспортное" по предоставлению регулярных пассажирских перевозок</w:t>
            </w:r>
          </w:p>
        </w:tc>
        <w:tc>
          <w:tcPr>
            <w:tcW w:w="986" w:type="dxa"/>
            <w:vMerge w:val="restart"/>
          </w:tcPr>
          <w:p w:rsidR="00954AE0" w:rsidRPr="00957878" w:rsidRDefault="00954AE0" w:rsidP="00E15BFE">
            <w:pPr>
              <w:jc w:val="center"/>
            </w:pPr>
            <w:r w:rsidRPr="00957878">
              <w:t xml:space="preserve">Отдел ЖКХ </w:t>
            </w:r>
            <w:proofErr w:type="spellStart"/>
            <w:r w:rsidRPr="00957878">
              <w:t>КуЖКХ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48" w:type="dxa"/>
            <w:gridSpan w:val="2"/>
          </w:tcPr>
          <w:p w:rsidR="00954AE0" w:rsidRPr="00957878" w:rsidRDefault="00954AE0" w:rsidP="00E15BFE">
            <w:pPr>
              <w:rPr>
                <w:sz w:val="18"/>
                <w:szCs w:val="18"/>
              </w:rPr>
            </w:pPr>
            <w:r w:rsidRPr="00957878">
              <w:rPr>
                <w:sz w:val="18"/>
                <w:szCs w:val="18"/>
              </w:rPr>
              <w:t> </w:t>
            </w:r>
          </w:p>
        </w:tc>
        <w:tc>
          <w:tcPr>
            <w:tcW w:w="1121" w:type="dxa"/>
          </w:tcPr>
          <w:p w:rsidR="00954AE0" w:rsidRPr="00957878" w:rsidRDefault="00954AE0" w:rsidP="00E15BFE">
            <w:pPr>
              <w:rPr>
                <w:sz w:val="18"/>
                <w:szCs w:val="18"/>
              </w:rPr>
            </w:pPr>
            <w:r w:rsidRPr="00957878">
              <w:rPr>
                <w:sz w:val="18"/>
                <w:szCs w:val="18"/>
              </w:rPr>
              <w:t> </w:t>
            </w:r>
          </w:p>
        </w:tc>
        <w:tc>
          <w:tcPr>
            <w:tcW w:w="1147" w:type="dxa"/>
          </w:tcPr>
          <w:p w:rsidR="00954AE0" w:rsidRPr="00957878" w:rsidRDefault="00954AE0" w:rsidP="00E15BFE">
            <w:pPr>
              <w:rPr>
                <w:sz w:val="18"/>
                <w:szCs w:val="18"/>
              </w:rPr>
            </w:pPr>
            <w:r w:rsidRPr="00957878">
              <w:rPr>
                <w:sz w:val="18"/>
                <w:szCs w:val="18"/>
              </w:rPr>
              <w:t> </w:t>
            </w:r>
          </w:p>
        </w:tc>
        <w:tc>
          <w:tcPr>
            <w:tcW w:w="1134" w:type="dxa"/>
          </w:tcPr>
          <w:p w:rsidR="00954AE0" w:rsidRPr="00957878" w:rsidRDefault="00954AE0" w:rsidP="00E15BFE">
            <w:pPr>
              <w:rPr>
                <w:sz w:val="18"/>
                <w:szCs w:val="18"/>
              </w:rPr>
            </w:pPr>
            <w:r w:rsidRPr="00957878">
              <w:rPr>
                <w:sz w:val="18"/>
                <w:szCs w:val="18"/>
              </w:rPr>
              <w:t> </w:t>
            </w:r>
          </w:p>
        </w:tc>
        <w:tc>
          <w:tcPr>
            <w:tcW w:w="1276" w:type="dxa"/>
          </w:tcPr>
          <w:p w:rsidR="00954AE0" w:rsidRPr="00957878" w:rsidRDefault="00954AE0" w:rsidP="00E15BFE">
            <w:pPr>
              <w:rPr>
                <w:sz w:val="18"/>
                <w:szCs w:val="18"/>
              </w:rPr>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4 849,000</w:t>
            </w:r>
          </w:p>
        </w:tc>
        <w:tc>
          <w:tcPr>
            <w:tcW w:w="1137" w:type="dxa"/>
          </w:tcPr>
          <w:p w:rsidR="00954AE0" w:rsidRPr="00957878" w:rsidRDefault="00954AE0" w:rsidP="00E15BFE">
            <w:pPr>
              <w:rPr>
                <w:sz w:val="18"/>
                <w:szCs w:val="18"/>
              </w:rPr>
            </w:pPr>
            <w:r w:rsidRPr="00957878">
              <w:rPr>
                <w:sz w:val="18"/>
                <w:szCs w:val="18"/>
              </w:rPr>
              <w:t>2 698,066</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2 138,921</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2 000,000</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2 000,000</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0,00</w:t>
            </w:r>
          </w:p>
        </w:tc>
        <w:tc>
          <w:tcPr>
            <w:tcW w:w="1276" w:type="dxa"/>
          </w:tcPr>
          <w:p w:rsidR="00954AE0" w:rsidRPr="00957878" w:rsidRDefault="00954AE0" w:rsidP="00E15BFE">
            <w:pPr>
              <w:widowControl w:val="0"/>
              <w:autoSpaceDE w:val="0"/>
              <w:autoSpaceDN w:val="0"/>
              <w:adjustRightInd w:val="0"/>
              <w:rPr>
                <w:sz w:val="18"/>
                <w:szCs w:val="18"/>
              </w:rPr>
            </w:pPr>
            <w:r w:rsidRPr="00957878">
              <w:rPr>
                <w:sz w:val="18"/>
                <w:szCs w:val="18"/>
              </w:rPr>
              <w:t>13 685,987</w:t>
            </w: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 </w:t>
            </w: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14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r w:rsidRPr="00957878">
              <w:rPr>
                <w:b/>
                <w:bCs/>
                <w:sz w:val="18"/>
                <w:szCs w:val="18"/>
              </w:rPr>
              <w:t>4 849,000</w:t>
            </w:r>
          </w:p>
        </w:tc>
        <w:tc>
          <w:tcPr>
            <w:tcW w:w="1137" w:type="dxa"/>
          </w:tcPr>
          <w:p w:rsidR="00954AE0" w:rsidRPr="00957878" w:rsidRDefault="00954AE0" w:rsidP="00E15BFE">
            <w:pPr>
              <w:rPr>
                <w:sz w:val="18"/>
                <w:szCs w:val="18"/>
              </w:rPr>
            </w:pPr>
            <w:r w:rsidRPr="00957878">
              <w:rPr>
                <w:b/>
                <w:bCs/>
                <w:sz w:val="18"/>
                <w:szCs w:val="18"/>
              </w:rPr>
              <w:t>2 698,066</w:t>
            </w:r>
          </w:p>
        </w:tc>
        <w:tc>
          <w:tcPr>
            <w:tcW w:w="1148"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2 138,921</w:t>
            </w:r>
          </w:p>
        </w:tc>
        <w:tc>
          <w:tcPr>
            <w:tcW w:w="1121" w:type="dxa"/>
          </w:tcPr>
          <w:p w:rsidR="00954AE0" w:rsidRPr="00957878" w:rsidRDefault="00954AE0" w:rsidP="00E15BFE">
            <w:pPr>
              <w:widowControl w:val="0"/>
              <w:autoSpaceDE w:val="0"/>
              <w:autoSpaceDN w:val="0"/>
              <w:adjustRightInd w:val="0"/>
              <w:rPr>
                <w:b/>
                <w:sz w:val="18"/>
                <w:szCs w:val="18"/>
              </w:rPr>
            </w:pPr>
            <w:r w:rsidRPr="00957878">
              <w:rPr>
                <w:b/>
                <w:sz w:val="18"/>
                <w:szCs w:val="18"/>
              </w:rPr>
              <w:t>2 000,000</w:t>
            </w:r>
          </w:p>
        </w:tc>
        <w:tc>
          <w:tcPr>
            <w:tcW w:w="1147" w:type="dxa"/>
          </w:tcPr>
          <w:p w:rsidR="00954AE0" w:rsidRPr="00957878" w:rsidRDefault="00954AE0" w:rsidP="00E15BFE">
            <w:pPr>
              <w:widowControl w:val="0"/>
              <w:autoSpaceDE w:val="0"/>
              <w:autoSpaceDN w:val="0"/>
              <w:adjustRightInd w:val="0"/>
              <w:rPr>
                <w:b/>
                <w:sz w:val="18"/>
                <w:szCs w:val="18"/>
              </w:rPr>
            </w:pPr>
            <w:r w:rsidRPr="00957878">
              <w:rPr>
                <w:b/>
                <w:sz w:val="18"/>
                <w:szCs w:val="18"/>
              </w:rPr>
              <w:t>2 000,000</w:t>
            </w:r>
          </w:p>
        </w:tc>
        <w:tc>
          <w:tcPr>
            <w:tcW w:w="1134" w:type="dxa"/>
          </w:tcPr>
          <w:p w:rsidR="00954AE0" w:rsidRPr="00957878" w:rsidRDefault="00954AE0" w:rsidP="00E15BFE">
            <w:pPr>
              <w:widowControl w:val="0"/>
              <w:autoSpaceDE w:val="0"/>
              <w:autoSpaceDN w:val="0"/>
              <w:adjustRightInd w:val="0"/>
              <w:rPr>
                <w:b/>
                <w:sz w:val="18"/>
                <w:szCs w:val="18"/>
              </w:rPr>
            </w:pPr>
            <w:r w:rsidRPr="00957878">
              <w:rPr>
                <w:b/>
                <w:sz w:val="18"/>
                <w:szCs w:val="18"/>
              </w:rPr>
              <w:t>0,00</w:t>
            </w:r>
          </w:p>
        </w:tc>
        <w:tc>
          <w:tcPr>
            <w:tcW w:w="1276" w:type="dxa"/>
          </w:tcPr>
          <w:p w:rsidR="00954AE0" w:rsidRPr="00957878" w:rsidRDefault="00954AE0" w:rsidP="00E15BFE">
            <w:pPr>
              <w:widowControl w:val="0"/>
              <w:autoSpaceDE w:val="0"/>
              <w:autoSpaceDN w:val="0"/>
              <w:adjustRightInd w:val="0"/>
              <w:rPr>
                <w:sz w:val="18"/>
                <w:szCs w:val="18"/>
              </w:rPr>
            </w:pPr>
            <w:r w:rsidRPr="00957878">
              <w:rPr>
                <w:b/>
                <w:sz w:val="18"/>
                <w:szCs w:val="18"/>
              </w:rPr>
              <w:t>13 685,987</w:t>
            </w:r>
          </w:p>
        </w:tc>
      </w:tr>
      <w:tr w:rsidR="00954AE0" w:rsidRPr="00957878" w:rsidTr="00E15BFE">
        <w:trPr>
          <w:trHeight w:val="183"/>
          <w:tblCellSpacing w:w="5" w:type="nil"/>
        </w:trPr>
        <w:tc>
          <w:tcPr>
            <w:tcW w:w="567" w:type="dxa"/>
            <w:vMerge w:val="restart"/>
          </w:tcPr>
          <w:p w:rsidR="00954AE0" w:rsidRPr="00957878" w:rsidRDefault="00954AE0" w:rsidP="00E15BFE">
            <w:pPr>
              <w:jc w:val="center"/>
            </w:pPr>
            <w:r w:rsidRPr="00957878">
              <w:t>7.11</w:t>
            </w:r>
          </w:p>
        </w:tc>
        <w:tc>
          <w:tcPr>
            <w:tcW w:w="1832" w:type="dxa"/>
            <w:vMerge w:val="restart"/>
          </w:tcPr>
          <w:p w:rsidR="00954AE0" w:rsidRPr="00957878" w:rsidRDefault="00954AE0" w:rsidP="00E15BFE">
            <w:r w:rsidRPr="00957878">
              <w:t>Содержание бесхозяйных коммунальных сетей</w:t>
            </w:r>
          </w:p>
        </w:tc>
        <w:tc>
          <w:tcPr>
            <w:tcW w:w="986" w:type="dxa"/>
            <w:vMerge w:val="restart"/>
          </w:tcPr>
          <w:p w:rsidR="00954AE0" w:rsidRPr="00957878" w:rsidRDefault="00954AE0" w:rsidP="00E15BFE">
            <w:pPr>
              <w:jc w:val="center"/>
            </w:pPr>
            <w:r w:rsidRPr="00957878">
              <w:t xml:space="preserve">Отдел ЖКХ </w:t>
            </w:r>
            <w:proofErr w:type="spellStart"/>
            <w:r w:rsidRPr="00957878">
              <w:t>КуЖКХ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48" w:type="dxa"/>
            <w:gridSpan w:val="2"/>
          </w:tcPr>
          <w:p w:rsidR="00954AE0" w:rsidRPr="00957878" w:rsidRDefault="00954AE0" w:rsidP="00E15BFE">
            <w:pPr>
              <w:rPr>
                <w:sz w:val="18"/>
                <w:szCs w:val="18"/>
              </w:rPr>
            </w:pPr>
            <w:r w:rsidRPr="00957878">
              <w:rPr>
                <w:sz w:val="18"/>
                <w:szCs w:val="18"/>
              </w:rPr>
              <w:t> </w:t>
            </w:r>
          </w:p>
        </w:tc>
        <w:tc>
          <w:tcPr>
            <w:tcW w:w="1121" w:type="dxa"/>
          </w:tcPr>
          <w:p w:rsidR="00954AE0" w:rsidRPr="00957878" w:rsidRDefault="00954AE0" w:rsidP="00E15BFE">
            <w:pPr>
              <w:rPr>
                <w:sz w:val="18"/>
                <w:szCs w:val="18"/>
              </w:rPr>
            </w:pPr>
            <w:r w:rsidRPr="00957878">
              <w:rPr>
                <w:sz w:val="18"/>
                <w:szCs w:val="18"/>
              </w:rPr>
              <w:t> </w:t>
            </w:r>
          </w:p>
        </w:tc>
        <w:tc>
          <w:tcPr>
            <w:tcW w:w="1147" w:type="dxa"/>
          </w:tcPr>
          <w:p w:rsidR="00954AE0" w:rsidRPr="00957878" w:rsidRDefault="00954AE0" w:rsidP="00E15BFE">
            <w:pPr>
              <w:rPr>
                <w:sz w:val="18"/>
                <w:szCs w:val="18"/>
              </w:rPr>
            </w:pPr>
            <w:r w:rsidRPr="00957878">
              <w:rPr>
                <w:sz w:val="18"/>
                <w:szCs w:val="18"/>
              </w:rPr>
              <w:t> </w:t>
            </w:r>
          </w:p>
        </w:tc>
        <w:tc>
          <w:tcPr>
            <w:tcW w:w="1134" w:type="dxa"/>
          </w:tcPr>
          <w:p w:rsidR="00954AE0" w:rsidRPr="00957878" w:rsidRDefault="00954AE0" w:rsidP="00E15BFE">
            <w:pPr>
              <w:rPr>
                <w:sz w:val="18"/>
                <w:szCs w:val="18"/>
              </w:rPr>
            </w:pPr>
            <w:r w:rsidRPr="00957878">
              <w:rPr>
                <w:sz w:val="18"/>
                <w:szCs w:val="18"/>
              </w:rPr>
              <w:t> </w:t>
            </w:r>
          </w:p>
        </w:tc>
        <w:tc>
          <w:tcPr>
            <w:tcW w:w="1276" w:type="dxa"/>
          </w:tcPr>
          <w:p w:rsidR="00954AE0" w:rsidRPr="00957878" w:rsidRDefault="00954AE0" w:rsidP="00E15BFE">
            <w:pPr>
              <w:rPr>
                <w:sz w:val="18"/>
                <w:szCs w:val="18"/>
              </w:rPr>
            </w:pPr>
          </w:p>
        </w:tc>
      </w:tr>
      <w:tr w:rsidR="00954AE0" w:rsidRPr="00957878" w:rsidTr="00E15BFE">
        <w:trPr>
          <w:trHeight w:val="183"/>
          <w:tblCellSpacing w:w="5" w:type="nil"/>
        </w:trPr>
        <w:tc>
          <w:tcPr>
            <w:tcW w:w="567" w:type="dxa"/>
            <w:vMerge/>
            <w:vAlign w:val="center"/>
          </w:tcPr>
          <w:p w:rsidR="00954AE0" w:rsidRPr="00957878" w:rsidRDefault="00954AE0" w:rsidP="00E15BFE">
            <w:pPr>
              <w:jc w:val="center"/>
            </w:pPr>
          </w:p>
        </w:tc>
        <w:tc>
          <w:tcPr>
            <w:tcW w:w="1832" w:type="dxa"/>
            <w:vMerge/>
            <w:vAlign w:val="center"/>
          </w:tcPr>
          <w:p w:rsidR="00954AE0" w:rsidRPr="00957878" w:rsidRDefault="00954AE0" w:rsidP="00E15BFE"/>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tc>
        <w:tc>
          <w:tcPr>
            <w:tcW w:w="567" w:type="dxa"/>
            <w:vMerge/>
            <w:vAlign w:val="center"/>
          </w:tcPr>
          <w:p w:rsidR="00954AE0" w:rsidRPr="00957878" w:rsidRDefault="00954AE0" w:rsidP="00E15BFE"/>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48" w:type="dxa"/>
            <w:gridSpan w:val="2"/>
          </w:tcPr>
          <w:p w:rsidR="00954AE0" w:rsidRPr="00957878" w:rsidRDefault="00954AE0" w:rsidP="00E15BFE">
            <w:pPr>
              <w:rPr>
                <w:sz w:val="18"/>
                <w:szCs w:val="18"/>
              </w:rPr>
            </w:pPr>
            <w:r w:rsidRPr="00957878">
              <w:rPr>
                <w:sz w:val="18"/>
                <w:szCs w:val="18"/>
              </w:rPr>
              <w:t> </w:t>
            </w:r>
          </w:p>
        </w:tc>
        <w:tc>
          <w:tcPr>
            <w:tcW w:w="1121" w:type="dxa"/>
          </w:tcPr>
          <w:p w:rsidR="00954AE0" w:rsidRPr="00957878" w:rsidRDefault="00954AE0" w:rsidP="00E15BFE">
            <w:pPr>
              <w:rPr>
                <w:sz w:val="18"/>
                <w:szCs w:val="18"/>
              </w:rPr>
            </w:pPr>
            <w:r w:rsidRPr="00957878">
              <w:rPr>
                <w:sz w:val="18"/>
                <w:szCs w:val="18"/>
              </w:rPr>
              <w:t> </w:t>
            </w:r>
          </w:p>
        </w:tc>
        <w:tc>
          <w:tcPr>
            <w:tcW w:w="1147" w:type="dxa"/>
          </w:tcPr>
          <w:p w:rsidR="00954AE0" w:rsidRPr="00957878" w:rsidRDefault="00954AE0" w:rsidP="00E15BFE">
            <w:pPr>
              <w:rPr>
                <w:sz w:val="18"/>
                <w:szCs w:val="18"/>
              </w:rPr>
            </w:pPr>
            <w:r w:rsidRPr="00957878">
              <w:rPr>
                <w:sz w:val="18"/>
                <w:szCs w:val="18"/>
              </w:rPr>
              <w:t> </w:t>
            </w:r>
          </w:p>
        </w:tc>
        <w:tc>
          <w:tcPr>
            <w:tcW w:w="1134" w:type="dxa"/>
          </w:tcPr>
          <w:p w:rsidR="00954AE0" w:rsidRPr="00957878" w:rsidRDefault="00954AE0" w:rsidP="00E15BFE">
            <w:pPr>
              <w:rPr>
                <w:sz w:val="18"/>
                <w:szCs w:val="18"/>
              </w:rPr>
            </w:pPr>
            <w:r w:rsidRPr="00957878">
              <w:rPr>
                <w:sz w:val="18"/>
                <w:szCs w:val="18"/>
              </w:rPr>
              <w:t> </w:t>
            </w:r>
          </w:p>
        </w:tc>
        <w:tc>
          <w:tcPr>
            <w:tcW w:w="1276" w:type="dxa"/>
          </w:tcPr>
          <w:p w:rsidR="00954AE0" w:rsidRPr="00957878" w:rsidRDefault="00954AE0" w:rsidP="00E15BFE">
            <w:pPr>
              <w:rPr>
                <w:sz w:val="18"/>
                <w:szCs w:val="18"/>
              </w:rPr>
            </w:pPr>
          </w:p>
        </w:tc>
      </w:tr>
      <w:tr w:rsidR="00954AE0" w:rsidRPr="00957878" w:rsidTr="00E15BFE">
        <w:trPr>
          <w:trHeight w:val="183"/>
          <w:tblCellSpacing w:w="5" w:type="nil"/>
        </w:trPr>
        <w:tc>
          <w:tcPr>
            <w:tcW w:w="567" w:type="dxa"/>
            <w:vMerge/>
            <w:vAlign w:val="center"/>
          </w:tcPr>
          <w:p w:rsidR="00954AE0" w:rsidRPr="00957878" w:rsidRDefault="00954AE0" w:rsidP="00E15BFE">
            <w:pPr>
              <w:jc w:val="center"/>
            </w:pPr>
          </w:p>
        </w:tc>
        <w:tc>
          <w:tcPr>
            <w:tcW w:w="1832" w:type="dxa"/>
            <w:vMerge/>
            <w:vAlign w:val="center"/>
          </w:tcPr>
          <w:p w:rsidR="00954AE0" w:rsidRPr="00957878" w:rsidRDefault="00954AE0" w:rsidP="00E15BFE"/>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tc>
        <w:tc>
          <w:tcPr>
            <w:tcW w:w="567" w:type="dxa"/>
            <w:vMerge/>
            <w:vAlign w:val="center"/>
          </w:tcPr>
          <w:p w:rsidR="00954AE0" w:rsidRPr="00957878" w:rsidRDefault="00954AE0" w:rsidP="00E15BFE"/>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840,220</w:t>
            </w:r>
          </w:p>
        </w:tc>
        <w:tc>
          <w:tcPr>
            <w:tcW w:w="1137" w:type="dxa"/>
          </w:tcPr>
          <w:p w:rsidR="00954AE0" w:rsidRPr="00957878" w:rsidRDefault="00954AE0" w:rsidP="00E15BFE">
            <w:pPr>
              <w:rPr>
                <w:sz w:val="18"/>
                <w:szCs w:val="18"/>
              </w:rPr>
            </w:pPr>
            <w:r w:rsidRPr="00957878">
              <w:rPr>
                <w:sz w:val="18"/>
                <w:szCs w:val="18"/>
              </w:rPr>
              <w:t>762,560</w:t>
            </w:r>
          </w:p>
        </w:tc>
        <w:tc>
          <w:tcPr>
            <w:tcW w:w="1148" w:type="dxa"/>
            <w:gridSpan w:val="2"/>
          </w:tcPr>
          <w:p w:rsidR="00954AE0" w:rsidRPr="00957878" w:rsidRDefault="00954AE0" w:rsidP="00E15BFE">
            <w:pPr>
              <w:rPr>
                <w:sz w:val="18"/>
                <w:szCs w:val="18"/>
              </w:rPr>
            </w:pPr>
            <w:r w:rsidRPr="00957878">
              <w:rPr>
                <w:sz w:val="18"/>
                <w:szCs w:val="18"/>
              </w:rPr>
              <w:t>607,336</w:t>
            </w:r>
          </w:p>
        </w:tc>
        <w:tc>
          <w:tcPr>
            <w:tcW w:w="1121" w:type="dxa"/>
          </w:tcPr>
          <w:p w:rsidR="00954AE0" w:rsidRPr="00957878" w:rsidRDefault="00954AE0" w:rsidP="00E15BFE">
            <w:pPr>
              <w:rPr>
                <w:sz w:val="18"/>
                <w:szCs w:val="18"/>
              </w:rPr>
            </w:pPr>
            <w:r w:rsidRPr="00957878">
              <w:rPr>
                <w:sz w:val="18"/>
                <w:szCs w:val="18"/>
              </w:rPr>
              <w:t>1 131,393</w:t>
            </w:r>
          </w:p>
        </w:tc>
        <w:tc>
          <w:tcPr>
            <w:tcW w:w="1147" w:type="dxa"/>
          </w:tcPr>
          <w:p w:rsidR="00954AE0" w:rsidRPr="00957878" w:rsidRDefault="00954AE0" w:rsidP="00E15BFE">
            <w:pPr>
              <w:rPr>
                <w:sz w:val="18"/>
                <w:szCs w:val="18"/>
              </w:rPr>
            </w:pPr>
            <w:r w:rsidRPr="00957878">
              <w:rPr>
                <w:sz w:val="18"/>
                <w:szCs w:val="18"/>
              </w:rPr>
              <w:t>767,263</w:t>
            </w: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sz w:val="18"/>
                <w:szCs w:val="18"/>
              </w:rPr>
            </w:pPr>
            <w:r w:rsidRPr="00957878">
              <w:rPr>
                <w:sz w:val="18"/>
                <w:szCs w:val="18"/>
              </w:rPr>
              <w:t>4 108,772</w:t>
            </w:r>
          </w:p>
        </w:tc>
      </w:tr>
      <w:tr w:rsidR="00954AE0" w:rsidRPr="00957878" w:rsidTr="00E15BFE">
        <w:trPr>
          <w:trHeight w:val="70"/>
          <w:tblCellSpacing w:w="5" w:type="nil"/>
        </w:trPr>
        <w:tc>
          <w:tcPr>
            <w:tcW w:w="567" w:type="dxa"/>
            <w:vMerge/>
            <w:vAlign w:val="center"/>
          </w:tcPr>
          <w:p w:rsidR="00954AE0" w:rsidRPr="00957878" w:rsidRDefault="00954AE0" w:rsidP="00E15BFE">
            <w:pPr>
              <w:jc w:val="center"/>
            </w:pPr>
          </w:p>
        </w:tc>
        <w:tc>
          <w:tcPr>
            <w:tcW w:w="1832" w:type="dxa"/>
            <w:vMerge/>
            <w:vAlign w:val="center"/>
          </w:tcPr>
          <w:p w:rsidR="00954AE0" w:rsidRPr="00957878" w:rsidRDefault="00954AE0" w:rsidP="00E15BFE"/>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tc>
        <w:tc>
          <w:tcPr>
            <w:tcW w:w="567" w:type="dxa"/>
            <w:vMerge/>
            <w:vAlign w:val="center"/>
          </w:tcPr>
          <w:p w:rsidR="00954AE0" w:rsidRPr="00957878" w:rsidRDefault="00954AE0" w:rsidP="00E15BFE"/>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37" w:type="dxa"/>
          </w:tcPr>
          <w:p w:rsidR="00954AE0" w:rsidRPr="00957878" w:rsidRDefault="00954AE0" w:rsidP="00E15BFE">
            <w:pPr>
              <w:rPr>
                <w:sz w:val="18"/>
                <w:szCs w:val="18"/>
              </w:rPr>
            </w:pPr>
            <w:r w:rsidRPr="00957878">
              <w:rPr>
                <w:sz w:val="18"/>
                <w:szCs w:val="18"/>
              </w:rPr>
              <w:t> </w:t>
            </w: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sz w:val="18"/>
                <w:szCs w:val="18"/>
              </w:rPr>
            </w:pPr>
          </w:p>
        </w:tc>
      </w:tr>
      <w:tr w:rsidR="00954AE0" w:rsidRPr="00957878" w:rsidTr="00E15BFE">
        <w:trPr>
          <w:trHeight w:val="183"/>
          <w:tblCellSpacing w:w="5" w:type="nil"/>
        </w:trPr>
        <w:tc>
          <w:tcPr>
            <w:tcW w:w="567" w:type="dxa"/>
            <w:vMerge/>
            <w:vAlign w:val="center"/>
          </w:tcPr>
          <w:p w:rsidR="00954AE0" w:rsidRPr="00957878" w:rsidRDefault="00954AE0" w:rsidP="00E15BFE">
            <w:pPr>
              <w:jc w:val="center"/>
            </w:pPr>
          </w:p>
        </w:tc>
        <w:tc>
          <w:tcPr>
            <w:tcW w:w="1832" w:type="dxa"/>
            <w:vMerge/>
            <w:vAlign w:val="center"/>
          </w:tcPr>
          <w:p w:rsidR="00954AE0" w:rsidRPr="00957878" w:rsidRDefault="00954AE0" w:rsidP="00E15BFE"/>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tc>
        <w:tc>
          <w:tcPr>
            <w:tcW w:w="567" w:type="dxa"/>
            <w:vMerge/>
            <w:vAlign w:val="center"/>
          </w:tcPr>
          <w:p w:rsidR="00954AE0" w:rsidRPr="00957878" w:rsidRDefault="00954AE0" w:rsidP="00E15BFE"/>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rPr>
                <w:sz w:val="18"/>
                <w:szCs w:val="18"/>
              </w:rPr>
            </w:pPr>
          </w:p>
        </w:tc>
        <w:tc>
          <w:tcPr>
            <w:tcW w:w="1137" w:type="dxa"/>
          </w:tcPr>
          <w:p w:rsidR="00954AE0" w:rsidRPr="00957878" w:rsidRDefault="00954AE0" w:rsidP="00E15BFE">
            <w:pPr>
              <w:rPr>
                <w:sz w:val="18"/>
                <w:szCs w:val="18"/>
              </w:rPr>
            </w:pPr>
            <w:r w:rsidRPr="00957878">
              <w:rPr>
                <w:b/>
                <w:sz w:val="18"/>
                <w:szCs w:val="18"/>
              </w:rPr>
              <w:t>840,22</w:t>
            </w:r>
          </w:p>
        </w:tc>
        <w:tc>
          <w:tcPr>
            <w:tcW w:w="1137" w:type="dxa"/>
          </w:tcPr>
          <w:p w:rsidR="00954AE0" w:rsidRPr="00957878" w:rsidRDefault="00954AE0" w:rsidP="00E15BFE">
            <w:pPr>
              <w:rPr>
                <w:sz w:val="18"/>
                <w:szCs w:val="18"/>
              </w:rPr>
            </w:pPr>
            <w:r w:rsidRPr="00957878">
              <w:rPr>
                <w:b/>
                <w:sz w:val="18"/>
                <w:szCs w:val="18"/>
              </w:rPr>
              <w:t>762,560</w:t>
            </w:r>
          </w:p>
        </w:tc>
        <w:tc>
          <w:tcPr>
            <w:tcW w:w="1148" w:type="dxa"/>
            <w:gridSpan w:val="2"/>
          </w:tcPr>
          <w:p w:rsidR="00954AE0" w:rsidRPr="00957878" w:rsidRDefault="00954AE0" w:rsidP="00E15BFE">
            <w:pPr>
              <w:rPr>
                <w:b/>
                <w:sz w:val="18"/>
                <w:szCs w:val="18"/>
              </w:rPr>
            </w:pPr>
            <w:r w:rsidRPr="00957878">
              <w:rPr>
                <w:b/>
                <w:sz w:val="18"/>
                <w:szCs w:val="18"/>
              </w:rPr>
              <w:t>607,336</w:t>
            </w:r>
          </w:p>
        </w:tc>
        <w:tc>
          <w:tcPr>
            <w:tcW w:w="1121" w:type="dxa"/>
          </w:tcPr>
          <w:p w:rsidR="00954AE0" w:rsidRPr="00957878" w:rsidRDefault="00954AE0" w:rsidP="00E15BFE">
            <w:pPr>
              <w:rPr>
                <w:b/>
                <w:sz w:val="18"/>
                <w:szCs w:val="18"/>
              </w:rPr>
            </w:pPr>
            <w:r w:rsidRPr="00957878">
              <w:rPr>
                <w:b/>
                <w:sz w:val="18"/>
                <w:szCs w:val="18"/>
              </w:rPr>
              <w:t>1 131,393</w:t>
            </w:r>
          </w:p>
        </w:tc>
        <w:tc>
          <w:tcPr>
            <w:tcW w:w="1147" w:type="dxa"/>
          </w:tcPr>
          <w:p w:rsidR="00954AE0" w:rsidRPr="00957878" w:rsidRDefault="00954AE0" w:rsidP="00E15BFE">
            <w:pPr>
              <w:rPr>
                <w:b/>
                <w:sz w:val="18"/>
                <w:szCs w:val="18"/>
              </w:rPr>
            </w:pPr>
            <w:r w:rsidRPr="00957878">
              <w:rPr>
                <w:b/>
                <w:sz w:val="18"/>
                <w:szCs w:val="18"/>
              </w:rPr>
              <w:t>767,263</w:t>
            </w: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sz w:val="18"/>
                <w:szCs w:val="18"/>
              </w:rPr>
            </w:pPr>
            <w:r w:rsidRPr="00957878">
              <w:rPr>
                <w:b/>
                <w:sz w:val="18"/>
                <w:szCs w:val="18"/>
              </w:rPr>
              <w:t>4 108,772</w:t>
            </w:r>
          </w:p>
        </w:tc>
      </w:tr>
      <w:tr w:rsidR="00954AE0" w:rsidRPr="00957878" w:rsidTr="00E15BFE">
        <w:trPr>
          <w:trHeight w:val="564"/>
          <w:tblCellSpacing w:w="5" w:type="nil"/>
        </w:trPr>
        <w:tc>
          <w:tcPr>
            <w:tcW w:w="567" w:type="dxa"/>
            <w:vMerge w:val="restart"/>
            <w:vAlign w:val="center"/>
          </w:tcPr>
          <w:p w:rsidR="00954AE0" w:rsidRPr="00957878" w:rsidRDefault="00954AE0" w:rsidP="00E15BFE">
            <w:pPr>
              <w:jc w:val="center"/>
            </w:pPr>
            <w:r w:rsidRPr="00957878">
              <w:t>7.12</w:t>
            </w:r>
          </w:p>
        </w:tc>
        <w:tc>
          <w:tcPr>
            <w:tcW w:w="1832" w:type="dxa"/>
            <w:vMerge w:val="restart"/>
            <w:vAlign w:val="center"/>
          </w:tcPr>
          <w:p w:rsidR="00954AE0" w:rsidRPr="00957878" w:rsidRDefault="00954AE0" w:rsidP="00E15BFE">
            <w:r w:rsidRPr="00957878">
              <w:rPr>
                <w:i/>
              </w:rPr>
              <w:t>Субвенции по предоставлению гражданам единовременной денежной выплаты на проведение капитального ремонта индивид</w:t>
            </w:r>
            <w:proofErr w:type="gramStart"/>
            <w:r w:rsidRPr="00957878">
              <w:rPr>
                <w:i/>
              </w:rPr>
              <w:t>.</w:t>
            </w:r>
            <w:proofErr w:type="gramEnd"/>
            <w:r w:rsidRPr="00957878">
              <w:rPr>
                <w:i/>
              </w:rPr>
              <w:t xml:space="preserve"> </w:t>
            </w:r>
            <w:proofErr w:type="gramStart"/>
            <w:r w:rsidRPr="00957878">
              <w:rPr>
                <w:i/>
              </w:rPr>
              <w:t>д</w:t>
            </w:r>
            <w:proofErr w:type="gramEnd"/>
            <w:r w:rsidRPr="00957878">
              <w:rPr>
                <w:i/>
              </w:rPr>
              <w:t>омов ветеранам ВОВ</w:t>
            </w:r>
          </w:p>
        </w:tc>
        <w:tc>
          <w:tcPr>
            <w:tcW w:w="986" w:type="dxa"/>
            <w:vMerge w:val="restart"/>
          </w:tcPr>
          <w:p w:rsidR="00954AE0" w:rsidRPr="00957878" w:rsidRDefault="00954AE0" w:rsidP="00E15BFE">
            <w:pPr>
              <w:jc w:val="center"/>
            </w:pPr>
            <w:r w:rsidRPr="00957878">
              <w:t xml:space="preserve">Отдел ЖКХ </w:t>
            </w:r>
            <w:proofErr w:type="spellStart"/>
            <w:r w:rsidRPr="00957878">
              <w:t>КуЖКХ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rPr>
                <w:sz w:val="18"/>
                <w:szCs w:val="18"/>
              </w:rPr>
            </w:pPr>
          </w:p>
        </w:tc>
        <w:tc>
          <w:tcPr>
            <w:tcW w:w="1137" w:type="dxa"/>
          </w:tcPr>
          <w:p w:rsidR="00954AE0" w:rsidRPr="00957878" w:rsidRDefault="00954AE0" w:rsidP="00E15BFE">
            <w:pPr>
              <w:rPr>
                <w:b/>
                <w:bCs/>
                <w:sz w:val="18"/>
                <w:szCs w:val="18"/>
              </w:rPr>
            </w:pPr>
          </w:p>
        </w:tc>
        <w:tc>
          <w:tcPr>
            <w:tcW w:w="1137" w:type="dxa"/>
          </w:tcPr>
          <w:p w:rsidR="00954AE0" w:rsidRPr="00957878" w:rsidRDefault="00954AE0" w:rsidP="00E15BFE">
            <w:pPr>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r w:rsidRPr="00957878">
              <w:rPr>
                <w:bCs/>
                <w:sz w:val="18"/>
                <w:szCs w:val="18"/>
              </w:rPr>
              <w:t>1 005,000</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502,500</w:t>
            </w:r>
          </w:p>
        </w:tc>
        <w:tc>
          <w:tcPr>
            <w:tcW w:w="1148" w:type="dxa"/>
            <w:gridSpan w:val="2"/>
          </w:tcPr>
          <w:p w:rsidR="00954AE0" w:rsidRPr="00957878" w:rsidRDefault="00954AE0" w:rsidP="00E15BFE">
            <w:pPr>
              <w:rPr>
                <w:sz w:val="18"/>
                <w:szCs w:val="18"/>
              </w:rPr>
            </w:pPr>
            <w:r>
              <w:rPr>
                <w:sz w:val="18"/>
                <w:szCs w:val="18"/>
              </w:rPr>
              <w:t>670,000</w:t>
            </w:r>
          </w:p>
        </w:tc>
        <w:tc>
          <w:tcPr>
            <w:tcW w:w="1121" w:type="dxa"/>
          </w:tcPr>
          <w:p w:rsidR="00954AE0" w:rsidRPr="00957878" w:rsidRDefault="00954AE0" w:rsidP="00E15BFE">
            <w:pPr>
              <w:rPr>
                <w:sz w:val="18"/>
                <w:szCs w:val="18"/>
              </w:rPr>
            </w:pPr>
            <w:r w:rsidRPr="00957878">
              <w:rPr>
                <w:sz w:val="18"/>
                <w:szCs w:val="18"/>
              </w:rPr>
              <w:t>1 292,000</w:t>
            </w:r>
          </w:p>
        </w:tc>
        <w:tc>
          <w:tcPr>
            <w:tcW w:w="1147" w:type="dxa"/>
          </w:tcPr>
          <w:p w:rsidR="00954AE0" w:rsidRPr="00957878" w:rsidRDefault="00954AE0" w:rsidP="00E15BFE">
            <w:pPr>
              <w:rPr>
                <w:sz w:val="18"/>
                <w:szCs w:val="18"/>
              </w:rPr>
            </w:pPr>
            <w:r w:rsidRPr="00957878">
              <w:rPr>
                <w:sz w:val="18"/>
                <w:szCs w:val="18"/>
              </w:rPr>
              <w:t>1 292,000</w:t>
            </w: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Cs/>
                <w:sz w:val="18"/>
                <w:szCs w:val="18"/>
              </w:rPr>
            </w:pPr>
            <w:r>
              <w:rPr>
                <w:bCs/>
                <w:sz w:val="18"/>
                <w:szCs w:val="18"/>
              </w:rPr>
              <w:t>4 761,500</w:t>
            </w: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335,000</w:t>
            </w:r>
          </w:p>
        </w:tc>
        <w:tc>
          <w:tcPr>
            <w:tcW w:w="1148" w:type="dxa"/>
            <w:gridSpan w:val="2"/>
          </w:tcPr>
          <w:p w:rsidR="00954AE0" w:rsidRPr="00957878" w:rsidRDefault="00954AE0" w:rsidP="00E15BFE">
            <w:pPr>
              <w:rPr>
                <w:sz w:val="18"/>
                <w:szCs w:val="18"/>
              </w:rPr>
            </w:pPr>
            <w:r w:rsidRPr="00957878">
              <w:rPr>
                <w:sz w:val="18"/>
                <w:szCs w:val="18"/>
              </w:rPr>
              <w:t>0,000</w:t>
            </w: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Cs/>
                <w:sz w:val="18"/>
                <w:szCs w:val="18"/>
              </w:rPr>
            </w:pPr>
            <w:r w:rsidRPr="00957878">
              <w:rPr>
                <w:bCs/>
                <w:sz w:val="18"/>
                <w:szCs w:val="18"/>
              </w:rPr>
              <w:t>335,000</w:t>
            </w: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rPr>
                <w:b/>
                <w:bCs/>
                <w:sz w:val="18"/>
                <w:szCs w:val="18"/>
              </w:rPr>
            </w:pPr>
            <w:r w:rsidRPr="00957878">
              <w:rPr>
                <w:b/>
                <w:bCs/>
                <w:sz w:val="18"/>
                <w:szCs w:val="18"/>
              </w:rPr>
              <w:t>1 005,000</w:t>
            </w:r>
          </w:p>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r w:rsidRPr="00957878">
              <w:rPr>
                <w:b/>
                <w:sz w:val="18"/>
                <w:szCs w:val="18"/>
              </w:rPr>
              <w:t>837,500</w:t>
            </w:r>
          </w:p>
        </w:tc>
        <w:tc>
          <w:tcPr>
            <w:tcW w:w="1148" w:type="dxa"/>
            <w:gridSpan w:val="2"/>
          </w:tcPr>
          <w:p w:rsidR="00954AE0" w:rsidRPr="00957878" w:rsidRDefault="00954AE0" w:rsidP="00E15BFE">
            <w:pPr>
              <w:rPr>
                <w:b/>
                <w:sz w:val="18"/>
                <w:szCs w:val="18"/>
              </w:rPr>
            </w:pPr>
            <w:r>
              <w:rPr>
                <w:b/>
                <w:sz w:val="18"/>
                <w:szCs w:val="18"/>
              </w:rPr>
              <w:t>670,000</w:t>
            </w:r>
          </w:p>
        </w:tc>
        <w:tc>
          <w:tcPr>
            <w:tcW w:w="1121" w:type="dxa"/>
          </w:tcPr>
          <w:p w:rsidR="00954AE0" w:rsidRPr="00957878" w:rsidRDefault="00954AE0" w:rsidP="00E15BFE">
            <w:r w:rsidRPr="00957878">
              <w:rPr>
                <w:b/>
                <w:sz w:val="18"/>
                <w:szCs w:val="18"/>
              </w:rPr>
              <w:t>1 292,000</w:t>
            </w:r>
          </w:p>
        </w:tc>
        <w:tc>
          <w:tcPr>
            <w:tcW w:w="1147" w:type="dxa"/>
          </w:tcPr>
          <w:p w:rsidR="00954AE0" w:rsidRPr="00957878" w:rsidRDefault="00954AE0" w:rsidP="00E15BFE">
            <w:r w:rsidRPr="00957878">
              <w:rPr>
                <w:b/>
                <w:sz w:val="18"/>
                <w:szCs w:val="18"/>
              </w:rPr>
              <w:t>1 292,000</w:t>
            </w: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bCs/>
                <w:sz w:val="18"/>
                <w:szCs w:val="18"/>
              </w:rPr>
            </w:pPr>
            <w:r>
              <w:rPr>
                <w:b/>
                <w:bCs/>
                <w:sz w:val="18"/>
                <w:szCs w:val="18"/>
              </w:rPr>
              <w:t>5 096,500</w:t>
            </w:r>
          </w:p>
          <w:p w:rsidR="00954AE0" w:rsidRPr="00957878" w:rsidRDefault="00954AE0" w:rsidP="00E15BFE">
            <w:pPr>
              <w:rPr>
                <w:b/>
                <w:bCs/>
                <w:sz w:val="18"/>
                <w:szCs w:val="18"/>
              </w:rPr>
            </w:pPr>
          </w:p>
        </w:tc>
      </w:tr>
      <w:tr w:rsidR="00954AE0" w:rsidRPr="00957878" w:rsidTr="00E15BFE">
        <w:trPr>
          <w:trHeight w:val="564"/>
          <w:tblCellSpacing w:w="5" w:type="nil"/>
        </w:trPr>
        <w:tc>
          <w:tcPr>
            <w:tcW w:w="567" w:type="dxa"/>
            <w:vMerge w:val="restart"/>
            <w:vAlign w:val="center"/>
          </w:tcPr>
          <w:p w:rsidR="00954AE0" w:rsidRPr="00957878" w:rsidRDefault="00954AE0" w:rsidP="00E15BFE">
            <w:pPr>
              <w:jc w:val="center"/>
            </w:pPr>
            <w:r w:rsidRPr="00957878">
              <w:lastRenderedPageBreak/>
              <w:t>7.13</w:t>
            </w:r>
          </w:p>
        </w:tc>
        <w:tc>
          <w:tcPr>
            <w:tcW w:w="1832" w:type="dxa"/>
            <w:vMerge w:val="restart"/>
            <w:vAlign w:val="center"/>
          </w:tcPr>
          <w:p w:rsidR="00954AE0" w:rsidRPr="00957878" w:rsidRDefault="00954AE0" w:rsidP="00E15BFE">
            <w:r w:rsidRPr="00957878">
              <w:t xml:space="preserve">Субсидии на реализацию мероприятий по подготовке объектов теплоснабжения к отопительному сезону </w:t>
            </w:r>
          </w:p>
        </w:tc>
        <w:tc>
          <w:tcPr>
            <w:tcW w:w="986" w:type="dxa"/>
            <w:vMerge w:val="restart"/>
          </w:tcPr>
          <w:p w:rsidR="00954AE0" w:rsidRPr="00957878" w:rsidRDefault="00954AE0" w:rsidP="00E15BFE">
            <w:pPr>
              <w:jc w:val="center"/>
            </w:pPr>
            <w:r w:rsidRPr="00957878">
              <w:t xml:space="preserve">Отдел ЖКХ </w:t>
            </w:r>
            <w:proofErr w:type="spellStart"/>
            <w:r w:rsidRPr="00957878">
              <w:t>КуЖКХ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rPr>
                <w:sz w:val="18"/>
                <w:szCs w:val="18"/>
              </w:rPr>
            </w:pPr>
          </w:p>
        </w:tc>
        <w:tc>
          <w:tcPr>
            <w:tcW w:w="1137" w:type="dxa"/>
          </w:tcPr>
          <w:p w:rsidR="00954AE0" w:rsidRPr="00957878" w:rsidRDefault="00954AE0" w:rsidP="00E15BFE">
            <w:pPr>
              <w:rPr>
                <w:b/>
                <w:bCs/>
                <w:sz w:val="18"/>
                <w:szCs w:val="18"/>
              </w:rPr>
            </w:pPr>
          </w:p>
        </w:tc>
        <w:tc>
          <w:tcPr>
            <w:tcW w:w="1137" w:type="dxa"/>
          </w:tcPr>
          <w:p w:rsidR="00954AE0" w:rsidRPr="00957878" w:rsidRDefault="00954AE0" w:rsidP="00E15BFE">
            <w:pPr>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r>
              <w:rPr>
                <w:sz w:val="18"/>
                <w:szCs w:val="18"/>
              </w:rPr>
              <w:t>29 333,051</w:t>
            </w: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sz w:val="18"/>
                <w:szCs w:val="18"/>
              </w:rPr>
            </w:pPr>
            <w:r>
              <w:rPr>
                <w:sz w:val="18"/>
                <w:szCs w:val="18"/>
              </w:rPr>
              <w:t>29 333,051</w:t>
            </w: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r>
              <w:rPr>
                <w:sz w:val="18"/>
                <w:szCs w:val="18"/>
              </w:rPr>
              <w:t>7 485,010</w:t>
            </w: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sz w:val="18"/>
                <w:szCs w:val="18"/>
              </w:rPr>
            </w:pPr>
            <w:r>
              <w:rPr>
                <w:sz w:val="18"/>
                <w:szCs w:val="18"/>
              </w:rPr>
              <w:t>7 485,010</w:t>
            </w: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b/>
                <w:sz w:val="18"/>
                <w:szCs w:val="18"/>
              </w:rPr>
            </w:pPr>
            <w:r>
              <w:rPr>
                <w:b/>
                <w:sz w:val="18"/>
                <w:szCs w:val="18"/>
              </w:rPr>
              <w:t>36 818,061</w:t>
            </w:r>
          </w:p>
        </w:tc>
        <w:tc>
          <w:tcPr>
            <w:tcW w:w="1121" w:type="dxa"/>
          </w:tcPr>
          <w:p w:rsidR="00954AE0" w:rsidRPr="00957878" w:rsidRDefault="00954AE0" w:rsidP="00E15BFE"/>
        </w:tc>
        <w:tc>
          <w:tcPr>
            <w:tcW w:w="1147" w:type="dxa"/>
          </w:tcPr>
          <w:p w:rsidR="00954AE0" w:rsidRPr="00957878" w:rsidRDefault="00954AE0" w:rsidP="00E15BFE"/>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sz w:val="18"/>
                <w:szCs w:val="18"/>
              </w:rPr>
            </w:pPr>
            <w:r>
              <w:rPr>
                <w:b/>
                <w:sz w:val="18"/>
                <w:szCs w:val="18"/>
              </w:rPr>
              <w:t>36 818,061</w:t>
            </w:r>
          </w:p>
        </w:tc>
      </w:tr>
      <w:tr w:rsidR="00954AE0" w:rsidRPr="00957878" w:rsidTr="00E15BFE">
        <w:trPr>
          <w:trHeight w:val="564"/>
          <w:tblCellSpacing w:w="5" w:type="nil"/>
        </w:trPr>
        <w:tc>
          <w:tcPr>
            <w:tcW w:w="567" w:type="dxa"/>
            <w:vMerge w:val="restart"/>
            <w:vAlign w:val="center"/>
          </w:tcPr>
          <w:p w:rsidR="00954AE0" w:rsidRPr="00957878" w:rsidRDefault="00954AE0" w:rsidP="00E15BFE">
            <w:pPr>
              <w:jc w:val="center"/>
            </w:pPr>
            <w:r w:rsidRPr="00957878">
              <w:t>7.14</w:t>
            </w:r>
          </w:p>
        </w:tc>
        <w:tc>
          <w:tcPr>
            <w:tcW w:w="1832" w:type="dxa"/>
            <w:vMerge w:val="restart"/>
            <w:vAlign w:val="center"/>
          </w:tcPr>
          <w:p w:rsidR="00954AE0" w:rsidRPr="00957878" w:rsidRDefault="00954AE0" w:rsidP="00E15BFE">
            <w:r w:rsidRPr="00957878">
              <w:t xml:space="preserve">Мероприятия по ремонту головной канализационной станции №5 </w:t>
            </w:r>
          </w:p>
        </w:tc>
        <w:tc>
          <w:tcPr>
            <w:tcW w:w="986" w:type="dxa"/>
            <w:vMerge w:val="restart"/>
          </w:tcPr>
          <w:p w:rsidR="00954AE0" w:rsidRPr="00957878" w:rsidRDefault="00954AE0" w:rsidP="00E15BFE">
            <w:pPr>
              <w:jc w:val="center"/>
            </w:pPr>
            <w:r w:rsidRPr="00957878">
              <w:t xml:space="preserve">Отдел ЖКХ </w:t>
            </w:r>
            <w:proofErr w:type="spellStart"/>
            <w:r w:rsidRPr="00957878">
              <w:t>КуЖКХ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rPr>
                <w:sz w:val="18"/>
                <w:szCs w:val="18"/>
              </w:rPr>
            </w:pPr>
          </w:p>
        </w:tc>
        <w:tc>
          <w:tcPr>
            <w:tcW w:w="1137" w:type="dxa"/>
          </w:tcPr>
          <w:p w:rsidR="00954AE0" w:rsidRPr="00957878" w:rsidRDefault="00954AE0" w:rsidP="00E15BFE">
            <w:pPr>
              <w:rPr>
                <w:b/>
                <w:bCs/>
                <w:sz w:val="18"/>
                <w:szCs w:val="18"/>
              </w:rPr>
            </w:pPr>
          </w:p>
        </w:tc>
        <w:tc>
          <w:tcPr>
            <w:tcW w:w="1137" w:type="dxa"/>
          </w:tcPr>
          <w:p w:rsidR="00954AE0" w:rsidRPr="00957878" w:rsidRDefault="00954AE0" w:rsidP="00E15BFE">
            <w:pPr>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r w:rsidRPr="00957878">
              <w:rPr>
                <w:sz w:val="18"/>
                <w:szCs w:val="18"/>
              </w:rPr>
              <w:t>1 142,684</w:t>
            </w: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sz w:val="18"/>
                <w:szCs w:val="18"/>
              </w:rPr>
            </w:pPr>
            <w:r w:rsidRPr="00957878">
              <w:rPr>
                <w:sz w:val="18"/>
                <w:szCs w:val="18"/>
              </w:rPr>
              <w:t>1 142,684</w:t>
            </w: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b/>
                <w:sz w:val="18"/>
                <w:szCs w:val="18"/>
              </w:rPr>
            </w:pPr>
            <w:r w:rsidRPr="00957878">
              <w:rPr>
                <w:b/>
                <w:sz w:val="18"/>
                <w:szCs w:val="18"/>
              </w:rPr>
              <w:t>1 142,684</w:t>
            </w:r>
          </w:p>
        </w:tc>
        <w:tc>
          <w:tcPr>
            <w:tcW w:w="1121" w:type="dxa"/>
          </w:tcPr>
          <w:p w:rsidR="00954AE0" w:rsidRPr="00957878" w:rsidRDefault="00954AE0" w:rsidP="00E15BFE"/>
        </w:tc>
        <w:tc>
          <w:tcPr>
            <w:tcW w:w="1147" w:type="dxa"/>
          </w:tcPr>
          <w:p w:rsidR="00954AE0" w:rsidRPr="00957878" w:rsidRDefault="00954AE0" w:rsidP="00E15BFE"/>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sz w:val="18"/>
                <w:szCs w:val="18"/>
              </w:rPr>
            </w:pPr>
            <w:r w:rsidRPr="00957878">
              <w:rPr>
                <w:b/>
                <w:sz w:val="18"/>
                <w:szCs w:val="18"/>
              </w:rPr>
              <w:t>1 142,684</w:t>
            </w:r>
          </w:p>
        </w:tc>
      </w:tr>
      <w:tr w:rsidR="00954AE0" w:rsidRPr="00957878" w:rsidTr="00E15BFE">
        <w:trPr>
          <w:trHeight w:val="564"/>
          <w:tblCellSpacing w:w="5" w:type="nil"/>
        </w:trPr>
        <w:tc>
          <w:tcPr>
            <w:tcW w:w="567" w:type="dxa"/>
            <w:vMerge w:val="restart"/>
            <w:vAlign w:val="center"/>
          </w:tcPr>
          <w:p w:rsidR="00954AE0" w:rsidRPr="00957878" w:rsidRDefault="00954AE0" w:rsidP="00E15BFE">
            <w:pPr>
              <w:jc w:val="center"/>
            </w:pPr>
            <w:r w:rsidRPr="00957878">
              <w:t>7.15</w:t>
            </w:r>
          </w:p>
        </w:tc>
        <w:tc>
          <w:tcPr>
            <w:tcW w:w="1832" w:type="dxa"/>
            <w:vMerge w:val="restart"/>
            <w:vAlign w:val="center"/>
          </w:tcPr>
          <w:p w:rsidR="00954AE0" w:rsidRPr="00957878" w:rsidRDefault="00954AE0" w:rsidP="00E15BFE">
            <w:r w:rsidRPr="00957878">
              <w:t xml:space="preserve">Мероприятия по уборке общественных кладбищ и мемориалов </w:t>
            </w:r>
          </w:p>
        </w:tc>
        <w:tc>
          <w:tcPr>
            <w:tcW w:w="986" w:type="dxa"/>
            <w:vMerge w:val="restart"/>
            <w:vAlign w:val="center"/>
          </w:tcPr>
          <w:p w:rsidR="00954AE0" w:rsidRPr="00957878" w:rsidRDefault="00954AE0" w:rsidP="00E15BFE">
            <w:pPr>
              <w:jc w:val="center"/>
            </w:pPr>
            <w:r w:rsidRPr="00957878">
              <w:t>7.14</w:t>
            </w:r>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rPr>
                <w:sz w:val="18"/>
                <w:szCs w:val="18"/>
              </w:rPr>
            </w:pPr>
          </w:p>
        </w:tc>
        <w:tc>
          <w:tcPr>
            <w:tcW w:w="1137" w:type="dxa"/>
          </w:tcPr>
          <w:p w:rsidR="00954AE0" w:rsidRPr="00957878" w:rsidRDefault="00954AE0" w:rsidP="00E15BFE">
            <w:pPr>
              <w:rPr>
                <w:b/>
                <w:bCs/>
                <w:sz w:val="18"/>
                <w:szCs w:val="18"/>
              </w:rPr>
            </w:pPr>
          </w:p>
        </w:tc>
        <w:tc>
          <w:tcPr>
            <w:tcW w:w="1137" w:type="dxa"/>
          </w:tcPr>
          <w:p w:rsidR="00954AE0" w:rsidRPr="00957878" w:rsidRDefault="00954AE0" w:rsidP="00E15BFE">
            <w:pPr>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r w:rsidRPr="00957878">
              <w:rPr>
                <w:sz w:val="18"/>
                <w:szCs w:val="18"/>
              </w:rPr>
              <w:t>495,932</w:t>
            </w: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Cs/>
                <w:sz w:val="18"/>
                <w:szCs w:val="18"/>
              </w:rPr>
            </w:pPr>
            <w:r w:rsidRPr="00957878">
              <w:rPr>
                <w:bCs/>
                <w:sz w:val="18"/>
                <w:szCs w:val="18"/>
              </w:rPr>
              <w:t>495,932</w:t>
            </w: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b/>
                <w:sz w:val="18"/>
                <w:szCs w:val="18"/>
              </w:rPr>
            </w:pPr>
            <w:r w:rsidRPr="00957878">
              <w:rPr>
                <w:b/>
                <w:sz w:val="18"/>
                <w:szCs w:val="18"/>
              </w:rPr>
              <w:t>495,932</w:t>
            </w:r>
          </w:p>
        </w:tc>
        <w:tc>
          <w:tcPr>
            <w:tcW w:w="1121" w:type="dxa"/>
          </w:tcPr>
          <w:p w:rsidR="00954AE0" w:rsidRPr="00957878" w:rsidRDefault="00954AE0" w:rsidP="00E15BFE"/>
        </w:tc>
        <w:tc>
          <w:tcPr>
            <w:tcW w:w="1147" w:type="dxa"/>
          </w:tcPr>
          <w:p w:rsidR="00954AE0" w:rsidRPr="00957878" w:rsidRDefault="00954AE0" w:rsidP="00E15BFE"/>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bCs/>
                <w:sz w:val="18"/>
                <w:szCs w:val="18"/>
              </w:rPr>
            </w:pPr>
            <w:r w:rsidRPr="00957878">
              <w:rPr>
                <w:b/>
                <w:bCs/>
                <w:sz w:val="18"/>
                <w:szCs w:val="18"/>
              </w:rPr>
              <w:t>495,932</w:t>
            </w:r>
          </w:p>
        </w:tc>
      </w:tr>
      <w:tr w:rsidR="00954AE0" w:rsidRPr="00957878" w:rsidTr="00E15BFE">
        <w:trPr>
          <w:trHeight w:val="564"/>
          <w:tblCellSpacing w:w="5" w:type="nil"/>
        </w:trPr>
        <w:tc>
          <w:tcPr>
            <w:tcW w:w="567" w:type="dxa"/>
            <w:vMerge w:val="restart"/>
            <w:vAlign w:val="center"/>
          </w:tcPr>
          <w:p w:rsidR="00954AE0" w:rsidRPr="00957878" w:rsidRDefault="00954AE0" w:rsidP="00E15BFE">
            <w:pPr>
              <w:jc w:val="center"/>
            </w:pPr>
            <w:r w:rsidRPr="00957878">
              <w:lastRenderedPageBreak/>
              <w:t>7.16</w:t>
            </w:r>
          </w:p>
        </w:tc>
        <w:tc>
          <w:tcPr>
            <w:tcW w:w="1832" w:type="dxa"/>
            <w:vMerge w:val="restart"/>
            <w:vAlign w:val="center"/>
          </w:tcPr>
          <w:p w:rsidR="00954AE0" w:rsidRPr="00957878" w:rsidRDefault="00954AE0" w:rsidP="00E15BFE">
            <w:r w:rsidRPr="00957878">
              <w:t xml:space="preserve">Софинансирование мероприятий для приобретения парового котла ДКВр-10-13ГМ с модернизированными вентиляторами и горелкой низкого давления </w:t>
            </w:r>
          </w:p>
        </w:tc>
        <w:tc>
          <w:tcPr>
            <w:tcW w:w="986" w:type="dxa"/>
            <w:vMerge w:val="restart"/>
          </w:tcPr>
          <w:p w:rsidR="00954AE0" w:rsidRPr="00957878" w:rsidRDefault="00954AE0" w:rsidP="00E15BFE">
            <w:pPr>
              <w:jc w:val="center"/>
            </w:pPr>
            <w:r w:rsidRPr="00957878">
              <w:t xml:space="preserve">Отдел ЖКХ </w:t>
            </w:r>
            <w:proofErr w:type="spellStart"/>
            <w:r w:rsidRPr="00957878">
              <w:t>КуЖКХ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rPr>
                <w:sz w:val="18"/>
                <w:szCs w:val="18"/>
              </w:rPr>
            </w:pPr>
          </w:p>
        </w:tc>
        <w:tc>
          <w:tcPr>
            <w:tcW w:w="1137" w:type="dxa"/>
          </w:tcPr>
          <w:p w:rsidR="00954AE0" w:rsidRPr="00957878" w:rsidRDefault="00954AE0" w:rsidP="00E15BFE">
            <w:pPr>
              <w:rPr>
                <w:b/>
                <w:bCs/>
                <w:sz w:val="18"/>
                <w:szCs w:val="18"/>
              </w:rPr>
            </w:pPr>
          </w:p>
        </w:tc>
        <w:tc>
          <w:tcPr>
            <w:tcW w:w="1137" w:type="dxa"/>
          </w:tcPr>
          <w:p w:rsidR="00954AE0" w:rsidRPr="00957878" w:rsidRDefault="00954AE0" w:rsidP="00E15BFE">
            <w:pPr>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r w:rsidRPr="00957878">
              <w:rPr>
                <w:sz w:val="18"/>
                <w:szCs w:val="18"/>
              </w:rPr>
              <w:t>1 024,307</w:t>
            </w: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Cs/>
                <w:sz w:val="18"/>
                <w:szCs w:val="18"/>
              </w:rPr>
            </w:pPr>
            <w:r w:rsidRPr="00957878">
              <w:rPr>
                <w:bCs/>
                <w:sz w:val="18"/>
                <w:szCs w:val="18"/>
              </w:rPr>
              <w:t>1 024,307</w:t>
            </w: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b/>
                <w:sz w:val="18"/>
                <w:szCs w:val="18"/>
              </w:rPr>
            </w:pPr>
            <w:r w:rsidRPr="00957878">
              <w:rPr>
                <w:b/>
                <w:sz w:val="18"/>
                <w:szCs w:val="18"/>
              </w:rPr>
              <w:t>1 024,307</w:t>
            </w:r>
          </w:p>
        </w:tc>
        <w:tc>
          <w:tcPr>
            <w:tcW w:w="1121" w:type="dxa"/>
          </w:tcPr>
          <w:p w:rsidR="00954AE0" w:rsidRPr="00957878" w:rsidRDefault="00954AE0" w:rsidP="00E15BFE"/>
        </w:tc>
        <w:tc>
          <w:tcPr>
            <w:tcW w:w="1147" w:type="dxa"/>
          </w:tcPr>
          <w:p w:rsidR="00954AE0" w:rsidRPr="00957878" w:rsidRDefault="00954AE0" w:rsidP="00E15BFE"/>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bCs/>
                <w:sz w:val="18"/>
                <w:szCs w:val="18"/>
              </w:rPr>
            </w:pPr>
            <w:r w:rsidRPr="00957878">
              <w:rPr>
                <w:b/>
                <w:bCs/>
                <w:sz w:val="18"/>
                <w:szCs w:val="18"/>
              </w:rPr>
              <w:t>1 024,307</w:t>
            </w:r>
          </w:p>
        </w:tc>
      </w:tr>
      <w:tr w:rsidR="00954AE0" w:rsidRPr="00957878" w:rsidTr="00E15BFE">
        <w:trPr>
          <w:trHeight w:val="564"/>
          <w:tblCellSpacing w:w="5" w:type="nil"/>
        </w:trPr>
        <w:tc>
          <w:tcPr>
            <w:tcW w:w="567" w:type="dxa"/>
            <w:vMerge w:val="restart"/>
            <w:vAlign w:val="center"/>
          </w:tcPr>
          <w:p w:rsidR="00954AE0" w:rsidRPr="00957878" w:rsidRDefault="00954AE0" w:rsidP="00E15BFE">
            <w:pPr>
              <w:jc w:val="center"/>
            </w:pPr>
            <w:r w:rsidRPr="00957878">
              <w:t>7.17</w:t>
            </w:r>
          </w:p>
        </w:tc>
        <w:tc>
          <w:tcPr>
            <w:tcW w:w="1832" w:type="dxa"/>
            <w:vMerge w:val="restart"/>
            <w:vAlign w:val="center"/>
          </w:tcPr>
          <w:p w:rsidR="00954AE0" w:rsidRPr="00957878" w:rsidRDefault="00954AE0" w:rsidP="00E15BFE">
            <w:r w:rsidRPr="00957878">
              <w:t xml:space="preserve">Софинансирование в доле местного бюджета мероприятий  по капитальному ремонту тепловых и водопроводных сетей </w:t>
            </w:r>
          </w:p>
        </w:tc>
        <w:tc>
          <w:tcPr>
            <w:tcW w:w="986" w:type="dxa"/>
            <w:vMerge w:val="restart"/>
          </w:tcPr>
          <w:p w:rsidR="00954AE0" w:rsidRPr="00957878" w:rsidRDefault="00954AE0" w:rsidP="00E15BFE">
            <w:pPr>
              <w:jc w:val="center"/>
            </w:pPr>
            <w:r w:rsidRPr="00957878">
              <w:t xml:space="preserve">Отдел ЖКХ </w:t>
            </w:r>
            <w:proofErr w:type="spellStart"/>
            <w:r w:rsidRPr="00957878">
              <w:t>КуЖКХ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rPr>
                <w:sz w:val="18"/>
                <w:szCs w:val="18"/>
              </w:rPr>
            </w:pPr>
          </w:p>
        </w:tc>
        <w:tc>
          <w:tcPr>
            <w:tcW w:w="1137" w:type="dxa"/>
          </w:tcPr>
          <w:p w:rsidR="00954AE0" w:rsidRPr="00957878" w:rsidRDefault="00954AE0" w:rsidP="00E15BFE">
            <w:pPr>
              <w:rPr>
                <w:b/>
                <w:bCs/>
                <w:sz w:val="18"/>
                <w:szCs w:val="18"/>
              </w:rPr>
            </w:pPr>
          </w:p>
        </w:tc>
        <w:tc>
          <w:tcPr>
            <w:tcW w:w="1137" w:type="dxa"/>
          </w:tcPr>
          <w:p w:rsidR="00954AE0" w:rsidRPr="00957878" w:rsidRDefault="00954AE0" w:rsidP="00E15BFE">
            <w:pPr>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r>
              <w:rPr>
                <w:sz w:val="18"/>
                <w:szCs w:val="18"/>
              </w:rPr>
              <w:t>1 852,393</w:t>
            </w: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sz w:val="18"/>
                <w:szCs w:val="18"/>
              </w:rPr>
            </w:pPr>
            <w:r>
              <w:rPr>
                <w:sz w:val="18"/>
                <w:szCs w:val="18"/>
              </w:rPr>
              <w:t>1 852,393</w:t>
            </w: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b/>
                <w:sz w:val="18"/>
                <w:szCs w:val="18"/>
              </w:rPr>
            </w:pPr>
            <w:r>
              <w:rPr>
                <w:b/>
                <w:sz w:val="18"/>
                <w:szCs w:val="18"/>
              </w:rPr>
              <w:t>1 852,393</w:t>
            </w:r>
          </w:p>
        </w:tc>
        <w:tc>
          <w:tcPr>
            <w:tcW w:w="1121" w:type="dxa"/>
          </w:tcPr>
          <w:p w:rsidR="00954AE0" w:rsidRPr="00957878" w:rsidRDefault="00954AE0" w:rsidP="00E15BFE"/>
        </w:tc>
        <w:tc>
          <w:tcPr>
            <w:tcW w:w="1147" w:type="dxa"/>
          </w:tcPr>
          <w:p w:rsidR="00954AE0" w:rsidRPr="00957878" w:rsidRDefault="00954AE0" w:rsidP="00E15BFE"/>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sz w:val="18"/>
                <w:szCs w:val="18"/>
              </w:rPr>
            </w:pPr>
            <w:r>
              <w:rPr>
                <w:b/>
                <w:sz w:val="18"/>
                <w:szCs w:val="18"/>
              </w:rPr>
              <w:t>1 852,393</w:t>
            </w:r>
          </w:p>
        </w:tc>
      </w:tr>
      <w:tr w:rsidR="00954AE0" w:rsidRPr="00957878" w:rsidTr="00E15BFE">
        <w:trPr>
          <w:trHeight w:val="564"/>
          <w:tblCellSpacing w:w="5" w:type="nil"/>
        </w:trPr>
        <w:tc>
          <w:tcPr>
            <w:tcW w:w="567" w:type="dxa"/>
            <w:vMerge w:val="restart"/>
            <w:vAlign w:val="center"/>
          </w:tcPr>
          <w:p w:rsidR="00954AE0" w:rsidRPr="00957878" w:rsidRDefault="00954AE0" w:rsidP="00E15BFE">
            <w:pPr>
              <w:jc w:val="center"/>
            </w:pPr>
            <w:r w:rsidRPr="00957878">
              <w:t>7.18</w:t>
            </w:r>
          </w:p>
        </w:tc>
        <w:tc>
          <w:tcPr>
            <w:tcW w:w="1832" w:type="dxa"/>
            <w:vMerge w:val="restart"/>
            <w:vAlign w:val="center"/>
          </w:tcPr>
          <w:p w:rsidR="00954AE0" w:rsidRPr="00957878" w:rsidRDefault="00954AE0" w:rsidP="00E15BFE">
            <w:r>
              <w:t xml:space="preserve">Субсидия на реализацию мероприятий по повышению </w:t>
            </w:r>
            <w:proofErr w:type="spellStart"/>
            <w:r>
              <w:t>недежности</w:t>
            </w:r>
            <w:proofErr w:type="spellEnd"/>
            <w:r>
              <w:t xml:space="preserve"> и </w:t>
            </w:r>
            <w:proofErr w:type="spellStart"/>
            <w:r>
              <w:t>энергоэффективности</w:t>
            </w:r>
            <w:proofErr w:type="spellEnd"/>
            <w:r>
              <w:t xml:space="preserve"> в системах теплоснабжения в рамках подпрограммы </w:t>
            </w:r>
          </w:p>
        </w:tc>
        <w:tc>
          <w:tcPr>
            <w:tcW w:w="986" w:type="dxa"/>
            <w:vMerge w:val="restart"/>
          </w:tcPr>
          <w:p w:rsidR="00954AE0" w:rsidRPr="00957878" w:rsidRDefault="00954AE0" w:rsidP="00E15BFE">
            <w:pPr>
              <w:jc w:val="center"/>
            </w:pPr>
            <w:r w:rsidRPr="00957878">
              <w:t xml:space="preserve">Отдел ЖКХ </w:t>
            </w:r>
            <w:proofErr w:type="spellStart"/>
            <w:r w:rsidRPr="00957878">
              <w:t>КуЖКХ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rPr>
                <w:sz w:val="18"/>
                <w:szCs w:val="18"/>
              </w:rPr>
            </w:pPr>
          </w:p>
        </w:tc>
        <w:tc>
          <w:tcPr>
            <w:tcW w:w="1137" w:type="dxa"/>
          </w:tcPr>
          <w:p w:rsidR="00954AE0" w:rsidRPr="00957878" w:rsidRDefault="00954AE0" w:rsidP="00E15BFE">
            <w:pPr>
              <w:rPr>
                <w:b/>
                <w:bCs/>
                <w:sz w:val="18"/>
                <w:szCs w:val="18"/>
              </w:rPr>
            </w:pPr>
          </w:p>
        </w:tc>
        <w:tc>
          <w:tcPr>
            <w:tcW w:w="1137" w:type="dxa"/>
          </w:tcPr>
          <w:p w:rsidR="00954AE0" w:rsidRPr="00957878" w:rsidRDefault="00954AE0" w:rsidP="00E15BFE">
            <w:pPr>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r>
              <w:rPr>
                <w:sz w:val="18"/>
                <w:szCs w:val="18"/>
              </w:rPr>
              <w:t>9 117,350</w:t>
            </w: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sz w:val="18"/>
                <w:szCs w:val="18"/>
              </w:rPr>
            </w:pPr>
            <w:r>
              <w:rPr>
                <w:sz w:val="18"/>
                <w:szCs w:val="18"/>
              </w:rPr>
              <w:t>9 117,350</w:t>
            </w: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b/>
                <w:sz w:val="18"/>
                <w:szCs w:val="18"/>
              </w:rPr>
            </w:pPr>
            <w:r>
              <w:rPr>
                <w:b/>
                <w:sz w:val="18"/>
                <w:szCs w:val="18"/>
              </w:rPr>
              <w:t>9 117,350</w:t>
            </w:r>
          </w:p>
        </w:tc>
        <w:tc>
          <w:tcPr>
            <w:tcW w:w="1121" w:type="dxa"/>
          </w:tcPr>
          <w:p w:rsidR="00954AE0" w:rsidRPr="00957878" w:rsidRDefault="00954AE0" w:rsidP="00E15BFE"/>
        </w:tc>
        <w:tc>
          <w:tcPr>
            <w:tcW w:w="1147" w:type="dxa"/>
          </w:tcPr>
          <w:p w:rsidR="00954AE0" w:rsidRPr="00957878" w:rsidRDefault="00954AE0" w:rsidP="00E15BFE"/>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sz w:val="18"/>
                <w:szCs w:val="18"/>
              </w:rPr>
            </w:pPr>
            <w:r>
              <w:rPr>
                <w:b/>
                <w:sz w:val="18"/>
                <w:szCs w:val="18"/>
              </w:rPr>
              <w:t>9 117,350</w:t>
            </w:r>
          </w:p>
        </w:tc>
      </w:tr>
      <w:tr w:rsidR="00954AE0" w:rsidRPr="00957878" w:rsidTr="00E15BFE">
        <w:trPr>
          <w:trHeight w:val="564"/>
          <w:tblCellSpacing w:w="5" w:type="nil"/>
        </w:trPr>
        <w:tc>
          <w:tcPr>
            <w:tcW w:w="567" w:type="dxa"/>
            <w:vMerge w:val="restart"/>
            <w:vAlign w:val="center"/>
          </w:tcPr>
          <w:p w:rsidR="00954AE0" w:rsidRPr="00957878" w:rsidRDefault="00954AE0" w:rsidP="00E15BFE">
            <w:pPr>
              <w:jc w:val="center"/>
            </w:pPr>
            <w:r w:rsidRPr="00957878">
              <w:lastRenderedPageBreak/>
              <w:t>7.19</w:t>
            </w:r>
          </w:p>
        </w:tc>
        <w:tc>
          <w:tcPr>
            <w:tcW w:w="1832" w:type="dxa"/>
            <w:vMerge w:val="restart"/>
            <w:vAlign w:val="center"/>
          </w:tcPr>
          <w:p w:rsidR="00954AE0" w:rsidRPr="00957878" w:rsidRDefault="00954AE0" w:rsidP="00E15BFE">
            <w:r w:rsidRPr="00957878">
              <w:t>Мероприятия по оплате доли муниципального имущества в части обязательств по капитальному ремонту многоквартирных домов</w:t>
            </w:r>
          </w:p>
        </w:tc>
        <w:tc>
          <w:tcPr>
            <w:tcW w:w="986" w:type="dxa"/>
            <w:vMerge w:val="restart"/>
          </w:tcPr>
          <w:p w:rsidR="00954AE0" w:rsidRPr="00957878" w:rsidRDefault="00954AE0" w:rsidP="00E15BFE">
            <w:pPr>
              <w:jc w:val="center"/>
            </w:pPr>
            <w:r w:rsidRPr="00957878">
              <w:t xml:space="preserve">Отдел ЖКХ </w:t>
            </w:r>
            <w:proofErr w:type="spellStart"/>
            <w:r w:rsidRPr="00957878">
              <w:t>КуЖКХ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rPr>
                <w:sz w:val="18"/>
                <w:szCs w:val="18"/>
              </w:rPr>
            </w:pPr>
          </w:p>
        </w:tc>
        <w:tc>
          <w:tcPr>
            <w:tcW w:w="1137" w:type="dxa"/>
          </w:tcPr>
          <w:p w:rsidR="00954AE0" w:rsidRPr="00957878" w:rsidRDefault="00954AE0" w:rsidP="00E15BFE">
            <w:pPr>
              <w:rPr>
                <w:b/>
                <w:bCs/>
                <w:sz w:val="18"/>
                <w:szCs w:val="18"/>
              </w:rPr>
            </w:pPr>
          </w:p>
        </w:tc>
        <w:tc>
          <w:tcPr>
            <w:tcW w:w="1137" w:type="dxa"/>
          </w:tcPr>
          <w:p w:rsidR="00954AE0" w:rsidRPr="00957878" w:rsidRDefault="00954AE0" w:rsidP="00E15BFE">
            <w:pPr>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r>
              <w:rPr>
                <w:sz w:val="18"/>
                <w:szCs w:val="18"/>
              </w:rPr>
              <w:t>16,425</w:t>
            </w: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Cs/>
                <w:sz w:val="18"/>
                <w:szCs w:val="18"/>
              </w:rPr>
            </w:pPr>
            <w:r>
              <w:rPr>
                <w:bCs/>
                <w:sz w:val="18"/>
                <w:szCs w:val="18"/>
              </w:rPr>
              <w:t>16,425</w:t>
            </w: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b/>
                <w:sz w:val="18"/>
                <w:szCs w:val="18"/>
              </w:rPr>
            </w:pPr>
            <w:r>
              <w:rPr>
                <w:b/>
                <w:sz w:val="18"/>
                <w:szCs w:val="18"/>
              </w:rPr>
              <w:t>16,425</w:t>
            </w:r>
          </w:p>
        </w:tc>
        <w:tc>
          <w:tcPr>
            <w:tcW w:w="1121" w:type="dxa"/>
          </w:tcPr>
          <w:p w:rsidR="00954AE0" w:rsidRPr="00957878" w:rsidRDefault="00954AE0" w:rsidP="00E15BFE"/>
        </w:tc>
        <w:tc>
          <w:tcPr>
            <w:tcW w:w="1147" w:type="dxa"/>
          </w:tcPr>
          <w:p w:rsidR="00954AE0" w:rsidRPr="00957878" w:rsidRDefault="00954AE0" w:rsidP="00E15BFE"/>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bCs/>
                <w:sz w:val="18"/>
                <w:szCs w:val="18"/>
              </w:rPr>
            </w:pPr>
            <w:r>
              <w:rPr>
                <w:b/>
                <w:bCs/>
                <w:sz w:val="18"/>
                <w:szCs w:val="18"/>
              </w:rPr>
              <w:t>16,425</w:t>
            </w:r>
          </w:p>
        </w:tc>
      </w:tr>
      <w:tr w:rsidR="00954AE0" w:rsidRPr="00957878" w:rsidTr="00E15BFE">
        <w:trPr>
          <w:trHeight w:val="564"/>
          <w:tblCellSpacing w:w="5" w:type="nil"/>
        </w:trPr>
        <w:tc>
          <w:tcPr>
            <w:tcW w:w="567" w:type="dxa"/>
            <w:vMerge w:val="restart"/>
            <w:vAlign w:val="center"/>
          </w:tcPr>
          <w:p w:rsidR="00954AE0" w:rsidRPr="00957878" w:rsidRDefault="00954AE0" w:rsidP="00E15BFE">
            <w:pPr>
              <w:jc w:val="center"/>
            </w:pPr>
            <w:r w:rsidRPr="00957878">
              <w:t>7.20</w:t>
            </w:r>
          </w:p>
        </w:tc>
        <w:tc>
          <w:tcPr>
            <w:tcW w:w="1832" w:type="dxa"/>
            <w:vMerge w:val="restart"/>
            <w:vAlign w:val="center"/>
          </w:tcPr>
          <w:p w:rsidR="00954AE0" w:rsidRPr="00957878" w:rsidRDefault="00954AE0" w:rsidP="00E15BFE">
            <w:r w:rsidRPr="00957878">
              <w:t xml:space="preserve">Субсидии на реализацию мероприятий по повышению надежности в системах водоснабжения и водоотведения </w:t>
            </w:r>
          </w:p>
        </w:tc>
        <w:tc>
          <w:tcPr>
            <w:tcW w:w="986" w:type="dxa"/>
            <w:vMerge w:val="restart"/>
          </w:tcPr>
          <w:p w:rsidR="00954AE0" w:rsidRPr="00957878" w:rsidRDefault="00954AE0" w:rsidP="00E15BFE">
            <w:pPr>
              <w:jc w:val="center"/>
            </w:pPr>
            <w:r w:rsidRPr="00957878">
              <w:t xml:space="preserve">Отдел ЖКХ </w:t>
            </w:r>
            <w:proofErr w:type="spellStart"/>
            <w:r w:rsidRPr="00957878">
              <w:t>КуЖКХ</w:t>
            </w:r>
            <w:proofErr w:type="spellEnd"/>
          </w:p>
        </w:tc>
        <w:tc>
          <w:tcPr>
            <w:tcW w:w="991" w:type="dxa"/>
            <w:vMerge w:val="restart"/>
          </w:tcPr>
          <w:p w:rsidR="00954AE0" w:rsidRPr="00957878" w:rsidRDefault="00954AE0" w:rsidP="00E15BFE">
            <w:r w:rsidRPr="00957878">
              <w:t>Администрация</w:t>
            </w:r>
          </w:p>
        </w:tc>
        <w:tc>
          <w:tcPr>
            <w:tcW w:w="567" w:type="dxa"/>
            <w:vMerge w:val="restart"/>
          </w:tcPr>
          <w:p w:rsidR="00954AE0" w:rsidRPr="00957878" w:rsidRDefault="00954AE0" w:rsidP="00E15BFE">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rPr>
                <w:sz w:val="18"/>
                <w:szCs w:val="18"/>
              </w:rPr>
            </w:pPr>
          </w:p>
        </w:tc>
        <w:tc>
          <w:tcPr>
            <w:tcW w:w="1137" w:type="dxa"/>
          </w:tcPr>
          <w:p w:rsidR="00954AE0" w:rsidRPr="00957878" w:rsidRDefault="00954AE0" w:rsidP="00E15BFE">
            <w:pPr>
              <w:rPr>
                <w:b/>
                <w:bCs/>
                <w:sz w:val="18"/>
                <w:szCs w:val="18"/>
              </w:rPr>
            </w:pPr>
          </w:p>
        </w:tc>
        <w:tc>
          <w:tcPr>
            <w:tcW w:w="1137" w:type="dxa"/>
          </w:tcPr>
          <w:p w:rsidR="00954AE0" w:rsidRPr="00957878" w:rsidRDefault="00954AE0" w:rsidP="00E15BFE">
            <w:pPr>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r w:rsidRPr="00957878">
              <w:rPr>
                <w:sz w:val="18"/>
                <w:szCs w:val="18"/>
              </w:rPr>
              <w:t>4 500,00</w:t>
            </w: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Cs/>
                <w:sz w:val="18"/>
                <w:szCs w:val="18"/>
              </w:rPr>
            </w:pPr>
            <w:r w:rsidRPr="00957878">
              <w:rPr>
                <w:bCs/>
                <w:sz w:val="18"/>
                <w:szCs w:val="18"/>
              </w:rPr>
              <w:t>4 500,000</w:t>
            </w: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sz w:val="18"/>
                <w:szCs w:val="18"/>
              </w:rPr>
            </w:pPr>
          </w:p>
        </w:tc>
        <w:tc>
          <w:tcPr>
            <w:tcW w:w="1121" w:type="dxa"/>
          </w:tcPr>
          <w:p w:rsidR="00954AE0" w:rsidRPr="00957878" w:rsidRDefault="00954AE0" w:rsidP="00E15BFE">
            <w:pPr>
              <w:rPr>
                <w:sz w:val="18"/>
                <w:szCs w:val="18"/>
              </w:rPr>
            </w:pPr>
          </w:p>
        </w:tc>
        <w:tc>
          <w:tcPr>
            <w:tcW w:w="1147" w:type="dxa"/>
          </w:tcPr>
          <w:p w:rsidR="00954AE0" w:rsidRPr="00957878" w:rsidRDefault="00954AE0" w:rsidP="00E15BFE">
            <w:pPr>
              <w:rPr>
                <w:sz w:val="18"/>
                <w:szCs w:val="18"/>
              </w:rPr>
            </w:pPr>
          </w:p>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bCs/>
                <w:sz w:val="18"/>
                <w:szCs w:val="18"/>
              </w:rPr>
            </w:pPr>
          </w:p>
        </w:tc>
      </w:tr>
      <w:tr w:rsidR="00954AE0" w:rsidRPr="00957878" w:rsidTr="00E15BFE">
        <w:trPr>
          <w:trHeight w:val="564"/>
          <w:tblCellSpacing w:w="5" w:type="nil"/>
        </w:trPr>
        <w:tc>
          <w:tcPr>
            <w:tcW w:w="567" w:type="dxa"/>
            <w:vMerge/>
            <w:vAlign w:val="center"/>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vAlign w:val="center"/>
          </w:tcPr>
          <w:p w:rsidR="00954AE0" w:rsidRPr="00957878" w:rsidRDefault="00954AE0" w:rsidP="00E15BFE">
            <w:pPr>
              <w:widowControl w:val="0"/>
              <w:autoSpaceDE w:val="0"/>
              <w:autoSpaceDN w:val="0"/>
              <w:adjustRightInd w:val="0"/>
              <w:jc w:val="center"/>
            </w:pPr>
          </w:p>
        </w:tc>
        <w:tc>
          <w:tcPr>
            <w:tcW w:w="991" w:type="dxa"/>
            <w:vMerge/>
            <w:vAlign w:val="center"/>
          </w:tcPr>
          <w:p w:rsidR="00954AE0" w:rsidRPr="00957878" w:rsidRDefault="00954AE0" w:rsidP="00E15BFE">
            <w:pPr>
              <w:widowControl w:val="0"/>
              <w:autoSpaceDE w:val="0"/>
              <w:autoSpaceDN w:val="0"/>
              <w:adjustRightInd w:val="0"/>
              <w:jc w:val="center"/>
            </w:pPr>
          </w:p>
        </w:tc>
        <w:tc>
          <w:tcPr>
            <w:tcW w:w="567" w:type="dxa"/>
            <w:vMerge/>
            <w:vAlign w:val="center"/>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rPr>
                <w:b/>
                <w:sz w:val="18"/>
                <w:szCs w:val="18"/>
              </w:rPr>
            </w:pPr>
            <w:r w:rsidRPr="00957878">
              <w:rPr>
                <w:b/>
                <w:sz w:val="18"/>
                <w:szCs w:val="18"/>
              </w:rPr>
              <w:t>4 500,00</w:t>
            </w:r>
          </w:p>
        </w:tc>
        <w:tc>
          <w:tcPr>
            <w:tcW w:w="1121" w:type="dxa"/>
          </w:tcPr>
          <w:p w:rsidR="00954AE0" w:rsidRPr="00957878" w:rsidRDefault="00954AE0" w:rsidP="00E15BFE"/>
        </w:tc>
        <w:tc>
          <w:tcPr>
            <w:tcW w:w="1147" w:type="dxa"/>
          </w:tcPr>
          <w:p w:rsidR="00954AE0" w:rsidRPr="00957878" w:rsidRDefault="00954AE0" w:rsidP="00E15BFE"/>
        </w:tc>
        <w:tc>
          <w:tcPr>
            <w:tcW w:w="1134" w:type="dxa"/>
          </w:tcPr>
          <w:p w:rsidR="00954AE0" w:rsidRPr="00957878" w:rsidRDefault="00954AE0" w:rsidP="00E15BFE">
            <w:pPr>
              <w:rPr>
                <w:sz w:val="18"/>
                <w:szCs w:val="18"/>
              </w:rPr>
            </w:pPr>
          </w:p>
        </w:tc>
        <w:tc>
          <w:tcPr>
            <w:tcW w:w="1276" w:type="dxa"/>
          </w:tcPr>
          <w:p w:rsidR="00954AE0" w:rsidRPr="00957878" w:rsidRDefault="00954AE0" w:rsidP="00E15BFE">
            <w:pPr>
              <w:rPr>
                <w:b/>
                <w:bCs/>
                <w:sz w:val="18"/>
                <w:szCs w:val="18"/>
              </w:rPr>
            </w:pPr>
            <w:r w:rsidRPr="00957878">
              <w:rPr>
                <w:b/>
                <w:bCs/>
                <w:sz w:val="18"/>
                <w:szCs w:val="18"/>
              </w:rPr>
              <w:t>4 500,000</w:t>
            </w:r>
          </w:p>
        </w:tc>
      </w:tr>
      <w:tr w:rsidR="00954AE0" w:rsidRPr="00957878" w:rsidTr="00E15BFE">
        <w:trPr>
          <w:trHeight w:val="564"/>
          <w:tblCellSpacing w:w="5" w:type="nil"/>
        </w:trPr>
        <w:tc>
          <w:tcPr>
            <w:tcW w:w="567" w:type="dxa"/>
            <w:vMerge w:val="restart"/>
          </w:tcPr>
          <w:p w:rsidR="00954AE0" w:rsidRPr="00957878" w:rsidRDefault="00954AE0" w:rsidP="00E15BFE">
            <w:pPr>
              <w:widowControl w:val="0"/>
              <w:autoSpaceDE w:val="0"/>
              <w:autoSpaceDN w:val="0"/>
              <w:adjustRightInd w:val="0"/>
              <w:jc w:val="center"/>
            </w:pPr>
            <w:r w:rsidRPr="00957878">
              <w:t>8.</w:t>
            </w:r>
          </w:p>
        </w:tc>
        <w:tc>
          <w:tcPr>
            <w:tcW w:w="1832" w:type="dxa"/>
            <w:vMerge w:val="restart"/>
            <w:vAlign w:val="center"/>
          </w:tcPr>
          <w:p w:rsidR="00954AE0" w:rsidRPr="00957878" w:rsidRDefault="00954AE0" w:rsidP="00E15BFE">
            <w:pPr>
              <w:widowControl w:val="0"/>
              <w:autoSpaceDE w:val="0"/>
              <w:autoSpaceDN w:val="0"/>
              <w:adjustRightInd w:val="0"/>
              <w:rPr>
                <w:b/>
                <w:u w:val="single"/>
              </w:rPr>
            </w:pPr>
            <w:r w:rsidRPr="00957878">
              <w:rPr>
                <w:b/>
                <w:u w:val="single"/>
              </w:rPr>
              <w:t>Подпрограмма 8.</w:t>
            </w:r>
          </w:p>
          <w:p w:rsidR="00954AE0" w:rsidRPr="00957878" w:rsidRDefault="00954AE0" w:rsidP="00E15BFE">
            <w:pPr>
              <w:widowControl w:val="0"/>
              <w:autoSpaceDE w:val="0"/>
              <w:autoSpaceDN w:val="0"/>
              <w:adjustRightInd w:val="0"/>
              <w:rPr>
                <w:b/>
              </w:rPr>
            </w:pPr>
            <w:r w:rsidRPr="00957878">
              <w:rPr>
                <w:b/>
              </w:rPr>
              <w:t>«Организация мероприятий по охране окружающей среды</w:t>
            </w:r>
          </w:p>
          <w:p w:rsidR="00954AE0" w:rsidRPr="00957878" w:rsidRDefault="00954AE0" w:rsidP="00E15BFE">
            <w:pPr>
              <w:widowControl w:val="0"/>
              <w:autoSpaceDE w:val="0"/>
              <w:autoSpaceDN w:val="0"/>
              <w:adjustRightInd w:val="0"/>
            </w:pPr>
            <w:r w:rsidRPr="00957878">
              <w:rPr>
                <w:b/>
              </w:rPr>
              <w:t>на территории Сосновоборского городского округа на 2014-2020 годы»</w:t>
            </w:r>
          </w:p>
        </w:tc>
        <w:tc>
          <w:tcPr>
            <w:tcW w:w="986" w:type="dxa"/>
            <w:vMerge w:val="restart"/>
          </w:tcPr>
          <w:p w:rsidR="00954AE0" w:rsidRPr="00957878" w:rsidRDefault="00954AE0" w:rsidP="00E15BFE">
            <w:pPr>
              <w:widowControl w:val="0"/>
              <w:autoSpaceDE w:val="0"/>
              <w:autoSpaceDN w:val="0"/>
              <w:adjustRightInd w:val="0"/>
              <w:jc w:val="center"/>
            </w:pPr>
            <w:r w:rsidRPr="00957878">
              <w:t xml:space="preserve">Отдел природопользования и экологической безопасности </w:t>
            </w:r>
          </w:p>
        </w:tc>
        <w:tc>
          <w:tcPr>
            <w:tcW w:w="991" w:type="dxa"/>
            <w:vMerge w:val="restart"/>
          </w:tcPr>
          <w:p w:rsidR="00954AE0" w:rsidRPr="00957878" w:rsidRDefault="00954AE0" w:rsidP="00E15BFE">
            <w:pPr>
              <w:widowControl w:val="0"/>
              <w:autoSpaceDE w:val="0"/>
              <w:autoSpaceDN w:val="0"/>
              <w:adjustRightInd w:val="0"/>
              <w:jc w:val="center"/>
            </w:pPr>
          </w:p>
          <w:p w:rsidR="00954AE0" w:rsidRPr="00957878" w:rsidRDefault="00954AE0" w:rsidP="00E15BFE">
            <w:pPr>
              <w:widowControl w:val="0"/>
              <w:autoSpaceDE w:val="0"/>
              <w:autoSpaceDN w:val="0"/>
              <w:adjustRightInd w:val="0"/>
              <w:jc w:val="center"/>
            </w:pPr>
            <w:r w:rsidRPr="00957878">
              <w:t>Администрация</w:t>
            </w:r>
          </w:p>
        </w:tc>
        <w:tc>
          <w:tcPr>
            <w:tcW w:w="567" w:type="dxa"/>
            <w:vMerge w:val="restart"/>
          </w:tcPr>
          <w:p w:rsidR="00954AE0" w:rsidRPr="00957878" w:rsidRDefault="00954AE0" w:rsidP="00E15BFE">
            <w:pPr>
              <w:widowControl w:val="0"/>
              <w:autoSpaceDE w:val="0"/>
              <w:autoSpaceDN w:val="0"/>
              <w:adjustRightInd w:val="0"/>
              <w:jc w:val="center"/>
            </w:pPr>
          </w:p>
          <w:p w:rsidR="00954AE0" w:rsidRPr="00957878" w:rsidRDefault="00954AE0" w:rsidP="00E15BFE">
            <w:pPr>
              <w:widowControl w:val="0"/>
              <w:autoSpaceDE w:val="0"/>
              <w:autoSpaceDN w:val="0"/>
              <w:adjustRightInd w:val="0"/>
              <w:jc w:val="center"/>
            </w:pPr>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widowControl w:val="0"/>
              <w:autoSpaceDE w:val="0"/>
              <w:autoSpaceDN w:val="0"/>
              <w:adjustRightInd w:val="0"/>
              <w:rPr>
                <w:sz w:val="18"/>
                <w:szCs w:val="18"/>
              </w:rPr>
            </w:pPr>
          </w:p>
        </w:tc>
        <w:tc>
          <w:tcPr>
            <w:tcW w:w="1121" w:type="dxa"/>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530"/>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widowControl w:val="0"/>
              <w:autoSpaceDE w:val="0"/>
              <w:autoSpaceDN w:val="0"/>
              <w:adjustRightInd w:val="0"/>
              <w:rPr>
                <w:sz w:val="18"/>
                <w:szCs w:val="18"/>
              </w:rPr>
            </w:pPr>
          </w:p>
        </w:tc>
        <w:tc>
          <w:tcPr>
            <w:tcW w:w="1121" w:type="dxa"/>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717"/>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widowControl w:val="0"/>
              <w:autoSpaceDE w:val="0"/>
              <w:autoSpaceDN w:val="0"/>
              <w:adjustRightInd w:val="0"/>
              <w:rPr>
                <w:sz w:val="18"/>
                <w:szCs w:val="18"/>
              </w:rPr>
            </w:pPr>
            <w:r w:rsidRPr="00957878">
              <w:rPr>
                <w:sz w:val="18"/>
                <w:szCs w:val="18"/>
              </w:rPr>
              <w:t>3567,020</w:t>
            </w:r>
          </w:p>
        </w:tc>
        <w:tc>
          <w:tcPr>
            <w:tcW w:w="1137" w:type="dxa"/>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widowControl w:val="0"/>
              <w:autoSpaceDE w:val="0"/>
              <w:autoSpaceDN w:val="0"/>
              <w:adjustRightInd w:val="0"/>
              <w:rPr>
                <w:sz w:val="18"/>
                <w:szCs w:val="18"/>
              </w:rPr>
            </w:pPr>
            <w:r w:rsidRPr="00957878">
              <w:rPr>
                <w:sz w:val="18"/>
                <w:szCs w:val="18"/>
              </w:rPr>
              <w:t>3 189,999</w:t>
            </w:r>
          </w:p>
        </w:tc>
        <w:tc>
          <w:tcPr>
            <w:tcW w:w="1137" w:type="dxa"/>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rPr>
                <w:sz w:val="18"/>
                <w:szCs w:val="18"/>
              </w:rPr>
            </w:pPr>
            <w:r w:rsidRPr="00957878">
              <w:rPr>
                <w:sz w:val="18"/>
                <w:szCs w:val="18"/>
              </w:rPr>
              <w:t>431,050</w:t>
            </w:r>
          </w:p>
        </w:tc>
        <w:tc>
          <w:tcPr>
            <w:tcW w:w="1148" w:type="dxa"/>
            <w:gridSpan w:val="2"/>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rPr>
                <w:sz w:val="18"/>
                <w:szCs w:val="18"/>
              </w:rPr>
            </w:pPr>
            <w:r w:rsidRPr="00957878">
              <w:rPr>
                <w:sz w:val="18"/>
                <w:szCs w:val="18"/>
              </w:rPr>
              <w:t>738,955</w:t>
            </w:r>
          </w:p>
        </w:tc>
        <w:tc>
          <w:tcPr>
            <w:tcW w:w="1121" w:type="dxa"/>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rPr>
                <w:sz w:val="18"/>
                <w:szCs w:val="18"/>
              </w:rPr>
            </w:pPr>
            <w:r w:rsidRPr="00957878">
              <w:rPr>
                <w:sz w:val="18"/>
                <w:szCs w:val="18"/>
              </w:rPr>
              <w:t>600,000</w:t>
            </w:r>
          </w:p>
        </w:tc>
        <w:tc>
          <w:tcPr>
            <w:tcW w:w="1147" w:type="dxa"/>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rPr>
                <w:sz w:val="18"/>
                <w:szCs w:val="18"/>
              </w:rPr>
            </w:pPr>
            <w:r w:rsidRPr="00957878">
              <w:rPr>
                <w:sz w:val="18"/>
                <w:szCs w:val="18"/>
              </w:rPr>
              <w:t>600,000</w:t>
            </w:r>
          </w:p>
        </w:tc>
        <w:tc>
          <w:tcPr>
            <w:tcW w:w="1134" w:type="dxa"/>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rPr>
                <w:sz w:val="18"/>
                <w:szCs w:val="18"/>
              </w:rPr>
            </w:pPr>
            <w:r w:rsidRPr="00957878">
              <w:rPr>
                <w:sz w:val="18"/>
                <w:szCs w:val="18"/>
              </w:rPr>
              <w:t>3000,000</w:t>
            </w:r>
          </w:p>
        </w:tc>
        <w:tc>
          <w:tcPr>
            <w:tcW w:w="1276" w:type="dxa"/>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widowControl w:val="0"/>
              <w:autoSpaceDE w:val="0"/>
              <w:autoSpaceDN w:val="0"/>
              <w:adjustRightInd w:val="0"/>
              <w:rPr>
                <w:sz w:val="18"/>
                <w:szCs w:val="18"/>
              </w:rPr>
            </w:pPr>
            <w:r>
              <w:rPr>
                <w:sz w:val="18"/>
                <w:szCs w:val="18"/>
              </w:rPr>
              <w:t>12 127,024</w:t>
            </w:r>
          </w:p>
        </w:tc>
      </w:tr>
      <w:tr w:rsidR="00954AE0" w:rsidRPr="00957878" w:rsidTr="00E15BFE">
        <w:trPr>
          <w:trHeight w:val="717"/>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widowControl w:val="0"/>
              <w:autoSpaceDE w:val="0"/>
              <w:autoSpaceDN w:val="0"/>
              <w:adjustRightInd w:val="0"/>
              <w:rPr>
                <w:sz w:val="18"/>
                <w:szCs w:val="18"/>
              </w:rPr>
            </w:pPr>
          </w:p>
        </w:tc>
        <w:tc>
          <w:tcPr>
            <w:tcW w:w="1121" w:type="dxa"/>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205"/>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jc w:val="center"/>
              <w:rPr>
                <w:b/>
                <w:u w:val="single"/>
              </w:rPr>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pPr>
              <w:rPr>
                <w:b/>
              </w:rPr>
            </w:pPr>
            <w:r w:rsidRPr="00957878">
              <w:rPr>
                <w:b/>
              </w:rPr>
              <w:t>ИТОГО</w:t>
            </w:r>
          </w:p>
        </w:tc>
        <w:tc>
          <w:tcPr>
            <w:tcW w:w="1142"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3 567,020</w:t>
            </w: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3 189,999</w:t>
            </w: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431,050</w:t>
            </w:r>
          </w:p>
        </w:tc>
        <w:tc>
          <w:tcPr>
            <w:tcW w:w="1148"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738,955</w:t>
            </w:r>
          </w:p>
        </w:tc>
        <w:tc>
          <w:tcPr>
            <w:tcW w:w="1121" w:type="dxa"/>
          </w:tcPr>
          <w:p w:rsidR="00954AE0" w:rsidRPr="00957878" w:rsidRDefault="00954AE0" w:rsidP="00E15BFE">
            <w:pPr>
              <w:widowControl w:val="0"/>
              <w:autoSpaceDE w:val="0"/>
              <w:autoSpaceDN w:val="0"/>
              <w:adjustRightInd w:val="0"/>
              <w:rPr>
                <w:b/>
                <w:sz w:val="18"/>
                <w:szCs w:val="18"/>
              </w:rPr>
            </w:pPr>
            <w:r w:rsidRPr="00957878">
              <w:rPr>
                <w:b/>
                <w:sz w:val="18"/>
                <w:szCs w:val="18"/>
              </w:rPr>
              <w:t>600,000</w:t>
            </w:r>
          </w:p>
        </w:tc>
        <w:tc>
          <w:tcPr>
            <w:tcW w:w="1147" w:type="dxa"/>
          </w:tcPr>
          <w:p w:rsidR="00954AE0" w:rsidRPr="00957878" w:rsidRDefault="00954AE0" w:rsidP="00E15BFE">
            <w:pPr>
              <w:widowControl w:val="0"/>
              <w:autoSpaceDE w:val="0"/>
              <w:autoSpaceDN w:val="0"/>
              <w:adjustRightInd w:val="0"/>
              <w:rPr>
                <w:b/>
                <w:sz w:val="18"/>
                <w:szCs w:val="18"/>
              </w:rPr>
            </w:pPr>
            <w:r w:rsidRPr="00957878">
              <w:rPr>
                <w:b/>
                <w:sz w:val="18"/>
                <w:szCs w:val="18"/>
              </w:rPr>
              <w:t>600,000</w:t>
            </w:r>
          </w:p>
        </w:tc>
        <w:tc>
          <w:tcPr>
            <w:tcW w:w="1134" w:type="dxa"/>
          </w:tcPr>
          <w:p w:rsidR="00954AE0" w:rsidRPr="00957878" w:rsidRDefault="00954AE0" w:rsidP="00E15BFE">
            <w:pPr>
              <w:widowControl w:val="0"/>
              <w:autoSpaceDE w:val="0"/>
              <w:autoSpaceDN w:val="0"/>
              <w:adjustRightInd w:val="0"/>
              <w:rPr>
                <w:b/>
                <w:sz w:val="18"/>
                <w:szCs w:val="18"/>
              </w:rPr>
            </w:pPr>
            <w:r w:rsidRPr="00957878">
              <w:rPr>
                <w:b/>
                <w:sz w:val="18"/>
                <w:szCs w:val="18"/>
              </w:rPr>
              <w:t>3000,000</w:t>
            </w:r>
          </w:p>
        </w:tc>
        <w:tc>
          <w:tcPr>
            <w:tcW w:w="1276" w:type="dxa"/>
          </w:tcPr>
          <w:p w:rsidR="00954AE0" w:rsidRPr="00957878" w:rsidRDefault="00954AE0" w:rsidP="00E15BFE">
            <w:pPr>
              <w:widowControl w:val="0"/>
              <w:autoSpaceDE w:val="0"/>
              <w:autoSpaceDN w:val="0"/>
              <w:adjustRightInd w:val="0"/>
              <w:rPr>
                <w:b/>
                <w:sz w:val="18"/>
                <w:szCs w:val="18"/>
              </w:rPr>
            </w:pPr>
            <w:r>
              <w:rPr>
                <w:b/>
                <w:sz w:val="18"/>
                <w:szCs w:val="18"/>
              </w:rPr>
              <w:t>12 127,024</w:t>
            </w:r>
          </w:p>
        </w:tc>
      </w:tr>
      <w:tr w:rsidR="00954AE0" w:rsidRPr="00957878" w:rsidTr="00E15BFE">
        <w:trPr>
          <w:tblCellSpacing w:w="5" w:type="nil"/>
        </w:trPr>
        <w:tc>
          <w:tcPr>
            <w:tcW w:w="567" w:type="dxa"/>
          </w:tcPr>
          <w:p w:rsidR="00954AE0" w:rsidRPr="00957878" w:rsidRDefault="00954AE0" w:rsidP="00E15BFE">
            <w:pPr>
              <w:widowControl w:val="0"/>
              <w:autoSpaceDE w:val="0"/>
              <w:autoSpaceDN w:val="0"/>
              <w:adjustRightInd w:val="0"/>
              <w:jc w:val="center"/>
            </w:pPr>
          </w:p>
        </w:tc>
        <w:tc>
          <w:tcPr>
            <w:tcW w:w="14893" w:type="dxa"/>
            <w:gridSpan w:val="15"/>
          </w:tcPr>
          <w:p w:rsidR="00954AE0" w:rsidRPr="00957878" w:rsidRDefault="00954AE0" w:rsidP="00E15BFE">
            <w:pPr>
              <w:widowControl w:val="0"/>
              <w:autoSpaceDE w:val="0"/>
              <w:autoSpaceDN w:val="0"/>
              <w:adjustRightInd w:val="0"/>
            </w:pPr>
            <w:r w:rsidRPr="00957878">
              <w:rPr>
                <w:i/>
              </w:rPr>
              <w:t>В т.ч. основное мероприятие подпрограммы:</w:t>
            </w:r>
          </w:p>
        </w:tc>
      </w:tr>
      <w:tr w:rsidR="00954AE0" w:rsidRPr="00957878" w:rsidTr="00E15BFE">
        <w:trPr>
          <w:trHeight w:val="441"/>
          <w:tblCellSpacing w:w="5" w:type="nil"/>
        </w:trPr>
        <w:tc>
          <w:tcPr>
            <w:tcW w:w="567" w:type="dxa"/>
            <w:vMerge w:val="restart"/>
          </w:tcPr>
          <w:p w:rsidR="00954AE0" w:rsidRPr="00957878" w:rsidRDefault="00954AE0" w:rsidP="00E15BFE">
            <w:pPr>
              <w:widowControl w:val="0"/>
              <w:autoSpaceDE w:val="0"/>
              <w:autoSpaceDN w:val="0"/>
              <w:adjustRightInd w:val="0"/>
              <w:jc w:val="center"/>
            </w:pPr>
          </w:p>
          <w:p w:rsidR="00954AE0" w:rsidRPr="00957878" w:rsidRDefault="00954AE0" w:rsidP="00E15BFE">
            <w:pPr>
              <w:widowControl w:val="0"/>
              <w:autoSpaceDE w:val="0"/>
              <w:autoSpaceDN w:val="0"/>
              <w:adjustRightInd w:val="0"/>
              <w:jc w:val="center"/>
            </w:pPr>
            <w:r w:rsidRPr="00957878">
              <w:t>8.1.</w:t>
            </w:r>
          </w:p>
        </w:tc>
        <w:tc>
          <w:tcPr>
            <w:tcW w:w="1832" w:type="dxa"/>
            <w:vMerge w:val="restart"/>
          </w:tcPr>
          <w:p w:rsidR="00954AE0" w:rsidRPr="00957878" w:rsidRDefault="00954AE0" w:rsidP="00E15BFE">
            <w:pPr>
              <w:widowControl w:val="0"/>
              <w:autoSpaceDE w:val="0"/>
              <w:autoSpaceDN w:val="0"/>
              <w:adjustRightInd w:val="0"/>
            </w:pPr>
            <w:r w:rsidRPr="00957878">
              <w:t>Мероприятия по профилактике и подготовке  к тушению лесных пожаров</w:t>
            </w:r>
          </w:p>
        </w:tc>
        <w:tc>
          <w:tcPr>
            <w:tcW w:w="986" w:type="dxa"/>
            <w:vMerge w:val="restart"/>
          </w:tcPr>
          <w:p w:rsidR="00954AE0" w:rsidRPr="00957878" w:rsidRDefault="00954AE0" w:rsidP="00E15BFE">
            <w:pPr>
              <w:widowControl w:val="0"/>
              <w:autoSpaceDE w:val="0"/>
              <w:autoSpaceDN w:val="0"/>
              <w:adjustRightInd w:val="0"/>
              <w:jc w:val="center"/>
            </w:pPr>
            <w:r w:rsidRPr="00957878">
              <w:t>Отдел природопользования и экологической безопасности</w:t>
            </w:r>
          </w:p>
        </w:tc>
        <w:tc>
          <w:tcPr>
            <w:tcW w:w="991" w:type="dxa"/>
            <w:vMerge w:val="restart"/>
          </w:tcPr>
          <w:p w:rsidR="00954AE0" w:rsidRPr="00957878" w:rsidRDefault="00954AE0" w:rsidP="00E15BFE">
            <w:pPr>
              <w:widowControl w:val="0"/>
              <w:autoSpaceDE w:val="0"/>
              <w:autoSpaceDN w:val="0"/>
              <w:adjustRightInd w:val="0"/>
              <w:jc w:val="center"/>
            </w:pPr>
          </w:p>
          <w:p w:rsidR="00954AE0" w:rsidRPr="00957878" w:rsidRDefault="00954AE0" w:rsidP="00E15BFE">
            <w:pPr>
              <w:widowControl w:val="0"/>
              <w:autoSpaceDE w:val="0"/>
              <w:autoSpaceDN w:val="0"/>
              <w:adjustRightInd w:val="0"/>
              <w:jc w:val="center"/>
            </w:pPr>
            <w:r w:rsidRPr="00957878">
              <w:t>Администрация</w:t>
            </w:r>
          </w:p>
        </w:tc>
        <w:tc>
          <w:tcPr>
            <w:tcW w:w="567" w:type="dxa"/>
            <w:vMerge w:val="restart"/>
          </w:tcPr>
          <w:p w:rsidR="00954AE0" w:rsidRPr="00957878" w:rsidRDefault="00954AE0" w:rsidP="00E15BFE">
            <w:pPr>
              <w:widowControl w:val="0"/>
              <w:autoSpaceDE w:val="0"/>
              <w:autoSpaceDN w:val="0"/>
              <w:adjustRightInd w:val="0"/>
              <w:jc w:val="center"/>
            </w:pPr>
          </w:p>
          <w:p w:rsidR="00954AE0" w:rsidRPr="00957878" w:rsidRDefault="00954AE0" w:rsidP="00E15BFE">
            <w:pPr>
              <w:widowControl w:val="0"/>
              <w:autoSpaceDE w:val="0"/>
              <w:autoSpaceDN w:val="0"/>
              <w:adjustRightInd w:val="0"/>
              <w:jc w:val="center"/>
            </w:pPr>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48" w:type="dxa"/>
            <w:gridSpan w:val="2"/>
          </w:tcPr>
          <w:p w:rsidR="00954AE0" w:rsidRPr="00957878" w:rsidRDefault="00954AE0" w:rsidP="00E15BFE">
            <w:pPr>
              <w:widowControl w:val="0"/>
              <w:autoSpaceDE w:val="0"/>
              <w:autoSpaceDN w:val="0"/>
              <w:adjustRightInd w:val="0"/>
            </w:pPr>
          </w:p>
        </w:tc>
        <w:tc>
          <w:tcPr>
            <w:tcW w:w="1121" w:type="dxa"/>
          </w:tcPr>
          <w:p w:rsidR="00954AE0" w:rsidRPr="00957878" w:rsidRDefault="00954AE0" w:rsidP="00E15BFE">
            <w:pPr>
              <w:widowControl w:val="0"/>
              <w:autoSpaceDE w:val="0"/>
              <w:autoSpaceDN w:val="0"/>
              <w:adjustRightInd w:val="0"/>
            </w:pPr>
          </w:p>
        </w:tc>
        <w:tc>
          <w:tcPr>
            <w:tcW w:w="114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276" w:type="dxa"/>
          </w:tcPr>
          <w:p w:rsidR="00954AE0" w:rsidRPr="00957878" w:rsidRDefault="00954AE0" w:rsidP="00E15BFE">
            <w:pPr>
              <w:widowControl w:val="0"/>
              <w:autoSpaceDE w:val="0"/>
              <w:autoSpaceDN w:val="0"/>
              <w:adjustRightInd w:val="0"/>
            </w:pPr>
          </w:p>
        </w:tc>
      </w:tr>
      <w:tr w:rsidR="00954AE0" w:rsidRPr="00957878" w:rsidTr="00E15BFE">
        <w:trPr>
          <w:trHeight w:val="441"/>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48" w:type="dxa"/>
            <w:gridSpan w:val="2"/>
          </w:tcPr>
          <w:p w:rsidR="00954AE0" w:rsidRPr="00957878" w:rsidRDefault="00954AE0" w:rsidP="00E15BFE">
            <w:pPr>
              <w:widowControl w:val="0"/>
              <w:autoSpaceDE w:val="0"/>
              <w:autoSpaceDN w:val="0"/>
              <w:adjustRightInd w:val="0"/>
            </w:pPr>
          </w:p>
        </w:tc>
        <w:tc>
          <w:tcPr>
            <w:tcW w:w="1121" w:type="dxa"/>
          </w:tcPr>
          <w:p w:rsidR="00954AE0" w:rsidRPr="00957878" w:rsidRDefault="00954AE0" w:rsidP="00E15BFE">
            <w:pPr>
              <w:widowControl w:val="0"/>
              <w:autoSpaceDE w:val="0"/>
              <w:autoSpaceDN w:val="0"/>
              <w:adjustRightInd w:val="0"/>
            </w:pPr>
          </w:p>
        </w:tc>
        <w:tc>
          <w:tcPr>
            <w:tcW w:w="114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276" w:type="dxa"/>
          </w:tcPr>
          <w:p w:rsidR="00954AE0" w:rsidRPr="00957878" w:rsidRDefault="00954AE0" w:rsidP="00E15BFE">
            <w:pPr>
              <w:widowControl w:val="0"/>
              <w:autoSpaceDE w:val="0"/>
              <w:autoSpaceDN w:val="0"/>
              <w:adjustRightInd w:val="0"/>
            </w:pPr>
          </w:p>
        </w:tc>
      </w:tr>
      <w:tr w:rsidR="00954AE0" w:rsidRPr="00957878" w:rsidTr="00E15BFE">
        <w:trPr>
          <w:trHeight w:val="441"/>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widowControl w:val="0"/>
              <w:autoSpaceDE w:val="0"/>
              <w:autoSpaceDN w:val="0"/>
              <w:adjustRightInd w:val="0"/>
              <w:rPr>
                <w:sz w:val="18"/>
                <w:szCs w:val="18"/>
              </w:rPr>
            </w:pPr>
            <w:r w:rsidRPr="00957878">
              <w:rPr>
                <w:sz w:val="18"/>
                <w:szCs w:val="18"/>
              </w:rPr>
              <w:t>3 499,020</w:t>
            </w:r>
          </w:p>
        </w:tc>
        <w:tc>
          <w:tcPr>
            <w:tcW w:w="1137" w:type="dxa"/>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widowControl w:val="0"/>
              <w:autoSpaceDE w:val="0"/>
              <w:autoSpaceDN w:val="0"/>
              <w:adjustRightInd w:val="0"/>
              <w:rPr>
                <w:sz w:val="18"/>
                <w:szCs w:val="18"/>
              </w:rPr>
            </w:pPr>
            <w:r w:rsidRPr="00957878">
              <w:rPr>
                <w:sz w:val="18"/>
                <w:szCs w:val="18"/>
              </w:rPr>
              <w:t>2 780,900</w:t>
            </w:r>
          </w:p>
        </w:tc>
        <w:tc>
          <w:tcPr>
            <w:tcW w:w="1137" w:type="dxa"/>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widowControl w:val="0"/>
              <w:autoSpaceDE w:val="0"/>
              <w:autoSpaceDN w:val="0"/>
              <w:adjustRightInd w:val="0"/>
              <w:rPr>
                <w:sz w:val="18"/>
                <w:szCs w:val="18"/>
              </w:rPr>
            </w:pPr>
            <w:r w:rsidRPr="00957878">
              <w:rPr>
                <w:sz w:val="18"/>
                <w:szCs w:val="18"/>
              </w:rPr>
              <w:t>185,000</w:t>
            </w:r>
          </w:p>
        </w:tc>
        <w:tc>
          <w:tcPr>
            <w:tcW w:w="1148" w:type="dxa"/>
            <w:gridSpan w:val="2"/>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widowControl w:val="0"/>
              <w:autoSpaceDE w:val="0"/>
              <w:autoSpaceDN w:val="0"/>
              <w:adjustRightInd w:val="0"/>
              <w:rPr>
                <w:sz w:val="18"/>
                <w:szCs w:val="18"/>
              </w:rPr>
            </w:pPr>
            <w:r w:rsidRPr="00957878">
              <w:rPr>
                <w:sz w:val="18"/>
                <w:szCs w:val="18"/>
              </w:rPr>
              <w:t xml:space="preserve">439,455 </w:t>
            </w:r>
          </w:p>
        </w:tc>
        <w:tc>
          <w:tcPr>
            <w:tcW w:w="1121" w:type="dxa"/>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widowControl w:val="0"/>
              <w:autoSpaceDE w:val="0"/>
              <w:autoSpaceDN w:val="0"/>
              <w:adjustRightInd w:val="0"/>
              <w:rPr>
                <w:sz w:val="18"/>
                <w:szCs w:val="18"/>
              </w:rPr>
            </w:pPr>
            <w:r w:rsidRPr="00957878">
              <w:rPr>
                <w:sz w:val="18"/>
                <w:szCs w:val="18"/>
              </w:rPr>
              <w:t>300,000</w:t>
            </w:r>
          </w:p>
        </w:tc>
        <w:tc>
          <w:tcPr>
            <w:tcW w:w="1147" w:type="dxa"/>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widowControl w:val="0"/>
              <w:autoSpaceDE w:val="0"/>
              <w:autoSpaceDN w:val="0"/>
              <w:adjustRightInd w:val="0"/>
              <w:rPr>
                <w:sz w:val="18"/>
                <w:szCs w:val="18"/>
              </w:rPr>
            </w:pPr>
            <w:r w:rsidRPr="00957878">
              <w:rPr>
                <w:sz w:val="18"/>
                <w:szCs w:val="18"/>
              </w:rPr>
              <w:t>300,000</w:t>
            </w:r>
          </w:p>
        </w:tc>
        <w:tc>
          <w:tcPr>
            <w:tcW w:w="1134" w:type="dxa"/>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widowControl w:val="0"/>
              <w:autoSpaceDE w:val="0"/>
              <w:autoSpaceDN w:val="0"/>
              <w:adjustRightInd w:val="0"/>
              <w:rPr>
                <w:sz w:val="18"/>
                <w:szCs w:val="18"/>
              </w:rPr>
            </w:pPr>
            <w:r w:rsidRPr="00957878">
              <w:rPr>
                <w:sz w:val="18"/>
                <w:szCs w:val="18"/>
              </w:rPr>
              <w:t>1 625,000</w:t>
            </w:r>
          </w:p>
        </w:tc>
        <w:tc>
          <w:tcPr>
            <w:tcW w:w="1276" w:type="dxa"/>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widowControl w:val="0"/>
              <w:autoSpaceDE w:val="0"/>
              <w:autoSpaceDN w:val="0"/>
              <w:adjustRightInd w:val="0"/>
              <w:rPr>
                <w:sz w:val="18"/>
                <w:szCs w:val="18"/>
              </w:rPr>
            </w:pPr>
            <w:r>
              <w:rPr>
                <w:sz w:val="18"/>
                <w:szCs w:val="18"/>
              </w:rPr>
              <w:t>9 129,375</w:t>
            </w:r>
          </w:p>
        </w:tc>
      </w:tr>
      <w:tr w:rsidR="00954AE0" w:rsidRPr="00957878" w:rsidTr="00E15BFE">
        <w:trPr>
          <w:trHeight w:val="441"/>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widowControl w:val="0"/>
              <w:autoSpaceDE w:val="0"/>
              <w:autoSpaceDN w:val="0"/>
              <w:adjustRightInd w:val="0"/>
              <w:rPr>
                <w:sz w:val="18"/>
                <w:szCs w:val="18"/>
              </w:rPr>
            </w:pPr>
          </w:p>
        </w:tc>
        <w:tc>
          <w:tcPr>
            <w:tcW w:w="1121" w:type="dxa"/>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313"/>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3 499,020</w:t>
            </w: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2 780,900</w:t>
            </w: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185,000</w:t>
            </w:r>
          </w:p>
        </w:tc>
        <w:tc>
          <w:tcPr>
            <w:tcW w:w="1148"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439,455</w:t>
            </w:r>
          </w:p>
        </w:tc>
        <w:tc>
          <w:tcPr>
            <w:tcW w:w="1121" w:type="dxa"/>
          </w:tcPr>
          <w:p w:rsidR="00954AE0" w:rsidRPr="00957878" w:rsidRDefault="00954AE0" w:rsidP="00E15BFE">
            <w:pPr>
              <w:widowControl w:val="0"/>
              <w:autoSpaceDE w:val="0"/>
              <w:autoSpaceDN w:val="0"/>
              <w:adjustRightInd w:val="0"/>
              <w:rPr>
                <w:b/>
                <w:sz w:val="18"/>
                <w:szCs w:val="18"/>
              </w:rPr>
            </w:pPr>
            <w:r w:rsidRPr="00957878">
              <w:rPr>
                <w:b/>
                <w:sz w:val="18"/>
                <w:szCs w:val="18"/>
              </w:rPr>
              <w:t>300,000</w:t>
            </w:r>
          </w:p>
        </w:tc>
        <w:tc>
          <w:tcPr>
            <w:tcW w:w="1147" w:type="dxa"/>
          </w:tcPr>
          <w:p w:rsidR="00954AE0" w:rsidRPr="00957878" w:rsidRDefault="00954AE0" w:rsidP="00E15BFE">
            <w:pPr>
              <w:widowControl w:val="0"/>
              <w:autoSpaceDE w:val="0"/>
              <w:autoSpaceDN w:val="0"/>
              <w:adjustRightInd w:val="0"/>
              <w:rPr>
                <w:b/>
                <w:sz w:val="18"/>
                <w:szCs w:val="18"/>
              </w:rPr>
            </w:pPr>
            <w:r w:rsidRPr="00957878">
              <w:rPr>
                <w:b/>
                <w:sz w:val="18"/>
                <w:szCs w:val="18"/>
              </w:rPr>
              <w:t>300,000</w:t>
            </w:r>
          </w:p>
        </w:tc>
        <w:tc>
          <w:tcPr>
            <w:tcW w:w="1134" w:type="dxa"/>
          </w:tcPr>
          <w:p w:rsidR="00954AE0" w:rsidRPr="00957878" w:rsidRDefault="00954AE0" w:rsidP="00E15BFE">
            <w:pPr>
              <w:widowControl w:val="0"/>
              <w:autoSpaceDE w:val="0"/>
              <w:autoSpaceDN w:val="0"/>
              <w:adjustRightInd w:val="0"/>
              <w:rPr>
                <w:b/>
                <w:sz w:val="18"/>
                <w:szCs w:val="18"/>
              </w:rPr>
            </w:pPr>
            <w:r w:rsidRPr="00957878">
              <w:rPr>
                <w:b/>
                <w:sz w:val="18"/>
                <w:szCs w:val="18"/>
              </w:rPr>
              <w:t>1 625,000</w:t>
            </w:r>
          </w:p>
        </w:tc>
        <w:tc>
          <w:tcPr>
            <w:tcW w:w="1276" w:type="dxa"/>
          </w:tcPr>
          <w:p w:rsidR="00954AE0" w:rsidRPr="00957878" w:rsidRDefault="00954AE0" w:rsidP="00E15BFE">
            <w:pPr>
              <w:widowControl w:val="0"/>
              <w:autoSpaceDE w:val="0"/>
              <w:autoSpaceDN w:val="0"/>
              <w:adjustRightInd w:val="0"/>
              <w:rPr>
                <w:b/>
                <w:sz w:val="18"/>
                <w:szCs w:val="18"/>
              </w:rPr>
            </w:pPr>
            <w:r>
              <w:rPr>
                <w:b/>
                <w:sz w:val="18"/>
                <w:szCs w:val="18"/>
              </w:rPr>
              <w:t>9 125,375</w:t>
            </w:r>
          </w:p>
        </w:tc>
      </w:tr>
      <w:tr w:rsidR="00954AE0" w:rsidRPr="00957878" w:rsidTr="00E15BFE">
        <w:trPr>
          <w:trHeight w:val="540"/>
          <w:tblCellSpacing w:w="5" w:type="nil"/>
        </w:trPr>
        <w:tc>
          <w:tcPr>
            <w:tcW w:w="567" w:type="dxa"/>
            <w:vMerge w:val="restart"/>
          </w:tcPr>
          <w:p w:rsidR="00954AE0" w:rsidRPr="00957878" w:rsidRDefault="00954AE0" w:rsidP="00E15BFE">
            <w:pPr>
              <w:widowControl w:val="0"/>
              <w:autoSpaceDE w:val="0"/>
              <w:autoSpaceDN w:val="0"/>
              <w:adjustRightInd w:val="0"/>
              <w:jc w:val="center"/>
            </w:pPr>
            <w:r w:rsidRPr="00957878">
              <w:t>8.2.</w:t>
            </w:r>
          </w:p>
        </w:tc>
        <w:tc>
          <w:tcPr>
            <w:tcW w:w="1832" w:type="dxa"/>
            <w:vMerge w:val="restart"/>
          </w:tcPr>
          <w:p w:rsidR="00954AE0" w:rsidRPr="00957878" w:rsidRDefault="00954AE0" w:rsidP="00E15BFE">
            <w:pPr>
              <w:widowControl w:val="0"/>
              <w:autoSpaceDE w:val="0"/>
              <w:autoSpaceDN w:val="0"/>
              <w:adjustRightInd w:val="0"/>
            </w:pPr>
            <w:r w:rsidRPr="00957878">
              <w:t>Организация санитарно-оздоровительных мероприятий</w:t>
            </w:r>
          </w:p>
        </w:tc>
        <w:tc>
          <w:tcPr>
            <w:tcW w:w="986" w:type="dxa"/>
            <w:vMerge w:val="restart"/>
          </w:tcPr>
          <w:p w:rsidR="00954AE0" w:rsidRPr="00957878" w:rsidRDefault="00954AE0" w:rsidP="00E15BFE">
            <w:pPr>
              <w:widowControl w:val="0"/>
              <w:autoSpaceDE w:val="0"/>
              <w:autoSpaceDN w:val="0"/>
              <w:adjustRightInd w:val="0"/>
              <w:jc w:val="center"/>
            </w:pPr>
            <w:r w:rsidRPr="00957878">
              <w:t>Отдел природопользования и экологической безопасности</w:t>
            </w:r>
          </w:p>
        </w:tc>
        <w:tc>
          <w:tcPr>
            <w:tcW w:w="991" w:type="dxa"/>
            <w:vMerge w:val="restart"/>
          </w:tcPr>
          <w:p w:rsidR="00954AE0" w:rsidRPr="00957878" w:rsidRDefault="00954AE0" w:rsidP="00E15BFE">
            <w:pPr>
              <w:widowControl w:val="0"/>
              <w:autoSpaceDE w:val="0"/>
              <w:autoSpaceDN w:val="0"/>
              <w:adjustRightInd w:val="0"/>
              <w:jc w:val="center"/>
            </w:pPr>
            <w:r w:rsidRPr="00957878">
              <w:t>Администрация</w:t>
            </w:r>
          </w:p>
        </w:tc>
        <w:tc>
          <w:tcPr>
            <w:tcW w:w="567" w:type="dxa"/>
            <w:vMerge w:val="restart"/>
          </w:tcPr>
          <w:p w:rsidR="00954AE0" w:rsidRPr="00957878" w:rsidRDefault="00954AE0" w:rsidP="00E15BFE">
            <w:pPr>
              <w:widowControl w:val="0"/>
              <w:autoSpaceDE w:val="0"/>
              <w:autoSpaceDN w:val="0"/>
              <w:adjustRightInd w:val="0"/>
              <w:jc w:val="center"/>
            </w:pPr>
          </w:p>
          <w:p w:rsidR="00954AE0" w:rsidRPr="00957878" w:rsidRDefault="00954AE0" w:rsidP="00E15BFE">
            <w:pPr>
              <w:widowControl w:val="0"/>
              <w:autoSpaceDE w:val="0"/>
              <w:autoSpaceDN w:val="0"/>
              <w:adjustRightInd w:val="0"/>
              <w:jc w:val="center"/>
            </w:pPr>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widowControl w:val="0"/>
              <w:autoSpaceDE w:val="0"/>
              <w:autoSpaceDN w:val="0"/>
              <w:adjustRightInd w:val="0"/>
              <w:rPr>
                <w:sz w:val="18"/>
                <w:szCs w:val="18"/>
              </w:rPr>
            </w:pPr>
          </w:p>
        </w:tc>
        <w:tc>
          <w:tcPr>
            <w:tcW w:w="1121" w:type="dxa"/>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487"/>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widowControl w:val="0"/>
              <w:autoSpaceDE w:val="0"/>
              <w:autoSpaceDN w:val="0"/>
              <w:adjustRightInd w:val="0"/>
              <w:rPr>
                <w:sz w:val="18"/>
                <w:szCs w:val="18"/>
              </w:rPr>
            </w:pPr>
          </w:p>
        </w:tc>
        <w:tc>
          <w:tcPr>
            <w:tcW w:w="1121" w:type="dxa"/>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315"/>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38,000</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181,785</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246,050</w:t>
            </w:r>
          </w:p>
        </w:tc>
        <w:tc>
          <w:tcPr>
            <w:tcW w:w="1148" w:type="dxa"/>
            <w:gridSpan w:val="2"/>
          </w:tcPr>
          <w:p w:rsidR="00954AE0" w:rsidRPr="00957878" w:rsidRDefault="00954AE0" w:rsidP="00E15BFE">
            <w:pPr>
              <w:widowControl w:val="0"/>
              <w:autoSpaceDE w:val="0"/>
              <w:autoSpaceDN w:val="0"/>
              <w:adjustRightInd w:val="0"/>
              <w:rPr>
                <w:sz w:val="18"/>
                <w:szCs w:val="18"/>
              </w:rPr>
            </w:pPr>
            <w:r>
              <w:rPr>
                <w:sz w:val="18"/>
                <w:szCs w:val="18"/>
              </w:rPr>
              <w:t>100,000</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200,000</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200,000</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1225,000</w:t>
            </w:r>
          </w:p>
        </w:tc>
        <w:tc>
          <w:tcPr>
            <w:tcW w:w="1276" w:type="dxa"/>
          </w:tcPr>
          <w:p w:rsidR="00954AE0" w:rsidRPr="00957878" w:rsidRDefault="00954AE0" w:rsidP="00E15BFE">
            <w:pPr>
              <w:widowControl w:val="0"/>
              <w:autoSpaceDE w:val="0"/>
              <w:autoSpaceDN w:val="0"/>
              <w:adjustRightInd w:val="0"/>
              <w:rPr>
                <w:sz w:val="18"/>
                <w:szCs w:val="18"/>
              </w:rPr>
            </w:pPr>
            <w:r>
              <w:rPr>
                <w:sz w:val="18"/>
                <w:szCs w:val="18"/>
              </w:rPr>
              <w:t>2 190,835</w:t>
            </w:r>
          </w:p>
        </w:tc>
      </w:tr>
      <w:tr w:rsidR="00954AE0" w:rsidRPr="00957878" w:rsidTr="00E15BFE">
        <w:trPr>
          <w:trHeight w:val="394"/>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widowControl w:val="0"/>
              <w:autoSpaceDE w:val="0"/>
              <w:autoSpaceDN w:val="0"/>
              <w:adjustRightInd w:val="0"/>
              <w:rPr>
                <w:sz w:val="18"/>
                <w:szCs w:val="18"/>
              </w:rPr>
            </w:pPr>
          </w:p>
        </w:tc>
        <w:tc>
          <w:tcPr>
            <w:tcW w:w="1121" w:type="dxa"/>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307"/>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 xml:space="preserve">ИТОГО </w:t>
            </w:r>
          </w:p>
        </w:tc>
        <w:tc>
          <w:tcPr>
            <w:tcW w:w="1142"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38,000</w:t>
            </w: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181,785</w:t>
            </w: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246,050</w:t>
            </w:r>
          </w:p>
        </w:tc>
        <w:tc>
          <w:tcPr>
            <w:tcW w:w="1148" w:type="dxa"/>
            <w:gridSpan w:val="2"/>
          </w:tcPr>
          <w:p w:rsidR="00954AE0" w:rsidRPr="00957878" w:rsidRDefault="00954AE0" w:rsidP="00E15BFE">
            <w:pPr>
              <w:widowControl w:val="0"/>
              <w:autoSpaceDE w:val="0"/>
              <w:autoSpaceDN w:val="0"/>
              <w:adjustRightInd w:val="0"/>
              <w:rPr>
                <w:b/>
                <w:sz w:val="18"/>
                <w:szCs w:val="18"/>
              </w:rPr>
            </w:pPr>
            <w:r>
              <w:rPr>
                <w:b/>
                <w:sz w:val="18"/>
                <w:szCs w:val="18"/>
              </w:rPr>
              <w:t>100,000</w:t>
            </w:r>
          </w:p>
        </w:tc>
        <w:tc>
          <w:tcPr>
            <w:tcW w:w="1121" w:type="dxa"/>
          </w:tcPr>
          <w:p w:rsidR="00954AE0" w:rsidRPr="00957878" w:rsidRDefault="00954AE0" w:rsidP="00E15BFE">
            <w:pPr>
              <w:widowControl w:val="0"/>
              <w:autoSpaceDE w:val="0"/>
              <w:autoSpaceDN w:val="0"/>
              <w:adjustRightInd w:val="0"/>
              <w:rPr>
                <w:b/>
                <w:sz w:val="18"/>
                <w:szCs w:val="18"/>
              </w:rPr>
            </w:pPr>
            <w:r w:rsidRPr="00957878">
              <w:rPr>
                <w:b/>
                <w:sz w:val="18"/>
                <w:szCs w:val="18"/>
              </w:rPr>
              <w:t>200,000</w:t>
            </w:r>
          </w:p>
        </w:tc>
        <w:tc>
          <w:tcPr>
            <w:tcW w:w="1147" w:type="dxa"/>
          </w:tcPr>
          <w:p w:rsidR="00954AE0" w:rsidRPr="00957878" w:rsidRDefault="00954AE0" w:rsidP="00E15BFE">
            <w:pPr>
              <w:widowControl w:val="0"/>
              <w:autoSpaceDE w:val="0"/>
              <w:autoSpaceDN w:val="0"/>
              <w:adjustRightInd w:val="0"/>
              <w:rPr>
                <w:b/>
                <w:sz w:val="18"/>
                <w:szCs w:val="18"/>
              </w:rPr>
            </w:pPr>
            <w:r w:rsidRPr="00957878">
              <w:rPr>
                <w:b/>
                <w:sz w:val="18"/>
                <w:szCs w:val="18"/>
              </w:rPr>
              <w:t>200,000</w:t>
            </w:r>
          </w:p>
        </w:tc>
        <w:tc>
          <w:tcPr>
            <w:tcW w:w="1134" w:type="dxa"/>
          </w:tcPr>
          <w:p w:rsidR="00954AE0" w:rsidRPr="00957878" w:rsidRDefault="00954AE0" w:rsidP="00E15BFE">
            <w:pPr>
              <w:widowControl w:val="0"/>
              <w:autoSpaceDE w:val="0"/>
              <w:autoSpaceDN w:val="0"/>
              <w:adjustRightInd w:val="0"/>
              <w:rPr>
                <w:b/>
                <w:sz w:val="18"/>
                <w:szCs w:val="18"/>
              </w:rPr>
            </w:pPr>
            <w:r w:rsidRPr="00957878">
              <w:rPr>
                <w:b/>
                <w:sz w:val="18"/>
                <w:szCs w:val="18"/>
              </w:rPr>
              <w:t>1225,000</w:t>
            </w:r>
          </w:p>
        </w:tc>
        <w:tc>
          <w:tcPr>
            <w:tcW w:w="1276" w:type="dxa"/>
          </w:tcPr>
          <w:p w:rsidR="00954AE0" w:rsidRPr="00957878" w:rsidRDefault="00954AE0" w:rsidP="00E15BFE">
            <w:pPr>
              <w:widowControl w:val="0"/>
              <w:autoSpaceDE w:val="0"/>
              <w:autoSpaceDN w:val="0"/>
              <w:adjustRightInd w:val="0"/>
              <w:rPr>
                <w:b/>
                <w:sz w:val="18"/>
                <w:szCs w:val="18"/>
              </w:rPr>
            </w:pPr>
            <w:r>
              <w:rPr>
                <w:b/>
                <w:sz w:val="18"/>
                <w:szCs w:val="18"/>
              </w:rPr>
              <w:t>2 190,835</w:t>
            </w:r>
          </w:p>
        </w:tc>
      </w:tr>
      <w:tr w:rsidR="00954AE0" w:rsidRPr="00957878" w:rsidTr="00E15BFE">
        <w:trPr>
          <w:trHeight w:val="369"/>
          <w:tblCellSpacing w:w="5" w:type="nil"/>
        </w:trPr>
        <w:tc>
          <w:tcPr>
            <w:tcW w:w="567" w:type="dxa"/>
            <w:vMerge w:val="restart"/>
          </w:tcPr>
          <w:p w:rsidR="00954AE0" w:rsidRPr="00957878" w:rsidRDefault="00954AE0" w:rsidP="00E15BFE">
            <w:pPr>
              <w:widowControl w:val="0"/>
              <w:autoSpaceDE w:val="0"/>
              <w:autoSpaceDN w:val="0"/>
              <w:adjustRightInd w:val="0"/>
              <w:jc w:val="center"/>
            </w:pPr>
            <w:r w:rsidRPr="00957878">
              <w:t>8.3.</w:t>
            </w:r>
          </w:p>
        </w:tc>
        <w:tc>
          <w:tcPr>
            <w:tcW w:w="1832" w:type="dxa"/>
            <w:vMerge w:val="restart"/>
          </w:tcPr>
          <w:p w:rsidR="00954AE0" w:rsidRPr="00957878" w:rsidRDefault="00954AE0" w:rsidP="00E15BFE">
            <w:pPr>
              <w:widowControl w:val="0"/>
              <w:autoSpaceDE w:val="0"/>
              <w:autoSpaceDN w:val="0"/>
              <w:adjustRightInd w:val="0"/>
            </w:pPr>
            <w:r w:rsidRPr="00957878">
              <w:t>Другие мероприятия</w:t>
            </w:r>
          </w:p>
        </w:tc>
        <w:tc>
          <w:tcPr>
            <w:tcW w:w="986" w:type="dxa"/>
            <w:vMerge w:val="restart"/>
          </w:tcPr>
          <w:p w:rsidR="00954AE0" w:rsidRPr="00957878" w:rsidRDefault="00954AE0" w:rsidP="00E15BFE">
            <w:pPr>
              <w:widowControl w:val="0"/>
              <w:autoSpaceDE w:val="0"/>
              <w:autoSpaceDN w:val="0"/>
              <w:adjustRightInd w:val="0"/>
              <w:jc w:val="center"/>
            </w:pPr>
            <w:r w:rsidRPr="00957878">
              <w:t>Отдел природопользования и экологической безопасности</w:t>
            </w:r>
          </w:p>
        </w:tc>
        <w:tc>
          <w:tcPr>
            <w:tcW w:w="991" w:type="dxa"/>
            <w:vMerge w:val="restart"/>
          </w:tcPr>
          <w:p w:rsidR="00954AE0" w:rsidRPr="00957878" w:rsidRDefault="00954AE0" w:rsidP="00E15BFE">
            <w:pPr>
              <w:widowControl w:val="0"/>
              <w:autoSpaceDE w:val="0"/>
              <w:autoSpaceDN w:val="0"/>
              <w:adjustRightInd w:val="0"/>
              <w:jc w:val="center"/>
            </w:pPr>
          </w:p>
          <w:p w:rsidR="00954AE0" w:rsidRPr="00957878" w:rsidRDefault="00954AE0" w:rsidP="00E15BFE">
            <w:pPr>
              <w:widowControl w:val="0"/>
              <w:autoSpaceDE w:val="0"/>
              <w:autoSpaceDN w:val="0"/>
              <w:adjustRightInd w:val="0"/>
              <w:jc w:val="center"/>
            </w:pPr>
            <w:r w:rsidRPr="00957878">
              <w:t>Администрация</w:t>
            </w:r>
          </w:p>
        </w:tc>
        <w:tc>
          <w:tcPr>
            <w:tcW w:w="567" w:type="dxa"/>
            <w:vMerge w:val="restart"/>
          </w:tcPr>
          <w:p w:rsidR="00954AE0" w:rsidRPr="00957878" w:rsidRDefault="00954AE0" w:rsidP="00E15BFE">
            <w:pPr>
              <w:widowControl w:val="0"/>
              <w:autoSpaceDE w:val="0"/>
              <w:autoSpaceDN w:val="0"/>
              <w:adjustRightInd w:val="0"/>
              <w:jc w:val="center"/>
            </w:pPr>
          </w:p>
          <w:p w:rsidR="00954AE0" w:rsidRPr="00957878" w:rsidRDefault="00954AE0" w:rsidP="00E15BFE">
            <w:pPr>
              <w:widowControl w:val="0"/>
              <w:autoSpaceDE w:val="0"/>
              <w:autoSpaceDN w:val="0"/>
              <w:adjustRightInd w:val="0"/>
              <w:jc w:val="center"/>
            </w:pPr>
            <w:r w:rsidRPr="00957878">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widowControl w:val="0"/>
              <w:autoSpaceDE w:val="0"/>
              <w:autoSpaceDN w:val="0"/>
              <w:adjustRightInd w:val="0"/>
              <w:rPr>
                <w:sz w:val="18"/>
                <w:szCs w:val="18"/>
              </w:rPr>
            </w:pPr>
          </w:p>
        </w:tc>
        <w:tc>
          <w:tcPr>
            <w:tcW w:w="1121" w:type="dxa"/>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369"/>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widowControl w:val="0"/>
              <w:autoSpaceDE w:val="0"/>
              <w:autoSpaceDN w:val="0"/>
              <w:adjustRightInd w:val="0"/>
              <w:rPr>
                <w:sz w:val="18"/>
                <w:szCs w:val="18"/>
              </w:rPr>
            </w:pPr>
          </w:p>
        </w:tc>
        <w:tc>
          <w:tcPr>
            <w:tcW w:w="1121" w:type="dxa"/>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369"/>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widowControl w:val="0"/>
              <w:autoSpaceDE w:val="0"/>
              <w:autoSpaceDN w:val="0"/>
              <w:adjustRightInd w:val="0"/>
              <w:rPr>
                <w:sz w:val="18"/>
                <w:szCs w:val="18"/>
              </w:rPr>
            </w:pPr>
            <w:r w:rsidRPr="00957878">
              <w:rPr>
                <w:sz w:val="18"/>
                <w:szCs w:val="18"/>
              </w:rPr>
              <w:t>30,000</w:t>
            </w:r>
          </w:p>
        </w:tc>
        <w:tc>
          <w:tcPr>
            <w:tcW w:w="1137" w:type="dxa"/>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widowControl w:val="0"/>
              <w:autoSpaceDE w:val="0"/>
              <w:autoSpaceDN w:val="0"/>
              <w:adjustRightInd w:val="0"/>
              <w:rPr>
                <w:sz w:val="18"/>
                <w:szCs w:val="18"/>
              </w:rPr>
            </w:pPr>
            <w:r w:rsidRPr="00957878">
              <w:rPr>
                <w:sz w:val="18"/>
                <w:szCs w:val="18"/>
              </w:rPr>
              <w:t>227,314</w:t>
            </w:r>
          </w:p>
        </w:tc>
        <w:tc>
          <w:tcPr>
            <w:tcW w:w="1137" w:type="dxa"/>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widowControl w:val="0"/>
              <w:autoSpaceDE w:val="0"/>
              <w:autoSpaceDN w:val="0"/>
              <w:adjustRightInd w:val="0"/>
              <w:rPr>
                <w:sz w:val="18"/>
                <w:szCs w:val="18"/>
              </w:rPr>
            </w:pPr>
            <w:r w:rsidRPr="00957878">
              <w:rPr>
                <w:sz w:val="18"/>
                <w:szCs w:val="18"/>
              </w:rPr>
              <w:t>0,000</w:t>
            </w:r>
          </w:p>
        </w:tc>
        <w:tc>
          <w:tcPr>
            <w:tcW w:w="1148" w:type="dxa"/>
            <w:gridSpan w:val="2"/>
          </w:tcPr>
          <w:p w:rsidR="00954AE0" w:rsidRDefault="00954AE0" w:rsidP="00E15BFE">
            <w:pPr>
              <w:widowControl w:val="0"/>
              <w:autoSpaceDE w:val="0"/>
              <w:autoSpaceDN w:val="0"/>
              <w:adjustRightInd w:val="0"/>
              <w:rPr>
                <w:sz w:val="18"/>
                <w:szCs w:val="18"/>
              </w:rPr>
            </w:pPr>
          </w:p>
          <w:p w:rsidR="00954AE0" w:rsidRPr="00957878" w:rsidRDefault="00954AE0" w:rsidP="00E15BFE">
            <w:pPr>
              <w:widowControl w:val="0"/>
              <w:autoSpaceDE w:val="0"/>
              <w:autoSpaceDN w:val="0"/>
              <w:adjustRightInd w:val="0"/>
              <w:rPr>
                <w:sz w:val="18"/>
                <w:szCs w:val="18"/>
              </w:rPr>
            </w:pPr>
            <w:r>
              <w:rPr>
                <w:sz w:val="18"/>
                <w:szCs w:val="18"/>
              </w:rPr>
              <w:t>199,500</w:t>
            </w:r>
          </w:p>
        </w:tc>
        <w:tc>
          <w:tcPr>
            <w:tcW w:w="1121" w:type="dxa"/>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widowControl w:val="0"/>
              <w:autoSpaceDE w:val="0"/>
              <w:autoSpaceDN w:val="0"/>
              <w:adjustRightInd w:val="0"/>
              <w:rPr>
                <w:sz w:val="18"/>
                <w:szCs w:val="18"/>
              </w:rPr>
            </w:pPr>
            <w:r w:rsidRPr="00957878">
              <w:rPr>
                <w:sz w:val="18"/>
                <w:szCs w:val="18"/>
              </w:rPr>
              <w:t>100,000</w:t>
            </w:r>
          </w:p>
        </w:tc>
        <w:tc>
          <w:tcPr>
            <w:tcW w:w="1147" w:type="dxa"/>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widowControl w:val="0"/>
              <w:autoSpaceDE w:val="0"/>
              <w:autoSpaceDN w:val="0"/>
              <w:adjustRightInd w:val="0"/>
              <w:rPr>
                <w:sz w:val="18"/>
                <w:szCs w:val="18"/>
              </w:rPr>
            </w:pPr>
            <w:r w:rsidRPr="00957878">
              <w:rPr>
                <w:sz w:val="18"/>
                <w:szCs w:val="18"/>
              </w:rPr>
              <w:t>100,000</w:t>
            </w:r>
          </w:p>
        </w:tc>
        <w:tc>
          <w:tcPr>
            <w:tcW w:w="1134" w:type="dxa"/>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widowControl w:val="0"/>
              <w:autoSpaceDE w:val="0"/>
              <w:autoSpaceDN w:val="0"/>
              <w:adjustRightInd w:val="0"/>
              <w:rPr>
                <w:sz w:val="18"/>
                <w:szCs w:val="18"/>
              </w:rPr>
            </w:pPr>
            <w:r w:rsidRPr="00957878">
              <w:rPr>
                <w:sz w:val="18"/>
                <w:szCs w:val="18"/>
              </w:rPr>
              <w:t>150,000</w:t>
            </w:r>
          </w:p>
        </w:tc>
        <w:tc>
          <w:tcPr>
            <w:tcW w:w="1276" w:type="dxa"/>
          </w:tcPr>
          <w:p w:rsidR="00954AE0" w:rsidRPr="00957878" w:rsidRDefault="00954AE0" w:rsidP="00E15BFE">
            <w:pPr>
              <w:widowControl w:val="0"/>
              <w:autoSpaceDE w:val="0"/>
              <w:autoSpaceDN w:val="0"/>
              <w:adjustRightInd w:val="0"/>
              <w:rPr>
                <w:sz w:val="18"/>
                <w:szCs w:val="18"/>
              </w:rPr>
            </w:pPr>
          </w:p>
          <w:p w:rsidR="00954AE0" w:rsidRPr="00957878" w:rsidRDefault="00954AE0" w:rsidP="00E15BFE">
            <w:pPr>
              <w:widowControl w:val="0"/>
              <w:autoSpaceDE w:val="0"/>
              <w:autoSpaceDN w:val="0"/>
              <w:adjustRightInd w:val="0"/>
              <w:rPr>
                <w:sz w:val="18"/>
                <w:szCs w:val="18"/>
              </w:rPr>
            </w:pPr>
            <w:r>
              <w:rPr>
                <w:sz w:val="18"/>
                <w:szCs w:val="18"/>
              </w:rPr>
              <w:t>806,814</w:t>
            </w:r>
          </w:p>
        </w:tc>
      </w:tr>
      <w:tr w:rsidR="00954AE0" w:rsidRPr="00957878" w:rsidTr="00E15BFE">
        <w:trPr>
          <w:trHeight w:val="369"/>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widowControl w:val="0"/>
              <w:autoSpaceDE w:val="0"/>
              <w:autoSpaceDN w:val="0"/>
              <w:adjustRightInd w:val="0"/>
              <w:rPr>
                <w:sz w:val="18"/>
                <w:szCs w:val="18"/>
              </w:rPr>
            </w:pPr>
          </w:p>
        </w:tc>
        <w:tc>
          <w:tcPr>
            <w:tcW w:w="1121" w:type="dxa"/>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rHeight w:val="335"/>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30,000</w:t>
            </w: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227,314</w:t>
            </w: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000,000</w:t>
            </w:r>
          </w:p>
        </w:tc>
        <w:tc>
          <w:tcPr>
            <w:tcW w:w="1148"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1</w:t>
            </w:r>
            <w:r>
              <w:rPr>
                <w:b/>
                <w:sz w:val="18"/>
                <w:szCs w:val="18"/>
              </w:rPr>
              <w:t>99,500</w:t>
            </w:r>
          </w:p>
        </w:tc>
        <w:tc>
          <w:tcPr>
            <w:tcW w:w="1121" w:type="dxa"/>
          </w:tcPr>
          <w:p w:rsidR="00954AE0" w:rsidRPr="00957878" w:rsidRDefault="00954AE0" w:rsidP="00E15BFE">
            <w:pPr>
              <w:widowControl w:val="0"/>
              <w:autoSpaceDE w:val="0"/>
              <w:autoSpaceDN w:val="0"/>
              <w:adjustRightInd w:val="0"/>
              <w:rPr>
                <w:b/>
                <w:sz w:val="18"/>
                <w:szCs w:val="18"/>
              </w:rPr>
            </w:pPr>
            <w:r w:rsidRPr="00957878">
              <w:rPr>
                <w:b/>
                <w:sz w:val="18"/>
                <w:szCs w:val="18"/>
              </w:rPr>
              <w:t>100,000</w:t>
            </w:r>
          </w:p>
        </w:tc>
        <w:tc>
          <w:tcPr>
            <w:tcW w:w="1147" w:type="dxa"/>
          </w:tcPr>
          <w:p w:rsidR="00954AE0" w:rsidRPr="00957878" w:rsidRDefault="00954AE0" w:rsidP="00E15BFE">
            <w:pPr>
              <w:widowControl w:val="0"/>
              <w:autoSpaceDE w:val="0"/>
              <w:autoSpaceDN w:val="0"/>
              <w:adjustRightInd w:val="0"/>
              <w:rPr>
                <w:b/>
                <w:sz w:val="18"/>
                <w:szCs w:val="18"/>
              </w:rPr>
            </w:pPr>
            <w:r w:rsidRPr="00957878">
              <w:rPr>
                <w:b/>
                <w:sz w:val="18"/>
                <w:szCs w:val="18"/>
              </w:rPr>
              <w:t>100,000</w:t>
            </w:r>
          </w:p>
        </w:tc>
        <w:tc>
          <w:tcPr>
            <w:tcW w:w="1134" w:type="dxa"/>
          </w:tcPr>
          <w:p w:rsidR="00954AE0" w:rsidRPr="00957878" w:rsidRDefault="00954AE0" w:rsidP="00E15BFE">
            <w:pPr>
              <w:widowControl w:val="0"/>
              <w:autoSpaceDE w:val="0"/>
              <w:autoSpaceDN w:val="0"/>
              <w:adjustRightInd w:val="0"/>
              <w:rPr>
                <w:b/>
                <w:sz w:val="18"/>
                <w:szCs w:val="18"/>
              </w:rPr>
            </w:pPr>
            <w:r w:rsidRPr="00957878">
              <w:rPr>
                <w:b/>
                <w:sz w:val="18"/>
                <w:szCs w:val="18"/>
              </w:rPr>
              <w:t>150,000</w:t>
            </w:r>
          </w:p>
        </w:tc>
        <w:tc>
          <w:tcPr>
            <w:tcW w:w="1276" w:type="dxa"/>
          </w:tcPr>
          <w:p w:rsidR="00954AE0" w:rsidRPr="00957878" w:rsidRDefault="00954AE0" w:rsidP="00E15BFE">
            <w:pPr>
              <w:widowControl w:val="0"/>
              <w:autoSpaceDE w:val="0"/>
              <w:autoSpaceDN w:val="0"/>
              <w:adjustRightInd w:val="0"/>
              <w:rPr>
                <w:b/>
                <w:sz w:val="18"/>
                <w:szCs w:val="18"/>
              </w:rPr>
            </w:pPr>
            <w:r>
              <w:rPr>
                <w:b/>
                <w:sz w:val="18"/>
                <w:szCs w:val="18"/>
              </w:rPr>
              <w:t>806,814</w:t>
            </w:r>
          </w:p>
        </w:tc>
      </w:tr>
      <w:tr w:rsidR="00954AE0" w:rsidRPr="00957878" w:rsidTr="00E15BFE">
        <w:trPr>
          <w:tblCellSpacing w:w="5" w:type="nil"/>
        </w:trPr>
        <w:tc>
          <w:tcPr>
            <w:tcW w:w="567" w:type="dxa"/>
            <w:vMerge w:val="restart"/>
          </w:tcPr>
          <w:p w:rsidR="00954AE0" w:rsidRPr="00957878" w:rsidRDefault="00954AE0" w:rsidP="00E15BFE">
            <w:pPr>
              <w:pStyle w:val="ConsPlusCell"/>
              <w:jc w:val="center"/>
              <w:rPr>
                <w:rFonts w:ascii="Times New Roman" w:hAnsi="Times New Roman" w:cs="Times New Roman"/>
                <w:sz w:val="20"/>
                <w:szCs w:val="20"/>
              </w:rPr>
            </w:pPr>
            <w:r w:rsidRPr="00957878">
              <w:rPr>
                <w:rFonts w:ascii="Times New Roman" w:hAnsi="Times New Roman" w:cs="Times New Roman"/>
                <w:sz w:val="20"/>
                <w:szCs w:val="20"/>
              </w:rPr>
              <w:t>9</w:t>
            </w:r>
          </w:p>
        </w:tc>
        <w:tc>
          <w:tcPr>
            <w:tcW w:w="1832" w:type="dxa"/>
            <w:vMerge w:val="restart"/>
          </w:tcPr>
          <w:p w:rsidR="00954AE0" w:rsidRPr="00957878" w:rsidRDefault="00954AE0" w:rsidP="00E15BFE">
            <w:pPr>
              <w:pStyle w:val="ConsPlusCell"/>
              <w:rPr>
                <w:rFonts w:ascii="Times New Roman" w:hAnsi="Times New Roman" w:cs="Times New Roman"/>
                <w:b/>
                <w:sz w:val="20"/>
                <w:szCs w:val="20"/>
                <w:u w:val="single"/>
              </w:rPr>
            </w:pPr>
            <w:r w:rsidRPr="00957878">
              <w:rPr>
                <w:rFonts w:ascii="Times New Roman" w:hAnsi="Times New Roman" w:cs="Times New Roman"/>
                <w:b/>
                <w:sz w:val="20"/>
                <w:szCs w:val="20"/>
                <w:u w:val="single"/>
              </w:rPr>
              <w:t>Подпрограмма 9</w:t>
            </w:r>
          </w:p>
          <w:p w:rsidR="00954AE0" w:rsidRPr="00957878" w:rsidRDefault="00954AE0" w:rsidP="00E15BFE">
            <w:pPr>
              <w:widowControl w:val="0"/>
              <w:autoSpaceDE w:val="0"/>
              <w:autoSpaceDN w:val="0"/>
              <w:adjustRightInd w:val="0"/>
              <w:rPr>
                <w:b/>
              </w:rPr>
            </w:pPr>
            <w:r w:rsidRPr="00957878">
              <w:rPr>
                <w:b/>
              </w:rPr>
              <w:t>«</w:t>
            </w:r>
            <w:r w:rsidRPr="00957878">
              <w:t>Финансовая поддержка  бюджетным учреждениям  на оказание услуг</w:t>
            </w:r>
            <w:r w:rsidRPr="00957878">
              <w:rPr>
                <w:b/>
              </w:rPr>
              <w:t>»</w:t>
            </w:r>
          </w:p>
          <w:p w:rsidR="00954AE0" w:rsidRPr="00957878" w:rsidRDefault="00954AE0" w:rsidP="00E15BFE">
            <w:pPr>
              <w:pStyle w:val="ConsPlusCell"/>
              <w:rPr>
                <w:rFonts w:ascii="Times New Roman" w:hAnsi="Times New Roman" w:cs="Times New Roman"/>
                <w:sz w:val="20"/>
                <w:szCs w:val="20"/>
              </w:rPr>
            </w:pPr>
          </w:p>
        </w:tc>
        <w:tc>
          <w:tcPr>
            <w:tcW w:w="986" w:type="dxa"/>
            <w:vMerge w:val="restart"/>
          </w:tcPr>
          <w:p w:rsidR="00954AE0" w:rsidRPr="00957878" w:rsidRDefault="00954AE0" w:rsidP="00E15BFE">
            <w:pPr>
              <w:pStyle w:val="ConsPlusCell"/>
              <w:jc w:val="center"/>
              <w:rPr>
                <w:rFonts w:ascii="Times New Roman" w:hAnsi="Times New Roman" w:cs="Times New Roman"/>
                <w:sz w:val="20"/>
                <w:szCs w:val="20"/>
              </w:rPr>
            </w:pPr>
            <w:r w:rsidRPr="00957878">
              <w:rPr>
                <w:rFonts w:ascii="Times New Roman" w:hAnsi="Times New Roman" w:cs="Times New Roman"/>
                <w:sz w:val="20"/>
                <w:szCs w:val="20"/>
              </w:rPr>
              <w:t xml:space="preserve">Отдел ЖКХ </w:t>
            </w:r>
            <w:proofErr w:type="spellStart"/>
            <w:r w:rsidRPr="00957878">
              <w:rPr>
                <w:rFonts w:ascii="Times New Roman" w:hAnsi="Times New Roman" w:cs="Times New Roman"/>
                <w:sz w:val="20"/>
                <w:szCs w:val="20"/>
              </w:rPr>
              <w:t>КуЖКХ</w:t>
            </w:r>
            <w:proofErr w:type="spellEnd"/>
          </w:p>
        </w:tc>
        <w:tc>
          <w:tcPr>
            <w:tcW w:w="991" w:type="dxa"/>
            <w:vMerge w:val="restart"/>
          </w:tcPr>
          <w:p w:rsidR="00954AE0" w:rsidRPr="00957878" w:rsidRDefault="00954AE0" w:rsidP="00E15BFE">
            <w:pPr>
              <w:pStyle w:val="ConsPlusCell"/>
              <w:jc w:val="center"/>
              <w:rPr>
                <w:rFonts w:ascii="Times New Roman" w:hAnsi="Times New Roman" w:cs="Times New Roman"/>
                <w:sz w:val="20"/>
                <w:szCs w:val="20"/>
              </w:rPr>
            </w:pPr>
            <w:r w:rsidRPr="00957878">
              <w:rPr>
                <w:rFonts w:ascii="Times New Roman" w:hAnsi="Times New Roman" w:cs="Times New Roman"/>
                <w:sz w:val="20"/>
                <w:szCs w:val="20"/>
              </w:rPr>
              <w:t>Администрация</w:t>
            </w:r>
          </w:p>
        </w:tc>
        <w:tc>
          <w:tcPr>
            <w:tcW w:w="567" w:type="dxa"/>
            <w:vMerge w:val="restart"/>
          </w:tcPr>
          <w:p w:rsidR="00954AE0" w:rsidRPr="00957878" w:rsidRDefault="00954AE0" w:rsidP="00E15BFE">
            <w:pPr>
              <w:pStyle w:val="ConsPlusCell"/>
              <w:jc w:val="center"/>
              <w:rPr>
                <w:rFonts w:ascii="Times New Roman" w:hAnsi="Times New Roman" w:cs="Times New Roman"/>
                <w:sz w:val="20"/>
                <w:szCs w:val="20"/>
              </w:rPr>
            </w:pPr>
            <w:r w:rsidRPr="00957878">
              <w:rPr>
                <w:rFonts w:ascii="Times New Roman" w:hAnsi="Times New Roman" w:cs="Times New Roman"/>
                <w:sz w:val="20"/>
                <w:szCs w:val="20"/>
              </w:rPr>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pStyle w:val="ConsPlusCell"/>
              <w:jc w:val="right"/>
              <w:rPr>
                <w:rFonts w:ascii="Times New Roman" w:hAnsi="Times New Roman" w:cs="Times New Roman"/>
                <w:sz w:val="18"/>
                <w:szCs w:val="18"/>
              </w:rPr>
            </w:pPr>
          </w:p>
        </w:tc>
        <w:tc>
          <w:tcPr>
            <w:tcW w:w="1137" w:type="dxa"/>
          </w:tcPr>
          <w:p w:rsidR="00954AE0" w:rsidRPr="00957878" w:rsidRDefault="00954AE0" w:rsidP="00E15BFE">
            <w:pPr>
              <w:pStyle w:val="ConsPlusCell"/>
              <w:jc w:val="right"/>
              <w:rPr>
                <w:rFonts w:ascii="Times New Roman" w:hAnsi="Times New Roman" w:cs="Times New Roman"/>
                <w:sz w:val="18"/>
                <w:szCs w:val="18"/>
              </w:rPr>
            </w:pPr>
          </w:p>
        </w:tc>
        <w:tc>
          <w:tcPr>
            <w:tcW w:w="1137" w:type="dxa"/>
          </w:tcPr>
          <w:p w:rsidR="00954AE0" w:rsidRPr="00957878" w:rsidRDefault="00954AE0" w:rsidP="00E15BFE">
            <w:pPr>
              <w:pStyle w:val="ConsPlusCell"/>
              <w:jc w:val="right"/>
              <w:rPr>
                <w:rFonts w:ascii="Times New Roman" w:hAnsi="Times New Roman" w:cs="Times New Roman"/>
                <w:sz w:val="18"/>
                <w:szCs w:val="18"/>
              </w:rPr>
            </w:pPr>
          </w:p>
        </w:tc>
        <w:tc>
          <w:tcPr>
            <w:tcW w:w="1148" w:type="dxa"/>
            <w:gridSpan w:val="2"/>
          </w:tcPr>
          <w:p w:rsidR="00954AE0" w:rsidRPr="00957878" w:rsidRDefault="00954AE0" w:rsidP="00E15BFE">
            <w:pPr>
              <w:pStyle w:val="ConsPlusCell"/>
              <w:jc w:val="right"/>
              <w:rPr>
                <w:rFonts w:ascii="Times New Roman" w:hAnsi="Times New Roman" w:cs="Times New Roman"/>
                <w:sz w:val="18"/>
                <w:szCs w:val="18"/>
              </w:rPr>
            </w:pPr>
          </w:p>
        </w:tc>
        <w:tc>
          <w:tcPr>
            <w:tcW w:w="1121" w:type="dxa"/>
          </w:tcPr>
          <w:p w:rsidR="00954AE0" w:rsidRPr="00957878" w:rsidRDefault="00954AE0" w:rsidP="00E15BFE">
            <w:pPr>
              <w:pStyle w:val="ConsPlusCell"/>
              <w:jc w:val="right"/>
              <w:rPr>
                <w:rFonts w:ascii="Times New Roman" w:hAnsi="Times New Roman" w:cs="Times New Roman"/>
                <w:sz w:val="18"/>
                <w:szCs w:val="18"/>
              </w:rPr>
            </w:pPr>
          </w:p>
        </w:tc>
        <w:tc>
          <w:tcPr>
            <w:tcW w:w="1147" w:type="dxa"/>
          </w:tcPr>
          <w:p w:rsidR="00954AE0" w:rsidRPr="00957878" w:rsidRDefault="00954AE0" w:rsidP="00E15BFE">
            <w:pPr>
              <w:pStyle w:val="ConsPlusCell"/>
              <w:jc w:val="right"/>
              <w:rPr>
                <w:rFonts w:ascii="Times New Roman" w:hAnsi="Times New Roman" w:cs="Times New Roman"/>
                <w:sz w:val="18"/>
                <w:szCs w:val="18"/>
              </w:rPr>
            </w:pPr>
          </w:p>
        </w:tc>
        <w:tc>
          <w:tcPr>
            <w:tcW w:w="1134" w:type="dxa"/>
          </w:tcPr>
          <w:p w:rsidR="00954AE0" w:rsidRPr="00957878" w:rsidRDefault="00954AE0" w:rsidP="00E15BFE">
            <w:pPr>
              <w:pStyle w:val="ConsPlusCell"/>
              <w:jc w:val="right"/>
              <w:rPr>
                <w:rFonts w:ascii="Times New Roman" w:hAnsi="Times New Roman" w:cs="Times New Roman"/>
                <w:sz w:val="18"/>
                <w:szCs w:val="18"/>
              </w:rPr>
            </w:pPr>
          </w:p>
        </w:tc>
        <w:tc>
          <w:tcPr>
            <w:tcW w:w="1276" w:type="dxa"/>
          </w:tcPr>
          <w:p w:rsidR="00954AE0" w:rsidRPr="00957878" w:rsidRDefault="00954AE0" w:rsidP="00E15BFE">
            <w:pPr>
              <w:pStyle w:val="ConsPlusCell"/>
              <w:jc w:val="right"/>
              <w:rPr>
                <w:rFonts w:ascii="Times New Roman" w:hAnsi="Times New Roman" w:cs="Times New Roman"/>
                <w:sz w:val="18"/>
                <w:szCs w:val="18"/>
              </w:rPr>
            </w:pPr>
          </w:p>
        </w:tc>
      </w:tr>
      <w:tr w:rsidR="00954AE0" w:rsidRPr="00957878" w:rsidTr="00E15BFE">
        <w:trPr>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rPr>
                <w:b/>
                <w:u w:val="single"/>
              </w:rPr>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widowControl w:val="0"/>
              <w:autoSpaceDE w:val="0"/>
              <w:autoSpaceDN w:val="0"/>
              <w:adjustRightInd w:val="0"/>
              <w:rPr>
                <w:sz w:val="18"/>
                <w:szCs w:val="18"/>
              </w:rPr>
            </w:pPr>
          </w:p>
        </w:tc>
        <w:tc>
          <w:tcPr>
            <w:tcW w:w="1121" w:type="dxa"/>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13 094,765</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14 527,144</w:t>
            </w:r>
          </w:p>
        </w:tc>
        <w:tc>
          <w:tcPr>
            <w:tcW w:w="1148"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2 775,554</w:t>
            </w:r>
          </w:p>
        </w:tc>
        <w:tc>
          <w:tcPr>
            <w:tcW w:w="1121" w:type="dxa"/>
          </w:tcPr>
          <w:p w:rsidR="00954AE0" w:rsidRPr="00957878" w:rsidRDefault="00954AE0" w:rsidP="00E15BFE">
            <w:pPr>
              <w:widowControl w:val="0"/>
              <w:autoSpaceDE w:val="0"/>
              <w:autoSpaceDN w:val="0"/>
              <w:adjustRightInd w:val="0"/>
              <w:rPr>
                <w:sz w:val="18"/>
                <w:szCs w:val="18"/>
              </w:rPr>
            </w:pPr>
            <w:r w:rsidRPr="00957878">
              <w:rPr>
                <w:sz w:val="18"/>
                <w:szCs w:val="18"/>
              </w:rPr>
              <w:t>12 369,205</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13 012,403</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17 061,493</w:t>
            </w:r>
          </w:p>
        </w:tc>
        <w:tc>
          <w:tcPr>
            <w:tcW w:w="1276" w:type="dxa"/>
          </w:tcPr>
          <w:p w:rsidR="00954AE0" w:rsidRPr="00957878" w:rsidRDefault="00954AE0" w:rsidP="00E15BFE">
            <w:pPr>
              <w:widowControl w:val="0"/>
              <w:autoSpaceDE w:val="0"/>
              <w:autoSpaceDN w:val="0"/>
              <w:adjustRightInd w:val="0"/>
              <w:rPr>
                <w:sz w:val="18"/>
                <w:szCs w:val="18"/>
              </w:rPr>
            </w:pPr>
            <w:r w:rsidRPr="00957878">
              <w:rPr>
                <w:sz w:val="18"/>
                <w:szCs w:val="18"/>
              </w:rPr>
              <w:t>72</w:t>
            </w:r>
            <w:r>
              <w:rPr>
                <w:sz w:val="18"/>
                <w:szCs w:val="18"/>
              </w:rPr>
              <w:t> 840,564</w:t>
            </w:r>
          </w:p>
        </w:tc>
      </w:tr>
      <w:tr w:rsidR="00954AE0" w:rsidRPr="00957878" w:rsidTr="00E15BFE">
        <w:trPr>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48" w:type="dxa"/>
            <w:gridSpan w:val="2"/>
          </w:tcPr>
          <w:p w:rsidR="00954AE0" w:rsidRPr="00957878" w:rsidRDefault="00954AE0" w:rsidP="00E15BFE">
            <w:pPr>
              <w:widowControl w:val="0"/>
              <w:autoSpaceDE w:val="0"/>
              <w:autoSpaceDN w:val="0"/>
              <w:adjustRightInd w:val="0"/>
              <w:rPr>
                <w:sz w:val="18"/>
                <w:szCs w:val="18"/>
              </w:rPr>
            </w:pPr>
          </w:p>
        </w:tc>
        <w:tc>
          <w:tcPr>
            <w:tcW w:w="1121" w:type="dxa"/>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13 094,765</w:t>
            </w: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14 527,144</w:t>
            </w:r>
          </w:p>
        </w:tc>
        <w:tc>
          <w:tcPr>
            <w:tcW w:w="1148"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2 775,554</w:t>
            </w:r>
          </w:p>
        </w:tc>
        <w:tc>
          <w:tcPr>
            <w:tcW w:w="1121" w:type="dxa"/>
          </w:tcPr>
          <w:p w:rsidR="00954AE0" w:rsidRPr="00957878" w:rsidRDefault="00954AE0" w:rsidP="00E15BFE">
            <w:pPr>
              <w:widowControl w:val="0"/>
              <w:autoSpaceDE w:val="0"/>
              <w:autoSpaceDN w:val="0"/>
              <w:adjustRightInd w:val="0"/>
              <w:rPr>
                <w:b/>
                <w:sz w:val="18"/>
                <w:szCs w:val="18"/>
              </w:rPr>
            </w:pPr>
            <w:r w:rsidRPr="00957878">
              <w:rPr>
                <w:b/>
                <w:sz w:val="18"/>
                <w:szCs w:val="18"/>
              </w:rPr>
              <w:t>12 369,205</w:t>
            </w:r>
          </w:p>
        </w:tc>
        <w:tc>
          <w:tcPr>
            <w:tcW w:w="1147" w:type="dxa"/>
          </w:tcPr>
          <w:p w:rsidR="00954AE0" w:rsidRPr="00957878" w:rsidRDefault="00954AE0" w:rsidP="00E15BFE">
            <w:pPr>
              <w:widowControl w:val="0"/>
              <w:autoSpaceDE w:val="0"/>
              <w:autoSpaceDN w:val="0"/>
              <w:adjustRightInd w:val="0"/>
              <w:rPr>
                <w:b/>
                <w:sz w:val="18"/>
                <w:szCs w:val="18"/>
              </w:rPr>
            </w:pPr>
            <w:r w:rsidRPr="00957878">
              <w:rPr>
                <w:b/>
                <w:sz w:val="18"/>
                <w:szCs w:val="18"/>
              </w:rPr>
              <w:t>13 012,403</w:t>
            </w:r>
          </w:p>
        </w:tc>
        <w:tc>
          <w:tcPr>
            <w:tcW w:w="1134" w:type="dxa"/>
          </w:tcPr>
          <w:p w:rsidR="00954AE0" w:rsidRPr="00957878" w:rsidRDefault="00954AE0" w:rsidP="00E15BFE">
            <w:pPr>
              <w:widowControl w:val="0"/>
              <w:autoSpaceDE w:val="0"/>
              <w:autoSpaceDN w:val="0"/>
              <w:adjustRightInd w:val="0"/>
              <w:rPr>
                <w:b/>
                <w:sz w:val="18"/>
                <w:szCs w:val="18"/>
              </w:rPr>
            </w:pPr>
            <w:r w:rsidRPr="00957878">
              <w:rPr>
                <w:b/>
                <w:sz w:val="18"/>
                <w:szCs w:val="18"/>
              </w:rPr>
              <w:t>17 061,493</w:t>
            </w:r>
          </w:p>
        </w:tc>
        <w:tc>
          <w:tcPr>
            <w:tcW w:w="1276" w:type="dxa"/>
          </w:tcPr>
          <w:p w:rsidR="00954AE0" w:rsidRPr="00957878" w:rsidRDefault="00954AE0" w:rsidP="00E15BFE">
            <w:pPr>
              <w:widowControl w:val="0"/>
              <w:autoSpaceDE w:val="0"/>
              <w:autoSpaceDN w:val="0"/>
              <w:adjustRightInd w:val="0"/>
              <w:rPr>
                <w:b/>
                <w:sz w:val="18"/>
                <w:szCs w:val="18"/>
              </w:rPr>
            </w:pPr>
            <w:r w:rsidRPr="00957878">
              <w:rPr>
                <w:b/>
                <w:sz w:val="18"/>
                <w:szCs w:val="18"/>
              </w:rPr>
              <w:t>72</w:t>
            </w:r>
            <w:r>
              <w:rPr>
                <w:b/>
                <w:sz w:val="18"/>
                <w:szCs w:val="18"/>
              </w:rPr>
              <w:t> 840,564</w:t>
            </w:r>
          </w:p>
          <w:p w:rsidR="00954AE0" w:rsidRPr="00957878" w:rsidRDefault="00954AE0" w:rsidP="00E15BFE">
            <w:pPr>
              <w:widowControl w:val="0"/>
              <w:autoSpaceDE w:val="0"/>
              <w:autoSpaceDN w:val="0"/>
              <w:adjustRightInd w:val="0"/>
              <w:rPr>
                <w:b/>
                <w:sz w:val="18"/>
                <w:szCs w:val="18"/>
              </w:rPr>
            </w:pPr>
          </w:p>
        </w:tc>
      </w:tr>
      <w:tr w:rsidR="00954AE0" w:rsidRPr="00957878" w:rsidTr="00E15BFE">
        <w:trPr>
          <w:tblCellSpacing w:w="5" w:type="nil"/>
        </w:trPr>
        <w:tc>
          <w:tcPr>
            <w:tcW w:w="567" w:type="dxa"/>
          </w:tcPr>
          <w:p w:rsidR="00954AE0" w:rsidRPr="00957878" w:rsidRDefault="00954AE0" w:rsidP="00E15BFE">
            <w:pPr>
              <w:pStyle w:val="ConsPlusCell"/>
              <w:jc w:val="center"/>
              <w:rPr>
                <w:rFonts w:ascii="Times New Roman" w:hAnsi="Times New Roman" w:cs="Times New Roman"/>
                <w:sz w:val="20"/>
                <w:szCs w:val="20"/>
              </w:rPr>
            </w:pPr>
          </w:p>
        </w:tc>
        <w:tc>
          <w:tcPr>
            <w:tcW w:w="14893" w:type="dxa"/>
            <w:gridSpan w:val="15"/>
          </w:tcPr>
          <w:p w:rsidR="00954AE0" w:rsidRPr="00957878" w:rsidRDefault="00954AE0" w:rsidP="00E15BFE">
            <w:pPr>
              <w:pStyle w:val="ConsPlusCell"/>
              <w:rPr>
                <w:rFonts w:ascii="Times New Roman" w:hAnsi="Times New Roman" w:cs="Times New Roman"/>
                <w:sz w:val="20"/>
                <w:szCs w:val="20"/>
              </w:rPr>
            </w:pPr>
            <w:r w:rsidRPr="00957878">
              <w:rPr>
                <w:rFonts w:ascii="Times New Roman" w:hAnsi="Times New Roman" w:cs="Times New Roman"/>
                <w:i/>
                <w:sz w:val="20"/>
                <w:szCs w:val="20"/>
              </w:rPr>
              <w:t>В т.ч. основное мероприятие подпрограммы:</w:t>
            </w:r>
          </w:p>
        </w:tc>
      </w:tr>
      <w:tr w:rsidR="00954AE0" w:rsidRPr="00957878" w:rsidTr="00E15BFE">
        <w:trPr>
          <w:tblCellSpacing w:w="5" w:type="nil"/>
        </w:trPr>
        <w:tc>
          <w:tcPr>
            <w:tcW w:w="567" w:type="dxa"/>
            <w:vMerge w:val="restart"/>
          </w:tcPr>
          <w:p w:rsidR="00954AE0" w:rsidRPr="00957878" w:rsidRDefault="00954AE0" w:rsidP="00E15BFE">
            <w:pPr>
              <w:pStyle w:val="ConsPlusCell"/>
              <w:jc w:val="center"/>
              <w:rPr>
                <w:rFonts w:ascii="Times New Roman" w:hAnsi="Times New Roman" w:cs="Times New Roman"/>
                <w:sz w:val="20"/>
                <w:szCs w:val="20"/>
              </w:rPr>
            </w:pPr>
            <w:r w:rsidRPr="00957878">
              <w:rPr>
                <w:rFonts w:ascii="Times New Roman" w:hAnsi="Times New Roman" w:cs="Times New Roman"/>
                <w:sz w:val="20"/>
                <w:szCs w:val="20"/>
              </w:rPr>
              <w:t>9.1.</w:t>
            </w:r>
          </w:p>
        </w:tc>
        <w:tc>
          <w:tcPr>
            <w:tcW w:w="1832" w:type="dxa"/>
            <w:vMerge w:val="restart"/>
            <w:vAlign w:val="center"/>
          </w:tcPr>
          <w:p w:rsidR="00954AE0" w:rsidRPr="00957878" w:rsidRDefault="00954AE0" w:rsidP="00E15BFE">
            <w:pPr>
              <w:pStyle w:val="ConsPlusCell"/>
              <w:rPr>
                <w:rFonts w:ascii="Times New Roman" w:hAnsi="Times New Roman" w:cs="Times New Roman"/>
                <w:sz w:val="20"/>
                <w:szCs w:val="20"/>
              </w:rPr>
            </w:pPr>
            <w:r w:rsidRPr="00957878">
              <w:rPr>
                <w:rFonts w:ascii="Times New Roman" w:hAnsi="Times New Roman" w:cs="Times New Roman"/>
                <w:sz w:val="20"/>
                <w:szCs w:val="20"/>
              </w:rPr>
              <w:t xml:space="preserve">Финансовое обеспечение </w:t>
            </w:r>
            <w:proofErr w:type="spellStart"/>
            <w:r w:rsidRPr="00957878">
              <w:rPr>
                <w:rFonts w:ascii="Times New Roman" w:hAnsi="Times New Roman" w:cs="Times New Roman"/>
                <w:sz w:val="20"/>
                <w:szCs w:val="20"/>
              </w:rPr>
              <w:t>муниицпального</w:t>
            </w:r>
            <w:proofErr w:type="spellEnd"/>
            <w:r w:rsidRPr="00957878">
              <w:rPr>
                <w:rFonts w:ascii="Times New Roman" w:hAnsi="Times New Roman" w:cs="Times New Roman"/>
                <w:sz w:val="20"/>
                <w:szCs w:val="20"/>
              </w:rPr>
              <w:t xml:space="preserve"> задания СМБУ "</w:t>
            </w:r>
            <w:proofErr w:type="spellStart"/>
            <w:r w:rsidRPr="00957878">
              <w:rPr>
                <w:rFonts w:ascii="Times New Roman" w:hAnsi="Times New Roman" w:cs="Times New Roman"/>
                <w:sz w:val="20"/>
                <w:szCs w:val="20"/>
              </w:rPr>
              <w:t>Эзра</w:t>
            </w:r>
            <w:proofErr w:type="spellEnd"/>
            <w:r w:rsidRPr="00957878">
              <w:rPr>
                <w:rFonts w:ascii="Times New Roman" w:hAnsi="Times New Roman" w:cs="Times New Roman"/>
                <w:sz w:val="20"/>
                <w:szCs w:val="20"/>
              </w:rPr>
              <w:t>"</w:t>
            </w:r>
          </w:p>
        </w:tc>
        <w:tc>
          <w:tcPr>
            <w:tcW w:w="986" w:type="dxa"/>
            <w:vMerge w:val="restart"/>
          </w:tcPr>
          <w:p w:rsidR="00954AE0" w:rsidRPr="00957878" w:rsidRDefault="00954AE0" w:rsidP="00E15BFE">
            <w:pPr>
              <w:pStyle w:val="ConsPlusCell"/>
              <w:jc w:val="center"/>
              <w:rPr>
                <w:rFonts w:ascii="Times New Roman" w:hAnsi="Times New Roman" w:cs="Times New Roman"/>
                <w:sz w:val="20"/>
                <w:szCs w:val="20"/>
              </w:rPr>
            </w:pPr>
            <w:r w:rsidRPr="00957878">
              <w:rPr>
                <w:rFonts w:ascii="Times New Roman" w:hAnsi="Times New Roman" w:cs="Times New Roman"/>
                <w:sz w:val="20"/>
                <w:szCs w:val="20"/>
              </w:rPr>
              <w:t xml:space="preserve">Отдел ЖКХ </w:t>
            </w:r>
            <w:proofErr w:type="spellStart"/>
            <w:r w:rsidRPr="00957878">
              <w:rPr>
                <w:rFonts w:ascii="Times New Roman" w:hAnsi="Times New Roman" w:cs="Times New Roman"/>
                <w:sz w:val="20"/>
                <w:szCs w:val="20"/>
              </w:rPr>
              <w:t>КуЖКХ</w:t>
            </w:r>
            <w:proofErr w:type="spellEnd"/>
          </w:p>
        </w:tc>
        <w:tc>
          <w:tcPr>
            <w:tcW w:w="991" w:type="dxa"/>
            <w:vMerge w:val="restart"/>
          </w:tcPr>
          <w:p w:rsidR="00954AE0" w:rsidRPr="00957878" w:rsidRDefault="00954AE0" w:rsidP="00E15BFE">
            <w:pPr>
              <w:pStyle w:val="ConsPlusCell"/>
              <w:jc w:val="center"/>
              <w:rPr>
                <w:rFonts w:ascii="Times New Roman" w:hAnsi="Times New Roman" w:cs="Times New Roman"/>
                <w:sz w:val="20"/>
                <w:szCs w:val="20"/>
              </w:rPr>
            </w:pPr>
            <w:r w:rsidRPr="00957878">
              <w:rPr>
                <w:rFonts w:ascii="Times New Roman" w:hAnsi="Times New Roman" w:cs="Times New Roman"/>
                <w:sz w:val="20"/>
                <w:szCs w:val="20"/>
              </w:rPr>
              <w:t>Администрация</w:t>
            </w:r>
          </w:p>
        </w:tc>
        <w:tc>
          <w:tcPr>
            <w:tcW w:w="567" w:type="dxa"/>
            <w:vMerge w:val="restart"/>
          </w:tcPr>
          <w:p w:rsidR="00954AE0" w:rsidRPr="00957878" w:rsidRDefault="00954AE0" w:rsidP="00E15BFE">
            <w:pPr>
              <w:pStyle w:val="ConsPlusCell"/>
              <w:jc w:val="center"/>
              <w:rPr>
                <w:rFonts w:ascii="Times New Roman" w:hAnsi="Times New Roman" w:cs="Times New Roman"/>
                <w:sz w:val="20"/>
                <w:szCs w:val="20"/>
              </w:rPr>
            </w:pPr>
            <w:r w:rsidRPr="00957878">
              <w:rPr>
                <w:rFonts w:ascii="Times New Roman" w:hAnsi="Times New Roman" w:cs="Times New Roman"/>
                <w:sz w:val="20"/>
                <w:szCs w:val="20"/>
              </w:rPr>
              <w:t>2014 -2020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pStyle w:val="ConsPlusCell"/>
              <w:rPr>
                <w:rFonts w:ascii="Times New Roman" w:hAnsi="Times New Roman" w:cs="Times New Roman"/>
                <w:sz w:val="20"/>
                <w:szCs w:val="20"/>
              </w:rPr>
            </w:pPr>
          </w:p>
        </w:tc>
        <w:tc>
          <w:tcPr>
            <w:tcW w:w="1137" w:type="dxa"/>
          </w:tcPr>
          <w:p w:rsidR="00954AE0" w:rsidRPr="00957878" w:rsidRDefault="00954AE0" w:rsidP="00E15BFE">
            <w:pPr>
              <w:pStyle w:val="ConsPlusCell"/>
              <w:rPr>
                <w:rFonts w:ascii="Times New Roman" w:hAnsi="Times New Roman" w:cs="Times New Roman"/>
                <w:sz w:val="20"/>
                <w:szCs w:val="20"/>
              </w:rPr>
            </w:pPr>
          </w:p>
        </w:tc>
        <w:tc>
          <w:tcPr>
            <w:tcW w:w="1137" w:type="dxa"/>
          </w:tcPr>
          <w:p w:rsidR="00954AE0" w:rsidRPr="00957878" w:rsidRDefault="00954AE0" w:rsidP="00E15BFE">
            <w:pPr>
              <w:pStyle w:val="ConsPlusCell"/>
              <w:rPr>
                <w:rFonts w:ascii="Times New Roman" w:hAnsi="Times New Roman" w:cs="Times New Roman"/>
                <w:sz w:val="20"/>
                <w:szCs w:val="20"/>
              </w:rPr>
            </w:pPr>
          </w:p>
        </w:tc>
        <w:tc>
          <w:tcPr>
            <w:tcW w:w="1134" w:type="dxa"/>
          </w:tcPr>
          <w:p w:rsidR="00954AE0" w:rsidRPr="00957878" w:rsidRDefault="00954AE0" w:rsidP="00E15BFE">
            <w:pPr>
              <w:pStyle w:val="ConsPlusCell"/>
              <w:rPr>
                <w:rFonts w:ascii="Times New Roman" w:hAnsi="Times New Roman" w:cs="Times New Roman"/>
                <w:sz w:val="20"/>
                <w:szCs w:val="20"/>
              </w:rPr>
            </w:pPr>
          </w:p>
        </w:tc>
        <w:tc>
          <w:tcPr>
            <w:tcW w:w="1135" w:type="dxa"/>
            <w:gridSpan w:val="2"/>
          </w:tcPr>
          <w:p w:rsidR="00954AE0" w:rsidRPr="00957878" w:rsidRDefault="00954AE0" w:rsidP="00E15BFE">
            <w:pPr>
              <w:pStyle w:val="ConsPlusCell"/>
              <w:rPr>
                <w:rFonts w:ascii="Times New Roman" w:hAnsi="Times New Roman" w:cs="Times New Roman"/>
                <w:sz w:val="20"/>
                <w:szCs w:val="20"/>
              </w:rPr>
            </w:pPr>
          </w:p>
        </w:tc>
        <w:tc>
          <w:tcPr>
            <w:tcW w:w="1147" w:type="dxa"/>
          </w:tcPr>
          <w:p w:rsidR="00954AE0" w:rsidRPr="00957878" w:rsidRDefault="00954AE0" w:rsidP="00E15BFE">
            <w:pPr>
              <w:pStyle w:val="ConsPlusCell"/>
              <w:rPr>
                <w:rFonts w:ascii="Times New Roman" w:hAnsi="Times New Roman" w:cs="Times New Roman"/>
                <w:sz w:val="20"/>
                <w:szCs w:val="20"/>
              </w:rPr>
            </w:pPr>
          </w:p>
        </w:tc>
        <w:tc>
          <w:tcPr>
            <w:tcW w:w="1134" w:type="dxa"/>
          </w:tcPr>
          <w:p w:rsidR="00954AE0" w:rsidRPr="00957878" w:rsidRDefault="00954AE0" w:rsidP="00E15BFE">
            <w:pPr>
              <w:pStyle w:val="ConsPlusCell"/>
              <w:rPr>
                <w:rFonts w:ascii="Times New Roman" w:hAnsi="Times New Roman" w:cs="Times New Roman"/>
                <w:sz w:val="20"/>
                <w:szCs w:val="20"/>
              </w:rPr>
            </w:pPr>
          </w:p>
        </w:tc>
        <w:tc>
          <w:tcPr>
            <w:tcW w:w="1276" w:type="dxa"/>
          </w:tcPr>
          <w:p w:rsidR="00954AE0" w:rsidRPr="00957878" w:rsidRDefault="00954AE0" w:rsidP="00E15BFE">
            <w:pPr>
              <w:pStyle w:val="ConsPlusCell"/>
              <w:rPr>
                <w:rFonts w:ascii="Times New Roman" w:hAnsi="Times New Roman" w:cs="Times New Roman"/>
                <w:sz w:val="20"/>
                <w:szCs w:val="20"/>
              </w:rPr>
            </w:pPr>
          </w:p>
        </w:tc>
      </w:tr>
      <w:tr w:rsidR="00954AE0" w:rsidRPr="00957878" w:rsidTr="00E15BFE">
        <w:trPr>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vAlign w:val="center"/>
          </w:tcPr>
          <w:p w:rsidR="00954AE0" w:rsidRPr="00957878" w:rsidRDefault="00954AE0" w:rsidP="00E15BFE">
            <w:pPr>
              <w:widowControl w:val="0"/>
              <w:autoSpaceDE w:val="0"/>
              <w:autoSpaceDN w:val="0"/>
              <w:adjustRightInd w:val="0"/>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Областной бюджет</w:t>
            </w:r>
          </w:p>
        </w:tc>
        <w:tc>
          <w:tcPr>
            <w:tcW w:w="1142" w:type="dxa"/>
            <w:gridSpan w:val="2"/>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135" w:type="dxa"/>
            <w:gridSpan w:val="2"/>
          </w:tcPr>
          <w:p w:rsidR="00954AE0" w:rsidRPr="00957878" w:rsidRDefault="00954AE0" w:rsidP="00E15BFE">
            <w:pPr>
              <w:widowControl w:val="0"/>
              <w:autoSpaceDE w:val="0"/>
              <w:autoSpaceDN w:val="0"/>
              <w:adjustRightInd w:val="0"/>
            </w:pPr>
          </w:p>
        </w:tc>
        <w:tc>
          <w:tcPr>
            <w:tcW w:w="1147" w:type="dxa"/>
          </w:tcPr>
          <w:p w:rsidR="00954AE0" w:rsidRPr="00957878" w:rsidRDefault="00954AE0" w:rsidP="00E15BFE">
            <w:pPr>
              <w:widowControl w:val="0"/>
              <w:autoSpaceDE w:val="0"/>
              <w:autoSpaceDN w:val="0"/>
              <w:adjustRightInd w:val="0"/>
            </w:pPr>
          </w:p>
        </w:tc>
        <w:tc>
          <w:tcPr>
            <w:tcW w:w="1134" w:type="dxa"/>
          </w:tcPr>
          <w:p w:rsidR="00954AE0" w:rsidRPr="00957878" w:rsidRDefault="00954AE0" w:rsidP="00E15BFE">
            <w:pPr>
              <w:widowControl w:val="0"/>
              <w:autoSpaceDE w:val="0"/>
              <w:autoSpaceDN w:val="0"/>
              <w:adjustRightInd w:val="0"/>
            </w:pPr>
          </w:p>
        </w:tc>
        <w:tc>
          <w:tcPr>
            <w:tcW w:w="1276" w:type="dxa"/>
          </w:tcPr>
          <w:p w:rsidR="00954AE0" w:rsidRPr="00957878" w:rsidRDefault="00954AE0" w:rsidP="00E15BFE">
            <w:pPr>
              <w:widowControl w:val="0"/>
              <w:autoSpaceDE w:val="0"/>
              <w:autoSpaceDN w:val="0"/>
              <w:adjustRightInd w:val="0"/>
            </w:pPr>
          </w:p>
        </w:tc>
      </w:tr>
      <w:tr w:rsidR="00954AE0" w:rsidRPr="00957878" w:rsidTr="00E15BFE">
        <w:trPr>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Местный бюджет</w:t>
            </w:r>
          </w:p>
        </w:tc>
        <w:tc>
          <w:tcPr>
            <w:tcW w:w="1142" w:type="dxa"/>
            <w:gridSpan w:val="2"/>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13 094,765</w:t>
            </w:r>
          </w:p>
        </w:tc>
        <w:tc>
          <w:tcPr>
            <w:tcW w:w="1137" w:type="dxa"/>
          </w:tcPr>
          <w:p w:rsidR="00954AE0" w:rsidRPr="00957878" w:rsidRDefault="00954AE0" w:rsidP="00E15BFE">
            <w:pPr>
              <w:widowControl w:val="0"/>
              <w:autoSpaceDE w:val="0"/>
              <w:autoSpaceDN w:val="0"/>
              <w:adjustRightInd w:val="0"/>
              <w:rPr>
                <w:sz w:val="18"/>
                <w:szCs w:val="18"/>
              </w:rPr>
            </w:pPr>
            <w:r w:rsidRPr="00957878">
              <w:rPr>
                <w:sz w:val="18"/>
                <w:szCs w:val="18"/>
              </w:rPr>
              <w:t>14 527,144</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2 775,554</w:t>
            </w:r>
          </w:p>
        </w:tc>
        <w:tc>
          <w:tcPr>
            <w:tcW w:w="1135" w:type="dxa"/>
            <w:gridSpan w:val="2"/>
          </w:tcPr>
          <w:p w:rsidR="00954AE0" w:rsidRPr="00957878" w:rsidRDefault="00954AE0" w:rsidP="00E15BFE">
            <w:pPr>
              <w:widowControl w:val="0"/>
              <w:autoSpaceDE w:val="0"/>
              <w:autoSpaceDN w:val="0"/>
              <w:adjustRightInd w:val="0"/>
              <w:rPr>
                <w:sz w:val="18"/>
                <w:szCs w:val="18"/>
              </w:rPr>
            </w:pPr>
            <w:r w:rsidRPr="00957878">
              <w:rPr>
                <w:sz w:val="18"/>
                <w:szCs w:val="18"/>
              </w:rPr>
              <w:t>12 369,205</w:t>
            </w:r>
          </w:p>
        </w:tc>
        <w:tc>
          <w:tcPr>
            <w:tcW w:w="1147" w:type="dxa"/>
          </w:tcPr>
          <w:p w:rsidR="00954AE0" w:rsidRPr="00957878" w:rsidRDefault="00954AE0" w:rsidP="00E15BFE">
            <w:pPr>
              <w:widowControl w:val="0"/>
              <w:autoSpaceDE w:val="0"/>
              <w:autoSpaceDN w:val="0"/>
              <w:adjustRightInd w:val="0"/>
              <w:rPr>
                <w:sz w:val="18"/>
                <w:szCs w:val="18"/>
              </w:rPr>
            </w:pPr>
            <w:r w:rsidRPr="00957878">
              <w:rPr>
                <w:sz w:val="18"/>
                <w:szCs w:val="18"/>
              </w:rPr>
              <w:t>13 012,403</w:t>
            </w:r>
          </w:p>
        </w:tc>
        <w:tc>
          <w:tcPr>
            <w:tcW w:w="1134" w:type="dxa"/>
          </w:tcPr>
          <w:p w:rsidR="00954AE0" w:rsidRPr="00957878" w:rsidRDefault="00954AE0" w:rsidP="00E15BFE">
            <w:pPr>
              <w:widowControl w:val="0"/>
              <w:autoSpaceDE w:val="0"/>
              <w:autoSpaceDN w:val="0"/>
              <w:adjustRightInd w:val="0"/>
              <w:rPr>
                <w:sz w:val="18"/>
                <w:szCs w:val="18"/>
              </w:rPr>
            </w:pPr>
            <w:r w:rsidRPr="00957878">
              <w:rPr>
                <w:sz w:val="18"/>
                <w:szCs w:val="18"/>
              </w:rPr>
              <w:t>17 061,493</w:t>
            </w:r>
          </w:p>
        </w:tc>
        <w:tc>
          <w:tcPr>
            <w:tcW w:w="1276" w:type="dxa"/>
          </w:tcPr>
          <w:p w:rsidR="00954AE0" w:rsidRPr="00957878" w:rsidRDefault="00954AE0" w:rsidP="00E15BFE">
            <w:pPr>
              <w:widowControl w:val="0"/>
              <w:autoSpaceDE w:val="0"/>
              <w:autoSpaceDN w:val="0"/>
              <w:adjustRightInd w:val="0"/>
              <w:rPr>
                <w:sz w:val="18"/>
                <w:szCs w:val="18"/>
              </w:rPr>
            </w:pPr>
            <w:r w:rsidRPr="00957878">
              <w:rPr>
                <w:sz w:val="18"/>
                <w:szCs w:val="18"/>
              </w:rPr>
              <w:t>72</w:t>
            </w:r>
            <w:r>
              <w:rPr>
                <w:sz w:val="18"/>
                <w:szCs w:val="18"/>
              </w:rPr>
              <w:t> 840,564</w:t>
            </w:r>
          </w:p>
        </w:tc>
      </w:tr>
      <w:tr w:rsidR="00954AE0" w:rsidRPr="00957878" w:rsidTr="00E15BFE">
        <w:trPr>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Прочие источники</w:t>
            </w:r>
          </w:p>
        </w:tc>
        <w:tc>
          <w:tcPr>
            <w:tcW w:w="1142" w:type="dxa"/>
            <w:gridSpan w:val="2"/>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rPr>
                <w:sz w:val="18"/>
                <w:szCs w:val="18"/>
              </w:rPr>
            </w:pPr>
          </w:p>
        </w:tc>
        <w:tc>
          <w:tcPr>
            <w:tcW w:w="113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135" w:type="dxa"/>
            <w:gridSpan w:val="2"/>
          </w:tcPr>
          <w:p w:rsidR="00954AE0" w:rsidRPr="00957878" w:rsidRDefault="00954AE0" w:rsidP="00E15BFE">
            <w:pPr>
              <w:widowControl w:val="0"/>
              <w:autoSpaceDE w:val="0"/>
              <w:autoSpaceDN w:val="0"/>
              <w:adjustRightInd w:val="0"/>
              <w:rPr>
                <w:sz w:val="18"/>
                <w:szCs w:val="18"/>
              </w:rPr>
            </w:pPr>
          </w:p>
        </w:tc>
        <w:tc>
          <w:tcPr>
            <w:tcW w:w="1147" w:type="dxa"/>
          </w:tcPr>
          <w:p w:rsidR="00954AE0" w:rsidRPr="00957878" w:rsidRDefault="00954AE0" w:rsidP="00E15BFE">
            <w:pPr>
              <w:widowControl w:val="0"/>
              <w:autoSpaceDE w:val="0"/>
              <w:autoSpaceDN w:val="0"/>
              <w:adjustRightInd w:val="0"/>
              <w:rPr>
                <w:sz w:val="18"/>
                <w:szCs w:val="18"/>
              </w:rPr>
            </w:pPr>
          </w:p>
        </w:tc>
        <w:tc>
          <w:tcPr>
            <w:tcW w:w="1134" w:type="dxa"/>
          </w:tcPr>
          <w:p w:rsidR="00954AE0" w:rsidRPr="00957878" w:rsidRDefault="00954AE0" w:rsidP="00E15BFE">
            <w:pPr>
              <w:widowControl w:val="0"/>
              <w:autoSpaceDE w:val="0"/>
              <w:autoSpaceDN w:val="0"/>
              <w:adjustRightInd w:val="0"/>
              <w:rPr>
                <w:sz w:val="18"/>
                <w:szCs w:val="18"/>
              </w:rPr>
            </w:pPr>
          </w:p>
        </w:tc>
        <w:tc>
          <w:tcPr>
            <w:tcW w:w="1276" w:type="dxa"/>
          </w:tcPr>
          <w:p w:rsidR="00954AE0" w:rsidRPr="00957878" w:rsidRDefault="00954AE0" w:rsidP="00E15BFE">
            <w:pPr>
              <w:widowControl w:val="0"/>
              <w:autoSpaceDE w:val="0"/>
              <w:autoSpaceDN w:val="0"/>
              <w:adjustRightInd w:val="0"/>
              <w:rPr>
                <w:sz w:val="18"/>
                <w:szCs w:val="18"/>
              </w:rPr>
            </w:pPr>
          </w:p>
        </w:tc>
      </w:tr>
      <w:tr w:rsidR="00954AE0" w:rsidRPr="00957878" w:rsidTr="00E15BFE">
        <w:trPr>
          <w:tblCellSpacing w:w="5" w:type="nil"/>
        </w:trPr>
        <w:tc>
          <w:tcPr>
            <w:tcW w:w="567" w:type="dxa"/>
            <w:vMerge/>
          </w:tcPr>
          <w:p w:rsidR="00954AE0" w:rsidRPr="00957878" w:rsidRDefault="00954AE0" w:rsidP="00E15BFE">
            <w:pPr>
              <w:widowControl w:val="0"/>
              <w:autoSpaceDE w:val="0"/>
              <w:autoSpaceDN w:val="0"/>
              <w:adjustRightInd w:val="0"/>
              <w:jc w:val="center"/>
            </w:pPr>
          </w:p>
        </w:tc>
        <w:tc>
          <w:tcPr>
            <w:tcW w:w="1832" w:type="dxa"/>
            <w:vMerge/>
          </w:tcPr>
          <w:p w:rsidR="00954AE0" w:rsidRPr="00957878" w:rsidRDefault="00954AE0" w:rsidP="00E15BFE">
            <w:pPr>
              <w:widowControl w:val="0"/>
              <w:autoSpaceDE w:val="0"/>
              <w:autoSpaceDN w:val="0"/>
              <w:adjustRightInd w:val="0"/>
            </w:pPr>
          </w:p>
        </w:tc>
        <w:tc>
          <w:tcPr>
            <w:tcW w:w="986" w:type="dxa"/>
            <w:vMerge/>
          </w:tcPr>
          <w:p w:rsidR="00954AE0" w:rsidRPr="00957878" w:rsidRDefault="00954AE0" w:rsidP="00E15BFE">
            <w:pPr>
              <w:widowControl w:val="0"/>
              <w:autoSpaceDE w:val="0"/>
              <w:autoSpaceDN w:val="0"/>
              <w:adjustRightInd w:val="0"/>
              <w:jc w:val="center"/>
            </w:pPr>
          </w:p>
        </w:tc>
        <w:tc>
          <w:tcPr>
            <w:tcW w:w="991" w:type="dxa"/>
            <w:vMerge/>
          </w:tcPr>
          <w:p w:rsidR="00954AE0" w:rsidRPr="00957878" w:rsidRDefault="00954AE0" w:rsidP="00E15BFE">
            <w:pPr>
              <w:widowControl w:val="0"/>
              <w:autoSpaceDE w:val="0"/>
              <w:autoSpaceDN w:val="0"/>
              <w:adjustRightInd w:val="0"/>
              <w:jc w:val="center"/>
            </w:pPr>
          </w:p>
        </w:tc>
        <w:tc>
          <w:tcPr>
            <w:tcW w:w="567" w:type="dxa"/>
            <w:vMerge/>
          </w:tcPr>
          <w:p w:rsidR="00954AE0" w:rsidRPr="00957878" w:rsidRDefault="00954AE0" w:rsidP="00E15BFE">
            <w:pPr>
              <w:widowControl w:val="0"/>
              <w:autoSpaceDE w:val="0"/>
              <w:autoSpaceDN w:val="0"/>
              <w:adjustRightInd w:val="0"/>
              <w:jc w:val="center"/>
            </w:pPr>
          </w:p>
        </w:tc>
        <w:tc>
          <w:tcPr>
            <w:tcW w:w="1275" w:type="dxa"/>
          </w:tcPr>
          <w:p w:rsidR="00954AE0" w:rsidRPr="00957878" w:rsidRDefault="00954AE0" w:rsidP="00E15BFE">
            <w:r w:rsidRPr="00957878">
              <w:t>ИТОГО</w:t>
            </w:r>
          </w:p>
        </w:tc>
        <w:tc>
          <w:tcPr>
            <w:tcW w:w="1142" w:type="dxa"/>
            <w:gridSpan w:val="2"/>
          </w:tcPr>
          <w:p w:rsidR="00954AE0" w:rsidRPr="00957878" w:rsidRDefault="00954AE0" w:rsidP="00E15BFE">
            <w:pPr>
              <w:widowControl w:val="0"/>
              <w:autoSpaceDE w:val="0"/>
              <w:autoSpaceDN w:val="0"/>
              <w:adjustRightInd w:val="0"/>
            </w:pP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13 094,765</w:t>
            </w:r>
          </w:p>
        </w:tc>
        <w:tc>
          <w:tcPr>
            <w:tcW w:w="1137" w:type="dxa"/>
          </w:tcPr>
          <w:p w:rsidR="00954AE0" w:rsidRPr="00957878" w:rsidRDefault="00954AE0" w:rsidP="00E15BFE">
            <w:pPr>
              <w:widowControl w:val="0"/>
              <w:autoSpaceDE w:val="0"/>
              <w:autoSpaceDN w:val="0"/>
              <w:adjustRightInd w:val="0"/>
              <w:rPr>
                <w:b/>
                <w:sz w:val="18"/>
                <w:szCs w:val="18"/>
              </w:rPr>
            </w:pPr>
            <w:r w:rsidRPr="00957878">
              <w:rPr>
                <w:b/>
                <w:sz w:val="18"/>
                <w:szCs w:val="18"/>
              </w:rPr>
              <w:t>14 527,144</w:t>
            </w:r>
          </w:p>
        </w:tc>
        <w:tc>
          <w:tcPr>
            <w:tcW w:w="1134" w:type="dxa"/>
          </w:tcPr>
          <w:p w:rsidR="00954AE0" w:rsidRPr="00957878" w:rsidRDefault="00954AE0" w:rsidP="00E15BFE">
            <w:pPr>
              <w:widowControl w:val="0"/>
              <w:autoSpaceDE w:val="0"/>
              <w:autoSpaceDN w:val="0"/>
              <w:adjustRightInd w:val="0"/>
              <w:rPr>
                <w:b/>
                <w:sz w:val="18"/>
                <w:szCs w:val="18"/>
              </w:rPr>
            </w:pPr>
            <w:r w:rsidRPr="00957878">
              <w:rPr>
                <w:b/>
                <w:sz w:val="18"/>
                <w:szCs w:val="18"/>
              </w:rPr>
              <w:t>2 775,554</w:t>
            </w:r>
          </w:p>
        </w:tc>
        <w:tc>
          <w:tcPr>
            <w:tcW w:w="1135" w:type="dxa"/>
            <w:gridSpan w:val="2"/>
          </w:tcPr>
          <w:p w:rsidR="00954AE0" w:rsidRPr="00957878" w:rsidRDefault="00954AE0" w:rsidP="00E15BFE">
            <w:pPr>
              <w:widowControl w:val="0"/>
              <w:autoSpaceDE w:val="0"/>
              <w:autoSpaceDN w:val="0"/>
              <w:adjustRightInd w:val="0"/>
              <w:rPr>
                <w:b/>
                <w:sz w:val="18"/>
                <w:szCs w:val="18"/>
              </w:rPr>
            </w:pPr>
            <w:r w:rsidRPr="00957878">
              <w:rPr>
                <w:b/>
                <w:sz w:val="18"/>
                <w:szCs w:val="18"/>
              </w:rPr>
              <w:t>12 369,205</w:t>
            </w:r>
          </w:p>
        </w:tc>
        <w:tc>
          <w:tcPr>
            <w:tcW w:w="1147" w:type="dxa"/>
          </w:tcPr>
          <w:p w:rsidR="00954AE0" w:rsidRPr="00957878" w:rsidRDefault="00954AE0" w:rsidP="00E15BFE">
            <w:pPr>
              <w:widowControl w:val="0"/>
              <w:autoSpaceDE w:val="0"/>
              <w:autoSpaceDN w:val="0"/>
              <w:adjustRightInd w:val="0"/>
              <w:rPr>
                <w:b/>
                <w:sz w:val="18"/>
                <w:szCs w:val="18"/>
              </w:rPr>
            </w:pPr>
            <w:r w:rsidRPr="00957878">
              <w:rPr>
                <w:b/>
                <w:sz w:val="18"/>
                <w:szCs w:val="18"/>
              </w:rPr>
              <w:t>13 012,403</w:t>
            </w:r>
          </w:p>
        </w:tc>
        <w:tc>
          <w:tcPr>
            <w:tcW w:w="1134" w:type="dxa"/>
          </w:tcPr>
          <w:p w:rsidR="00954AE0" w:rsidRPr="00957878" w:rsidRDefault="00954AE0" w:rsidP="00E15BFE">
            <w:pPr>
              <w:widowControl w:val="0"/>
              <w:autoSpaceDE w:val="0"/>
              <w:autoSpaceDN w:val="0"/>
              <w:adjustRightInd w:val="0"/>
              <w:rPr>
                <w:b/>
                <w:sz w:val="18"/>
                <w:szCs w:val="18"/>
              </w:rPr>
            </w:pPr>
            <w:r w:rsidRPr="00957878">
              <w:rPr>
                <w:b/>
                <w:sz w:val="18"/>
                <w:szCs w:val="18"/>
              </w:rPr>
              <w:t>17 061,493</w:t>
            </w:r>
          </w:p>
        </w:tc>
        <w:tc>
          <w:tcPr>
            <w:tcW w:w="1276" w:type="dxa"/>
          </w:tcPr>
          <w:p w:rsidR="00954AE0" w:rsidRPr="00957878" w:rsidRDefault="00954AE0" w:rsidP="00E15BFE">
            <w:pPr>
              <w:widowControl w:val="0"/>
              <w:autoSpaceDE w:val="0"/>
              <w:autoSpaceDN w:val="0"/>
              <w:adjustRightInd w:val="0"/>
              <w:rPr>
                <w:b/>
                <w:sz w:val="18"/>
                <w:szCs w:val="18"/>
              </w:rPr>
            </w:pPr>
            <w:r w:rsidRPr="00957878">
              <w:rPr>
                <w:b/>
                <w:sz w:val="18"/>
                <w:szCs w:val="18"/>
              </w:rPr>
              <w:t>72</w:t>
            </w:r>
            <w:r>
              <w:rPr>
                <w:b/>
                <w:sz w:val="18"/>
                <w:szCs w:val="18"/>
              </w:rPr>
              <w:t> 840,564</w:t>
            </w:r>
          </w:p>
          <w:p w:rsidR="00954AE0" w:rsidRPr="00957878" w:rsidRDefault="00954AE0" w:rsidP="00E15BFE">
            <w:pPr>
              <w:widowControl w:val="0"/>
              <w:autoSpaceDE w:val="0"/>
              <w:autoSpaceDN w:val="0"/>
              <w:adjustRightInd w:val="0"/>
              <w:rPr>
                <w:b/>
                <w:sz w:val="18"/>
                <w:szCs w:val="18"/>
              </w:rPr>
            </w:pPr>
          </w:p>
        </w:tc>
      </w:tr>
      <w:tr w:rsidR="00954AE0" w:rsidRPr="00957878" w:rsidTr="00E15BFE">
        <w:trPr>
          <w:tblCellSpacing w:w="5" w:type="nil"/>
        </w:trPr>
        <w:tc>
          <w:tcPr>
            <w:tcW w:w="567" w:type="dxa"/>
            <w:vMerge w:val="restart"/>
          </w:tcPr>
          <w:p w:rsidR="00954AE0" w:rsidRPr="00957878" w:rsidRDefault="00954AE0" w:rsidP="00E15BFE">
            <w:pPr>
              <w:jc w:val="center"/>
            </w:pPr>
            <w:r w:rsidRPr="00957878">
              <w:t>А</w:t>
            </w:r>
          </w:p>
        </w:tc>
        <w:tc>
          <w:tcPr>
            <w:tcW w:w="1832" w:type="dxa"/>
            <w:vMerge w:val="restart"/>
          </w:tcPr>
          <w:p w:rsidR="00954AE0" w:rsidRPr="00957878" w:rsidRDefault="00954AE0" w:rsidP="00E15BFE">
            <w:pPr>
              <w:jc w:val="center"/>
            </w:pPr>
            <w:r w:rsidRPr="00957878">
              <w:rPr>
                <w:b/>
                <w:bCs/>
              </w:rPr>
              <w:t>ВСЕГО по муниципальной подпрограмме</w:t>
            </w:r>
          </w:p>
        </w:tc>
        <w:tc>
          <w:tcPr>
            <w:tcW w:w="986" w:type="dxa"/>
            <w:vMerge w:val="restart"/>
          </w:tcPr>
          <w:p w:rsidR="00954AE0" w:rsidRPr="00957878" w:rsidRDefault="00954AE0" w:rsidP="00E15BFE">
            <w:pPr>
              <w:widowControl w:val="0"/>
              <w:autoSpaceDE w:val="0"/>
              <w:autoSpaceDN w:val="0"/>
              <w:adjustRightInd w:val="0"/>
              <w:jc w:val="center"/>
            </w:pPr>
          </w:p>
        </w:tc>
        <w:tc>
          <w:tcPr>
            <w:tcW w:w="991" w:type="dxa"/>
            <w:vMerge w:val="restart"/>
          </w:tcPr>
          <w:p w:rsidR="00954AE0" w:rsidRPr="00957878" w:rsidRDefault="00954AE0" w:rsidP="00E15BFE">
            <w:pPr>
              <w:widowControl w:val="0"/>
              <w:autoSpaceDE w:val="0"/>
              <w:autoSpaceDN w:val="0"/>
              <w:adjustRightInd w:val="0"/>
              <w:jc w:val="center"/>
            </w:pPr>
          </w:p>
        </w:tc>
        <w:tc>
          <w:tcPr>
            <w:tcW w:w="567" w:type="dxa"/>
            <w:vMerge w:val="restart"/>
          </w:tcPr>
          <w:p w:rsidR="00954AE0" w:rsidRPr="00957878" w:rsidRDefault="00954AE0" w:rsidP="00E15BFE">
            <w:pPr>
              <w:jc w:val="center"/>
            </w:pPr>
            <w:r w:rsidRPr="00957878">
              <w:t>2014-2020</w:t>
            </w:r>
          </w:p>
        </w:tc>
        <w:tc>
          <w:tcPr>
            <w:tcW w:w="1275" w:type="dxa"/>
          </w:tcPr>
          <w:p w:rsidR="00954AE0" w:rsidRPr="00957878" w:rsidRDefault="00954AE0" w:rsidP="00E15BFE">
            <w:r w:rsidRPr="00957878">
              <w:t>Федеральный бюджет</w:t>
            </w:r>
          </w:p>
        </w:tc>
        <w:tc>
          <w:tcPr>
            <w:tcW w:w="1142" w:type="dxa"/>
            <w:gridSpan w:val="2"/>
          </w:tcPr>
          <w:p w:rsidR="00954AE0" w:rsidRPr="00957878" w:rsidRDefault="00954AE0" w:rsidP="00E15BFE">
            <w:pPr>
              <w:pStyle w:val="ConsPlusCell"/>
              <w:rPr>
                <w:rFonts w:ascii="Times New Roman" w:hAnsi="Times New Roman" w:cs="Times New Roman"/>
                <w:sz w:val="20"/>
                <w:szCs w:val="20"/>
              </w:rPr>
            </w:pPr>
          </w:p>
        </w:tc>
        <w:tc>
          <w:tcPr>
            <w:tcW w:w="1137" w:type="dxa"/>
          </w:tcPr>
          <w:p w:rsidR="00954AE0" w:rsidRPr="00957878" w:rsidRDefault="00954AE0" w:rsidP="00E15BFE">
            <w:pPr>
              <w:pStyle w:val="ConsPlusCell"/>
              <w:rPr>
                <w:rFonts w:ascii="Times New Roman" w:hAnsi="Times New Roman" w:cs="Times New Roman"/>
                <w:sz w:val="20"/>
                <w:szCs w:val="20"/>
              </w:rPr>
            </w:pPr>
          </w:p>
        </w:tc>
        <w:tc>
          <w:tcPr>
            <w:tcW w:w="1137" w:type="dxa"/>
          </w:tcPr>
          <w:p w:rsidR="00954AE0" w:rsidRPr="00957878" w:rsidRDefault="00954AE0" w:rsidP="00E15BFE">
            <w:pPr>
              <w:pStyle w:val="ConsPlusCell"/>
              <w:rPr>
                <w:rFonts w:ascii="Times New Roman" w:hAnsi="Times New Roman" w:cs="Times New Roman"/>
                <w:sz w:val="20"/>
                <w:szCs w:val="20"/>
              </w:rPr>
            </w:pPr>
          </w:p>
        </w:tc>
        <w:tc>
          <w:tcPr>
            <w:tcW w:w="1134" w:type="dxa"/>
          </w:tcPr>
          <w:p w:rsidR="00954AE0" w:rsidRPr="00957878" w:rsidRDefault="00954AE0" w:rsidP="00E15BFE">
            <w:pPr>
              <w:pStyle w:val="ConsPlusCell"/>
              <w:rPr>
                <w:rFonts w:ascii="Times New Roman" w:hAnsi="Times New Roman" w:cs="Times New Roman"/>
                <w:sz w:val="20"/>
                <w:szCs w:val="20"/>
              </w:rPr>
            </w:pPr>
          </w:p>
        </w:tc>
        <w:tc>
          <w:tcPr>
            <w:tcW w:w="1135" w:type="dxa"/>
            <w:gridSpan w:val="2"/>
          </w:tcPr>
          <w:p w:rsidR="00954AE0" w:rsidRPr="00957878" w:rsidRDefault="00954AE0" w:rsidP="00E15BFE">
            <w:pPr>
              <w:pStyle w:val="ConsPlusCell"/>
              <w:rPr>
                <w:rFonts w:ascii="Times New Roman" w:hAnsi="Times New Roman" w:cs="Times New Roman"/>
                <w:sz w:val="20"/>
                <w:szCs w:val="20"/>
              </w:rPr>
            </w:pPr>
          </w:p>
        </w:tc>
        <w:tc>
          <w:tcPr>
            <w:tcW w:w="1147" w:type="dxa"/>
          </w:tcPr>
          <w:p w:rsidR="00954AE0" w:rsidRPr="00957878" w:rsidRDefault="00954AE0" w:rsidP="00E15BFE">
            <w:pPr>
              <w:pStyle w:val="ConsPlusCell"/>
              <w:rPr>
                <w:rFonts w:ascii="Times New Roman" w:hAnsi="Times New Roman" w:cs="Times New Roman"/>
                <w:sz w:val="20"/>
                <w:szCs w:val="20"/>
              </w:rPr>
            </w:pPr>
          </w:p>
        </w:tc>
        <w:tc>
          <w:tcPr>
            <w:tcW w:w="1134" w:type="dxa"/>
          </w:tcPr>
          <w:p w:rsidR="00954AE0" w:rsidRPr="00957878" w:rsidRDefault="00954AE0" w:rsidP="00E15BFE">
            <w:pPr>
              <w:pStyle w:val="ConsPlusCell"/>
              <w:rPr>
                <w:rFonts w:ascii="Times New Roman" w:hAnsi="Times New Roman" w:cs="Times New Roman"/>
                <w:sz w:val="20"/>
                <w:szCs w:val="20"/>
              </w:rPr>
            </w:pPr>
          </w:p>
        </w:tc>
        <w:tc>
          <w:tcPr>
            <w:tcW w:w="1276" w:type="dxa"/>
          </w:tcPr>
          <w:p w:rsidR="00954AE0" w:rsidRPr="00957878" w:rsidRDefault="00954AE0" w:rsidP="00E15BFE">
            <w:pPr>
              <w:pStyle w:val="ConsPlusCell"/>
              <w:rPr>
                <w:rFonts w:ascii="Times New Roman" w:hAnsi="Times New Roman" w:cs="Times New Roman"/>
                <w:sz w:val="20"/>
                <w:szCs w:val="20"/>
              </w:rPr>
            </w:pPr>
          </w:p>
        </w:tc>
      </w:tr>
      <w:tr w:rsidR="00954AE0" w:rsidRPr="00957878" w:rsidTr="00E15BFE">
        <w:trPr>
          <w:tblCellSpacing w:w="5" w:type="nil"/>
        </w:trPr>
        <w:tc>
          <w:tcPr>
            <w:tcW w:w="567" w:type="dxa"/>
            <w:vMerge/>
            <w:vAlign w:val="bottom"/>
          </w:tcPr>
          <w:p w:rsidR="00954AE0" w:rsidRPr="00957878" w:rsidRDefault="00954AE0" w:rsidP="00E15BFE">
            <w:pPr>
              <w:jc w:val="center"/>
            </w:pPr>
          </w:p>
        </w:tc>
        <w:tc>
          <w:tcPr>
            <w:tcW w:w="1832" w:type="dxa"/>
            <w:vMerge/>
            <w:vAlign w:val="center"/>
          </w:tcPr>
          <w:p w:rsidR="00954AE0" w:rsidRPr="00957878" w:rsidRDefault="00954AE0" w:rsidP="00E15BFE">
            <w:pPr>
              <w:jc w:val="center"/>
              <w:rPr>
                <w:b/>
                <w:bCs/>
              </w:rP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Областной бюджет</w:t>
            </w:r>
          </w:p>
        </w:tc>
        <w:tc>
          <w:tcPr>
            <w:tcW w:w="1142" w:type="dxa"/>
            <w:gridSpan w:val="2"/>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r w:rsidRPr="00957878">
              <w:rPr>
                <w:b/>
                <w:bCs/>
                <w:sz w:val="18"/>
                <w:szCs w:val="18"/>
              </w:rPr>
              <w:t>129 962,835</w:t>
            </w:r>
          </w:p>
        </w:tc>
        <w:tc>
          <w:tcPr>
            <w:tcW w:w="1134" w:type="dxa"/>
            <w:vAlign w:val="center"/>
          </w:tcPr>
          <w:p w:rsidR="00954AE0" w:rsidRPr="00957878" w:rsidRDefault="00954AE0" w:rsidP="00E15BFE">
            <w:pPr>
              <w:jc w:val="center"/>
              <w:rPr>
                <w:b/>
                <w:bCs/>
                <w:sz w:val="18"/>
                <w:szCs w:val="18"/>
              </w:rPr>
            </w:pPr>
            <w:r>
              <w:rPr>
                <w:b/>
                <w:bCs/>
                <w:sz w:val="18"/>
                <w:szCs w:val="18"/>
              </w:rPr>
              <w:t>38 908,758</w:t>
            </w:r>
          </w:p>
        </w:tc>
        <w:tc>
          <w:tcPr>
            <w:tcW w:w="1135" w:type="dxa"/>
            <w:gridSpan w:val="2"/>
            <w:vAlign w:val="center"/>
          </w:tcPr>
          <w:p w:rsidR="00954AE0" w:rsidRPr="00957878" w:rsidRDefault="00954AE0" w:rsidP="00E15BFE">
            <w:pPr>
              <w:jc w:val="center"/>
              <w:rPr>
                <w:b/>
                <w:bCs/>
                <w:sz w:val="18"/>
                <w:szCs w:val="18"/>
              </w:rPr>
            </w:pPr>
            <w:r w:rsidRPr="00957878">
              <w:rPr>
                <w:b/>
                <w:bCs/>
                <w:sz w:val="18"/>
                <w:szCs w:val="18"/>
              </w:rPr>
              <w:t>-</w:t>
            </w:r>
          </w:p>
        </w:tc>
        <w:tc>
          <w:tcPr>
            <w:tcW w:w="1147" w:type="dxa"/>
            <w:vAlign w:val="center"/>
          </w:tcPr>
          <w:p w:rsidR="00954AE0" w:rsidRPr="00957878" w:rsidRDefault="00954AE0" w:rsidP="00E15BFE">
            <w:pPr>
              <w:jc w:val="center"/>
              <w:rPr>
                <w:b/>
                <w:bCs/>
                <w:sz w:val="18"/>
                <w:szCs w:val="18"/>
              </w:rPr>
            </w:pPr>
            <w:r w:rsidRPr="00957878">
              <w:rPr>
                <w:b/>
                <w:bCs/>
                <w:sz w:val="18"/>
                <w:szCs w:val="18"/>
              </w:rPr>
              <w:t>-</w:t>
            </w:r>
          </w:p>
        </w:tc>
        <w:tc>
          <w:tcPr>
            <w:tcW w:w="1134" w:type="dxa"/>
            <w:vAlign w:val="center"/>
          </w:tcPr>
          <w:p w:rsidR="00954AE0" w:rsidRPr="00957878" w:rsidRDefault="00954AE0" w:rsidP="00E15BFE">
            <w:pPr>
              <w:jc w:val="center"/>
              <w:rPr>
                <w:b/>
                <w:bCs/>
                <w:sz w:val="18"/>
                <w:szCs w:val="18"/>
              </w:rPr>
            </w:pPr>
            <w:r w:rsidRPr="00957878">
              <w:rPr>
                <w:b/>
                <w:bCs/>
                <w:sz w:val="18"/>
                <w:szCs w:val="18"/>
              </w:rPr>
              <w:t>-</w:t>
            </w:r>
          </w:p>
        </w:tc>
        <w:tc>
          <w:tcPr>
            <w:tcW w:w="1276" w:type="dxa"/>
            <w:vAlign w:val="center"/>
          </w:tcPr>
          <w:p w:rsidR="00954AE0" w:rsidRPr="00957878" w:rsidRDefault="00954AE0" w:rsidP="00E15BFE">
            <w:pPr>
              <w:jc w:val="center"/>
              <w:rPr>
                <w:b/>
                <w:bCs/>
                <w:sz w:val="18"/>
                <w:szCs w:val="18"/>
              </w:rPr>
            </w:pPr>
            <w:r>
              <w:rPr>
                <w:b/>
                <w:bCs/>
                <w:sz w:val="18"/>
                <w:szCs w:val="18"/>
              </w:rPr>
              <w:t>168 871,593</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rPr>
                <w:b/>
                <w:bCs/>
              </w:rP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Местный бюджет</w:t>
            </w:r>
          </w:p>
        </w:tc>
        <w:tc>
          <w:tcPr>
            <w:tcW w:w="1142" w:type="dxa"/>
            <w:gridSpan w:val="2"/>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r w:rsidRPr="00957878">
              <w:rPr>
                <w:b/>
                <w:bCs/>
                <w:sz w:val="18"/>
                <w:szCs w:val="18"/>
              </w:rPr>
              <w:t>127 244,947</w:t>
            </w:r>
          </w:p>
        </w:tc>
        <w:tc>
          <w:tcPr>
            <w:tcW w:w="1134" w:type="dxa"/>
            <w:vAlign w:val="center"/>
          </w:tcPr>
          <w:p w:rsidR="00954AE0" w:rsidRPr="00957878" w:rsidRDefault="00954AE0" w:rsidP="00E15BFE">
            <w:pPr>
              <w:jc w:val="center"/>
              <w:rPr>
                <w:b/>
                <w:bCs/>
                <w:sz w:val="18"/>
                <w:szCs w:val="18"/>
              </w:rPr>
            </w:pPr>
            <w:r>
              <w:rPr>
                <w:b/>
                <w:bCs/>
                <w:sz w:val="18"/>
                <w:szCs w:val="18"/>
              </w:rPr>
              <w:t>69 975,334</w:t>
            </w:r>
          </w:p>
        </w:tc>
        <w:tc>
          <w:tcPr>
            <w:tcW w:w="1135" w:type="dxa"/>
            <w:gridSpan w:val="2"/>
            <w:vAlign w:val="center"/>
          </w:tcPr>
          <w:p w:rsidR="00954AE0" w:rsidRPr="00957878" w:rsidRDefault="00954AE0" w:rsidP="00E15BFE">
            <w:pPr>
              <w:jc w:val="center"/>
              <w:rPr>
                <w:b/>
                <w:bCs/>
                <w:sz w:val="18"/>
                <w:szCs w:val="18"/>
              </w:rPr>
            </w:pPr>
            <w:r w:rsidRPr="00957878">
              <w:rPr>
                <w:b/>
                <w:bCs/>
                <w:sz w:val="18"/>
                <w:szCs w:val="18"/>
              </w:rPr>
              <w:t>70 620,624</w:t>
            </w:r>
          </w:p>
        </w:tc>
        <w:tc>
          <w:tcPr>
            <w:tcW w:w="1147" w:type="dxa"/>
            <w:vAlign w:val="center"/>
          </w:tcPr>
          <w:p w:rsidR="00954AE0" w:rsidRPr="00957878" w:rsidRDefault="00954AE0" w:rsidP="00E15BFE">
            <w:pPr>
              <w:jc w:val="center"/>
              <w:rPr>
                <w:b/>
                <w:bCs/>
                <w:sz w:val="18"/>
                <w:szCs w:val="18"/>
              </w:rPr>
            </w:pPr>
            <w:r w:rsidRPr="00957878">
              <w:rPr>
                <w:b/>
                <w:bCs/>
                <w:sz w:val="18"/>
                <w:szCs w:val="18"/>
              </w:rPr>
              <w:t>35 476,681</w:t>
            </w:r>
          </w:p>
        </w:tc>
        <w:tc>
          <w:tcPr>
            <w:tcW w:w="1134" w:type="dxa"/>
            <w:vAlign w:val="center"/>
          </w:tcPr>
          <w:p w:rsidR="00954AE0" w:rsidRPr="00957878" w:rsidRDefault="00954AE0" w:rsidP="00E15BFE">
            <w:pPr>
              <w:jc w:val="center"/>
              <w:rPr>
                <w:b/>
                <w:bCs/>
                <w:sz w:val="18"/>
                <w:szCs w:val="18"/>
              </w:rPr>
            </w:pPr>
            <w:r w:rsidRPr="00957878">
              <w:rPr>
                <w:b/>
                <w:bCs/>
                <w:sz w:val="18"/>
                <w:szCs w:val="18"/>
              </w:rPr>
              <w:t>43 583,120</w:t>
            </w:r>
          </w:p>
        </w:tc>
        <w:tc>
          <w:tcPr>
            <w:tcW w:w="1276" w:type="dxa"/>
            <w:vAlign w:val="center"/>
          </w:tcPr>
          <w:p w:rsidR="00954AE0" w:rsidRPr="00957878" w:rsidRDefault="00954AE0" w:rsidP="00E15BFE">
            <w:pPr>
              <w:jc w:val="center"/>
              <w:rPr>
                <w:b/>
                <w:bCs/>
                <w:sz w:val="18"/>
                <w:szCs w:val="18"/>
              </w:rPr>
            </w:pPr>
            <w:r>
              <w:rPr>
                <w:b/>
                <w:bCs/>
                <w:sz w:val="18"/>
                <w:szCs w:val="18"/>
              </w:rPr>
              <w:t>346 900,706</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rPr>
                <w:b/>
                <w:bCs/>
              </w:rP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Прочие источник</w:t>
            </w:r>
            <w:proofErr w:type="gramStart"/>
            <w:r w:rsidRPr="00957878">
              <w:t>и(</w:t>
            </w:r>
            <w:proofErr w:type="gramEnd"/>
            <w:r w:rsidRPr="00957878">
              <w:t>безвозмездная помощь)</w:t>
            </w:r>
          </w:p>
        </w:tc>
        <w:tc>
          <w:tcPr>
            <w:tcW w:w="1142" w:type="dxa"/>
            <w:gridSpan w:val="2"/>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r w:rsidRPr="00957878">
              <w:rPr>
                <w:b/>
                <w:bCs/>
                <w:sz w:val="18"/>
                <w:szCs w:val="18"/>
              </w:rPr>
              <w:t>1 800,000</w:t>
            </w:r>
          </w:p>
        </w:tc>
        <w:tc>
          <w:tcPr>
            <w:tcW w:w="1134" w:type="dxa"/>
            <w:vAlign w:val="center"/>
          </w:tcPr>
          <w:p w:rsidR="00954AE0" w:rsidRPr="00957878" w:rsidRDefault="00954AE0" w:rsidP="00E15BFE">
            <w:pPr>
              <w:jc w:val="center"/>
              <w:rPr>
                <w:b/>
                <w:bCs/>
                <w:sz w:val="18"/>
                <w:szCs w:val="18"/>
              </w:rPr>
            </w:pPr>
            <w:r w:rsidRPr="00957878">
              <w:rPr>
                <w:b/>
                <w:bCs/>
                <w:sz w:val="18"/>
                <w:szCs w:val="18"/>
              </w:rPr>
              <w:t>-</w:t>
            </w:r>
          </w:p>
        </w:tc>
        <w:tc>
          <w:tcPr>
            <w:tcW w:w="1135" w:type="dxa"/>
            <w:gridSpan w:val="2"/>
            <w:vAlign w:val="center"/>
          </w:tcPr>
          <w:p w:rsidR="00954AE0" w:rsidRPr="00957878" w:rsidRDefault="00954AE0" w:rsidP="00E15BFE">
            <w:pPr>
              <w:jc w:val="center"/>
              <w:rPr>
                <w:b/>
                <w:bCs/>
                <w:sz w:val="18"/>
                <w:szCs w:val="18"/>
              </w:rPr>
            </w:pPr>
            <w:r w:rsidRPr="00957878">
              <w:rPr>
                <w:b/>
                <w:bCs/>
                <w:sz w:val="18"/>
                <w:szCs w:val="18"/>
              </w:rPr>
              <w:t>-</w:t>
            </w:r>
          </w:p>
        </w:tc>
        <w:tc>
          <w:tcPr>
            <w:tcW w:w="1147" w:type="dxa"/>
            <w:vAlign w:val="center"/>
          </w:tcPr>
          <w:p w:rsidR="00954AE0" w:rsidRPr="00957878" w:rsidRDefault="00954AE0" w:rsidP="00E15BFE">
            <w:pPr>
              <w:jc w:val="center"/>
              <w:rPr>
                <w:b/>
                <w:bCs/>
                <w:sz w:val="18"/>
                <w:szCs w:val="18"/>
              </w:rPr>
            </w:pPr>
            <w:r w:rsidRPr="00957878">
              <w:rPr>
                <w:b/>
                <w:bCs/>
                <w:sz w:val="18"/>
                <w:szCs w:val="18"/>
              </w:rPr>
              <w:t>-</w:t>
            </w:r>
          </w:p>
        </w:tc>
        <w:tc>
          <w:tcPr>
            <w:tcW w:w="1134" w:type="dxa"/>
            <w:vAlign w:val="center"/>
          </w:tcPr>
          <w:p w:rsidR="00954AE0" w:rsidRPr="00957878" w:rsidRDefault="00954AE0" w:rsidP="00E15BFE">
            <w:pPr>
              <w:jc w:val="center"/>
              <w:rPr>
                <w:b/>
                <w:bCs/>
                <w:sz w:val="18"/>
                <w:szCs w:val="18"/>
              </w:rPr>
            </w:pPr>
            <w:r w:rsidRPr="00957878">
              <w:rPr>
                <w:b/>
                <w:bCs/>
                <w:sz w:val="18"/>
                <w:szCs w:val="18"/>
              </w:rPr>
              <w:t>-</w:t>
            </w:r>
          </w:p>
        </w:tc>
        <w:tc>
          <w:tcPr>
            <w:tcW w:w="1276" w:type="dxa"/>
            <w:vAlign w:val="center"/>
          </w:tcPr>
          <w:p w:rsidR="00954AE0" w:rsidRPr="00957878" w:rsidRDefault="00954AE0" w:rsidP="00E15BFE">
            <w:pPr>
              <w:jc w:val="center"/>
              <w:rPr>
                <w:b/>
                <w:bCs/>
                <w:sz w:val="18"/>
                <w:szCs w:val="18"/>
              </w:rPr>
            </w:pPr>
            <w:r w:rsidRPr="00957878">
              <w:rPr>
                <w:b/>
                <w:bCs/>
                <w:sz w:val="18"/>
                <w:szCs w:val="18"/>
              </w:rPr>
              <w:t>1 800,000</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rPr>
                <w:b/>
                <w:bCs/>
              </w:rP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ИТОГО</w:t>
            </w:r>
          </w:p>
        </w:tc>
        <w:tc>
          <w:tcPr>
            <w:tcW w:w="1142" w:type="dxa"/>
            <w:gridSpan w:val="2"/>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r w:rsidRPr="00957878">
              <w:rPr>
                <w:b/>
                <w:bCs/>
                <w:sz w:val="18"/>
                <w:szCs w:val="18"/>
              </w:rPr>
              <w:t>259 007,782</w:t>
            </w:r>
          </w:p>
        </w:tc>
        <w:tc>
          <w:tcPr>
            <w:tcW w:w="1134" w:type="dxa"/>
            <w:vAlign w:val="center"/>
          </w:tcPr>
          <w:p w:rsidR="00954AE0" w:rsidRPr="00957878" w:rsidRDefault="00954AE0" w:rsidP="00E15BFE">
            <w:pPr>
              <w:jc w:val="center"/>
              <w:rPr>
                <w:b/>
                <w:bCs/>
                <w:sz w:val="18"/>
                <w:szCs w:val="18"/>
              </w:rPr>
            </w:pPr>
            <w:r>
              <w:rPr>
                <w:b/>
                <w:bCs/>
                <w:sz w:val="18"/>
                <w:szCs w:val="18"/>
              </w:rPr>
              <w:t>108 884,092</w:t>
            </w:r>
          </w:p>
        </w:tc>
        <w:tc>
          <w:tcPr>
            <w:tcW w:w="1135" w:type="dxa"/>
            <w:gridSpan w:val="2"/>
            <w:vAlign w:val="center"/>
          </w:tcPr>
          <w:p w:rsidR="00954AE0" w:rsidRPr="00957878" w:rsidRDefault="00954AE0" w:rsidP="00E15BFE">
            <w:pPr>
              <w:jc w:val="center"/>
              <w:rPr>
                <w:b/>
                <w:bCs/>
                <w:sz w:val="18"/>
                <w:szCs w:val="18"/>
              </w:rPr>
            </w:pPr>
            <w:r w:rsidRPr="00957878">
              <w:rPr>
                <w:b/>
                <w:bCs/>
                <w:sz w:val="18"/>
                <w:szCs w:val="18"/>
              </w:rPr>
              <w:t>70 620,624</w:t>
            </w:r>
          </w:p>
        </w:tc>
        <w:tc>
          <w:tcPr>
            <w:tcW w:w="1147" w:type="dxa"/>
            <w:vAlign w:val="center"/>
          </w:tcPr>
          <w:p w:rsidR="00954AE0" w:rsidRPr="00957878" w:rsidRDefault="00954AE0" w:rsidP="00E15BFE">
            <w:pPr>
              <w:jc w:val="center"/>
              <w:rPr>
                <w:b/>
                <w:bCs/>
                <w:sz w:val="18"/>
                <w:szCs w:val="18"/>
              </w:rPr>
            </w:pPr>
            <w:r w:rsidRPr="00957878">
              <w:rPr>
                <w:b/>
                <w:bCs/>
                <w:sz w:val="18"/>
                <w:szCs w:val="18"/>
              </w:rPr>
              <w:t>35 476,681</w:t>
            </w:r>
          </w:p>
        </w:tc>
        <w:tc>
          <w:tcPr>
            <w:tcW w:w="1134" w:type="dxa"/>
            <w:vAlign w:val="center"/>
          </w:tcPr>
          <w:p w:rsidR="00954AE0" w:rsidRPr="00957878" w:rsidRDefault="00954AE0" w:rsidP="00E15BFE">
            <w:pPr>
              <w:jc w:val="center"/>
              <w:rPr>
                <w:b/>
                <w:bCs/>
                <w:sz w:val="18"/>
                <w:szCs w:val="18"/>
              </w:rPr>
            </w:pPr>
            <w:r w:rsidRPr="00957878">
              <w:rPr>
                <w:b/>
                <w:bCs/>
                <w:sz w:val="18"/>
                <w:szCs w:val="18"/>
              </w:rPr>
              <w:t>43 583,120</w:t>
            </w:r>
          </w:p>
        </w:tc>
        <w:tc>
          <w:tcPr>
            <w:tcW w:w="1276" w:type="dxa"/>
            <w:vAlign w:val="center"/>
          </w:tcPr>
          <w:p w:rsidR="00954AE0" w:rsidRPr="00957878" w:rsidRDefault="00954AE0" w:rsidP="00E15BFE">
            <w:pPr>
              <w:jc w:val="center"/>
              <w:rPr>
                <w:b/>
                <w:bCs/>
                <w:sz w:val="18"/>
                <w:szCs w:val="18"/>
              </w:rPr>
            </w:pPr>
            <w:r>
              <w:rPr>
                <w:b/>
                <w:bCs/>
                <w:sz w:val="18"/>
                <w:szCs w:val="18"/>
              </w:rPr>
              <w:t>517 572,299</w:t>
            </w:r>
          </w:p>
        </w:tc>
      </w:tr>
      <w:tr w:rsidR="00954AE0" w:rsidRPr="00957878" w:rsidTr="00E15BFE">
        <w:trPr>
          <w:tblCellSpacing w:w="5" w:type="nil"/>
        </w:trPr>
        <w:tc>
          <w:tcPr>
            <w:tcW w:w="567" w:type="dxa"/>
            <w:vMerge w:val="restart"/>
            <w:vAlign w:val="center"/>
          </w:tcPr>
          <w:p w:rsidR="00954AE0" w:rsidRPr="00957878" w:rsidRDefault="00954AE0" w:rsidP="00E15BFE">
            <w:pPr>
              <w:jc w:val="center"/>
            </w:pPr>
            <w:r w:rsidRPr="00957878">
              <w:t>1.</w:t>
            </w:r>
          </w:p>
        </w:tc>
        <w:tc>
          <w:tcPr>
            <w:tcW w:w="1832" w:type="dxa"/>
            <w:vMerge w:val="restart"/>
            <w:vAlign w:val="center"/>
          </w:tcPr>
          <w:p w:rsidR="00954AE0" w:rsidRPr="00957878" w:rsidRDefault="00954AE0" w:rsidP="00E15BFE">
            <w:pPr>
              <w:jc w:val="center"/>
            </w:pPr>
            <w:r w:rsidRPr="00957878">
              <w:t>Строительство объектов коммунального хозяйства</w:t>
            </w:r>
          </w:p>
          <w:p w:rsidR="00954AE0" w:rsidRPr="00957878" w:rsidRDefault="00954AE0" w:rsidP="00E15BFE">
            <w:pPr>
              <w:jc w:val="center"/>
              <w:rPr>
                <w:b/>
                <w:bCs/>
              </w:rPr>
            </w:pPr>
            <w:r w:rsidRPr="00957878">
              <w:t>0502</w:t>
            </w:r>
          </w:p>
        </w:tc>
        <w:tc>
          <w:tcPr>
            <w:tcW w:w="986" w:type="dxa"/>
            <w:vMerge w:val="restart"/>
            <w:vAlign w:val="center"/>
          </w:tcPr>
          <w:p w:rsidR="00954AE0" w:rsidRPr="00957878" w:rsidRDefault="00954AE0" w:rsidP="00E15BFE">
            <w:pPr>
              <w:jc w:val="center"/>
            </w:pPr>
            <w:r w:rsidRPr="00957878">
              <w:t>ОКС</w:t>
            </w:r>
          </w:p>
        </w:tc>
        <w:tc>
          <w:tcPr>
            <w:tcW w:w="991" w:type="dxa"/>
            <w:vMerge w:val="restart"/>
            <w:vAlign w:val="center"/>
          </w:tcPr>
          <w:p w:rsidR="00954AE0" w:rsidRPr="00957878" w:rsidRDefault="00954AE0" w:rsidP="00E15BFE">
            <w:pPr>
              <w:jc w:val="center"/>
            </w:pPr>
            <w:r w:rsidRPr="00957878">
              <w:t>Администрация</w:t>
            </w:r>
          </w:p>
        </w:tc>
        <w:tc>
          <w:tcPr>
            <w:tcW w:w="567" w:type="dxa"/>
            <w:vMerge w:val="restart"/>
            <w:vAlign w:val="center"/>
          </w:tcPr>
          <w:p w:rsidR="00954AE0" w:rsidRPr="00957878" w:rsidRDefault="00954AE0" w:rsidP="00E15BFE">
            <w:pPr>
              <w:jc w:val="center"/>
            </w:pPr>
            <w:r w:rsidRPr="00957878">
              <w:t>2014-2016, 2018-2020</w:t>
            </w:r>
          </w:p>
        </w:tc>
        <w:tc>
          <w:tcPr>
            <w:tcW w:w="1275" w:type="dxa"/>
          </w:tcPr>
          <w:p w:rsidR="00954AE0" w:rsidRPr="00957878" w:rsidRDefault="00954AE0" w:rsidP="00E15BFE">
            <w:r w:rsidRPr="00957878">
              <w:t>Федеральный бюджет</w:t>
            </w:r>
          </w:p>
        </w:tc>
        <w:tc>
          <w:tcPr>
            <w:tcW w:w="1142" w:type="dxa"/>
            <w:gridSpan w:val="2"/>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p>
        </w:tc>
        <w:tc>
          <w:tcPr>
            <w:tcW w:w="1134" w:type="dxa"/>
            <w:vAlign w:val="center"/>
          </w:tcPr>
          <w:p w:rsidR="00954AE0" w:rsidRPr="00957878" w:rsidRDefault="00954AE0" w:rsidP="00E15BFE">
            <w:pPr>
              <w:jc w:val="center"/>
              <w:rPr>
                <w:b/>
                <w:bCs/>
                <w:sz w:val="18"/>
                <w:szCs w:val="18"/>
              </w:rPr>
            </w:pPr>
          </w:p>
        </w:tc>
        <w:tc>
          <w:tcPr>
            <w:tcW w:w="1135" w:type="dxa"/>
            <w:gridSpan w:val="2"/>
            <w:vAlign w:val="center"/>
          </w:tcPr>
          <w:p w:rsidR="00954AE0" w:rsidRPr="00957878" w:rsidRDefault="00954AE0" w:rsidP="00E15BFE">
            <w:pPr>
              <w:jc w:val="center"/>
              <w:rPr>
                <w:b/>
                <w:bCs/>
                <w:sz w:val="18"/>
                <w:szCs w:val="18"/>
              </w:rPr>
            </w:pPr>
          </w:p>
        </w:tc>
        <w:tc>
          <w:tcPr>
            <w:tcW w:w="1147" w:type="dxa"/>
            <w:vAlign w:val="center"/>
          </w:tcPr>
          <w:p w:rsidR="00954AE0" w:rsidRPr="00957878" w:rsidRDefault="00954AE0" w:rsidP="00E15BFE">
            <w:pPr>
              <w:jc w:val="center"/>
              <w:rPr>
                <w:b/>
                <w:bCs/>
                <w:sz w:val="18"/>
                <w:szCs w:val="18"/>
              </w:rPr>
            </w:pPr>
          </w:p>
        </w:tc>
        <w:tc>
          <w:tcPr>
            <w:tcW w:w="1134" w:type="dxa"/>
            <w:vAlign w:val="center"/>
          </w:tcPr>
          <w:p w:rsidR="00954AE0" w:rsidRPr="00957878" w:rsidRDefault="00954AE0" w:rsidP="00E15BFE">
            <w:pPr>
              <w:jc w:val="center"/>
              <w:rPr>
                <w:b/>
                <w:bCs/>
                <w:sz w:val="18"/>
                <w:szCs w:val="18"/>
              </w:rPr>
            </w:pPr>
          </w:p>
        </w:tc>
        <w:tc>
          <w:tcPr>
            <w:tcW w:w="1276" w:type="dxa"/>
            <w:vAlign w:val="center"/>
          </w:tcPr>
          <w:p w:rsidR="00954AE0" w:rsidRPr="00957878" w:rsidRDefault="00954AE0" w:rsidP="00E15BFE">
            <w:pPr>
              <w:jc w:val="center"/>
              <w:rPr>
                <w:b/>
                <w:bCs/>
                <w:sz w:val="18"/>
                <w:szCs w:val="18"/>
              </w:rPr>
            </w:pPr>
          </w:p>
        </w:tc>
      </w:tr>
      <w:tr w:rsidR="00954AE0" w:rsidRPr="00957878" w:rsidTr="00E15BFE">
        <w:trPr>
          <w:tblCellSpacing w:w="5" w:type="nil"/>
        </w:trPr>
        <w:tc>
          <w:tcPr>
            <w:tcW w:w="567" w:type="dxa"/>
            <w:vMerge/>
            <w:vAlign w:val="bottom"/>
          </w:tcPr>
          <w:p w:rsidR="00954AE0" w:rsidRPr="00957878" w:rsidRDefault="00954AE0" w:rsidP="00E15BFE">
            <w:pPr>
              <w:jc w:val="center"/>
            </w:pPr>
          </w:p>
        </w:tc>
        <w:tc>
          <w:tcPr>
            <w:tcW w:w="1832" w:type="dxa"/>
            <w:vMerge/>
            <w:vAlign w:val="center"/>
          </w:tcPr>
          <w:p w:rsidR="00954AE0" w:rsidRPr="00957878" w:rsidRDefault="00954AE0" w:rsidP="00E15BFE">
            <w:pPr>
              <w:jc w:val="cente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Областной бюджет</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bCs/>
                <w:sz w:val="18"/>
                <w:szCs w:val="18"/>
              </w:rPr>
            </w:pPr>
            <w:r w:rsidRPr="00957878">
              <w:rPr>
                <w:bCs/>
                <w:sz w:val="18"/>
                <w:szCs w:val="18"/>
              </w:rPr>
              <w:t>11 286,500</w:t>
            </w:r>
          </w:p>
        </w:tc>
        <w:tc>
          <w:tcPr>
            <w:tcW w:w="1134" w:type="dxa"/>
            <w:vAlign w:val="center"/>
          </w:tcPr>
          <w:p w:rsidR="00954AE0" w:rsidRPr="00957878" w:rsidRDefault="00954AE0" w:rsidP="00E15BFE">
            <w:pPr>
              <w:jc w:val="center"/>
              <w:rPr>
                <w:bCs/>
                <w:sz w:val="18"/>
                <w:szCs w:val="18"/>
              </w:rPr>
            </w:pPr>
            <w:r>
              <w:rPr>
                <w:bCs/>
                <w:sz w:val="18"/>
                <w:szCs w:val="18"/>
              </w:rPr>
              <w:t>25 531,490</w:t>
            </w:r>
          </w:p>
        </w:tc>
        <w:tc>
          <w:tcPr>
            <w:tcW w:w="1135" w:type="dxa"/>
            <w:gridSpan w:val="2"/>
            <w:vAlign w:val="center"/>
          </w:tcPr>
          <w:p w:rsidR="00954AE0" w:rsidRPr="00957878" w:rsidRDefault="00954AE0" w:rsidP="00E15BFE">
            <w:pPr>
              <w:jc w:val="center"/>
              <w:rPr>
                <w:b/>
                <w:bCs/>
                <w:sz w:val="18"/>
                <w:szCs w:val="18"/>
              </w:rPr>
            </w:pPr>
            <w:r w:rsidRPr="00957878">
              <w:rPr>
                <w:b/>
                <w:bCs/>
                <w:sz w:val="18"/>
                <w:szCs w:val="18"/>
              </w:rPr>
              <w:t>-</w:t>
            </w:r>
          </w:p>
        </w:tc>
        <w:tc>
          <w:tcPr>
            <w:tcW w:w="1147" w:type="dxa"/>
            <w:vAlign w:val="center"/>
          </w:tcPr>
          <w:p w:rsidR="00954AE0" w:rsidRPr="00957878" w:rsidRDefault="00954AE0" w:rsidP="00E15BFE">
            <w:pPr>
              <w:jc w:val="center"/>
              <w:rPr>
                <w:b/>
                <w:bCs/>
                <w:sz w:val="18"/>
                <w:szCs w:val="18"/>
              </w:rPr>
            </w:pPr>
            <w:r w:rsidRPr="00957878">
              <w:rPr>
                <w:b/>
                <w:bCs/>
                <w:sz w:val="18"/>
                <w:szCs w:val="18"/>
              </w:rPr>
              <w:t>-</w:t>
            </w:r>
          </w:p>
        </w:tc>
        <w:tc>
          <w:tcPr>
            <w:tcW w:w="1134" w:type="dxa"/>
            <w:vAlign w:val="center"/>
          </w:tcPr>
          <w:p w:rsidR="00954AE0" w:rsidRPr="00957878" w:rsidRDefault="00954AE0" w:rsidP="00E15BFE">
            <w:pPr>
              <w:jc w:val="center"/>
              <w:rPr>
                <w:b/>
                <w:bCs/>
                <w:sz w:val="18"/>
                <w:szCs w:val="18"/>
              </w:rPr>
            </w:pPr>
            <w:r w:rsidRPr="00957878">
              <w:rPr>
                <w:b/>
                <w:bCs/>
                <w:sz w:val="18"/>
                <w:szCs w:val="18"/>
              </w:rPr>
              <w:t>-</w:t>
            </w:r>
          </w:p>
        </w:tc>
        <w:tc>
          <w:tcPr>
            <w:tcW w:w="1276" w:type="dxa"/>
            <w:vAlign w:val="center"/>
          </w:tcPr>
          <w:p w:rsidR="00954AE0" w:rsidRPr="00957878" w:rsidRDefault="00954AE0" w:rsidP="00E15BFE">
            <w:pPr>
              <w:jc w:val="center"/>
              <w:rPr>
                <w:sz w:val="18"/>
                <w:szCs w:val="18"/>
              </w:rPr>
            </w:pPr>
            <w:r>
              <w:rPr>
                <w:sz w:val="18"/>
                <w:szCs w:val="18"/>
              </w:rPr>
              <w:t>36 817,990</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Местный бюджет</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r w:rsidRPr="00957878">
              <w:rPr>
                <w:sz w:val="18"/>
                <w:szCs w:val="18"/>
              </w:rPr>
              <w:t>41 809,038</w:t>
            </w:r>
          </w:p>
        </w:tc>
        <w:tc>
          <w:tcPr>
            <w:tcW w:w="1134" w:type="dxa"/>
            <w:vAlign w:val="center"/>
          </w:tcPr>
          <w:p w:rsidR="00954AE0" w:rsidRPr="00957878" w:rsidRDefault="00954AE0" w:rsidP="00E15BFE">
            <w:pPr>
              <w:jc w:val="center"/>
              <w:rPr>
                <w:sz w:val="18"/>
                <w:szCs w:val="18"/>
              </w:rPr>
            </w:pPr>
            <w:r>
              <w:rPr>
                <w:sz w:val="18"/>
                <w:szCs w:val="18"/>
              </w:rPr>
              <w:t>5 608,970</w:t>
            </w:r>
          </w:p>
        </w:tc>
        <w:tc>
          <w:tcPr>
            <w:tcW w:w="1135" w:type="dxa"/>
            <w:gridSpan w:val="2"/>
            <w:vAlign w:val="center"/>
          </w:tcPr>
          <w:p w:rsidR="00954AE0" w:rsidRPr="00957878" w:rsidRDefault="00954AE0" w:rsidP="00E15BFE">
            <w:pPr>
              <w:jc w:val="center"/>
              <w:rPr>
                <w:sz w:val="18"/>
                <w:szCs w:val="18"/>
              </w:rPr>
            </w:pPr>
            <w:r>
              <w:rPr>
                <w:sz w:val="18"/>
                <w:szCs w:val="18"/>
              </w:rPr>
              <w:t>36 355,406</w:t>
            </w:r>
          </w:p>
        </w:tc>
        <w:tc>
          <w:tcPr>
            <w:tcW w:w="1147" w:type="dxa"/>
            <w:vAlign w:val="center"/>
          </w:tcPr>
          <w:p w:rsidR="00954AE0" w:rsidRPr="00957878" w:rsidRDefault="00954AE0" w:rsidP="00E15BFE">
            <w:pPr>
              <w:jc w:val="center"/>
              <w:rPr>
                <w:sz w:val="18"/>
                <w:szCs w:val="18"/>
              </w:rPr>
            </w:pPr>
            <w:r>
              <w:rPr>
                <w:sz w:val="18"/>
                <w:szCs w:val="18"/>
              </w:rPr>
              <w:t>12 043,361</w:t>
            </w:r>
          </w:p>
        </w:tc>
        <w:tc>
          <w:tcPr>
            <w:tcW w:w="1134" w:type="dxa"/>
            <w:vAlign w:val="center"/>
          </w:tcPr>
          <w:p w:rsidR="00954AE0" w:rsidRPr="00957878" w:rsidRDefault="00954AE0" w:rsidP="00E15BFE">
            <w:pPr>
              <w:jc w:val="center"/>
              <w:rPr>
                <w:sz w:val="18"/>
                <w:szCs w:val="18"/>
              </w:rPr>
            </w:pPr>
            <w:r w:rsidRPr="00957878">
              <w:rPr>
                <w:sz w:val="18"/>
                <w:szCs w:val="18"/>
              </w:rPr>
              <w:t>2 500,000</w:t>
            </w:r>
          </w:p>
        </w:tc>
        <w:tc>
          <w:tcPr>
            <w:tcW w:w="1276" w:type="dxa"/>
            <w:vAlign w:val="center"/>
          </w:tcPr>
          <w:p w:rsidR="00954AE0" w:rsidRPr="00957878" w:rsidRDefault="00954AE0" w:rsidP="00E15BFE">
            <w:pPr>
              <w:jc w:val="center"/>
              <w:rPr>
                <w:sz w:val="18"/>
                <w:szCs w:val="18"/>
              </w:rPr>
            </w:pPr>
            <w:r>
              <w:rPr>
                <w:sz w:val="18"/>
                <w:szCs w:val="18"/>
              </w:rPr>
              <w:t>98 316,775</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Прочие источники</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pPr>
            <w:r w:rsidRPr="00957878">
              <w:rPr>
                <w:sz w:val="18"/>
                <w:szCs w:val="18"/>
              </w:rPr>
              <w:t>-</w:t>
            </w:r>
          </w:p>
        </w:tc>
        <w:tc>
          <w:tcPr>
            <w:tcW w:w="1135" w:type="dxa"/>
            <w:gridSpan w:val="2"/>
            <w:vAlign w:val="center"/>
          </w:tcPr>
          <w:p w:rsidR="00954AE0" w:rsidRPr="00957878" w:rsidRDefault="00954AE0" w:rsidP="00E15BFE">
            <w:pPr>
              <w:jc w:val="center"/>
              <w:rPr>
                <w:sz w:val="18"/>
                <w:szCs w:val="18"/>
              </w:rPr>
            </w:pPr>
            <w:r w:rsidRPr="00957878">
              <w:rPr>
                <w:sz w:val="18"/>
                <w:szCs w:val="18"/>
              </w:rPr>
              <w:t>-</w:t>
            </w:r>
          </w:p>
        </w:tc>
        <w:tc>
          <w:tcPr>
            <w:tcW w:w="1147" w:type="dxa"/>
            <w:vAlign w:val="center"/>
          </w:tcPr>
          <w:p w:rsidR="00954AE0" w:rsidRPr="00957878" w:rsidRDefault="00954AE0" w:rsidP="00E15BFE">
            <w:pPr>
              <w:jc w:val="cente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276" w:type="dxa"/>
            <w:vAlign w:val="center"/>
          </w:tcPr>
          <w:p w:rsidR="00954AE0" w:rsidRPr="00957878" w:rsidRDefault="00954AE0" w:rsidP="00E15BFE">
            <w:pPr>
              <w:jc w:val="center"/>
            </w:pPr>
            <w:r w:rsidRPr="00957878">
              <w:t>-</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ИТОГО</w:t>
            </w:r>
          </w:p>
        </w:tc>
        <w:tc>
          <w:tcPr>
            <w:tcW w:w="1142" w:type="dxa"/>
            <w:gridSpan w:val="2"/>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r w:rsidRPr="00957878">
              <w:rPr>
                <w:b/>
                <w:bCs/>
                <w:sz w:val="18"/>
                <w:szCs w:val="18"/>
              </w:rPr>
              <w:t>53 095,538</w:t>
            </w:r>
          </w:p>
        </w:tc>
        <w:tc>
          <w:tcPr>
            <w:tcW w:w="1134" w:type="dxa"/>
            <w:vAlign w:val="center"/>
          </w:tcPr>
          <w:p w:rsidR="00954AE0" w:rsidRPr="00957878" w:rsidRDefault="00954AE0" w:rsidP="00E15BFE">
            <w:pPr>
              <w:jc w:val="center"/>
              <w:rPr>
                <w:b/>
                <w:bCs/>
                <w:sz w:val="18"/>
                <w:szCs w:val="18"/>
              </w:rPr>
            </w:pPr>
            <w:r>
              <w:rPr>
                <w:b/>
                <w:bCs/>
                <w:sz w:val="18"/>
                <w:szCs w:val="18"/>
              </w:rPr>
              <w:t>31 140,460</w:t>
            </w:r>
          </w:p>
        </w:tc>
        <w:tc>
          <w:tcPr>
            <w:tcW w:w="1135" w:type="dxa"/>
            <w:gridSpan w:val="2"/>
            <w:vAlign w:val="center"/>
          </w:tcPr>
          <w:p w:rsidR="00954AE0" w:rsidRPr="00957878" w:rsidRDefault="00954AE0" w:rsidP="00E15BFE">
            <w:pPr>
              <w:jc w:val="center"/>
              <w:rPr>
                <w:b/>
                <w:bCs/>
                <w:sz w:val="18"/>
                <w:szCs w:val="18"/>
              </w:rPr>
            </w:pPr>
            <w:r>
              <w:rPr>
                <w:b/>
                <w:bCs/>
                <w:sz w:val="18"/>
                <w:szCs w:val="18"/>
              </w:rPr>
              <w:t>36 355,406</w:t>
            </w:r>
          </w:p>
        </w:tc>
        <w:tc>
          <w:tcPr>
            <w:tcW w:w="1147" w:type="dxa"/>
            <w:vAlign w:val="center"/>
          </w:tcPr>
          <w:p w:rsidR="00954AE0" w:rsidRPr="00957878" w:rsidRDefault="00954AE0" w:rsidP="00E15BFE">
            <w:pPr>
              <w:jc w:val="center"/>
              <w:rPr>
                <w:b/>
                <w:bCs/>
                <w:sz w:val="18"/>
                <w:szCs w:val="18"/>
              </w:rPr>
            </w:pPr>
            <w:r>
              <w:rPr>
                <w:b/>
                <w:bCs/>
                <w:sz w:val="18"/>
                <w:szCs w:val="18"/>
              </w:rPr>
              <w:t>12 043,361</w:t>
            </w:r>
          </w:p>
        </w:tc>
        <w:tc>
          <w:tcPr>
            <w:tcW w:w="1134" w:type="dxa"/>
            <w:vAlign w:val="center"/>
          </w:tcPr>
          <w:p w:rsidR="00954AE0" w:rsidRPr="00957878" w:rsidRDefault="00954AE0" w:rsidP="00E15BFE">
            <w:pPr>
              <w:jc w:val="center"/>
              <w:rPr>
                <w:b/>
                <w:bCs/>
                <w:sz w:val="18"/>
                <w:szCs w:val="18"/>
              </w:rPr>
            </w:pPr>
            <w:r w:rsidRPr="00957878">
              <w:rPr>
                <w:b/>
                <w:bCs/>
                <w:sz w:val="18"/>
                <w:szCs w:val="18"/>
              </w:rPr>
              <w:t>2 500,000</w:t>
            </w:r>
          </w:p>
        </w:tc>
        <w:tc>
          <w:tcPr>
            <w:tcW w:w="1276" w:type="dxa"/>
            <w:vAlign w:val="center"/>
          </w:tcPr>
          <w:p w:rsidR="00954AE0" w:rsidRPr="00957878" w:rsidRDefault="00954AE0" w:rsidP="00E15BFE">
            <w:pPr>
              <w:jc w:val="center"/>
              <w:rPr>
                <w:b/>
                <w:bCs/>
                <w:sz w:val="18"/>
                <w:szCs w:val="18"/>
              </w:rPr>
            </w:pPr>
            <w:r>
              <w:rPr>
                <w:b/>
                <w:bCs/>
                <w:sz w:val="18"/>
                <w:szCs w:val="18"/>
              </w:rPr>
              <w:t>135 134,765</w:t>
            </w:r>
          </w:p>
        </w:tc>
      </w:tr>
      <w:tr w:rsidR="00954AE0" w:rsidRPr="00957878" w:rsidTr="00E15BFE">
        <w:trPr>
          <w:tblCellSpacing w:w="5" w:type="nil"/>
        </w:trPr>
        <w:tc>
          <w:tcPr>
            <w:tcW w:w="567" w:type="dxa"/>
            <w:vMerge w:val="restart"/>
            <w:vAlign w:val="bottom"/>
          </w:tcPr>
          <w:p w:rsidR="00954AE0" w:rsidRPr="00957878" w:rsidRDefault="00954AE0" w:rsidP="00E15BFE">
            <w:pPr>
              <w:jc w:val="center"/>
            </w:pPr>
            <w:r w:rsidRPr="00957878">
              <w:t>2.</w:t>
            </w:r>
          </w:p>
        </w:tc>
        <w:tc>
          <w:tcPr>
            <w:tcW w:w="1832" w:type="dxa"/>
            <w:vMerge w:val="restart"/>
            <w:vAlign w:val="center"/>
          </w:tcPr>
          <w:p w:rsidR="00954AE0" w:rsidRPr="00957878" w:rsidRDefault="00954AE0" w:rsidP="00E15BFE">
            <w:pPr>
              <w:jc w:val="center"/>
            </w:pPr>
            <w:r w:rsidRPr="00957878">
              <w:t>Строительство объектов благоустройства</w:t>
            </w:r>
          </w:p>
          <w:p w:rsidR="00954AE0" w:rsidRPr="00957878" w:rsidRDefault="00954AE0" w:rsidP="00E15BFE">
            <w:pPr>
              <w:jc w:val="center"/>
            </w:pPr>
            <w:r w:rsidRPr="00957878">
              <w:t>0503</w:t>
            </w:r>
          </w:p>
        </w:tc>
        <w:tc>
          <w:tcPr>
            <w:tcW w:w="986" w:type="dxa"/>
            <w:vMerge w:val="restart"/>
            <w:vAlign w:val="center"/>
          </w:tcPr>
          <w:p w:rsidR="00954AE0" w:rsidRPr="00957878" w:rsidRDefault="00954AE0" w:rsidP="00E15BFE">
            <w:pPr>
              <w:jc w:val="center"/>
            </w:pPr>
            <w:r w:rsidRPr="00957878">
              <w:t>ОКС</w:t>
            </w:r>
          </w:p>
        </w:tc>
        <w:tc>
          <w:tcPr>
            <w:tcW w:w="991" w:type="dxa"/>
            <w:vMerge w:val="restart"/>
            <w:vAlign w:val="center"/>
          </w:tcPr>
          <w:p w:rsidR="00954AE0" w:rsidRPr="00957878" w:rsidRDefault="00954AE0" w:rsidP="00E15BFE">
            <w:pPr>
              <w:jc w:val="center"/>
            </w:pPr>
            <w:r w:rsidRPr="00957878">
              <w:t>Администрация</w:t>
            </w:r>
          </w:p>
        </w:tc>
        <w:tc>
          <w:tcPr>
            <w:tcW w:w="567" w:type="dxa"/>
            <w:vMerge w:val="restart"/>
            <w:vAlign w:val="center"/>
          </w:tcPr>
          <w:p w:rsidR="00954AE0" w:rsidRPr="00957878" w:rsidRDefault="00954AE0" w:rsidP="00E15BFE">
            <w:pPr>
              <w:jc w:val="center"/>
            </w:pPr>
            <w:r w:rsidRPr="00957878">
              <w:t>2014-2020</w:t>
            </w:r>
          </w:p>
        </w:tc>
        <w:tc>
          <w:tcPr>
            <w:tcW w:w="1275" w:type="dxa"/>
            <w:vAlign w:val="bottom"/>
          </w:tcPr>
          <w:p w:rsidR="00954AE0" w:rsidRPr="00957878" w:rsidRDefault="00954AE0" w:rsidP="00E15BFE">
            <w:r w:rsidRPr="00957878">
              <w:t>Областной бюджет</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r w:rsidRPr="00957878">
              <w:rPr>
                <w:sz w:val="18"/>
                <w:szCs w:val="18"/>
              </w:rPr>
              <w:t>768,718</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135" w:type="dxa"/>
            <w:gridSpan w:val="2"/>
            <w:vAlign w:val="center"/>
          </w:tcPr>
          <w:p w:rsidR="00954AE0" w:rsidRPr="00957878" w:rsidRDefault="00954AE0" w:rsidP="00E15BFE">
            <w:pPr>
              <w:jc w:val="center"/>
              <w:rPr>
                <w:sz w:val="18"/>
                <w:szCs w:val="18"/>
              </w:rPr>
            </w:pPr>
            <w:r w:rsidRPr="00957878">
              <w:rPr>
                <w:sz w:val="18"/>
                <w:szCs w:val="18"/>
              </w:rPr>
              <w:t>-</w:t>
            </w:r>
          </w:p>
        </w:tc>
        <w:tc>
          <w:tcPr>
            <w:tcW w:w="114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276" w:type="dxa"/>
            <w:vAlign w:val="center"/>
          </w:tcPr>
          <w:p w:rsidR="00954AE0" w:rsidRPr="00957878" w:rsidRDefault="00954AE0" w:rsidP="00E15BFE">
            <w:pPr>
              <w:jc w:val="center"/>
              <w:rPr>
                <w:sz w:val="18"/>
                <w:szCs w:val="18"/>
              </w:rPr>
            </w:pPr>
            <w:r w:rsidRPr="00957878">
              <w:rPr>
                <w:sz w:val="18"/>
                <w:szCs w:val="18"/>
              </w:rPr>
              <w:t>768,718</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Местный бюджет</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r w:rsidRPr="00957878">
              <w:rPr>
                <w:sz w:val="18"/>
                <w:szCs w:val="18"/>
              </w:rPr>
              <w:t>37 230,693</w:t>
            </w:r>
          </w:p>
        </w:tc>
        <w:tc>
          <w:tcPr>
            <w:tcW w:w="1134" w:type="dxa"/>
            <w:vAlign w:val="center"/>
          </w:tcPr>
          <w:p w:rsidR="00954AE0" w:rsidRPr="00957878" w:rsidRDefault="00954AE0" w:rsidP="00E15BFE">
            <w:pPr>
              <w:jc w:val="center"/>
              <w:rPr>
                <w:sz w:val="18"/>
                <w:szCs w:val="18"/>
              </w:rPr>
            </w:pPr>
            <w:r w:rsidRPr="00957878">
              <w:rPr>
                <w:sz w:val="18"/>
                <w:szCs w:val="18"/>
              </w:rPr>
              <w:t>25 649,200</w:t>
            </w:r>
          </w:p>
        </w:tc>
        <w:tc>
          <w:tcPr>
            <w:tcW w:w="1135" w:type="dxa"/>
            <w:gridSpan w:val="2"/>
            <w:vAlign w:val="center"/>
          </w:tcPr>
          <w:p w:rsidR="00954AE0" w:rsidRPr="00957878" w:rsidRDefault="00954AE0" w:rsidP="00E15BFE">
            <w:pPr>
              <w:jc w:val="center"/>
              <w:rPr>
                <w:sz w:val="18"/>
                <w:szCs w:val="18"/>
              </w:rPr>
            </w:pPr>
            <w:r>
              <w:rPr>
                <w:sz w:val="18"/>
                <w:szCs w:val="18"/>
              </w:rPr>
              <w:t>28 683,218</w:t>
            </w:r>
          </w:p>
        </w:tc>
        <w:tc>
          <w:tcPr>
            <w:tcW w:w="1147" w:type="dxa"/>
            <w:vAlign w:val="center"/>
          </w:tcPr>
          <w:p w:rsidR="00954AE0" w:rsidRPr="00957878" w:rsidRDefault="00954AE0" w:rsidP="00E15BFE">
            <w:pPr>
              <w:jc w:val="center"/>
              <w:rPr>
                <w:sz w:val="18"/>
                <w:szCs w:val="18"/>
              </w:rPr>
            </w:pPr>
            <w:r>
              <w:rPr>
                <w:sz w:val="18"/>
                <w:szCs w:val="18"/>
              </w:rPr>
              <w:t>23 433,320</w:t>
            </w:r>
          </w:p>
        </w:tc>
        <w:tc>
          <w:tcPr>
            <w:tcW w:w="1134" w:type="dxa"/>
            <w:vAlign w:val="center"/>
          </w:tcPr>
          <w:p w:rsidR="00954AE0" w:rsidRPr="00957878" w:rsidRDefault="00954AE0" w:rsidP="00E15BFE">
            <w:pPr>
              <w:jc w:val="center"/>
              <w:rPr>
                <w:sz w:val="18"/>
                <w:szCs w:val="18"/>
              </w:rPr>
            </w:pPr>
            <w:r w:rsidRPr="00957878">
              <w:rPr>
                <w:sz w:val="18"/>
                <w:szCs w:val="18"/>
              </w:rPr>
              <w:t>29 500,060</w:t>
            </w:r>
          </w:p>
        </w:tc>
        <w:tc>
          <w:tcPr>
            <w:tcW w:w="1276" w:type="dxa"/>
            <w:vAlign w:val="center"/>
          </w:tcPr>
          <w:p w:rsidR="00954AE0" w:rsidRPr="00957878" w:rsidRDefault="00954AE0" w:rsidP="00E15BFE">
            <w:pPr>
              <w:jc w:val="center"/>
              <w:rPr>
                <w:sz w:val="18"/>
                <w:szCs w:val="18"/>
              </w:rPr>
            </w:pPr>
            <w:r>
              <w:rPr>
                <w:sz w:val="18"/>
                <w:szCs w:val="18"/>
              </w:rPr>
              <w:t>144 496,491</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Прочие источник</w:t>
            </w:r>
            <w:proofErr w:type="gramStart"/>
            <w:r w:rsidRPr="00957878">
              <w:t>и(</w:t>
            </w:r>
            <w:proofErr w:type="gramEnd"/>
            <w:r w:rsidRPr="00957878">
              <w:t>б</w:t>
            </w:r>
            <w:r w:rsidRPr="00957878">
              <w:lastRenderedPageBreak/>
              <w:t>езвозмездная помощь)</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r w:rsidRPr="00957878">
              <w:rPr>
                <w:sz w:val="18"/>
                <w:szCs w:val="18"/>
              </w:rPr>
              <w:t>1 800,00</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135" w:type="dxa"/>
            <w:gridSpan w:val="2"/>
            <w:vAlign w:val="center"/>
          </w:tcPr>
          <w:p w:rsidR="00954AE0" w:rsidRPr="00957878" w:rsidRDefault="00954AE0" w:rsidP="00E15BFE">
            <w:pPr>
              <w:jc w:val="center"/>
              <w:rPr>
                <w:sz w:val="18"/>
                <w:szCs w:val="18"/>
              </w:rPr>
            </w:pPr>
            <w:r w:rsidRPr="00957878">
              <w:rPr>
                <w:sz w:val="18"/>
                <w:szCs w:val="18"/>
              </w:rPr>
              <w:t>-</w:t>
            </w:r>
          </w:p>
        </w:tc>
        <w:tc>
          <w:tcPr>
            <w:tcW w:w="114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276" w:type="dxa"/>
            <w:vAlign w:val="center"/>
          </w:tcPr>
          <w:p w:rsidR="00954AE0" w:rsidRPr="00957878" w:rsidRDefault="00954AE0" w:rsidP="00E15BFE">
            <w:pPr>
              <w:jc w:val="center"/>
              <w:rPr>
                <w:sz w:val="18"/>
                <w:szCs w:val="18"/>
              </w:rPr>
            </w:pPr>
            <w:r w:rsidRPr="00957878">
              <w:rPr>
                <w:sz w:val="18"/>
                <w:szCs w:val="18"/>
              </w:rPr>
              <w:t>1 800,000</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ИТОГО</w:t>
            </w:r>
          </w:p>
        </w:tc>
        <w:tc>
          <w:tcPr>
            <w:tcW w:w="1142" w:type="dxa"/>
            <w:gridSpan w:val="2"/>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r w:rsidRPr="00957878">
              <w:rPr>
                <w:b/>
                <w:bCs/>
                <w:sz w:val="18"/>
                <w:szCs w:val="18"/>
              </w:rPr>
              <w:t>39 799,411</w:t>
            </w:r>
          </w:p>
        </w:tc>
        <w:tc>
          <w:tcPr>
            <w:tcW w:w="1134" w:type="dxa"/>
            <w:vAlign w:val="center"/>
          </w:tcPr>
          <w:p w:rsidR="00954AE0" w:rsidRPr="00957878" w:rsidRDefault="00954AE0" w:rsidP="00E15BFE">
            <w:pPr>
              <w:jc w:val="center"/>
              <w:rPr>
                <w:b/>
                <w:bCs/>
                <w:sz w:val="18"/>
                <w:szCs w:val="18"/>
              </w:rPr>
            </w:pPr>
            <w:r w:rsidRPr="00957878">
              <w:rPr>
                <w:b/>
                <w:bCs/>
                <w:sz w:val="18"/>
                <w:szCs w:val="18"/>
              </w:rPr>
              <w:t>25 649,200</w:t>
            </w:r>
          </w:p>
        </w:tc>
        <w:tc>
          <w:tcPr>
            <w:tcW w:w="1135" w:type="dxa"/>
            <w:gridSpan w:val="2"/>
            <w:vAlign w:val="center"/>
          </w:tcPr>
          <w:p w:rsidR="00954AE0" w:rsidRPr="00957878" w:rsidRDefault="00954AE0" w:rsidP="00E15BFE">
            <w:pPr>
              <w:jc w:val="center"/>
              <w:rPr>
                <w:b/>
                <w:bCs/>
                <w:sz w:val="18"/>
                <w:szCs w:val="18"/>
              </w:rPr>
            </w:pPr>
            <w:r>
              <w:rPr>
                <w:b/>
                <w:bCs/>
                <w:sz w:val="18"/>
                <w:szCs w:val="18"/>
              </w:rPr>
              <w:t>28 683,218</w:t>
            </w:r>
          </w:p>
        </w:tc>
        <w:tc>
          <w:tcPr>
            <w:tcW w:w="1147" w:type="dxa"/>
            <w:vAlign w:val="center"/>
          </w:tcPr>
          <w:p w:rsidR="00954AE0" w:rsidRPr="00957878" w:rsidRDefault="00954AE0" w:rsidP="00E15BFE">
            <w:pPr>
              <w:jc w:val="center"/>
              <w:rPr>
                <w:b/>
                <w:bCs/>
                <w:sz w:val="18"/>
                <w:szCs w:val="18"/>
              </w:rPr>
            </w:pPr>
            <w:r>
              <w:rPr>
                <w:b/>
                <w:bCs/>
                <w:sz w:val="18"/>
                <w:szCs w:val="18"/>
              </w:rPr>
              <w:t>23 433,320</w:t>
            </w:r>
          </w:p>
        </w:tc>
        <w:tc>
          <w:tcPr>
            <w:tcW w:w="1134" w:type="dxa"/>
            <w:vAlign w:val="center"/>
          </w:tcPr>
          <w:p w:rsidR="00954AE0" w:rsidRPr="00957878" w:rsidRDefault="00954AE0" w:rsidP="00E15BFE">
            <w:pPr>
              <w:jc w:val="center"/>
              <w:rPr>
                <w:b/>
                <w:bCs/>
                <w:sz w:val="18"/>
                <w:szCs w:val="18"/>
              </w:rPr>
            </w:pPr>
            <w:r w:rsidRPr="00957878">
              <w:rPr>
                <w:b/>
                <w:bCs/>
                <w:sz w:val="18"/>
                <w:szCs w:val="18"/>
              </w:rPr>
              <w:t>29 500,060</w:t>
            </w:r>
          </w:p>
        </w:tc>
        <w:tc>
          <w:tcPr>
            <w:tcW w:w="1276" w:type="dxa"/>
            <w:vAlign w:val="center"/>
          </w:tcPr>
          <w:p w:rsidR="00954AE0" w:rsidRPr="00957878" w:rsidRDefault="00954AE0" w:rsidP="00E15BFE">
            <w:pPr>
              <w:jc w:val="center"/>
              <w:rPr>
                <w:b/>
                <w:bCs/>
                <w:sz w:val="18"/>
                <w:szCs w:val="18"/>
              </w:rPr>
            </w:pPr>
            <w:r>
              <w:rPr>
                <w:b/>
                <w:bCs/>
                <w:sz w:val="18"/>
                <w:szCs w:val="18"/>
              </w:rPr>
              <w:t>147 065,209</w:t>
            </w:r>
          </w:p>
        </w:tc>
      </w:tr>
      <w:tr w:rsidR="00954AE0" w:rsidRPr="00957878" w:rsidTr="00E15BFE">
        <w:trPr>
          <w:tblCellSpacing w:w="5" w:type="nil"/>
        </w:trPr>
        <w:tc>
          <w:tcPr>
            <w:tcW w:w="567" w:type="dxa"/>
            <w:vMerge w:val="restart"/>
            <w:vAlign w:val="bottom"/>
          </w:tcPr>
          <w:p w:rsidR="00954AE0" w:rsidRPr="00957878" w:rsidRDefault="00954AE0" w:rsidP="00E15BFE">
            <w:pPr>
              <w:jc w:val="center"/>
            </w:pPr>
            <w:r w:rsidRPr="00957878">
              <w:t>3.</w:t>
            </w:r>
          </w:p>
        </w:tc>
        <w:tc>
          <w:tcPr>
            <w:tcW w:w="1832" w:type="dxa"/>
            <w:vMerge w:val="restart"/>
            <w:vAlign w:val="center"/>
          </w:tcPr>
          <w:p w:rsidR="00954AE0" w:rsidRPr="00957878" w:rsidRDefault="00954AE0" w:rsidP="00E15BFE">
            <w:pPr>
              <w:jc w:val="center"/>
            </w:pPr>
            <w:r w:rsidRPr="00957878">
              <w:t>Строительство объектов образования</w:t>
            </w:r>
          </w:p>
          <w:p w:rsidR="00954AE0" w:rsidRPr="00957878" w:rsidRDefault="00954AE0" w:rsidP="00E15BFE">
            <w:pPr>
              <w:jc w:val="center"/>
            </w:pPr>
            <w:r w:rsidRPr="00957878">
              <w:t>0701</w:t>
            </w:r>
          </w:p>
        </w:tc>
        <w:tc>
          <w:tcPr>
            <w:tcW w:w="986" w:type="dxa"/>
            <w:vMerge w:val="restart"/>
            <w:vAlign w:val="center"/>
          </w:tcPr>
          <w:p w:rsidR="00954AE0" w:rsidRPr="00957878" w:rsidRDefault="00954AE0" w:rsidP="00E15BFE">
            <w:pPr>
              <w:jc w:val="center"/>
            </w:pPr>
            <w:r w:rsidRPr="00957878">
              <w:t>ОКС</w:t>
            </w:r>
          </w:p>
        </w:tc>
        <w:tc>
          <w:tcPr>
            <w:tcW w:w="991" w:type="dxa"/>
            <w:vMerge w:val="restart"/>
            <w:vAlign w:val="center"/>
          </w:tcPr>
          <w:p w:rsidR="00954AE0" w:rsidRPr="00957878" w:rsidRDefault="00954AE0" w:rsidP="00E15BFE">
            <w:pPr>
              <w:jc w:val="center"/>
            </w:pPr>
            <w:r w:rsidRPr="00957878">
              <w:t>Комитет образования</w:t>
            </w:r>
          </w:p>
        </w:tc>
        <w:tc>
          <w:tcPr>
            <w:tcW w:w="567" w:type="dxa"/>
            <w:vMerge w:val="restart"/>
            <w:vAlign w:val="center"/>
          </w:tcPr>
          <w:p w:rsidR="00954AE0" w:rsidRPr="00957878" w:rsidRDefault="00954AE0" w:rsidP="00E15BFE">
            <w:pPr>
              <w:jc w:val="center"/>
            </w:pPr>
            <w:r w:rsidRPr="00957878">
              <w:t>2014, 2018-2020</w:t>
            </w:r>
          </w:p>
        </w:tc>
        <w:tc>
          <w:tcPr>
            <w:tcW w:w="1275" w:type="dxa"/>
            <w:vAlign w:val="bottom"/>
          </w:tcPr>
          <w:p w:rsidR="00954AE0" w:rsidRPr="00957878" w:rsidRDefault="00954AE0" w:rsidP="00E15BFE">
            <w:r w:rsidRPr="00957878">
              <w:t>Областной бюджет</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pPr>
            <w:r w:rsidRPr="00957878">
              <w:rPr>
                <w:sz w:val="18"/>
                <w:szCs w:val="18"/>
              </w:rPr>
              <w:t>-</w:t>
            </w:r>
          </w:p>
        </w:tc>
        <w:tc>
          <w:tcPr>
            <w:tcW w:w="1135" w:type="dxa"/>
            <w:gridSpan w:val="2"/>
            <w:vAlign w:val="center"/>
          </w:tcPr>
          <w:p w:rsidR="00954AE0" w:rsidRPr="00957878" w:rsidRDefault="00954AE0" w:rsidP="00E15BFE">
            <w:pPr>
              <w:jc w:val="center"/>
              <w:rPr>
                <w:sz w:val="18"/>
                <w:szCs w:val="18"/>
              </w:rPr>
            </w:pPr>
            <w:r w:rsidRPr="00957878">
              <w:rPr>
                <w:sz w:val="18"/>
                <w:szCs w:val="18"/>
              </w:rPr>
              <w:t>-</w:t>
            </w:r>
          </w:p>
        </w:tc>
        <w:tc>
          <w:tcPr>
            <w:tcW w:w="1147" w:type="dxa"/>
            <w:vAlign w:val="center"/>
          </w:tcPr>
          <w:p w:rsidR="00954AE0" w:rsidRPr="00957878" w:rsidRDefault="00954AE0" w:rsidP="00E15BFE">
            <w:pPr>
              <w:jc w:val="cente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276" w:type="dxa"/>
            <w:vAlign w:val="center"/>
          </w:tcPr>
          <w:p w:rsidR="00954AE0" w:rsidRPr="00957878" w:rsidRDefault="00954AE0" w:rsidP="00E15BFE">
            <w:pPr>
              <w:jc w:val="center"/>
              <w:rPr>
                <w:b/>
                <w:bCs/>
                <w:sz w:val="24"/>
                <w:szCs w:val="24"/>
              </w:rPr>
            </w:pPr>
            <w:r w:rsidRPr="00957878">
              <w:rPr>
                <w:b/>
                <w:bCs/>
                <w:sz w:val="24"/>
                <w:szCs w:val="24"/>
              </w:rPr>
              <w:t>-</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Местный бюджет</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2 393,000</w:t>
            </w:r>
          </w:p>
        </w:tc>
        <w:tc>
          <w:tcPr>
            <w:tcW w:w="1135" w:type="dxa"/>
            <w:gridSpan w:val="2"/>
            <w:vAlign w:val="center"/>
          </w:tcPr>
          <w:p w:rsidR="00954AE0" w:rsidRPr="00957878" w:rsidRDefault="00954AE0" w:rsidP="00E15BFE">
            <w:pPr>
              <w:jc w:val="center"/>
              <w:rPr>
                <w:sz w:val="18"/>
                <w:szCs w:val="18"/>
              </w:rPr>
            </w:pPr>
            <w:r w:rsidRPr="00957878">
              <w:rPr>
                <w:sz w:val="18"/>
                <w:szCs w:val="18"/>
              </w:rPr>
              <w:t>5 582,000</w:t>
            </w:r>
          </w:p>
        </w:tc>
        <w:tc>
          <w:tcPr>
            <w:tcW w:w="114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276" w:type="dxa"/>
            <w:vAlign w:val="center"/>
          </w:tcPr>
          <w:p w:rsidR="00954AE0" w:rsidRPr="00957878" w:rsidRDefault="00954AE0" w:rsidP="00E15BFE">
            <w:pPr>
              <w:jc w:val="center"/>
              <w:rPr>
                <w:sz w:val="18"/>
                <w:szCs w:val="18"/>
              </w:rPr>
            </w:pPr>
            <w:r w:rsidRPr="00957878">
              <w:rPr>
                <w:sz w:val="18"/>
                <w:szCs w:val="18"/>
              </w:rPr>
              <w:t>7 975,000</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Прочие источники</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135" w:type="dxa"/>
            <w:gridSpan w:val="2"/>
            <w:vAlign w:val="center"/>
          </w:tcPr>
          <w:p w:rsidR="00954AE0" w:rsidRPr="00957878" w:rsidRDefault="00954AE0" w:rsidP="00E15BFE">
            <w:pPr>
              <w:jc w:val="center"/>
              <w:rPr>
                <w:sz w:val="18"/>
                <w:szCs w:val="18"/>
              </w:rPr>
            </w:pPr>
            <w:r w:rsidRPr="00957878">
              <w:rPr>
                <w:sz w:val="18"/>
                <w:szCs w:val="18"/>
              </w:rPr>
              <w:t>-</w:t>
            </w:r>
          </w:p>
        </w:tc>
        <w:tc>
          <w:tcPr>
            <w:tcW w:w="114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276" w:type="dxa"/>
            <w:vAlign w:val="center"/>
          </w:tcPr>
          <w:p w:rsidR="00954AE0" w:rsidRPr="00957878" w:rsidRDefault="00954AE0" w:rsidP="00E15BFE">
            <w:pPr>
              <w:jc w:val="center"/>
              <w:rPr>
                <w:sz w:val="18"/>
                <w:szCs w:val="18"/>
              </w:rPr>
            </w:pPr>
            <w:r w:rsidRPr="00957878">
              <w:rPr>
                <w:sz w:val="18"/>
                <w:szCs w:val="18"/>
              </w:rPr>
              <w:t>-</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ИТОГО</w:t>
            </w:r>
          </w:p>
        </w:tc>
        <w:tc>
          <w:tcPr>
            <w:tcW w:w="1142" w:type="dxa"/>
            <w:gridSpan w:val="2"/>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r w:rsidRPr="00957878">
              <w:rPr>
                <w:b/>
                <w:bCs/>
                <w:sz w:val="18"/>
                <w:szCs w:val="18"/>
              </w:rPr>
              <w:t>-</w:t>
            </w:r>
          </w:p>
        </w:tc>
        <w:tc>
          <w:tcPr>
            <w:tcW w:w="1134" w:type="dxa"/>
            <w:vAlign w:val="center"/>
          </w:tcPr>
          <w:p w:rsidR="00954AE0" w:rsidRPr="00957878" w:rsidRDefault="00954AE0" w:rsidP="00E15BFE">
            <w:pPr>
              <w:jc w:val="center"/>
              <w:rPr>
                <w:b/>
                <w:bCs/>
                <w:sz w:val="18"/>
                <w:szCs w:val="18"/>
              </w:rPr>
            </w:pPr>
            <w:r w:rsidRPr="00957878">
              <w:rPr>
                <w:b/>
                <w:bCs/>
                <w:sz w:val="18"/>
                <w:szCs w:val="18"/>
              </w:rPr>
              <w:t>2 393,000</w:t>
            </w:r>
          </w:p>
        </w:tc>
        <w:tc>
          <w:tcPr>
            <w:tcW w:w="1135" w:type="dxa"/>
            <w:gridSpan w:val="2"/>
            <w:vAlign w:val="center"/>
          </w:tcPr>
          <w:p w:rsidR="00954AE0" w:rsidRPr="00957878" w:rsidRDefault="00954AE0" w:rsidP="00E15BFE">
            <w:pPr>
              <w:jc w:val="center"/>
              <w:rPr>
                <w:b/>
                <w:bCs/>
                <w:sz w:val="18"/>
                <w:szCs w:val="18"/>
              </w:rPr>
            </w:pPr>
            <w:r w:rsidRPr="00957878">
              <w:rPr>
                <w:b/>
                <w:bCs/>
                <w:sz w:val="18"/>
                <w:szCs w:val="18"/>
              </w:rPr>
              <w:t>5 582,000</w:t>
            </w:r>
          </w:p>
        </w:tc>
        <w:tc>
          <w:tcPr>
            <w:tcW w:w="1147" w:type="dxa"/>
            <w:vAlign w:val="center"/>
          </w:tcPr>
          <w:p w:rsidR="00954AE0" w:rsidRPr="00957878" w:rsidRDefault="00954AE0" w:rsidP="00E15BFE">
            <w:pPr>
              <w:jc w:val="center"/>
              <w:rPr>
                <w:b/>
                <w:bCs/>
                <w:sz w:val="18"/>
                <w:szCs w:val="18"/>
              </w:rPr>
            </w:pPr>
          </w:p>
        </w:tc>
        <w:tc>
          <w:tcPr>
            <w:tcW w:w="1134" w:type="dxa"/>
            <w:vAlign w:val="center"/>
          </w:tcPr>
          <w:p w:rsidR="00954AE0" w:rsidRPr="00957878" w:rsidRDefault="00954AE0" w:rsidP="00E15BFE">
            <w:pPr>
              <w:jc w:val="center"/>
              <w:rPr>
                <w:b/>
                <w:bCs/>
                <w:sz w:val="18"/>
                <w:szCs w:val="18"/>
              </w:rPr>
            </w:pPr>
          </w:p>
        </w:tc>
        <w:tc>
          <w:tcPr>
            <w:tcW w:w="1276" w:type="dxa"/>
            <w:vAlign w:val="center"/>
          </w:tcPr>
          <w:p w:rsidR="00954AE0" w:rsidRPr="00957878" w:rsidRDefault="00954AE0" w:rsidP="00E15BFE">
            <w:pPr>
              <w:jc w:val="center"/>
              <w:rPr>
                <w:b/>
                <w:bCs/>
                <w:sz w:val="18"/>
                <w:szCs w:val="18"/>
              </w:rPr>
            </w:pPr>
            <w:r w:rsidRPr="00957878">
              <w:rPr>
                <w:b/>
                <w:bCs/>
                <w:sz w:val="18"/>
                <w:szCs w:val="18"/>
              </w:rPr>
              <w:t>7 975,000</w:t>
            </w:r>
          </w:p>
        </w:tc>
      </w:tr>
      <w:tr w:rsidR="00954AE0" w:rsidRPr="00957878" w:rsidTr="00E15BFE">
        <w:trPr>
          <w:tblCellSpacing w:w="5" w:type="nil"/>
        </w:trPr>
        <w:tc>
          <w:tcPr>
            <w:tcW w:w="567" w:type="dxa"/>
            <w:vMerge w:val="restart"/>
            <w:vAlign w:val="bottom"/>
          </w:tcPr>
          <w:p w:rsidR="00954AE0" w:rsidRPr="00957878" w:rsidRDefault="00954AE0" w:rsidP="00E15BFE">
            <w:pPr>
              <w:jc w:val="center"/>
            </w:pPr>
            <w:r w:rsidRPr="00957878">
              <w:t>4. </w:t>
            </w:r>
          </w:p>
        </w:tc>
        <w:tc>
          <w:tcPr>
            <w:tcW w:w="1832" w:type="dxa"/>
            <w:vMerge w:val="restart"/>
            <w:vAlign w:val="center"/>
          </w:tcPr>
          <w:p w:rsidR="00954AE0" w:rsidRPr="00957878" w:rsidRDefault="00954AE0" w:rsidP="00E15BFE">
            <w:pPr>
              <w:jc w:val="center"/>
            </w:pPr>
            <w:r w:rsidRPr="00957878">
              <w:t>Разработка проектной документации на строительство  объектов городского хозяйства 0412</w:t>
            </w:r>
          </w:p>
        </w:tc>
        <w:tc>
          <w:tcPr>
            <w:tcW w:w="986" w:type="dxa"/>
            <w:vMerge w:val="restart"/>
            <w:vAlign w:val="center"/>
          </w:tcPr>
          <w:p w:rsidR="00954AE0" w:rsidRPr="00957878" w:rsidRDefault="00954AE0" w:rsidP="00E15BFE">
            <w:pPr>
              <w:jc w:val="center"/>
            </w:pPr>
            <w:r w:rsidRPr="00957878">
              <w:t>ОКС</w:t>
            </w:r>
          </w:p>
        </w:tc>
        <w:tc>
          <w:tcPr>
            <w:tcW w:w="991" w:type="dxa"/>
            <w:vMerge w:val="restart"/>
            <w:vAlign w:val="center"/>
          </w:tcPr>
          <w:p w:rsidR="00954AE0" w:rsidRPr="00957878" w:rsidRDefault="00954AE0" w:rsidP="00E15BFE">
            <w:pPr>
              <w:jc w:val="center"/>
            </w:pPr>
            <w:r w:rsidRPr="00957878">
              <w:t>Администрация</w:t>
            </w:r>
          </w:p>
        </w:tc>
        <w:tc>
          <w:tcPr>
            <w:tcW w:w="567" w:type="dxa"/>
            <w:vMerge w:val="restart"/>
            <w:vAlign w:val="center"/>
          </w:tcPr>
          <w:p w:rsidR="00954AE0" w:rsidRPr="00957878" w:rsidRDefault="00954AE0" w:rsidP="00E15BFE">
            <w:pPr>
              <w:jc w:val="center"/>
            </w:pPr>
            <w:r w:rsidRPr="00957878">
              <w:t>2014-2020</w:t>
            </w:r>
          </w:p>
        </w:tc>
        <w:tc>
          <w:tcPr>
            <w:tcW w:w="1275" w:type="dxa"/>
            <w:vAlign w:val="bottom"/>
          </w:tcPr>
          <w:p w:rsidR="00954AE0" w:rsidRPr="00957878" w:rsidRDefault="00954AE0" w:rsidP="00E15BFE">
            <w:r w:rsidRPr="00957878">
              <w:t>Областной бюджет</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r w:rsidRPr="00957878">
              <w:rPr>
                <w:sz w:val="18"/>
                <w:szCs w:val="18"/>
              </w:rPr>
              <w:t>83 293,217</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135" w:type="dxa"/>
            <w:gridSpan w:val="2"/>
            <w:vAlign w:val="center"/>
          </w:tcPr>
          <w:p w:rsidR="00954AE0" w:rsidRPr="00957878" w:rsidRDefault="00954AE0" w:rsidP="00E15BFE">
            <w:pPr>
              <w:jc w:val="center"/>
              <w:rPr>
                <w:sz w:val="18"/>
                <w:szCs w:val="18"/>
              </w:rPr>
            </w:pPr>
            <w:r w:rsidRPr="00957878">
              <w:rPr>
                <w:sz w:val="18"/>
                <w:szCs w:val="18"/>
              </w:rPr>
              <w:t>-</w:t>
            </w:r>
          </w:p>
        </w:tc>
        <w:tc>
          <w:tcPr>
            <w:tcW w:w="114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276" w:type="dxa"/>
            <w:vAlign w:val="center"/>
          </w:tcPr>
          <w:p w:rsidR="00954AE0" w:rsidRPr="00957878" w:rsidRDefault="00954AE0" w:rsidP="00E15BFE">
            <w:pPr>
              <w:jc w:val="center"/>
              <w:rPr>
                <w:sz w:val="18"/>
                <w:szCs w:val="18"/>
              </w:rPr>
            </w:pPr>
            <w:r w:rsidRPr="00957878">
              <w:rPr>
                <w:sz w:val="18"/>
                <w:szCs w:val="18"/>
              </w:rPr>
              <w:t>83 293,217</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Местный бюджет</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4" w:type="dxa"/>
            <w:vAlign w:val="center"/>
          </w:tcPr>
          <w:p w:rsidR="00954AE0" w:rsidRPr="00957878" w:rsidRDefault="00954AE0" w:rsidP="00E15BFE">
            <w:pPr>
              <w:jc w:val="center"/>
              <w:rPr>
                <w:sz w:val="18"/>
                <w:szCs w:val="18"/>
              </w:rPr>
            </w:pPr>
            <w:r>
              <w:rPr>
                <w:sz w:val="18"/>
                <w:szCs w:val="18"/>
              </w:rPr>
              <w:t>7,086</w:t>
            </w:r>
          </w:p>
        </w:tc>
        <w:tc>
          <w:tcPr>
            <w:tcW w:w="1135" w:type="dxa"/>
            <w:gridSpan w:val="2"/>
            <w:vAlign w:val="center"/>
          </w:tcPr>
          <w:p w:rsidR="00954AE0" w:rsidRPr="00957878" w:rsidRDefault="00954AE0" w:rsidP="00E15BFE">
            <w:pPr>
              <w:jc w:val="center"/>
              <w:rPr>
                <w:sz w:val="18"/>
                <w:szCs w:val="18"/>
              </w:rPr>
            </w:pPr>
          </w:p>
        </w:tc>
        <w:tc>
          <w:tcPr>
            <w:tcW w:w="1147" w:type="dxa"/>
            <w:vAlign w:val="center"/>
          </w:tcPr>
          <w:p w:rsidR="00954AE0" w:rsidRPr="00957878" w:rsidRDefault="00954AE0" w:rsidP="00E15BFE">
            <w:pPr>
              <w:jc w:val="center"/>
              <w:rPr>
                <w:sz w:val="18"/>
                <w:szCs w:val="18"/>
              </w:rPr>
            </w:pPr>
            <w:r w:rsidRPr="00957878">
              <w:rPr>
                <w:sz w:val="18"/>
                <w:szCs w:val="18"/>
              </w:rPr>
              <w:t>0,000</w:t>
            </w:r>
          </w:p>
        </w:tc>
        <w:tc>
          <w:tcPr>
            <w:tcW w:w="1134" w:type="dxa"/>
            <w:vAlign w:val="center"/>
          </w:tcPr>
          <w:p w:rsidR="00954AE0" w:rsidRPr="00957878" w:rsidRDefault="00954AE0" w:rsidP="00E15BFE">
            <w:pPr>
              <w:jc w:val="center"/>
              <w:rPr>
                <w:sz w:val="18"/>
                <w:szCs w:val="18"/>
              </w:rPr>
            </w:pPr>
            <w:r w:rsidRPr="00957878">
              <w:rPr>
                <w:sz w:val="18"/>
                <w:szCs w:val="18"/>
              </w:rPr>
              <w:t>583,060</w:t>
            </w:r>
          </w:p>
        </w:tc>
        <w:tc>
          <w:tcPr>
            <w:tcW w:w="1276" w:type="dxa"/>
            <w:vAlign w:val="center"/>
          </w:tcPr>
          <w:p w:rsidR="00954AE0" w:rsidRPr="00957878" w:rsidRDefault="00954AE0" w:rsidP="00E15BFE">
            <w:pPr>
              <w:jc w:val="center"/>
              <w:rPr>
                <w:sz w:val="18"/>
                <w:szCs w:val="18"/>
              </w:rPr>
            </w:pPr>
            <w:r>
              <w:rPr>
                <w:sz w:val="18"/>
                <w:szCs w:val="18"/>
              </w:rPr>
              <w:t>590,146</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Прочие источники</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135" w:type="dxa"/>
            <w:gridSpan w:val="2"/>
            <w:vAlign w:val="center"/>
          </w:tcPr>
          <w:p w:rsidR="00954AE0" w:rsidRPr="00957878" w:rsidRDefault="00954AE0" w:rsidP="00E15BFE">
            <w:pPr>
              <w:jc w:val="center"/>
              <w:rPr>
                <w:sz w:val="18"/>
                <w:szCs w:val="18"/>
              </w:rPr>
            </w:pPr>
            <w:r w:rsidRPr="00957878">
              <w:rPr>
                <w:sz w:val="18"/>
                <w:szCs w:val="18"/>
              </w:rPr>
              <w:t>-</w:t>
            </w:r>
          </w:p>
        </w:tc>
        <w:tc>
          <w:tcPr>
            <w:tcW w:w="114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276" w:type="dxa"/>
            <w:vAlign w:val="center"/>
          </w:tcPr>
          <w:p w:rsidR="00954AE0" w:rsidRPr="00957878" w:rsidRDefault="00954AE0" w:rsidP="00E15BFE">
            <w:pPr>
              <w:jc w:val="center"/>
              <w:rPr>
                <w:sz w:val="18"/>
                <w:szCs w:val="18"/>
              </w:rPr>
            </w:pPr>
            <w:r w:rsidRPr="00957878">
              <w:rPr>
                <w:sz w:val="18"/>
                <w:szCs w:val="18"/>
              </w:rPr>
              <w:t>-</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ИТОГО</w:t>
            </w:r>
          </w:p>
        </w:tc>
        <w:tc>
          <w:tcPr>
            <w:tcW w:w="1142" w:type="dxa"/>
            <w:gridSpan w:val="2"/>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r w:rsidRPr="00957878">
              <w:rPr>
                <w:b/>
                <w:bCs/>
                <w:sz w:val="18"/>
                <w:szCs w:val="18"/>
              </w:rPr>
              <w:t>83 293,217</w:t>
            </w:r>
          </w:p>
        </w:tc>
        <w:tc>
          <w:tcPr>
            <w:tcW w:w="1134" w:type="dxa"/>
            <w:vAlign w:val="center"/>
          </w:tcPr>
          <w:p w:rsidR="00954AE0" w:rsidRPr="00957878" w:rsidRDefault="00954AE0" w:rsidP="00E15BFE">
            <w:pPr>
              <w:jc w:val="center"/>
              <w:rPr>
                <w:b/>
                <w:bCs/>
                <w:sz w:val="18"/>
                <w:szCs w:val="18"/>
              </w:rPr>
            </w:pPr>
            <w:r>
              <w:rPr>
                <w:b/>
                <w:bCs/>
                <w:sz w:val="18"/>
                <w:szCs w:val="18"/>
              </w:rPr>
              <w:t>7,086</w:t>
            </w:r>
          </w:p>
        </w:tc>
        <w:tc>
          <w:tcPr>
            <w:tcW w:w="1135" w:type="dxa"/>
            <w:gridSpan w:val="2"/>
            <w:vAlign w:val="center"/>
          </w:tcPr>
          <w:p w:rsidR="00954AE0" w:rsidRPr="00957878" w:rsidRDefault="00954AE0" w:rsidP="00E15BFE">
            <w:pPr>
              <w:jc w:val="center"/>
              <w:rPr>
                <w:b/>
                <w:bCs/>
                <w:sz w:val="18"/>
                <w:szCs w:val="18"/>
              </w:rPr>
            </w:pPr>
            <w:r w:rsidRPr="00957878">
              <w:rPr>
                <w:b/>
                <w:bCs/>
                <w:sz w:val="18"/>
                <w:szCs w:val="18"/>
              </w:rPr>
              <w:t>-</w:t>
            </w:r>
          </w:p>
        </w:tc>
        <w:tc>
          <w:tcPr>
            <w:tcW w:w="1147" w:type="dxa"/>
            <w:vAlign w:val="center"/>
          </w:tcPr>
          <w:p w:rsidR="00954AE0" w:rsidRPr="00957878" w:rsidRDefault="00954AE0" w:rsidP="00E15BFE">
            <w:pPr>
              <w:jc w:val="center"/>
              <w:rPr>
                <w:b/>
                <w:sz w:val="18"/>
                <w:szCs w:val="18"/>
              </w:rPr>
            </w:pPr>
            <w:r w:rsidRPr="00957878">
              <w:rPr>
                <w:b/>
                <w:sz w:val="18"/>
                <w:szCs w:val="18"/>
              </w:rPr>
              <w:t>0,000</w:t>
            </w:r>
          </w:p>
        </w:tc>
        <w:tc>
          <w:tcPr>
            <w:tcW w:w="1134" w:type="dxa"/>
            <w:vAlign w:val="center"/>
          </w:tcPr>
          <w:p w:rsidR="00954AE0" w:rsidRPr="00957878" w:rsidRDefault="00954AE0" w:rsidP="00E15BFE">
            <w:pPr>
              <w:jc w:val="center"/>
              <w:rPr>
                <w:b/>
                <w:bCs/>
                <w:sz w:val="18"/>
                <w:szCs w:val="18"/>
              </w:rPr>
            </w:pPr>
            <w:r w:rsidRPr="00957878">
              <w:rPr>
                <w:b/>
                <w:bCs/>
                <w:sz w:val="18"/>
                <w:szCs w:val="18"/>
              </w:rPr>
              <w:t>583,060</w:t>
            </w:r>
          </w:p>
        </w:tc>
        <w:tc>
          <w:tcPr>
            <w:tcW w:w="1276" w:type="dxa"/>
            <w:vAlign w:val="center"/>
          </w:tcPr>
          <w:p w:rsidR="00954AE0" w:rsidRPr="00957878" w:rsidRDefault="00954AE0" w:rsidP="00E15BFE">
            <w:pPr>
              <w:jc w:val="center"/>
              <w:rPr>
                <w:b/>
                <w:bCs/>
                <w:sz w:val="18"/>
                <w:szCs w:val="18"/>
              </w:rPr>
            </w:pPr>
            <w:r>
              <w:rPr>
                <w:b/>
                <w:bCs/>
                <w:sz w:val="18"/>
                <w:szCs w:val="18"/>
              </w:rPr>
              <w:t>83 883,363</w:t>
            </w:r>
          </w:p>
        </w:tc>
      </w:tr>
      <w:tr w:rsidR="00954AE0" w:rsidRPr="00957878" w:rsidTr="00E15BFE">
        <w:trPr>
          <w:tblCellSpacing w:w="5" w:type="nil"/>
        </w:trPr>
        <w:tc>
          <w:tcPr>
            <w:tcW w:w="567" w:type="dxa"/>
            <w:vMerge w:val="restart"/>
            <w:vAlign w:val="bottom"/>
          </w:tcPr>
          <w:p w:rsidR="00954AE0" w:rsidRPr="00957878" w:rsidRDefault="00954AE0" w:rsidP="00E15BFE">
            <w:pPr>
              <w:jc w:val="center"/>
            </w:pPr>
            <w:r w:rsidRPr="00957878">
              <w:t xml:space="preserve">                                                                        5</w:t>
            </w:r>
          </w:p>
        </w:tc>
        <w:tc>
          <w:tcPr>
            <w:tcW w:w="1832" w:type="dxa"/>
            <w:vMerge w:val="restart"/>
            <w:vAlign w:val="center"/>
          </w:tcPr>
          <w:p w:rsidR="00954AE0" w:rsidRPr="00957878" w:rsidRDefault="00954AE0" w:rsidP="00E15BFE">
            <w:pPr>
              <w:jc w:val="center"/>
            </w:pPr>
            <w:r w:rsidRPr="00957878">
              <w:t>Строительство и реконструкция сетей уличного освещения 0503</w:t>
            </w:r>
          </w:p>
        </w:tc>
        <w:tc>
          <w:tcPr>
            <w:tcW w:w="986" w:type="dxa"/>
            <w:vMerge w:val="restart"/>
            <w:vAlign w:val="center"/>
          </w:tcPr>
          <w:p w:rsidR="00954AE0" w:rsidRPr="00957878" w:rsidRDefault="00954AE0" w:rsidP="00E15BFE">
            <w:pPr>
              <w:jc w:val="center"/>
            </w:pPr>
            <w:r w:rsidRPr="00957878">
              <w:t>ОКС</w:t>
            </w:r>
          </w:p>
        </w:tc>
        <w:tc>
          <w:tcPr>
            <w:tcW w:w="991" w:type="dxa"/>
            <w:vMerge w:val="restart"/>
            <w:vAlign w:val="center"/>
          </w:tcPr>
          <w:p w:rsidR="00954AE0" w:rsidRPr="00957878" w:rsidRDefault="00954AE0" w:rsidP="00E15BFE">
            <w:pPr>
              <w:jc w:val="center"/>
            </w:pPr>
            <w:r w:rsidRPr="00957878">
              <w:t>Администрация</w:t>
            </w:r>
          </w:p>
        </w:tc>
        <w:tc>
          <w:tcPr>
            <w:tcW w:w="567" w:type="dxa"/>
            <w:vMerge w:val="restart"/>
            <w:vAlign w:val="center"/>
          </w:tcPr>
          <w:p w:rsidR="00954AE0" w:rsidRPr="00957878" w:rsidRDefault="00954AE0" w:rsidP="00E15BFE">
            <w:pPr>
              <w:jc w:val="center"/>
            </w:pPr>
            <w:r w:rsidRPr="00957878">
              <w:t>2016, 2018-2020</w:t>
            </w:r>
          </w:p>
        </w:tc>
        <w:tc>
          <w:tcPr>
            <w:tcW w:w="1275" w:type="dxa"/>
            <w:vAlign w:val="bottom"/>
          </w:tcPr>
          <w:p w:rsidR="00954AE0" w:rsidRPr="00957878" w:rsidRDefault="00954AE0" w:rsidP="00E15BFE">
            <w:r w:rsidRPr="00957878">
              <w:t>Областной бюджет</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135" w:type="dxa"/>
            <w:gridSpan w:val="2"/>
            <w:vAlign w:val="center"/>
          </w:tcPr>
          <w:p w:rsidR="00954AE0" w:rsidRPr="00957878" w:rsidRDefault="00954AE0" w:rsidP="00E15BFE">
            <w:pPr>
              <w:jc w:val="center"/>
              <w:rPr>
                <w:sz w:val="18"/>
                <w:szCs w:val="18"/>
              </w:rPr>
            </w:pPr>
            <w:r w:rsidRPr="00957878">
              <w:rPr>
                <w:sz w:val="18"/>
                <w:szCs w:val="18"/>
              </w:rPr>
              <w:t>-</w:t>
            </w:r>
          </w:p>
        </w:tc>
        <w:tc>
          <w:tcPr>
            <w:tcW w:w="114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276" w:type="dxa"/>
            <w:vAlign w:val="center"/>
          </w:tcPr>
          <w:p w:rsidR="00954AE0" w:rsidRPr="00957878" w:rsidRDefault="00954AE0" w:rsidP="00E15BFE">
            <w:pPr>
              <w:jc w:val="center"/>
              <w:rPr>
                <w:sz w:val="18"/>
                <w:szCs w:val="18"/>
              </w:rPr>
            </w:pPr>
            <w:r w:rsidRPr="00957878">
              <w:rPr>
                <w:sz w:val="18"/>
                <w:szCs w:val="18"/>
              </w:rPr>
              <w:t>-</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Местный бюджет</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r w:rsidRPr="00957878">
              <w:rPr>
                <w:sz w:val="18"/>
                <w:szCs w:val="18"/>
              </w:rPr>
              <w:t>7 348,105</w:t>
            </w:r>
          </w:p>
        </w:tc>
        <w:tc>
          <w:tcPr>
            <w:tcW w:w="1134" w:type="dxa"/>
            <w:vAlign w:val="center"/>
          </w:tcPr>
          <w:p w:rsidR="00954AE0" w:rsidRPr="00957878" w:rsidRDefault="00954AE0" w:rsidP="00E15BFE">
            <w:pPr>
              <w:jc w:val="center"/>
              <w:rPr>
                <w:sz w:val="18"/>
                <w:szCs w:val="18"/>
              </w:rPr>
            </w:pPr>
            <w:r>
              <w:rPr>
                <w:sz w:val="18"/>
                <w:szCs w:val="18"/>
              </w:rPr>
              <w:t>79,648</w:t>
            </w:r>
          </w:p>
        </w:tc>
        <w:tc>
          <w:tcPr>
            <w:tcW w:w="1135" w:type="dxa"/>
            <w:gridSpan w:val="2"/>
            <w:vAlign w:val="center"/>
          </w:tcPr>
          <w:p w:rsidR="00954AE0" w:rsidRPr="00957878" w:rsidRDefault="00954AE0" w:rsidP="00E15BFE">
            <w:pPr>
              <w:jc w:val="center"/>
              <w:rPr>
                <w:sz w:val="18"/>
                <w:szCs w:val="18"/>
              </w:rPr>
            </w:pPr>
            <w:r>
              <w:rPr>
                <w:sz w:val="18"/>
                <w:szCs w:val="18"/>
              </w:rPr>
              <w:t>-</w:t>
            </w:r>
          </w:p>
        </w:tc>
        <w:tc>
          <w:tcPr>
            <w:tcW w:w="1147" w:type="dxa"/>
            <w:vAlign w:val="center"/>
          </w:tcPr>
          <w:p w:rsidR="00954AE0" w:rsidRPr="00957878" w:rsidRDefault="00954AE0" w:rsidP="00E15BFE">
            <w:pPr>
              <w:jc w:val="center"/>
              <w:rPr>
                <w:sz w:val="18"/>
                <w:szCs w:val="18"/>
              </w:rPr>
            </w:pPr>
            <w:r>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 xml:space="preserve">- </w:t>
            </w:r>
          </w:p>
        </w:tc>
        <w:tc>
          <w:tcPr>
            <w:tcW w:w="1276" w:type="dxa"/>
            <w:vAlign w:val="center"/>
          </w:tcPr>
          <w:p w:rsidR="00954AE0" w:rsidRPr="00957878" w:rsidRDefault="00954AE0" w:rsidP="00E15BFE">
            <w:pPr>
              <w:jc w:val="center"/>
              <w:rPr>
                <w:sz w:val="18"/>
                <w:szCs w:val="18"/>
              </w:rPr>
            </w:pPr>
            <w:r>
              <w:rPr>
                <w:sz w:val="18"/>
                <w:szCs w:val="18"/>
              </w:rPr>
              <w:t>7 427,753</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Прочие источники</w:t>
            </w:r>
          </w:p>
        </w:tc>
        <w:tc>
          <w:tcPr>
            <w:tcW w:w="1142" w:type="dxa"/>
            <w:gridSpan w:val="2"/>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135" w:type="dxa"/>
            <w:gridSpan w:val="2"/>
            <w:vAlign w:val="center"/>
          </w:tcPr>
          <w:p w:rsidR="00954AE0" w:rsidRPr="00957878" w:rsidRDefault="00954AE0" w:rsidP="00E15BFE">
            <w:pPr>
              <w:jc w:val="center"/>
              <w:rPr>
                <w:sz w:val="18"/>
                <w:szCs w:val="18"/>
              </w:rPr>
            </w:pPr>
            <w:r w:rsidRPr="00957878">
              <w:rPr>
                <w:sz w:val="18"/>
                <w:szCs w:val="18"/>
              </w:rPr>
              <w:t>-</w:t>
            </w:r>
          </w:p>
        </w:tc>
        <w:tc>
          <w:tcPr>
            <w:tcW w:w="114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276" w:type="dxa"/>
            <w:vAlign w:val="center"/>
          </w:tcPr>
          <w:p w:rsidR="00954AE0" w:rsidRPr="00957878" w:rsidRDefault="00954AE0" w:rsidP="00E15BFE">
            <w:pPr>
              <w:jc w:val="center"/>
              <w:rPr>
                <w:sz w:val="18"/>
                <w:szCs w:val="18"/>
              </w:rPr>
            </w:pPr>
            <w:r w:rsidRPr="00957878">
              <w:rPr>
                <w:sz w:val="18"/>
                <w:szCs w:val="18"/>
              </w:rPr>
              <w:t>-</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ИТОГО</w:t>
            </w:r>
          </w:p>
        </w:tc>
        <w:tc>
          <w:tcPr>
            <w:tcW w:w="1142" w:type="dxa"/>
            <w:gridSpan w:val="2"/>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r w:rsidRPr="00957878">
              <w:rPr>
                <w:b/>
                <w:bCs/>
                <w:sz w:val="18"/>
                <w:szCs w:val="18"/>
              </w:rPr>
              <w:t>7 348,105</w:t>
            </w:r>
          </w:p>
        </w:tc>
        <w:tc>
          <w:tcPr>
            <w:tcW w:w="1134" w:type="dxa"/>
            <w:vAlign w:val="center"/>
          </w:tcPr>
          <w:p w:rsidR="00954AE0" w:rsidRPr="00957878" w:rsidRDefault="00954AE0" w:rsidP="00E15BFE">
            <w:pPr>
              <w:jc w:val="center"/>
              <w:rPr>
                <w:b/>
                <w:bCs/>
                <w:sz w:val="18"/>
                <w:szCs w:val="18"/>
              </w:rPr>
            </w:pPr>
            <w:r>
              <w:rPr>
                <w:b/>
                <w:bCs/>
                <w:sz w:val="18"/>
                <w:szCs w:val="18"/>
              </w:rPr>
              <w:t>79,648</w:t>
            </w:r>
          </w:p>
        </w:tc>
        <w:tc>
          <w:tcPr>
            <w:tcW w:w="1135" w:type="dxa"/>
            <w:gridSpan w:val="2"/>
            <w:vAlign w:val="center"/>
          </w:tcPr>
          <w:p w:rsidR="00954AE0" w:rsidRPr="00957878" w:rsidRDefault="00954AE0" w:rsidP="00E15BFE">
            <w:pPr>
              <w:jc w:val="center"/>
              <w:rPr>
                <w:b/>
                <w:sz w:val="18"/>
                <w:szCs w:val="18"/>
              </w:rPr>
            </w:pPr>
            <w:r>
              <w:rPr>
                <w:b/>
                <w:sz w:val="18"/>
                <w:szCs w:val="18"/>
              </w:rPr>
              <w:t>-</w:t>
            </w:r>
          </w:p>
        </w:tc>
        <w:tc>
          <w:tcPr>
            <w:tcW w:w="1147" w:type="dxa"/>
            <w:vAlign w:val="center"/>
          </w:tcPr>
          <w:p w:rsidR="00954AE0" w:rsidRPr="00957878" w:rsidRDefault="00954AE0" w:rsidP="00E15BFE">
            <w:pPr>
              <w:jc w:val="center"/>
              <w:rPr>
                <w:b/>
                <w:sz w:val="18"/>
                <w:szCs w:val="18"/>
              </w:rPr>
            </w:pPr>
            <w:r>
              <w:rPr>
                <w:b/>
                <w:sz w:val="18"/>
                <w:szCs w:val="18"/>
              </w:rPr>
              <w:t>-</w:t>
            </w:r>
          </w:p>
        </w:tc>
        <w:tc>
          <w:tcPr>
            <w:tcW w:w="1134" w:type="dxa"/>
            <w:vAlign w:val="center"/>
          </w:tcPr>
          <w:p w:rsidR="00954AE0" w:rsidRPr="00957878" w:rsidRDefault="00954AE0" w:rsidP="00E15BFE">
            <w:pPr>
              <w:jc w:val="center"/>
              <w:rPr>
                <w:sz w:val="18"/>
                <w:szCs w:val="18"/>
              </w:rPr>
            </w:pPr>
          </w:p>
        </w:tc>
        <w:tc>
          <w:tcPr>
            <w:tcW w:w="1276" w:type="dxa"/>
            <w:vAlign w:val="center"/>
          </w:tcPr>
          <w:p w:rsidR="00954AE0" w:rsidRPr="00957878" w:rsidRDefault="00954AE0" w:rsidP="00E15BFE">
            <w:pPr>
              <w:jc w:val="center"/>
              <w:rPr>
                <w:b/>
                <w:bCs/>
                <w:sz w:val="18"/>
                <w:szCs w:val="18"/>
              </w:rPr>
            </w:pPr>
            <w:r>
              <w:rPr>
                <w:b/>
                <w:bCs/>
                <w:sz w:val="18"/>
                <w:szCs w:val="18"/>
              </w:rPr>
              <w:t>7 427,753</w:t>
            </w:r>
          </w:p>
        </w:tc>
      </w:tr>
      <w:tr w:rsidR="00954AE0" w:rsidRPr="00957878" w:rsidTr="00E15BFE">
        <w:trPr>
          <w:tblCellSpacing w:w="5" w:type="nil"/>
        </w:trPr>
        <w:tc>
          <w:tcPr>
            <w:tcW w:w="567" w:type="dxa"/>
            <w:vMerge w:val="restart"/>
            <w:vAlign w:val="bottom"/>
          </w:tcPr>
          <w:p w:rsidR="00954AE0" w:rsidRPr="00957878" w:rsidRDefault="00954AE0" w:rsidP="00E15BFE">
            <w:pPr>
              <w:jc w:val="center"/>
            </w:pPr>
            <w:r w:rsidRPr="00957878">
              <w:t>6</w:t>
            </w:r>
          </w:p>
        </w:tc>
        <w:tc>
          <w:tcPr>
            <w:tcW w:w="1832" w:type="dxa"/>
            <w:vMerge w:val="restart"/>
            <w:vAlign w:val="center"/>
          </w:tcPr>
          <w:p w:rsidR="00954AE0" w:rsidRPr="00957878" w:rsidRDefault="00954AE0" w:rsidP="00E15BFE">
            <w:pPr>
              <w:jc w:val="center"/>
            </w:pPr>
            <w:r w:rsidRPr="00957878">
              <w:t>Строительство объектов дорожного хозяйства</w:t>
            </w:r>
          </w:p>
          <w:p w:rsidR="00954AE0" w:rsidRPr="00957878" w:rsidRDefault="00954AE0" w:rsidP="00E15BFE">
            <w:pPr>
              <w:jc w:val="center"/>
            </w:pPr>
            <w:r w:rsidRPr="00957878">
              <w:t>0409</w:t>
            </w:r>
          </w:p>
        </w:tc>
        <w:tc>
          <w:tcPr>
            <w:tcW w:w="986" w:type="dxa"/>
            <w:vMerge w:val="restart"/>
            <w:vAlign w:val="center"/>
          </w:tcPr>
          <w:p w:rsidR="00954AE0" w:rsidRPr="00957878" w:rsidRDefault="00954AE0" w:rsidP="00E15BFE">
            <w:pPr>
              <w:jc w:val="center"/>
            </w:pPr>
            <w:r w:rsidRPr="00957878">
              <w:t>ОКС</w:t>
            </w:r>
          </w:p>
        </w:tc>
        <w:tc>
          <w:tcPr>
            <w:tcW w:w="991" w:type="dxa"/>
            <w:vMerge w:val="restart"/>
            <w:vAlign w:val="center"/>
          </w:tcPr>
          <w:p w:rsidR="00954AE0" w:rsidRPr="00957878" w:rsidRDefault="00954AE0" w:rsidP="00E15BFE">
            <w:pPr>
              <w:jc w:val="center"/>
            </w:pPr>
            <w:r w:rsidRPr="00957878">
              <w:t>Администрация</w:t>
            </w:r>
          </w:p>
        </w:tc>
        <w:tc>
          <w:tcPr>
            <w:tcW w:w="567" w:type="dxa"/>
            <w:vMerge w:val="restart"/>
            <w:vAlign w:val="center"/>
          </w:tcPr>
          <w:p w:rsidR="00954AE0" w:rsidRPr="00957878" w:rsidRDefault="00954AE0" w:rsidP="00E15BFE">
            <w:pPr>
              <w:jc w:val="center"/>
            </w:pPr>
            <w:r w:rsidRPr="00957878">
              <w:t>2014-2016, 2018-2020</w:t>
            </w:r>
          </w:p>
        </w:tc>
        <w:tc>
          <w:tcPr>
            <w:tcW w:w="1275" w:type="dxa"/>
            <w:vAlign w:val="bottom"/>
          </w:tcPr>
          <w:p w:rsidR="00954AE0" w:rsidRPr="00957878" w:rsidRDefault="00954AE0" w:rsidP="00E15BFE">
            <w:r w:rsidRPr="00957878">
              <w:t>Областной бюджет</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r w:rsidRPr="00957878">
              <w:rPr>
                <w:sz w:val="18"/>
                <w:szCs w:val="18"/>
              </w:rPr>
              <w:t>34 614,400</w:t>
            </w:r>
          </w:p>
        </w:tc>
        <w:tc>
          <w:tcPr>
            <w:tcW w:w="1134" w:type="dxa"/>
            <w:vAlign w:val="center"/>
          </w:tcPr>
          <w:p w:rsidR="00954AE0" w:rsidRPr="00957878" w:rsidRDefault="00954AE0" w:rsidP="00E15BFE">
            <w:pPr>
              <w:jc w:val="center"/>
              <w:rPr>
                <w:sz w:val="18"/>
                <w:szCs w:val="18"/>
              </w:rPr>
            </w:pPr>
            <w:r w:rsidRPr="00957878">
              <w:rPr>
                <w:sz w:val="18"/>
                <w:szCs w:val="18"/>
              </w:rPr>
              <w:t>13 101,818</w:t>
            </w:r>
          </w:p>
        </w:tc>
        <w:tc>
          <w:tcPr>
            <w:tcW w:w="1135" w:type="dxa"/>
            <w:gridSpan w:val="2"/>
            <w:vAlign w:val="center"/>
          </w:tcPr>
          <w:p w:rsidR="00954AE0" w:rsidRPr="00957878" w:rsidRDefault="00954AE0" w:rsidP="00E15BFE">
            <w:pPr>
              <w:jc w:val="center"/>
              <w:rPr>
                <w:sz w:val="18"/>
                <w:szCs w:val="18"/>
              </w:rPr>
            </w:pPr>
            <w:r w:rsidRPr="00957878">
              <w:rPr>
                <w:sz w:val="18"/>
                <w:szCs w:val="18"/>
              </w:rPr>
              <w:t>-</w:t>
            </w:r>
          </w:p>
        </w:tc>
        <w:tc>
          <w:tcPr>
            <w:tcW w:w="114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276" w:type="dxa"/>
            <w:vAlign w:val="center"/>
          </w:tcPr>
          <w:p w:rsidR="00954AE0" w:rsidRPr="00957878" w:rsidRDefault="00954AE0" w:rsidP="00E15BFE">
            <w:pPr>
              <w:jc w:val="center"/>
              <w:rPr>
                <w:sz w:val="18"/>
                <w:szCs w:val="18"/>
              </w:rPr>
            </w:pPr>
            <w:r w:rsidRPr="00957878">
              <w:rPr>
                <w:sz w:val="18"/>
                <w:szCs w:val="18"/>
              </w:rPr>
              <w:t>47 716,218</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Местный бюджет</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r w:rsidRPr="00957878">
              <w:rPr>
                <w:sz w:val="18"/>
                <w:szCs w:val="18"/>
              </w:rPr>
              <w:t>40 857,111</w:t>
            </w:r>
          </w:p>
        </w:tc>
        <w:tc>
          <w:tcPr>
            <w:tcW w:w="1134" w:type="dxa"/>
            <w:vAlign w:val="center"/>
          </w:tcPr>
          <w:p w:rsidR="00954AE0" w:rsidRPr="00957878" w:rsidRDefault="00954AE0" w:rsidP="00E15BFE">
            <w:pPr>
              <w:jc w:val="center"/>
              <w:rPr>
                <w:sz w:val="18"/>
                <w:szCs w:val="18"/>
              </w:rPr>
            </w:pPr>
            <w:r>
              <w:rPr>
                <w:sz w:val="18"/>
                <w:szCs w:val="18"/>
              </w:rPr>
              <w:t>36 237,430</w:t>
            </w:r>
          </w:p>
        </w:tc>
        <w:tc>
          <w:tcPr>
            <w:tcW w:w="1135" w:type="dxa"/>
            <w:gridSpan w:val="2"/>
            <w:vAlign w:val="center"/>
          </w:tcPr>
          <w:p w:rsidR="00954AE0" w:rsidRPr="00957878" w:rsidRDefault="00954AE0" w:rsidP="00E15BFE">
            <w:pPr>
              <w:jc w:val="center"/>
              <w:rPr>
                <w:sz w:val="18"/>
                <w:szCs w:val="18"/>
              </w:rPr>
            </w:pPr>
            <w:r w:rsidRPr="00957878">
              <w:rPr>
                <w:sz w:val="18"/>
                <w:szCs w:val="18"/>
              </w:rPr>
              <w:t>-</w:t>
            </w:r>
          </w:p>
        </w:tc>
        <w:tc>
          <w:tcPr>
            <w:tcW w:w="114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11 000,000</w:t>
            </w:r>
          </w:p>
        </w:tc>
        <w:tc>
          <w:tcPr>
            <w:tcW w:w="1276" w:type="dxa"/>
            <w:vAlign w:val="center"/>
          </w:tcPr>
          <w:p w:rsidR="00954AE0" w:rsidRPr="00957878" w:rsidRDefault="00954AE0" w:rsidP="00E15BFE">
            <w:pPr>
              <w:jc w:val="center"/>
              <w:rPr>
                <w:sz w:val="18"/>
                <w:szCs w:val="18"/>
              </w:rPr>
            </w:pPr>
            <w:r>
              <w:rPr>
                <w:sz w:val="18"/>
                <w:szCs w:val="18"/>
              </w:rPr>
              <w:t>88 094,541</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Прочие источники</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135" w:type="dxa"/>
            <w:gridSpan w:val="2"/>
            <w:vAlign w:val="center"/>
          </w:tcPr>
          <w:p w:rsidR="00954AE0" w:rsidRPr="00957878" w:rsidRDefault="00954AE0" w:rsidP="00E15BFE">
            <w:pPr>
              <w:jc w:val="center"/>
              <w:rPr>
                <w:sz w:val="18"/>
                <w:szCs w:val="18"/>
              </w:rPr>
            </w:pPr>
            <w:r w:rsidRPr="00957878">
              <w:rPr>
                <w:sz w:val="18"/>
                <w:szCs w:val="18"/>
              </w:rPr>
              <w:t>-</w:t>
            </w:r>
          </w:p>
        </w:tc>
        <w:tc>
          <w:tcPr>
            <w:tcW w:w="114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276" w:type="dxa"/>
            <w:vAlign w:val="center"/>
          </w:tcPr>
          <w:p w:rsidR="00954AE0" w:rsidRPr="00957878" w:rsidRDefault="00954AE0" w:rsidP="00E15BFE">
            <w:pPr>
              <w:jc w:val="center"/>
              <w:rPr>
                <w:sz w:val="18"/>
                <w:szCs w:val="18"/>
              </w:rPr>
            </w:pPr>
            <w:r w:rsidRPr="00957878">
              <w:rPr>
                <w:sz w:val="18"/>
                <w:szCs w:val="18"/>
              </w:rPr>
              <w:t>-</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pPr>
              <w:jc w:val="center"/>
            </w:pPr>
          </w:p>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ИТОГО</w:t>
            </w:r>
          </w:p>
        </w:tc>
        <w:tc>
          <w:tcPr>
            <w:tcW w:w="1142" w:type="dxa"/>
            <w:gridSpan w:val="2"/>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r w:rsidRPr="00957878">
              <w:rPr>
                <w:b/>
                <w:bCs/>
                <w:sz w:val="18"/>
                <w:szCs w:val="18"/>
              </w:rPr>
              <w:t>75 471,511</w:t>
            </w:r>
          </w:p>
        </w:tc>
        <w:tc>
          <w:tcPr>
            <w:tcW w:w="1134" w:type="dxa"/>
            <w:vAlign w:val="center"/>
          </w:tcPr>
          <w:p w:rsidR="00954AE0" w:rsidRPr="00957878" w:rsidRDefault="00954AE0" w:rsidP="00E15BFE">
            <w:pPr>
              <w:jc w:val="center"/>
              <w:rPr>
                <w:b/>
                <w:bCs/>
                <w:sz w:val="18"/>
                <w:szCs w:val="18"/>
              </w:rPr>
            </w:pPr>
            <w:r>
              <w:rPr>
                <w:b/>
                <w:bCs/>
                <w:sz w:val="18"/>
                <w:szCs w:val="18"/>
              </w:rPr>
              <w:t>36 237,430</w:t>
            </w:r>
          </w:p>
        </w:tc>
        <w:tc>
          <w:tcPr>
            <w:tcW w:w="1135" w:type="dxa"/>
            <w:gridSpan w:val="2"/>
            <w:vAlign w:val="center"/>
          </w:tcPr>
          <w:p w:rsidR="00954AE0" w:rsidRPr="00957878" w:rsidRDefault="00954AE0" w:rsidP="00E15BFE">
            <w:pPr>
              <w:jc w:val="center"/>
              <w:rPr>
                <w:b/>
                <w:bCs/>
                <w:sz w:val="18"/>
                <w:szCs w:val="18"/>
              </w:rPr>
            </w:pPr>
            <w:r w:rsidRPr="00957878">
              <w:rPr>
                <w:b/>
                <w:bCs/>
                <w:sz w:val="18"/>
                <w:szCs w:val="18"/>
              </w:rPr>
              <w:t>0,000</w:t>
            </w:r>
          </w:p>
        </w:tc>
        <w:tc>
          <w:tcPr>
            <w:tcW w:w="1147" w:type="dxa"/>
            <w:vAlign w:val="center"/>
          </w:tcPr>
          <w:p w:rsidR="00954AE0" w:rsidRPr="00957878" w:rsidRDefault="00954AE0" w:rsidP="00E15BFE">
            <w:pPr>
              <w:jc w:val="center"/>
              <w:rPr>
                <w:b/>
                <w:bCs/>
                <w:sz w:val="18"/>
                <w:szCs w:val="18"/>
              </w:rPr>
            </w:pPr>
            <w:r w:rsidRPr="00957878">
              <w:rPr>
                <w:b/>
                <w:bCs/>
                <w:sz w:val="18"/>
                <w:szCs w:val="18"/>
              </w:rPr>
              <w:t>0,000</w:t>
            </w:r>
          </w:p>
        </w:tc>
        <w:tc>
          <w:tcPr>
            <w:tcW w:w="1134" w:type="dxa"/>
            <w:vAlign w:val="center"/>
          </w:tcPr>
          <w:p w:rsidR="00954AE0" w:rsidRPr="00957878" w:rsidRDefault="00954AE0" w:rsidP="00E15BFE">
            <w:pPr>
              <w:jc w:val="center"/>
              <w:rPr>
                <w:b/>
                <w:bCs/>
                <w:sz w:val="18"/>
                <w:szCs w:val="18"/>
              </w:rPr>
            </w:pPr>
            <w:r w:rsidRPr="00957878">
              <w:rPr>
                <w:b/>
                <w:bCs/>
                <w:sz w:val="18"/>
                <w:szCs w:val="18"/>
              </w:rPr>
              <w:t>11 000,000</w:t>
            </w:r>
          </w:p>
        </w:tc>
        <w:tc>
          <w:tcPr>
            <w:tcW w:w="1276" w:type="dxa"/>
            <w:vAlign w:val="center"/>
          </w:tcPr>
          <w:p w:rsidR="00954AE0" w:rsidRPr="00957878" w:rsidRDefault="00954AE0" w:rsidP="00E15BFE">
            <w:pPr>
              <w:jc w:val="center"/>
              <w:rPr>
                <w:b/>
                <w:bCs/>
                <w:sz w:val="18"/>
                <w:szCs w:val="18"/>
              </w:rPr>
            </w:pPr>
            <w:r>
              <w:rPr>
                <w:b/>
                <w:bCs/>
                <w:sz w:val="18"/>
                <w:szCs w:val="18"/>
              </w:rPr>
              <w:t>135 810,759</w:t>
            </w:r>
          </w:p>
        </w:tc>
      </w:tr>
      <w:tr w:rsidR="00954AE0" w:rsidRPr="00957878" w:rsidTr="00E15BFE">
        <w:trPr>
          <w:trHeight w:val="939"/>
          <w:tblCellSpacing w:w="5" w:type="nil"/>
        </w:trPr>
        <w:tc>
          <w:tcPr>
            <w:tcW w:w="567" w:type="dxa"/>
            <w:vMerge w:val="restart"/>
            <w:vAlign w:val="center"/>
          </w:tcPr>
          <w:p w:rsidR="00954AE0" w:rsidRPr="00957878" w:rsidRDefault="00954AE0" w:rsidP="00E15BFE">
            <w:pPr>
              <w:jc w:val="center"/>
            </w:pPr>
            <w:r w:rsidRPr="00957878">
              <w:t>7</w:t>
            </w:r>
          </w:p>
        </w:tc>
        <w:tc>
          <w:tcPr>
            <w:tcW w:w="1832" w:type="dxa"/>
            <w:vMerge w:val="restart"/>
            <w:vAlign w:val="center"/>
          </w:tcPr>
          <w:p w:rsidR="00954AE0" w:rsidRPr="00957878" w:rsidRDefault="00954AE0" w:rsidP="00E15BFE">
            <w:pPr>
              <w:jc w:val="center"/>
            </w:pPr>
            <w:r>
              <w:t xml:space="preserve">Субсидии областного бюджета на строительство </w:t>
            </w:r>
            <w:r>
              <w:lastRenderedPageBreak/>
              <w:t>транспортной инфраструктуры на земельных участках, предоставляемых членам многодетных семей, молодым специалистам, членам молодых семей в рамках подпрограммы «Развитие инженерной и социальной инфраструктуры в районах массовой застройки»</w:t>
            </w:r>
          </w:p>
        </w:tc>
        <w:tc>
          <w:tcPr>
            <w:tcW w:w="986" w:type="dxa"/>
            <w:vMerge w:val="restart"/>
            <w:vAlign w:val="center"/>
          </w:tcPr>
          <w:p w:rsidR="00954AE0" w:rsidRPr="00957878" w:rsidRDefault="00954AE0" w:rsidP="00E15BFE">
            <w:pPr>
              <w:jc w:val="center"/>
            </w:pPr>
            <w:r w:rsidRPr="00957878">
              <w:lastRenderedPageBreak/>
              <w:t>ОКС</w:t>
            </w:r>
          </w:p>
        </w:tc>
        <w:tc>
          <w:tcPr>
            <w:tcW w:w="991" w:type="dxa"/>
            <w:vMerge w:val="restart"/>
            <w:vAlign w:val="center"/>
          </w:tcPr>
          <w:p w:rsidR="00954AE0" w:rsidRPr="00957878" w:rsidRDefault="00954AE0" w:rsidP="00E15BFE">
            <w:pPr>
              <w:jc w:val="center"/>
            </w:pPr>
            <w:r w:rsidRPr="00957878">
              <w:t>Администрация</w:t>
            </w:r>
          </w:p>
        </w:tc>
        <w:tc>
          <w:tcPr>
            <w:tcW w:w="567" w:type="dxa"/>
            <w:vMerge w:val="restart"/>
            <w:vAlign w:val="center"/>
          </w:tcPr>
          <w:p w:rsidR="00954AE0" w:rsidRPr="00957878" w:rsidRDefault="00954AE0" w:rsidP="00E15BFE">
            <w:pPr>
              <w:jc w:val="center"/>
            </w:pPr>
            <w:r w:rsidRPr="00957878">
              <w:t>2014-2020</w:t>
            </w:r>
          </w:p>
        </w:tc>
        <w:tc>
          <w:tcPr>
            <w:tcW w:w="1275" w:type="dxa"/>
            <w:vAlign w:val="bottom"/>
          </w:tcPr>
          <w:p w:rsidR="00954AE0" w:rsidRPr="00957878" w:rsidRDefault="00954AE0" w:rsidP="00E15BFE">
            <w:r w:rsidRPr="00957878">
              <w:t>Областной бюджет</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Pr>
                <w:sz w:val="18"/>
                <w:szCs w:val="18"/>
              </w:rPr>
              <w:t>275,450</w:t>
            </w:r>
          </w:p>
        </w:tc>
        <w:tc>
          <w:tcPr>
            <w:tcW w:w="1135" w:type="dxa"/>
            <w:gridSpan w:val="2"/>
            <w:vAlign w:val="center"/>
          </w:tcPr>
          <w:p w:rsidR="00954AE0" w:rsidRPr="00957878" w:rsidRDefault="00954AE0" w:rsidP="00E15BFE">
            <w:pPr>
              <w:jc w:val="center"/>
              <w:rPr>
                <w:sz w:val="18"/>
                <w:szCs w:val="18"/>
              </w:rPr>
            </w:pPr>
            <w:r w:rsidRPr="00957878">
              <w:rPr>
                <w:sz w:val="18"/>
                <w:szCs w:val="18"/>
              </w:rPr>
              <w:t>-</w:t>
            </w:r>
          </w:p>
        </w:tc>
        <w:tc>
          <w:tcPr>
            <w:tcW w:w="114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276" w:type="dxa"/>
            <w:vAlign w:val="center"/>
          </w:tcPr>
          <w:p w:rsidR="00954AE0" w:rsidRPr="00957878" w:rsidRDefault="00954AE0" w:rsidP="00E15BFE">
            <w:pPr>
              <w:jc w:val="center"/>
              <w:rPr>
                <w:sz w:val="18"/>
                <w:szCs w:val="18"/>
              </w:rPr>
            </w:pPr>
            <w:r>
              <w:rPr>
                <w:sz w:val="18"/>
                <w:szCs w:val="18"/>
              </w:rPr>
              <w:t>275,450</w:t>
            </w:r>
          </w:p>
        </w:tc>
      </w:tr>
      <w:tr w:rsidR="00954AE0" w:rsidRPr="00957878" w:rsidTr="00E15BFE">
        <w:trPr>
          <w:trHeight w:val="1739"/>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Местный бюджет</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135" w:type="dxa"/>
            <w:gridSpan w:val="2"/>
            <w:vAlign w:val="center"/>
          </w:tcPr>
          <w:p w:rsidR="00954AE0" w:rsidRPr="00957878" w:rsidRDefault="00954AE0" w:rsidP="00E15BFE">
            <w:pPr>
              <w:jc w:val="center"/>
              <w:rPr>
                <w:sz w:val="18"/>
                <w:szCs w:val="18"/>
              </w:rPr>
            </w:pPr>
            <w:r w:rsidRPr="00957878">
              <w:rPr>
                <w:sz w:val="18"/>
                <w:szCs w:val="18"/>
              </w:rPr>
              <w:t>-</w:t>
            </w:r>
          </w:p>
        </w:tc>
        <w:tc>
          <w:tcPr>
            <w:tcW w:w="114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276" w:type="dxa"/>
            <w:vAlign w:val="center"/>
          </w:tcPr>
          <w:p w:rsidR="00954AE0" w:rsidRPr="00957878" w:rsidRDefault="00954AE0" w:rsidP="00E15BFE">
            <w:pPr>
              <w:jc w:val="center"/>
              <w:rPr>
                <w:sz w:val="18"/>
                <w:szCs w:val="18"/>
              </w:rPr>
            </w:pPr>
            <w:r w:rsidRPr="00957878">
              <w:rPr>
                <w:sz w:val="18"/>
                <w:szCs w:val="18"/>
              </w:rPr>
              <w:t>-</w:t>
            </w:r>
          </w:p>
        </w:tc>
      </w:tr>
      <w:tr w:rsidR="00954AE0" w:rsidRPr="00957878" w:rsidTr="00E15BFE">
        <w:trPr>
          <w:trHeight w:val="1845"/>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Прочие источники</w:t>
            </w:r>
          </w:p>
        </w:tc>
        <w:tc>
          <w:tcPr>
            <w:tcW w:w="1142" w:type="dxa"/>
            <w:gridSpan w:val="2"/>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p>
        </w:tc>
        <w:tc>
          <w:tcPr>
            <w:tcW w:w="113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135" w:type="dxa"/>
            <w:gridSpan w:val="2"/>
            <w:vAlign w:val="center"/>
          </w:tcPr>
          <w:p w:rsidR="00954AE0" w:rsidRPr="00957878" w:rsidRDefault="00954AE0" w:rsidP="00E15BFE">
            <w:pPr>
              <w:jc w:val="center"/>
              <w:rPr>
                <w:sz w:val="18"/>
                <w:szCs w:val="18"/>
              </w:rPr>
            </w:pPr>
            <w:r w:rsidRPr="00957878">
              <w:rPr>
                <w:sz w:val="18"/>
                <w:szCs w:val="18"/>
              </w:rPr>
              <w:t>-</w:t>
            </w:r>
          </w:p>
        </w:tc>
        <w:tc>
          <w:tcPr>
            <w:tcW w:w="1147" w:type="dxa"/>
            <w:vAlign w:val="center"/>
          </w:tcPr>
          <w:p w:rsidR="00954AE0" w:rsidRPr="00957878" w:rsidRDefault="00954AE0" w:rsidP="00E15BFE">
            <w:pPr>
              <w:jc w:val="center"/>
              <w:rPr>
                <w:sz w:val="18"/>
                <w:szCs w:val="18"/>
              </w:rPr>
            </w:pPr>
            <w:r w:rsidRPr="00957878">
              <w:rPr>
                <w:sz w:val="18"/>
                <w:szCs w:val="18"/>
              </w:rPr>
              <w:t>-</w:t>
            </w:r>
          </w:p>
        </w:tc>
        <w:tc>
          <w:tcPr>
            <w:tcW w:w="1134" w:type="dxa"/>
            <w:vAlign w:val="center"/>
          </w:tcPr>
          <w:p w:rsidR="00954AE0" w:rsidRPr="00957878" w:rsidRDefault="00954AE0" w:rsidP="00E15BFE">
            <w:pPr>
              <w:jc w:val="center"/>
              <w:rPr>
                <w:sz w:val="18"/>
                <w:szCs w:val="18"/>
              </w:rPr>
            </w:pPr>
            <w:r w:rsidRPr="00957878">
              <w:rPr>
                <w:sz w:val="18"/>
                <w:szCs w:val="18"/>
              </w:rPr>
              <w:t>-</w:t>
            </w:r>
          </w:p>
        </w:tc>
        <w:tc>
          <w:tcPr>
            <w:tcW w:w="1276" w:type="dxa"/>
            <w:vAlign w:val="center"/>
          </w:tcPr>
          <w:p w:rsidR="00954AE0" w:rsidRPr="00957878" w:rsidRDefault="00954AE0" w:rsidP="00E15BFE">
            <w:pPr>
              <w:jc w:val="center"/>
              <w:rPr>
                <w:sz w:val="18"/>
                <w:szCs w:val="18"/>
              </w:rPr>
            </w:pPr>
            <w:r w:rsidRPr="00957878">
              <w:rPr>
                <w:sz w:val="18"/>
                <w:szCs w:val="18"/>
              </w:rPr>
              <w:t>-</w:t>
            </w:r>
          </w:p>
        </w:tc>
      </w:tr>
      <w:tr w:rsidR="00954AE0" w:rsidRPr="00957878" w:rsidTr="00E15BFE">
        <w:trPr>
          <w:tblCellSpacing w:w="5" w:type="nil"/>
        </w:trPr>
        <w:tc>
          <w:tcPr>
            <w:tcW w:w="567" w:type="dxa"/>
            <w:vMerge/>
            <w:vAlign w:val="center"/>
          </w:tcPr>
          <w:p w:rsidR="00954AE0" w:rsidRPr="00957878" w:rsidRDefault="00954AE0" w:rsidP="00E15BFE"/>
        </w:tc>
        <w:tc>
          <w:tcPr>
            <w:tcW w:w="1832" w:type="dxa"/>
            <w:vMerge/>
            <w:vAlign w:val="center"/>
          </w:tcPr>
          <w:p w:rsidR="00954AE0" w:rsidRPr="00957878" w:rsidRDefault="00954AE0" w:rsidP="00E15BFE"/>
        </w:tc>
        <w:tc>
          <w:tcPr>
            <w:tcW w:w="986" w:type="dxa"/>
            <w:vMerge/>
            <w:vAlign w:val="center"/>
          </w:tcPr>
          <w:p w:rsidR="00954AE0" w:rsidRPr="00957878" w:rsidRDefault="00954AE0" w:rsidP="00E15BFE">
            <w:pPr>
              <w:jc w:val="center"/>
            </w:pPr>
          </w:p>
        </w:tc>
        <w:tc>
          <w:tcPr>
            <w:tcW w:w="991" w:type="dxa"/>
            <w:vMerge/>
            <w:vAlign w:val="center"/>
          </w:tcPr>
          <w:p w:rsidR="00954AE0" w:rsidRPr="00957878" w:rsidRDefault="00954AE0" w:rsidP="00E15BFE">
            <w:pPr>
              <w:jc w:val="center"/>
            </w:pPr>
          </w:p>
        </w:tc>
        <w:tc>
          <w:tcPr>
            <w:tcW w:w="567" w:type="dxa"/>
            <w:vMerge/>
            <w:vAlign w:val="center"/>
          </w:tcPr>
          <w:p w:rsidR="00954AE0" w:rsidRPr="00957878" w:rsidRDefault="00954AE0" w:rsidP="00E15BFE">
            <w:pPr>
              <w:jc w:val="center"/>
            </w:pPr>
          </w:p>
        </w:tc>
        <w:tc>
          <w:tcPr>
            <w:tcW w:w="1275" w:type="dxa"/>
            <w:vAlign w:val="bottom"/>
          </w:tcPr>
          <w:p w:rsidR="00954AE0" w:rsidRPr="00957878" w:rsidRDefault="00954AE0" w:rsidP="00E15BFE">
            <w:r w:rsidRPr="00957878">
              <w:t>ИТОГО</w:t>
            </w:r>
          </w:p>
        </w:tc>
        <w:tc>
          <w:tcPr>
            <w:tcW w:w="1142" w:type="dxa"/>
            <w:gridSpan w:val="2"/>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p>
        </w:tc>
        <w:tc>
          <w:tcPr>
            <w:tcW w:w="1137" w:type="dxa"/>
            <w:vAlign w:val="center"/>
          </w:tcPr>
          <w:p w:rsidR="00954AE0" w:rsidRPr="00957878" w:rsidRDefault="00954AE0" w:rsidP="00E15BFE">
            <w:pPr>
              <w:jc w:val="center"/>
              <w:rPr>
                <w:b/>
                <w:bCs/>
                <w:sz w:val="18"/>
                <w:szCs w:val="18"/>
              </w:rPr>
            </w:pPr>
            <w:r w:rsidRPr="00957878">
              <w:rPr>
                <w:b/>
                <w:bCs/>
                <w:sz w:val="18"/>
                <w:szCs w:val="18"/>
              </w:rPr>
              <w:t>-</w:t>
            </w:r>
          </w:p>
        </w:tc>
        <w:tc>
          <w:tcPr>
            <w:tcW w:w="1134" w:type="dxa"/>
            <w:vAlign w:val="center"/>
          </w:tcPr>
          <w:p w:rsidR="00954AE0" w:rsidRPr="00957878" w:rsidRDefault="00954AE0" w:rsidP="00E15BFE">
            <w:pPr>
              <w:jc w:val="center"/>
              <w:rPr>
                <w:b/>
                <w:bCs/>
                <w:sz w:val="18"/>
                <w:szCs w:val="18"/>
              </w:rPr>
            </w:pPr>
            <w:r>
              <w:rPr>
                <w:b/>
                <w:bCs/>
                <w:sz w:val="18"/>
                <w:szCs w:val="18"/>
              </w:rPr>
              <w:t>275,450</w:t>
            </w:r>
          </w:p>
        </w:tc>
        <w:tc>
          <w:tcPr>
            <w:tcW w:w="1135" w:type="dxa"/>
            <w:gridSpan w:val="2"/>
            <w:vAlign w:val="center"/>
          </w:tcPr>
          <w:p w:rsidR="00954AE0" w:rsidRPr="00957878" w:rsidRDefault="00954AE0" w:rsidP="00E15BFE">
            <w:pPr>
              <w:jc w:val="center"/>
              <w:rPr>
                <w:b/>
                <w:bCs/>
                <w:sz w:val="18"/>
                <w:szCs w:val="18"/>
              </w:rPr>
            </w:pPr>
            <w:r w:rsidRPr="00957878">
              <w:rPr>
                <w:b/>
                <w:bCs/>
                <w:sz w:val="18"/>
                <w:szCs w:val="18"/>
              </w:rPr>
              <w:t>-</w:t>
            </w:r>
          </w:p>
        </w:tc>
        <w:tc>
          <w:tcPr>
            <w:tcW w:w="1147" w:type="dxa"/>
            <w:vAlign w:val="center"/>
          </w:tcPr>
          <w:p w:rsidR="00954AE0" w:rsidRPr="00957878" w:rsidRDefault="00954AE0" w:rsidP="00E15BFE">
            <w:pPr>
              <w:jc w:val="center"/>
              <w:rPr>
                <w:b/>
                <w:bCs/>
                <w:sz w:val="18"/>
                <w:szCs w:val="18"/>
              </w:rPr>
            </w:pPr>
            <w:r w:rsidRPr="00957878">
              <w:rPr>
                <w:b/>
                <w:bCs/>
                <w:sz w:val="18"/>
                <w:szCs w:val="18"/>
              </w:rPr>
              <w:t>-</w:t>
            </w:r>
          </w:p>
        </w:tc>
        <w:tc>
          <w:tcPr>
            <w:tcW w:w="1134" w:type="dxa"/>
            <w:vAlign w:val="center"/>
          </w:tcPr>
          <w:p w:rsidR="00954AE0" w:rsidRPr="00957878" w:rsidRDefault="00954AE0" w:rsidP="00E15BFE">
            <w:pPr>
              <w:jc w:val="center"/>
              <w:rPr>
                <w:b/>
                <w:bCs/>
                <w:sz w:val="18"/>
                <w:szCs w:val="18"/>
              </w:rPr>
            </w:pPr>
            <w:r w:rsidRPr="00957878">
              <w:rPr>
                <w:b/>
                <w:bCs/>
                <w:sz w:val="18"/>
                <w:szCs w:val="18"/>
              </w:rPr>
              <w:t>-</w:t>
            </w:r>
          </w:p>
        </w:tc>
        <w:tc>
          <w:tcPr>
            <w:tcW w:w="1276" w:type="dxa"/>
            <w:vAlign w:val="center"/>
          </w:tcPr>
          <w:p w:rsidR="00954AE0" w:rsidRPr="00957878" w:rsidRDefault="00954AE0" w:rsidP="00E15BFE">
            <w:pPr>
              <w:jc w:val="center"/>
              <w:rPr>
                <w:b/>
                <w:bCs/>
                <w:sz w:val="18"/>
                <w:szCs w:val="18"/>
              </w:rPr>
            </w:pPr>
            <w:r>
              <w:rPr>
                <w:b/>
                <w:bCs/>
                <w:sz w:val="18"/>
                <w:szCs w:val="18"/>
              </w:rPr>
              <w:t>275,450</w:t>
            </w:r>
          </w:p>
        </w:tc>
      </w:tr>
      <w:tr w:rsidR="00954AE0" w:rsidRPr="009F21AE" w:rsidTr="00E15BFE">
        <w:trPr>
          <w:tblCellSpacing w:w="5" w:type="nil"/>
        </w:trPr>
        <w:tc>
          <w:tcPr>
            <w:tcW w:w="567" w:type="dxa"/>
            <w:vMerge w:val="restart"/>
          </w:tcPr>
          <w:p w:rsidR="00954AE0" w:rsidRPr="009F21AE" w:rsidRDefault="00954AE0" w:rsidP="00E15BFE">
            <w:pPr>
              <w:jc w:val="center"/>
            </w:pPr>
            <w:r w:rsidRPr="009F21AE">
              <w:rPr>
                <w:lang w:val="en-US"/>
              </w:rPr>
              <w:t>B</w:t>
            </w:r>
          </w:p>
        </w:tc>
        <w:tc>
          <w:tcPr>
            <w:tcW w:w="1832" w:type="dxa"/>
            <w:vMerge w:val="restart"/>
          </w:tcPr>
          <w:p w:rsidR="00954AE0" w:rsidRPr="009F21AE" w:rsidRDefault="00954AE0" w:rsidP="00E15BFE">
            <w:pPr>
              <w:jc w:val="center"/>
            </w:pPr>
            <w:r w:rsidRPr="009F21AE">
              <w:rPr>
                <w:b/>
                <w:bCs/>
              </w:rPr>
              <w:t>ВСЕГО по муниципальной подпрограмме</w:t>
            </w:r>
          </w:p>
        </w:tc>
        <w:tc>
          <w:tcPr>
            <w:tcW w:w="986" w:type="dxa"/>
            <w:vMerge w:val="restart"/>
          </w:tcPr>
          <w:p w:rsidR="00954AE0" w:rsidRPr="009F21AE" w:rsidRDefault="00954AE0" w:rsidP="00E15BFE">
            <w:pPr>
              <w:widowControl w:val="0"/>
              <w:autoSpaceDE w:val="0"/>
              <w:autoSpaceDN w:val="0"/>
              <w:adjustRightInd w:val="0"/>
              <w:jc w:val="center"/>
            </w:pPr>
          </w:p>
        </w:tc>
        <w:tc>
          <w:tcPr>
            <w:tcW w:w="991" w:type="dxa"/>
            <w:vMerge w:val="restart"/>
          </w:tcPr>
          <w:p w:rsidR="00954AE0" w:rsidRPr="009F21AE" w:rsidRDefault="00954AE0" w:rsidP="00E15BFE">
            <w:pPr>
              <w:widowControl w:val="0"/>
              <w:autoSpaceDE w:val="0"/>
              <w:autoSpaceDN w:val="0"/>
              <w:adjustRightInd w:val="0"/>
              <w:jc w:val="center"/>
            </w:pPr>
          </w:p>
        </w:tc>
        <w:tc>
          <w:tcPr>
            <w:tcW w:w="567" w:type="dxa"/>
            <w:vMerge w:val="restart"/>
          </w:tcPr>
          <w:p w:rsidR="00954AE0" w:rsidRPr="009F21AE" w:rsidRDefault="00954AE0" w:rsidP="00E15BFE">
            <w:pPr>
              <w:jc w:val="center"/>
            </w:pPr>
            <w:r w:rsidRPr="009F21AE">
              <w:t>2017</w:t>
            </w:r>
          </w:p>
        </w:tc>
        <w:tc>
          <w:tcPr>
            <w:tcW w:w="1275" w:type="dxa"/>
          </w:tcPr>
          <w:p w:rsidR="00954AE0" w:rsidRPr="009F21AE" w:rsidRDefault="00954AE0" w:rsidP="00E15BFE">
            <w:r w:rsidRPr="009F21AE">
              <w:t>Федеральный бюджет</w:t>
            </w:r>
          </w:p>
        </w:tc>
        <w:tc>
          <w:tcPr>
            <w:tcW w:w="1142" w:type="dxa"/>
            <w:gridSpan w:val="2"/>
          </w:tcPr>
          <w:p w:rsidR="00954AE0" w:rsidRPr="009F21AE" w:rsidRDefault="00954AE0" w:rsidP="00E15BFE">
            <w:pPr>
              <w:pStyle w:val="ConsPlusCell"/>
              <w:rPr>
                <w:rFonts w:ascii="Times New Roman" w:hAnsi="Times New Roman" w:cs="Times New Roman"/>
                <w:sz w:val="20"/>
                <w:szCs w:val="20"/>
              </w:rPr>
            </w:pPr>
          </w:p>
        </w:tc>
        <w:tc>
          <w:tcPr>
            <w:tcW w:w="1137" w:type="dxa"/>
          </w:tcPr>
          <w:p w:rsidR="00954AE0" w:rsidRPr="009F21AE" w:rsidRDefault="00954AE0" w:rsidP="00E15BFE">
            <w:pPr>
              <w:pStyle w:val="ConsPlusCell"/>
              <w:rPr>
                <w:rFonts w:ascii="Times New Roman" w:hAnsi="Times New Roman" w:cs="Times New Roman"/>
                <w:sz w:val="20"/>
                <w:szCs w:val="20"/>
              </w:rPr>
            </w:pPr>
          </w:p>
        </w:tc>
        <w:tc>
          <w:tcPr>
            <w:tcW w:w="1137" w:type="dxa"/>
          </w:tcPr>
          <w:p w:rsidR="00954AE0" w:rsidRPr="009F21AE" w:rsidRDefault="00954AE0" w:rsidP="00E15BFE">
            <w:pPr>
              <w:pStyle w:val="ConsPlusCell"/>
              <w:rPr>
                <w:rFonts w:ascii="Times New Roman" w:hAnsi="Times New Roman" w:cs="Times New Roman"/>
                <w:sz w:val="20"/>
                <w:szCs w:val="20"/>
              </w:rPr>
            </w:pPr>
          </w:p>
        </w:tc>
        <w:tc>
          <w:tcPr>
            <w:tcW w:w="1134" w:type="dxa"/>
            <w:vAlign w:val="center"/>
          </w:tcPr>
          <w:p w:rsidR="00954AE0" w:rsidRPr="009F21AE" w:rsidRDefault="00954AE0" w:rsidP="00E15BFE">
            <w:pPr>
              <w:pStyle w:val="ConsPlusCell"/>
              <w:jc w:val="center"/>
              <w:rPr>
                <w:rFonts w:ascii="Times New Roman" w:hAnsi="Times New Roman" w:cs="Times New Roman"/>
                <w:b/>
                <w:sz w:val="18"/>
                <w:szCs w:val="18"/>
              </w:rPr>
            </w:pPr>
            <w:r w:rsidRPr="009F21AE">
              <w:rPr>
                <w:rFonts w:ascii="Times New Roman" w:hAnsi="Times New Roman" w:cs="Times New Roman"/>
                <w:b/>
                <w:sz w:val="18"/>
                <w:szCs w:val="18"/>
              </w:rPr>
              <w:t>15 500,000</w:t>
            </w:r>
          </w:p>
        </w:tc>
        <w:tc>
          <w:tcPr>
            <w:tcW w:w="1135" w:type="dxa"/>
            <w:gridSpan w:val="2"/>
          </w:tcPr>
          <w:p w:rsidR="00954AE0" w:rsidRPr="009F21AE" w:rsidRDefault="00954AE0" w:rsidP="00E15BFE">
            <w:pPr>
              <w:pStyle w:val="ConsPlusCell"/>
              <w:rPr>
                <w:rFonts w:ascii="Times New Roman" w:hAnsi="Times New Roman" w:cs="Times New Roman"/>
                <w:sz w:val="18"/>
                <w:szCs w:val="18"/>
              </w:rPr>
            </w:pPr>
          </w:p>
        </w:tc>
        <w:tc>
          <w:tcPr>
            <w:tcW w:w="1147" w:type="dxa"/>
          </w:tcPr>
          <w:p w:rsidR="00954AE0" w:rsidRPr="009F21AE" w:rsidRDefault="00954AE0" w:rsidP="00E15BFE">
            <w:pPr>
              <w:pStyle w:val="ConsPlusCell"/>
              <w:rPr>
                <w:rFonts w:ascii="Times New Roman" w:hAnsi="Times New Roman" w:cs="Times New Roman"/>
                <w:sz w:val="18"/>
                <w:szCs w:val="18"/>
              </w:rPr>
            </w:pPr>
          </w:p>
        </w:tc>
        <w:tc>
          <w:tcPr>
            <w:tcW w:w="1134" w:type="dxa"/>
          </w:tcPr>
          <w:p w:rsidR="00954AE0" w:rsidRPr="009F21AE" w:rsidRDefault="00954AE0" w:rsidP="00E15BFE">
            <w:pPr>
              <w:pStyle w:val="ConsPlusCell"/>
              <w:rPr>
                <w:rFonts w:ascii="Times New Roman" w:hAnsi="Times New Roman" w:cs="Times New Roman"/>
                <w:sz w:val="18"/>
                <w:szCs w:val="18"/>
              </w:rPr>
            </w:pPr>
          </w:p>
        </w:tc>
        <w:tc>
          <w:tcPr>
            <w:tcW w:w="1276" w:type="dxa"/>
            <w:vAlign w:val="center"/>
          </w:tcPr>
          <w:p w:rsidR="00954AE0" w:rsidRPr="009F21AE" w:rsidRDefault="00954AE0" w:rsidP="00E15BFE">
            <w:pPr>
              <w:pStyle w:val="ConsPlusCell"/>
              <w:jc w:val="center"/>
              <w:rPr>
                <w:rFonts w:ascii="Times New Roman" w:hAnsi="Times New Roman" w:cs="Times New Roman"/>
                <w:b/>
                <w:sz w:val="18"/>
                <w:szCs w:val="18"/>
              </w:rPr>
            </w:pPr>
            <w:r w:rsidRPr="009F21AE">
              <w:rPr>
                <w:rFonts w:ascii="Times New Roman" w:hAnsi="Times New Roman" w:cs="Times New Roman"/>
                <w:b/>
                <w:sz w:val="18"/>
                <w:szCs w:val="18"/>
              </w:rPr>
              <w:t>15 500,000</w:t>
            </w:r>
          </w:p>
        </w:tc>
      </w:tr>
      <w:tr w:rsidR="00954AE0" w:rsidRPr="009F21AE" w:rsidTr="00E15BFE">
        <w:trPr>
          <w:tblCellSpacing w:w="5" w:type="nil"/>
        </w:trPr>
        <w:tc>
          <w:tcPr>
            <w:tcW w:w="567" w:type="dxa"/>
            <w:vMerge/>
            <w:vAlign w:val="bottom"/>
          </w:tcPr>
          <w:p w:rsidR="00954AE0" w:rsidRPr="009F21AE" w:rsidRDefault="00954AE0" w:rsidP="00E15BFE">
            <w:pPr>
              <w:jc w:val="center"/>
            </w:pPr>
          </w:p>
        </w:tc>
        <w:tc>
          <w:tcPr>
            <w:tcW w:w="1832" w:type="dxa"/>
            <w:vMerge/>
            <w:vAlign w:val="center"/>
          </w:tcPr>
          <w:p w:rsidR="00954AE0" w:rsidRPr="009F21AE" w:rsidRDefault="00954AE0" w:rsidP="00E15BFE">
            <w:pPr>
              <w:jc w:val="center"/>
              <w:rPr>
                <w:b/>
                <w:bCs/>
              </w:rPr>
            </w:pPr>
          </w:p>
        </w:tc>
        <w:tc>
          <w:tcPr>
            <w:tcW w:w="986" w:type="dxa"/>
            <w:vMerge/>
            <w:vAlign w:val="center"/>
          </w:tcPr>
          <w:p w:rsidR="00954AE0" w:rsidRPr="009F21AE" w:rsidRDefault="00954AE0" w:rsidP="00E15BFE">
            <w:pPr>
              <w:jc w:val="center"/>
            </w:pPr>
          </w:p>
        </w:tc>
        <w:tc>
          <w:tcPr>
            <w:tcW w:w="991" w:type="dxa"/>
            <w:vMerge/>
            <w:vAlign w:val="center"/>
          </w:tcPr>
          <w:p w:rsidR="00954AE0" w:rsidRPr="009F21AE" w:rsidRDefault="00954AE0" w:rsidP="00E15BFE">
            <w:pPr>
              <w:jc w:val="center"/>
            </w:pPr>
          </w:p>
        </w:tc>
        <w:tc>
          <w:tcPr>
            <w:tcW w:w="567" w:type="dxa"/>
            <w:vMerge/>
            <w:vAlign w:val="center"/>
          </w:tcPr>
          <w:p w:rsidR="00954AE0" w:rsidRPr="009F21AE" w:rsidRDefault="00954AE0" w:rsidP="00E15BFE">
            <w:pPr>
              <w:jc w:val="center"/>
            </w:pPr>
          </w:p>
        </w:tc>
        <w:tc>
          <w:tcPr>
            <w:tcW w:w="1275" w:type="dxa"/>
            <w:vAlign w:val="bottom"/>
          </w:tcPr>
          <w:p w:rsidR="00954AE0" w:rsidRPr="009F21AE" w:rsidRDefault="00954AE0" w:rsidP="00E15BFE">
            <w:r w:rsidRPr="009F21AE">
              <w:t>Областной бюджет</w:t>
            </w:r>
          </w:p>
        </w:tc>
        <w:tc>
          <w:tcPr>
            <w:tcW w:w="1142" w:type="dxa"/>
            <w:gridSpan w:val="2"/>
            <w:vAlign w:val="center"/>
          </w:tcPr>
          <w:p w:rsidR="00954AE0" w:rsidRPr="009F21AE" w:rsidRDefault="00954AE0" w:rsidP="00E15BFE">
            <w:pPr>
              <w:jc w:val="center"/>
              <w:rPr>
                <w:b/>
                <w:bCs/>
                <w:sz w:val="18"/>
                <w:szCs w:val="18"/>
              </w:rPr>
            </w:pPr>
          </w:p>
        </w:tc>
        <w:tc>
          <w:tcPr>
            <w:tcW w:w="1137" w:type="dxa"/>
            <w:vAlign w:val="center"/>
          </w:tcPr>
          <w:p w:rsidR="00954AE0" w:rsidRPr="009F21AE" w:rsidRDefault="00954AE0" w:rsidP="00E15BFE">
            <w:pPr>
              <w:jc w:val="center"/>
              <w:rPr>
                <w:b/>
                <w:bCs/>
                <w:sz w:val="18"/>
                <w:szCs w:val="18"/>
              </w:rPr>
            </w:pPr>
          </w:p>
        </w:tc>
        <w:tc>
          <w:tcPr>
            <w:tcW w:w="1137" w:type="dxa"/>
            <w:vAlign w:val="center"/>
          </w:tcPr>
          <w:p w:rsidR="00954AE0" w:rsidRPr="009F21AE" w:rsidRDefault="00954AE0" w:rsidP="00E15BFE">
            <w:pPr>
              <w:jc w:val="center"/>
              <w:rPr>
                <w:b/>
                <w:bCs/>
                <w:sz w:val="18"/>
                <w:szCs w:val="18"/>
              </w:rPr>
            </w:pPr>
          </w:p>
        </w:tc>
        <w:tc>
          <w:tcPr>
            <w:tcW w:w="1134" w:type="dxa"/>
            <w:vAlign w:val="center"/>
          </w:tcPr>
          <w:p w:rsidR="00954AE0" w:rsidRPr="009F21AE" w:rsidRDefault="00954AE0" w:rsidP="00E15BFE">
            <w:pPr>
              <w:jc w:val="center"/>
              <w:rPr>
                <w:b/>
                <w:bCs/>
                <w:sz w:val="18"/>
                <w:szCs w:val="18"/>
              </w:rPr>
            </w:pPr>
            <w:r w:rsidRPr="009F21AE">
              <w:rPr>
                <w:b/>
                <w:bCs/>
                <w:sz w:val="18"/>
                <w:szCs w:val="18"/>
              </w:rPr>
              <w:t>34 500,000</w:t>
            </w:r>
          </w:p>
        </w:tc>
        <w:tc>
          <w:tcPr>
            <w:tcW w:w="1135" w:type="dxa"/>
            <w:gridSpan w:val="2"/>
            <w:vAlign w:val="center"/>
          </w:tcPr>
          <w:p w:rsidR="00954AE0" w:rsidRPr="009F21AE" w:rsidRDefault="00954AE0" w:rsidP="00E15BFE">
            <w:pPr>
              <w:jc w:val="center"/>
              <w:rPr>
                <w:b/>
                <w:bCs/>
                <w:sz w:val="18"/>
                <w:szCs w:val="18"/>
              </w:rPr>
            </w:pPr>
          </w:p>
        </w:tc>
        <w:tc>
          <w:tcPr>
            <w:tcW w:w="1147" w:type="dxa"/>
            <w:vAlign w:val="center"/>
          </w:tcPr>
          <w:p w:rsidR="00954AE0" w:rsidRPr="009F21AE" w:rsidRDefault="00954AE0" w:rsidP="00E15BFE">
            <w:pPr>
              <w:jc w:val="center"/>
              <w:rPr>
                <w:b/>
                <w:bCs/>
                <w:sz w:val="18"/>
                <w:szCs w:val="18"/>
              </w:rPr>
            </w:pPr>
          </w:p>
        </w:tc>
        <w:tc>
          <w:tcPr>
            <w:tcW w:w="1134" w:type="dxa"/>
            <w:vAlign w:val="center"/>
          </w:tcPr>
          <w:p w:rsidR="00954AE0" w:rsidRPr="009F21AE" w:rsidRDefault="00954AE0" w:rsidP="00E15BFE">
            <w:pPr>
              <w:jc w:val="center"/>
              <w:rPr>
                <w:b/>
                <w:bCs/>
                <w:sz w:val="18"/>
                <w:szCs w:val="18"/>
              </w:rPr>
            </w:pPr>
          </w:p>
        </w:tc>
        <w:tc>
          <w:tcPr>
            <w:tcW w:w="1276" w:type="dxa"/>
            <w:vAlign w:val="center"/>
          </w:tcPr>
          <w:p w:rsidR="00954AE0" w:rsidRPr="009F21AE" w:rsidRDefault="00954AE0" w:rsidP="00E15BFE">
            <w:pPr>
              <w:jc w:val="center"/>
              <w:rPr>
                <w:b/>
                <w:bCs/>
                <w:sz w:val="18"/>
                <w:szCs w:val="18"/>
              </w:rPr>
            </w:pPr>
            <w:r w:rsidRPr="009F21AE">
              <w:rPr>
                <w:b/>
                <w:bCs/>
                <w:sz w:val="18"/>
                <w:szCs w:val="18"/>
              </w:rPr>
              <w:t>34 500,000</w:t>
            </w:r>
          </w:p>
        </w:tc>
      </w:tr>
      <w:tr w:rsidR="00954AE0" w:rsidRPr="009F21AE" w:rsidTr="00E15BFE">
        <w:trPr>
          <w:tblCellSpacing w:w="5" w:type="nil"/>
        </w:trPr>
        <w:tc>
          <w:tcPr>
            <w:tcW w:w="567" w:type="dxa"/>
            <w:vMerge/>
            <w:vAlign w:val="center"/>
          </w:tcPr>
          <w:p w:rsidR="00954AE0" w:rsidRPr="009F21AE" w:rsidRDefault="00954AE0" w:rsidP="00E15BFE"/>
        </w:tc>
        <w:tc>
          <w:tcPr>
            <w:tcW w:w="1832" w:type="dxa"/>
            <w:vMerge/>
            <w:vAlign w:val="center"/>
          </w:tcPr>
          <w:p w:rsidR="00954AE0" w:rsidRPr="009F21AE" w:rsidRDefault="00954AE0" w:rsidP="00E15BFE">
            <w:pPr>
              <w:jc w:val="center"/>
              <w:rPr>
                <w:b/>
                <w:bCs/>
              </w:rPr>
            </w:pPr>
          </w:p>
        </w:tc>
        <w:tc>
          <w:tcPr>
            <w:tcW w:w="986" w:type="dxa"/>
            <w:vMerge/>
            <w:vAlign w:val="center"/>
          </w:tcPr>
          <w:p w:rsidR="00954AE0" w:rsidRPr="009F21AE" w:rsidRDefault="00954AE0" w:rsidP="00E15BFE">
            <w:pPr>
              <w:jc w:val="center"/>
            </w:pPr>
          </w:p>
        </w:tc>
        <w:tc>
          <w:tcPr>
            <w:tcW w:w="991" w:type="dxa"/>
            <w:vMerge/>
            <w:vAlign w:val="center"/>
          </w:tcPr>
          <w:p w:rsidR="00954AE0" w:rsidRPr="009F21AE" w:rsidRDefault="00954AE0" w:rsidP="00E15BFE">
            <w:pPr>
              <w:jc w:val="center"/>
            </w:pPr>
          </w:p>
        </w:tc>
        <w:tc>
          <w:tcPr>
            <w:tcW w:w="567" w:type="dxa"/>
            <w:vMerge/>
            <w:vAlign w:val="center"/>
          </w:tcPr>
          <w:p w:rsidR="00954AE0" w:rsidRPr="009F21AE" w:rsidRDefault="00954AE0" w:rsidP="00E15BFE">
            <w:pPr>
              <w:jc w:val="center"/>
            </w:pPr>
          </w:p>
        </w:tc>
        <w:tc>
          <w:tcPr>
            <w:tcW w:w="1275" w:type="dxa"/>
            <w:vAlign w:val="bottom"/>
          </w:tcPr>
          <w:p w:rsidR="00954AE0" w:rsidRPr="009F21AE" w:rsidRDefault="00954AE0" w:rsidP="00E15BFE">
            <w:r w:rsidRPr="009F21AE">
              <w:t>Местный бюджет</w:t>
            </w:r>
          </w:p>
        </w:tc>
        <w:tc>
          <w:tcPr>
            <w:tcW w:w="1142" w:type="dxa"/>
            <w:gridSpan w:val="2"/>
            <w:vAlign w:val="center"/>
          </w:tcPr>
          <w:p w:rsidR="00954AE0" w:rsidRPr="009F21AE" w:rsidRDefault="00954AE0" w:rsidP="00E15BFE">
            <w:pPr>
              <w:jc w:val="center"/>
              <w:rPr>
                <w:b/>
                <w:bCs/>
                <w:sz w:val="18"/>
                <w:szCs w:val="18"/>
              </w:rPr>
            </w:pPr>
          </w:p>
        </w:tc>
        <w:tc>
          <w:tcPr>
            <w:tcW w:w="1137" w:type="dxa"/>
            <w:vAlign w:val="center"/>
          </w:tcPr>
          <w:p w:rsidR="00954AE0" w:rsidRPr="009F21AE" w:rsidRDefault="00954AE0" w:rsidP="00E15BFE">
            <w:pPr>
              <w:jc w:val="center"/>
              <w:rPr>
                <w:b/>
                <w:bCs/>
                <w:sz w:val="18"/>
                <w:szCs w:val="18"/>
              </w:rPr>
            </w:pPr>
          </w:p>
        </w:tc>
        <w:tc>
          <w:tcPr>
            <w:tcW w:w="1137" w:type="dxa"/>
            <w:vAlign w:val="center"/>
          </w:tcPr>
          <w:p w:rsidR="00954AE0" w:rsidRPr="009F21AE" w:rsidRDefault="00954AE0" w:rsidP="00E15BFE">
            <w:pPr>
              <w:jc w:val="center"/>
              <w:rPr>
                <w:b/>
                <w:bCs/>
                <w:sz w:val="18"/>
                <w:szCs w:val="18"/>
              </w:rPr>
            </w:pPr>
          </w:p>
        </w:tc>
        <w:tc>
          <w:tcPr>
            <w:tcW w:w="1134" w:type="dxa"/>
            <w:vAlign w:val="center"/>
          </w:tcPr>
          <w:p w:rsidR="00954AE0" w:rsidRPr="009F21AE" w:rsidRDefault="00954AE0" w:rsidP="00E15BFE">
            <w:pPr>
              <w:jc w:val="center"/>
              <w:rPr>
                <w:b/>
                <w:bCs/>
                <w:sz w:val="18"/>
                <w:szCs w:val="18"/>
              </w:rPr>
            </w:pPr>
            <w:r w:rsidRPr="009F21AE">
              <w:rPr>
                <w:b/>
                <w:bCs/>
                <w:sz w:val="18"/>
                <w:szCs w:val="18"/>
              </w:rPr>
              <w:t>5 555,700</w:t>
            </w:r>
          </w:p>
        </w:tc>
        <w:tc>
          <w:tcPr>
            <w:tcW w:w="1135" w:type="dxa"/>
            <w:gridSpan w:val="2"/>
            <w:vAlign w:val="center"/>
          </w:tcPr>
          <w:p w:rsidR="00954AE0" w:rsidRPr="009F21AE" w:rsidRDefault="00954AE0" w:rsidP="00E15BFE">
            <w:pPr>
              <w:jc w:val="center"/>
              <w:rPr>
                <w:b/>
                <w:bCs/>
                <w:sz w:val="18"/>
                <w:szCs w:val="18"/>
              </w:rPr>
            </w:pPr>
          </w:p>
        </w:tc>
        <w:tc>
          <w:tcPr>
            <w:tcW w:w="1147" w:type="dxa"/>
            <w:vAlign w:val="center"/>
          </w:tcPr>
          <w:p w:rsidR="00954AE0" w:rsidRPr="009F21AE" w:rsidRDefault="00954AE0" w:rsidP="00E15BFE">
            <w:pPr>
              <w:jc w:val="center"/>
              <w:rPr>
                <w:b/>
                <w:bCs/>
                <w:sz w:val="18"/>
                <w:szCs w:val="18"/>
              </w:rPr>
            </w:pPr>
          </w:p>
        </w:tc>
        <w:tc>
          <w:tcPr>
            <w:tcW w:w="1134" w:type="dxa"/>
            <w:vAlign w:val="center"/>
          </w:tcPr>
          <w:p w:rsidR="00954AE0" w:rsidRPr="009F21AE" w:rsidRDefault="00954AE0" w:rsidP="00E15BFE">
            <w:pPr>
              <w:jc w:val="center"/>
              <w:rPr>
                <w:b/>
                <w:bCs/>
                <w:sz w:val="18"/>
                <w:szCs w:val="18"/>
              </w:rPr>
            </w:pPr>
          </w:p>
        </w:tc>
        <w:tc>
          <w:tcPr>
            <w:tcW w:w="1276" w:type="dxa"/>
            <w:vAlign w:val="center"/>
          </w:tcPr>
          <w:p w:rsidR="00954AE0" w:rsidRPr="009F21AE" w:rsidRDefault="00954AE0" w:rsidP="00E15BFE">
            <w:pPr>
              <w:jc w:val="center"/>
              <w:rPr>
                <w:b/>
                <w:bCs/>
                <w:sz w:val="18"/>
                <w:szCs w:val="18"/>
              </w:rPr>
            </w:pPr>
            <w:r w:rsidRPr="009F21AE">
              <w:rPr>
                <w:b/>
                <w:bCs/>
                <w:sz w:val="18"/>
                <w:szCs w:val="18"/>
              </w:rPr>
              <w:t>5 555,700</w:t>
            </w:r>
          </w:p>
        </w:tc>
      </w:tr>
      <w:tr w:rsidR="00954AE0" w:rsidRPr="009F21AE" w:rsidTr="00E15BFE">
        <w:trPr>
          <w:tblCellSpacing w:w="5" w:type="nil"/>
        </w:trPr>
        <w:tc>
          <w:tcPr>
            <w:tcW w:w="567" w:type="dxa"/>
            <w:vMerge/>
            <w:vAlign w:val="center"/>
          </w:tcPr>
          <w:p w:rsidR="00954AE0" w:rsidRPr="009F21AE" w:rsidRDefault="00954AE0" w:rsidP="00E15BFE"/>
        </w:tc>
        <w:tc>
          <w:tcPr>
            <w:tcW w:w="1832" w:type="dxa"/>
            <w:vMerge/>
            <w:vAlign w:val="center"/>
          </w:tcPr>
          <w:p w:rsidR="00954AE0" w:rsidRPr="009F21AE" w:rsidRDefault="00954AE0" w:rsidP="00E15BFE">
            <w:pPr>
              <w:jc w:val="center"/>
              <w:rPr>
                <w:b/>
                <w:bCs/>
              </w:rPr>
            </w:pPr>
          </w:p>
        </w:tc>
        <w:tc>
          <w:tcPr>
            <w:tcW w:w="986" w:type="dxa"/>
            <w:vMerge/>
            <w:vAlign w:val="center"/>
          </w:tcPr>
          <w:p w:rsidR="00954AE0" w:rsidRPr="009F21AE" w:rsidRDefault="00954AE0" w:rsidP="00E15BFE">
            <w:pPr>
              <w:jc w:val="center"/>
            </w:pPr>
          </w:p>
        </w:tc>
        <w:tc>
          <w:tcPr>
            <w:tcW w:w="991" w:type="dxa"/>
            <w:vMerge/>
            <w:vAlign w:val="center"/>
          </w:tcPr>
          <w:p w:rsidR="00954AE0" w:rsidRPr="009F21AE" w:rsidRDefault="00954AE0" w:rsidP="00E15BFE">
            <w:pPr>
              <w:jc w:val="center"/>
            </w:pPr>
          </w:p>
        </w:tc>
        <w:tc>
          <w:tcPr>
            <w:tcW w:w="567" w:type="dxa"/>
            <w:vMerge/>
            <w:vAlign w:val="center"/>
          </w:tcPr>
          <w:p w:rsidR="00954AE0" w:rsidRPr="009F21AE" w:rsidRDefault="00954AE0" w:rsidP="00E15BFE">
            <w:pPr>
              <w:jc w:val="center"/>
            </w:pPr>
          </w:p>
        </w:tc>
        <w:tc>
          <w:tcPr>
            <w:tcW w:w="1275" w:type="dxa"/>
            <w:vAlign w:val="bottom"/>
          </w:tcPr>
          <w:p w:rsidR="00954AE0" w:rsidRPr="009F21AE" w:rsidRDefault="00954AE0" w:rsidP="00E15BFE">
            <w:r w:rsidRPr="009F21AE">
              <w:t>Прочие источник</w:t>
            </w:r>
            <w:proofErr w:type="gramStart"/>
            <w:r w:rsidRPr="009F21AE">
              <w:t>и(</w:t>
            </w:r>
            <w:proofErr w:type="gramEnd"/>
            <w:r w:rsidRPr="009F21AE">
              <w:t>безвозмездная помощь)</w:t>
            </w:r>
          </w:p>
        </w:tc>
        <w:tc>
          <w:tcPr>
            <w:tcW w:w="1142" w:type="dxa"/>
            <w:gridSpan w:val="2"/>
            <w:vAlign w:val="center"/>
          </w:tcPr>
          <w:p w:rsidR="00954AE0" w:rsidRPr="009F21AE" w:rsidRDefault="00954AE0" w:rsidP="00E15BFE">
            <w:pPr>
              <w:jc w:val="center"/>
              <w:rPr>
                <w:b/>
                <w:bCs/>
                <w:sz w:val="18"/>
                <w:szCs w:val="18"/>
              </w:rPr>
            </w:pPr>
          </w:p>
        </w:tc>
        <w:tc>
          <w:tcPr>
            <w:tcW w:w="1137" w:type="dxa"/>
            <w:vAlign w:val="center"/>
          </w:tcPr>
          <w:p w:rsidR="00954AE0" w:rsidRPr="009F21AE" w:rsidRDefault="00954AE0" w:rsidP="00E15BFE">
            <w:pPr>
              <w:jc w:val="center"/>
              <w:rPr>
                <w:b/>
                <w:bCs/>
                <w:sz w:val="18"/>
                <w:szCs w:val="18"/>
              </w:rPr>
            </w:pPr>
          </w:p>
        </w:tc>
        <w:tc>
          <w:tcPr>
            <w:tcW w:w="1137" w:type="dxa"/>
            <w:vAlign w:val="center"/>
          </w:tcPr>
          <w:p w:rsidR="00954AE0" w:rsidRPr="009F21AE" w:rsidRDefault="00954AE0" w:rsidP="00E15BFE">
            <w:pPr>
              <w:jc w:val="center"/>
              <w:rPr>
                <w:b/>
                <w:bCs/>
                <w:sz w:val="18"/>
                <w:szCs w:val="18"/>
              </w:rPr>
            </w:pPr>
          </w:p>
        </w:tc>
        <w:tc>
          <w:tcPr>
            <w:tcW w:w="1134" w:type="dxa"/>
            <w:vAlign w:val="center"/>
          </w:tcPr>
          <w:p w:rsidR="00954AE0" w:rsidRPr="009F21AE" w:rsidRDefault="00954AE0" w:rsidP="00E15BFE">
            <w:pPr>
              <w:jc w:val="center"/>
              <w:rPr>
                <w:b/>
                <w:bCs/>
                <w:sz w:val="18"/>
                <w:szCs w:val="18"/>
              </w:rPr>
            </w:pPr>
          </w:p>
        </w:tc>
        <w:tc>
          <w:tcPr>
            <w:tcW w:w="1135" w:type="dxa"/>
            <w:gridSpan w:val="2"/>
            <w:vAlign w:val="center"/>
          </w:tcPr>
          <w:p w:rsidR="00954AE0" w:rsidRPr="009F21AE" w:rsidRDefault="00954AE0" w:rsidP="00E15BFE">
            <w:pPr>
              <w:jc w:val="center"/>
              <w:rPr>
                <w:b/>
                <w:bCs/>
                <w:sz w:val="18"/>
                <w:szCs w:val="18"/>
              </w:rPr>
            </w:pPr>
          </w:p>
        </w:tc>
        <w:tc>
          <w:tcPr>
            <w:tcW w:w="1147" w:type="dxa"/>
            <w:vAlign w:val="center"/>
          </w:tcPr>
          <w:p w:rsidR="00954AE0" w:rsidRPr="009F21AE" w:rsidRDefault="00954AE0" w:rsidP="00E15BFE">
            <w:pPr>
              <w:jc w:val="center"/>
              <w:rPr>
                <w:b/>
                <w:bCs/>
                <w:sz w:val="18"/>
                <w:szCs w:val="18"/>
              </w:rPr>
            </w:pPr>
          </w:p>
        </w:tc>
        <w:tc>
          <w:tcPr>
            <w:tcW w:w="1134" w:type="dxa"/>
            <w:vAlign w:val="center"/>
          </w:tcPr>
          <w:p w:rsidR="00954AE0" w:rsidRPr="009F21AE" w:rsidRDefault="00954AE0" w:rsidP="00E15BFE">
            <w:pPr>
              <w:jc w:val="center"/>
              <w:rPr>
                <w:b/>
                <w:bCs/>
                <w:sz w:val="18"/>
                <w:szCs w:val="18"/>
              </w:rPr>
            </w:pPr>
          </w:p>
        </w:tc>
        <w:tc>
          <w:tcPr>
            <w:tcW w:w="1276" w:type="dxa"/>
            <w:vAlign w:val="center"/>
          </w:tcPr>
          <w:p w:rsidR="00954AE0" w:rsidRPr="009F21AE" w:rsidRDefault="00954AE0" w:rsidP="00E15BFE">
            <w:pPr>
              <w:jc w:val="center"/>
              <w:rPr>
                <w:b/>
                <w:bCs/>
                <w:sz w:val="18"/>
                <w:szCs w:val="18"/>
              </w:rPr>
            </w:pPr>
          </w:p>
        </w:tc>
      </w:tr>
      <w:tr w:rsidR="00954AE0" w:rsidRPr="009F21AE" w:rsidTr="00E15BFE">
        <w:trPr>
          <w:tblCellSpacing w:w="5" w:type="nil"/>
        </w:trPr>
        <w:tc>
          <w:tcPr>
            <w:tcW w:w="567" w:type="dxa"/>
            <w:vMerge/>
            <w:vAlign w:val="center"/>
          </w:tcPr>
          <w:p w:rsidR="00954AE0" w:rsidRPr="009F21AE" w:rsidRDefault="00954AE0" w:rsidP="00E15BFE"/>
        </w:tc>
        <w:tc>
          <w:tcPr>
            <w:tcW w:w="1832" w:type="dxa"/>
            <w:vMerge/>
            <w:vAlign w:val="center"/>
          </w:tcPr>
          <w:p w:rsidR="00954AE0" w:rsidRPr="009F21AE" w:rsidRDefault="00954AE0" w:rsidP="00E15BFE">
            <w:pPr>
              <w:jc w:val="center"/>
              <w:rPr>
                <w:b/>
                <w:bCs/>
              </w:rPr>
            </w:pPr>
          </w:p>
        </w:tc>
        <w:tc>
          <w:tcPr>
            <w:tcW w:w="986" w:type="dxa"/>
            <w:vMerge/>
            <w:vAlign w:val="center"/>
          </w:tcPr>
          <w:p w:rsidR="00954AE0" w:rsidRPr="009F21AE" w:rsidRDefault="00954AE0" w:rsidP="00E15BFE">
            <w:pPr>
              <w:jc w:val="center"/>
            </w:pPr>
          </w:p>
        </w:tc>
        <w:tc>
          <w:tcPr>
            <w:tcW w:w="991" w:type="dxa"/>
            <w:vMerge/>
            <w:vAlign w:val="center"/>
          </w:tcPr>
          <w:p w:rsidR="00954AE0" w:rsidRPr="009F21AE" w:rsidRDefault="00954AE0" w:rsidP="00E15BFE">
            <w:pPr>
              <w:jc w:val="center"/>
            </w:pPr>
          </w:p>
        </w:tc>
        <w:tc>
          <w:tcPr>
            <w:tcW w:w="567" w:type="dxa"/>
            <w:vMerge/>
            <w:vAlign w:val="center"/>
          </w:tcPr>
          <w:p w:rsidR="00954AE0" w:rsidRPr="009F21AE" w:rsidRDefault="00954AE0" w:rsidP="00E15BFE">
            <w:pPr>
              <w:jc w:val="center"/>
            </w:pPr>
          </w:p>
        </w:tc>
        <w:tc>
          <w:tcPr>
            <w:tcW w:w="1275" w:type="dxa"/>
            <w:vAlign w:val="bottom"/>
          </w:tcPr>
          <w:p w:rsidR="00954AE0" w:rsidRPr="009F21AE" w:rsidRDefault="00954AE0" w:rsidP="00E15BFE">
            <w:r w:rsidRPr="009F21AE">
              <w:t>ИТОГО</w:t>
            </w:r>
          </w:p>
        </w:tc>
        <w:tc>
          <w:tcPr>
            <w:tcW w:w="1142" w:type="dxa"/>
            <w:gridSpan w:val="2"/>
            <w:vAlign w:val="center"/>
          </w:tcPr>
          <w:p w:rsidR="00954AE0" w:rsidRPr="009F21AE" w:rsidRDefault="00954AE0" w:rsidP="00E15BFE">
            <w:pPr>
              <w:jc w:val="center"/>
              <w:rPr>
                <w:b/>
                <w:bCs/>
                <w:sz w:val="18"/>
                <w:szCs w:val="18"/>
              </w:rPr>
            </w:pPr>
          </w:p>
        </w:tc>
        <w:tc>
          <w:tcPr>
            <w:tcW w:w="1137" w:type="dxa"/>
            <w:vAlign w:val="center"/>
          </w:tcPr>
          <w:p w:rsidR="00954AE0" w:rsidRPr="009F21AE" w:rsidRDefault="00954AE0" w:rsidP="00E15BFE">
            <w:pPr>
              <w:jc w:val="center"/>
              <w:rPr>
                <w:b/>
                <w:bCs/>
                <w:sz w:val="18"/>
                <w:szCs w:val="18"/>
              </w:rPr>
            </w:pPr>
          </w:p>
        </w:tc>
        <w:tc>
          <w:tcPr>
            <w:tcW w:w="1137" w:type="dxa"/>
            <w:vAlign w:val="center"/>
          </w:tcPr>
          <w:p w:rsidR="00954AE0" w:rsidRPr="009F21AE" w:rsidRDefault="00954AE0" w:rsidP="00E15BFE">
            <w:pPr>
              <w:jc w:val="center"/>
              <w:rPr>
                <w:b/>
                <w:bCs/>
                <w:sz w:val="18"/>
                <w:szCs w:val="18"/>
              </w:rPr>
            </w:pPr>
          </w:p>
        </w:tc>
        <w:tc>
          <w:tcPr>
            <w:tcW w:w="1134" w:type="dxa"/>
            <w:vAlign w:val="center"/>
          </w:tcPr>
          <w:p w:rsidR="00954AE0" w:rsidRPr="009F21AE" w:rsidRDefault="00954AE0" w:rsidP="00E15BFE">
            <w:pPr>
              <w:jc w:val="center"/>
              <w:rPr>
                <w:b/>
                <w:bCs/>
                <w:sz w:val="18"/>
                <w:szCs w:val="18"/>
              </w:rPr>
            </w:pPr>
            <w:r w:rsidRPr="009F21AE">
              <w:rPr>
                <w:b/>
                <w:bCs/>
                <w:sz w:val="18"/>
                <w:szCs w:val="18"/>
              </w:rPr>
              <w:t>55 555,700</w:t>
            </w:r>
          </w:p>
        </w:tc>
        <w:tc>
          <w:tcPr>
            <w:tcW w:w="1135" w:type="dxa"/>
            <w:gridSpan w:val="2"/>
            <w:vAlign w:val="center"/>
          </w:tcPr>
          <w:p w:rsidR="00954AE0" w:rsidRPr="009F21AE" w:rsidRDefault="00954AE0" w:rsidP="00E15BFE">
            <w:pPr>
              <w:jc w:val="center"/>
              <w:rPr>
                <w:b/>
                <w:bCs/>
                <w:sz w:val="18"/>
                <w:szCs w:val="18"/>
              </w:rPr>
            </w:pPr>
          </w:p>
        </w:tc>
        <w:tc>
          <w:tcPr>
            <w:tcW w:w="1147" w:type="dxa"/>
            <w:vAlign w:val="center"/>
          </w:tcPr>
          <w:p w:rsidR="00954AE0" w:rsidRPr="009F21AE" w:rsidRDefault="00954AE0" w:rsidP="00E15BFE">
            <w:pPr>
              <w:jc w:val="center"/>
              <w:rPr>
                <w:b/>
                <w:bCs/>
                <w:sz w:val="18"/>
                <w:szCs w:val="18"/>
              </w:rPr>
            </w:pPr>
          </w:p>
        </w:tc>
        <w:tc>
          <w:tcPr>
            <w:tcW w:w="1134" w:type="dxa"/>
            <w:vAlign w:val="center"/>
          </w:tcPr>
          <w:p w:rsidR="00954AE0" w:rsidRPr="009F21AE" w:rsidRDefault="00954AE0" w:rsidP="00E15BFE">
            <w:pPr>
              <w:jc w:val="center"/>
              <w:rPr>
                <w:b/>
                <w:bCs/>
                <w:sz w:val="18"/>
                <w:szCs w:val="18"/>
              </w:rPr>
            </w:pPr>
          </w:p>
        </w:tc>
        <w:tc>
          <w:tcPr>
            <w:tcW w:w="1276" w:type="dxa"/>
            <w:vAlign w:val="center"/>
          </w:tcPr>
          <w:p w:rsidR="00954AE0" w:rsidRPr="009F21AE" w:rsidRDefault="00954AE0" w:rsidP="00E15BFE">
            <w:pPr>
              <w:jc w:val="center"/>
              <w:rPr>
                <w:b/>
                <w:bCs/>
                <w:sz w:val="18"/>
                <w:szCs w:val="18"/>
              </w:rPr>
            </w:pPr>
            <w:r w:rsidRPr="009F21AE">
              <w:rPr>
                <w:b/>
                <w:bCs/>
                <w:sz w:val="18"/>
                <w:szCs w:val="18"/>
              </w:rPr>
              <w:t>55 555,700</w:t>
            </w:r>
          </w:p>
        </w:tc>
      </w:tr>
      <w:tr w:rsidR="00954AE0" w:rsidRPr="009F21AE" w:rsidTr="00E15BFE">
        <w:trPr>
          <w:tblCellSpacing w:w="5" w:type="nil"/>
        </w:trPr>
        <w:tc>
          <w:tcPr>
            <w:tcW w:w="567" w:type="dxa"/>
            <w:vMerge w:val="restart"/>
          </w:tcPr>
          <w:p w:rsidR="00954AE0" w:rsidRPr="009F21AE" w:rsidRDefault="00954AE0" w:rsidP="00E15BFE">
            <w:pPr>
              <w:jc w:val="center"/>
            </w:pPr>
            <w:r w:rsidRPr="009F21AE">
              <w:t>1.</w:t>
            </w:r>
          </w:p>
        </w:tc>
        <w:tc>
          <w:tcPr>
            <w:tcW w:w="1832" w:type="dxa"/>
            <w:vMerge w:val="restart"/>
          </w:tcPr>
          <w:p w:rsidR="00954AE0" w:rsidRPr="009F21AE" w:rsidRDefault="00954AE0" w:rsidP="00E15BFE">
            <w:pPr>
              <w:jc w:val="center"/>
            </w:pPr>
            <w:r w:rsidRPr="009F21AE">
              <w:t>Благоустройство дворовых территорий Сосновоборского городского округа</w:t>
            </w:r>
          </w:p>
        </w:tc>
        <w:tc>
          <w:tcPr>
            <w:tcW w:w="986" w:type="dxa"/>
            <w:vMerge w:val="restart"/>
          </w:tcPr>
          <w:p w:rsidR="00954AE0" w:rsidRPr="009F21AE" w:rsidRDefault="00954AE0" w:rsidP="00E15BFE">
            <w:pPr>
              <w:widowControl w:val="0"/>
              <w:autoSpaceDE w:val="0"/>
              <w:autoSpaceDN w:val="0"/>
              <w:adjustRightInd w:val="0"/>
              <w:jc w:val="center"/>
            </w:pPr>
          </w:p>
        </w:tc>
        <w:tc>
          <w:tcPr>
            <w:tcW w:w="991" w:type="dxa"/>
            <w:vMerge w:val="restart"/>
          </w:tcPr>
          <w:p w:rsidR="00954AE0" w:rsidRPr="009F21AE" w:rsidRDefault="00954AE0" w:rsidP="00E15BFE">
            <w:pPr>
              <w:widowControl w:val="0"/>
              <w:autoSpaceDE w:val="0"/>
              <w:autoSpaceDN w:val="0"/>
              <w:adjustRightInd w:val="0"/>
              <w:jc w:val="center"/>
            </w:pPr>
          </w:p>
        </w:tc>
        <w:tc>
          <w:tcPr>
            <w:tcW w:w="567" w:type="dxa"/>
            <w:vMerge w:val="restart"/>
          </w:tcPr>
          <w:p w:rsidR="00954AE0" w:rsidRPr="009F21AE" w:rsidRDefault="00954AE0" w:rsidP="00E15BFE">
            <w:pPr>
              <w:jc w:val="center"/>
            </w:pPr>
            <w:r w:rsidRPr="009F21AE">
              <w:t>2017</w:t>
            </w:r>
          </w:p>
        </w:tc>
        <w:tc>
          <w:tcPr>
            <w:tcW w:w="1275" w:type="dxa"/>
          </w:tcPr>
          <w:p w:rsidR="00954AE0" w:rsidRPr="009F21AE" w:rsidRDefault="00954AE0" w:rsidP="00E15BFE">
            <w:r w:rsidRPr="009F21AE">
              <w:t>Федеральный бюджет</w:t>
            </w:r>
          </w:p>
        </w:tc>
        <w:tc>
          <w:tcPr>
            <w:tcW w:w="1142" w:type="dxa"/>
            <w:gridSpan w:val="2"/>
          </w:tcPr>
          <w:p w:rsidR="00954AE0" w:rsidRPr="009F21AE" w:rsidRDefault="00954AE0" w:rsidP="00E15BFE">
            <w:pPr>
              <w:pStyle w:val="ConsPlusCell"/>
              <w:rPr>
                <w:rFonts w:ascii="Times New Roman" w:hAnsi="Times New Roman" w:cs="Times New Roman"/>
                <w:sz w:val="20"/>
                <w:szCs w:val="20"/>
              </w:rPr>
            </w:pPr>
          </w:p>
        </w:tc>
        <w:tc>
          <w:tcPr>
            <w:tcW w:w="1137" w:type="dxa"/>
          </w:tcPr>
          <w:p w:rsidR="00954AE0" w:rsidRPr="009F21AE" w:rsidRDefault="00954AE0" w:rsidP="00E15BFE">
            <w:pPr>
              <w:pStyle w:val="ConsPlusCell"/>
              <w:rPr>
                <w:rFonts w:ascii="Times New Roman" w:hAnsi="Times New Roman" w:cs="Times New Roman"/>
                <w:sz w:val="20"/>
                <w:szCs w:val="20"/>
              </w:rPr>
            </w:pPr>
          </w:p>
        </w:tc>
        <w:tc>
          <w:tcPr>
            <w:tcW w:w="1137" w:type="dxa"/>
          </w:tcPr>
          <w:p w:rsidR="00954AE0" w:rsidRPr="009F21AE" w:rsidRDefault="00954AE0" w:rsidP="00E15BFE">
            <w:pPr>
              <w:pStyle w:val="ConsPlusCell"/>
              <w:rPr>
                <w:rFonts w:ascii="Times New Roman" w:hAnsi="Times New Roman" w:cs="Times New Roman"/>
                <w:sz w:val="20"/>
                <w:szCs w:val="20"/>
              </w:rPr>
            </w:pPr>
          </w:p>
        </w:tc>
        <w:tc>
          <w:tcPr>
            <w:tcW w:w="1134" w:type="dxa"/>
            <w:vAlign w:val="center"/>
          </w:tcPr>
          <w:p w:rsidR="00954AE0" w:rsidRPr="009F21AE" w:rsidRDefault="00954AE0" w:rsidP="00E15BFE">
            <w:pPr>
              <w:pStyle w:val="ConsPlusCell"/>
              <w:jc w:val="center"/>
              <w:rPr>
                <w:rFonts w:ascii="Times New Roman" w:hAnsi="Times New Roman" w:cs="Times New Roman"/>
                <w:sz w:val="18"/>
                <w:szCs w:val="18"/>
              </w:rPr>
            </w:pPr>
            <w:r w:rsidRPr="009F21AE">
              <w:rPr>
                <w:rFonts w:ascii="Times New Roman" w:hAnsi="Times New Roman" w:cs="Times New Roman"/>
                <w:sz w:val="18"/>
                <w:szCs w:val="18"/>
              </w:rPr>
              <w:t>10 333,300</w:t>
            </w:r>
          </w:p>
        </w:tc>
        <w:tc>
          <w:tcPr>
            <w:tcW w:w="1135" w:type="dxa"/>
            <w:gridSpan w:val="2"/>
          </w:tcPr>
          <w:p w:rsidR="00954AE0" w:rsidRPr="009F21AE" w:rsidRDefault="00954AE0" w:rsidP="00E15BFE">
            <w:pPr>
              <w:pStyle w:val="ConsPlusCell"/>
              <w:rPr>
                <w:rFonts w:ascii="Times New Roman" w:hAnsi="Times New Roman" w:cs="Times New Roman"/>
                <w:sz w:val="18"/>
                <w:szCs w:val="18"/>
              </w:rPr>
            </w:pPr>
          </w:p>
        </w:tc>
        <w:tc>
          <w:tcPr>
            <w:tcW w:w="1147" w:type="dxa"/>
          </w:tcPr>
          <w:p w:rsidR="00954AE0" w:rsidRPr="009F21AE" w:rsidRDefault="00954AE0" w:rsidP="00E15BFE">
            <w:pPr>
              <w:pStyle w:val="ConsPlusCell"/>
              <w:rPr>
                <w:rFonts w:ascii="Times New Roman" w:hAnsi="Times New Roman" w:cs="Times New Roman"/>
                <w:sz w:val="18"/>
                <w:szCs w:val="18"/>
              </w:rPr>
            </w:pPr>
          </w:p>
        </w:tc>
        <w:tc>
          <w:tcPr>
            <w:tcW w:w="1134" w:type="dxa"/>
          </w:tcPr>
          <w:p w:rsidR="00954AE0" w:rsidRPr="009F21AE" w:rsidRDefault="00954AE0" w:rsidP="00E15BFE">
            <w:pPr>
              <w:pStyle w:val="ConsPlusCell"/>
              <w:rPr>
                <w:rFonts w:ascii="Times New Roman" w:hAnsi="Times New Roman" w:cs="Times New Roman"/>
                <w:sz w:val="18"/>
                <w:szCs w:val="18"/>
              </w:rPr>
            </w:pPr>
          </w:p>
        </w:tc>
        <w:tc>
          <w:tcPr>
            <w:tcW w:w="1276" w:type="dxa"/>
            <w:vAlign w:val="center"/>
          </w:tcPr>
          <w:p w:rsidR="00954AE0" w:rsidRPr="009F21AE" w:rsidRDefault="00954AE0" w:rsidP="00E15BFE">
            <w:pPr>
              <w:pStyle w:val="ConsPlusCell"/>
              <w:jc w:val="center"/>
              <w:rPr>
                <w:rFonts w:ascii="Times New Roman" w:hAnsi="Times New Roman" w:cs="Times New Roman"/>
                <w:sz w:val="18"/>
                <w:szCs w:val="18"/>
              </w:rPr>
            </w:pPr>
            <w:r w:rsidRPr="009F21AE">
              <w:rPr>
                <w:rFonts w:ascii="Times New Roman" w:hAnsi="Times New Roman" w:cs="Times New Roman"/>
                <w:sz w:val="18"/>
                <w:szCs w:val="18"/>
              </w:rPr>
              <w:t>10 333,300</w:t>
            </w:r>
          </w:p>
        </w:tc>
      </w:tr>
      <w:tr w:rsidR="00954AE0" w:rsidRPr="009F21AE" w:rsidTr="00E15BFE">
        <w:trPr>
          <w:tblCellSpacing w:w="5" w:type="nil"/>
        </w:trPr>
        <w:tc>
          <w:tcPr>
            <w:tcW w:w="567" w:type="dxa"/>
            <w:vMerge/>
            <w:vAlign w:val="bottom"/>
          </w:tcPr>
          <w:p w:rsidR="00954AE0" w:rsidRPr="009F21AE" w:rsidRDefault="00954AE0" w:rsidP="00E15BFE">
            <w:pPr>
              <w:jc w:val="center"/>
            </w:pPr>
          </w:p>
        </w:tc>
        <w:tc>
          <w:tcPr>
            <w:tcW w:w="1832" w:type="dxa"/>
            <w:vMerge/>
            <w:vAlign w:val="center"/>
          </w:tcPr>
          <w:p w:rsidR="00954AE0" w:rsidRPr="009F21AE" w:rsidRDefault="00954AE0" w:rsidP="00E15BFE">
            <w:pPr>
              <w:jc w:val="center"/>
              <w:rPr>
                <w:b/>
                <w:bCs/>
              </w:rPr>
            </w:pPr>
          </w:p>
        </w:tc>
        <w:tc>
          <w:tcPr>
            <w:tcW w:w="986" w:type="dxa"/>
            <w:vMerge/>
            <w:vAlign w:val="center"/>
          </w:tcPr>
          <w:p w:rsidR="00954AE0" w:rsidRPr="009F21AE" w:rsidRDefault="00954AE0" w:rsidP="00E15BFE">
            <w:pPr>
              <w:jc w:val="center"/>
            </w:pPr>
          </w:p>
        </w:tc>
        <w:tc>
          <w:tcPr>
            <w:tcW w:w="991" w:type="dxa"/>
            <w:vMerge/>
            <w:vAlign w:val="center"/>
          </w:tcPr>
          <w:p w:rsidR="00954AE0" w:rsidRPr="009F21AE" w:rsidRDefault="00954AE0" w:rsidP="00E15BFE">
            <w:pPr>
              <w:jc w:val="center"/>
            </w:pPr>
          </w:p>
        </w:tc>
        <w:tc>
          <w:tcPr>
            <w:tcW w:w="567" w:type="dxa"/>
            <w:vMerge/>
            <w:vAlign w:val="center"/>
          </w:tcPr>
          <w:p w:rsidR="00954AE0" w:rsidRPr="009F21AE" w:rsidRDefault="00954AE0" w:rsidP="00E15BFE">
            <w:pPr>
              <w:jc w:val="center"/>
            </w:pPr>
          </w:p>
        </w:tc>
        <w:tc>
          <w:tcPr>
            <w:tcW w:w="1275" w:type="dxa"/>
            <w:vAlign w:val="bottom"/>
          </w:tcPr>
          <w:p w:rsidR="00954AE0" w:rsidRPr="009F21AE" w:rsidRDefault="00954AE0" w:rsidP="00E15BFE">
            <w:r w:rsidRPr="009F21AE">
              <w:t>Областной бюджет</w:t>
            </w:r>
          </w:p>
        </w:tc>
        <w:tc>
          <w:tcPr>
            <w:tcW w:w="1142" w:type="dxa"/>
            <w:gridSpan w:val="2"/>
            <w:vAlign w:val="center"/>
          </w:tcPr>
          <w:p w:rsidR="00954AE0" w:rsidRPr="009F21AE" w:rsidRDefault="00954AE0" w:rsidP="00E15BFE">
            <w:pPr>
              <w:jc w:val="center"/>
              <w:rPr>
                <w:bCs/>
                <w:sz w:val="18"/>
                <w:szCs w:val="18"/>
              </w:rPr>
            </w:pPr>
          </w:p>
        </w:tc>
        <w:tc>
          <w:tcPr>
            <w:tcW w:w="1137" w:type="dxa"/>
            <w:vAlign w:val="center"/>
          </w:tcPr>
          <w:p w:rsidR="00954AE0" w:rsidRPr="009F21AE" w:rsidRDefault="00954AE0" w:rsidP="00E15BFE">
            <w:pPr>
              <w:jc w:val="center"/>
              <w:rPr>
                <w:bCs/>
                <w:sz w:val="18"/>
                <w:szCs w:val="18"/>
              </w:rPr>
            </w:pPr>
          </w:p>
        </w:tc>
        <w:tc>
          <w:tcPr>
            <w:tcW w:w="1137" w:type="dxa"/>
            <w:vAlign w:val="center"/>
          </w:tcPr>
          <w:p w:rsidR="00954AE0" w:rsidRPr="009F21AE" w:rsidRDefault="00954AE0" w:rsidP="00E15BFE">
            <w:pPr>
              <w:jc w:val="center"/>
              <w:rPr>
                <w:bCs/>
                <w:sz w:val="18"/>
                <w:szCs w:val="18"/>
              </w:rPr>
            </w:pPr>
          </w:p>
        </w:tc>
        <w:tc>
          <w:tcPr>
            <w:tcW w:w="1134" w:type="dxa"/>
            <w:vAlign w:val="center"/>
          </w:tcPr>
          <w:p w:rsidR="00954AE0" w:rsidRPr="009F21AE" w:rsidRDefault="00954AE0" w:rsidP="00E15BFE">
            <w:pPr>
              <w:jc w:val="center"/>
              <w:rPr>
                <w:bCs/>
                <w:sz w:val="18"/>
                <w:szCs w:val="18"/>
              </w:rPr>
            </w:pPr>
            <w:r w:rsidRPr="009F21AE">
              <w:rPr>
                <w:bCs/>
                <w:sz w:val="18"/>
                <w:szCs w:val="18"/>
              </w:rPr>
              <w:t>23 000,000</w:t>
            </w:r>
          </w:p>
        </w:tc>
        <w:tc>
          <w:tcPr>
            <w:tcW w:w="1135" w:type="dxa"/>
            <w:gridSpan w:val="2"/>
            <w:vAlign w:val="center"/>
          </w:tcPr>
          <w:p w:rsidR="00954AE0" w:rsidRPr="009F21AE" w:rsidRDefault="00954AE0" w:rsidP="00E15BFE">
            <w:pPr>
              <w:jc w:val="center"/>
              <w:rPr>
                <w:bCs/>
                <w:sz w:val="18"/>
                <w:szCs w:val="18"/>
              </w:rPr>
            </w:pPr>
          </w:p>
        </w:tc>
        <w:tc>
          <w:tcPr>
            <w:tcW w:w="1147" w:type="dxa"/>
            <w:vAlign w:val="center"/>
          </w:tcPr>
          <w:p w:rsidR="00954AE0" w:rsidRPr="009F21AE" w:rsidRDefault="00954AE0" w:rsidP="00E15BFE">
            <w:pPr>
              <w:jc w:val="center"/>
              <w:rPr>
                <w:bCs/>
                <w:sz w:val="18"/>
                <w:szCs w:val="18"/>
              </w:rPr>
            </w:pPr>
          </w:p>
        </w:tc>
        <w:tc>
          <w:tcPr>
            <w:tcW w:w="1134" w:type="dxa"/>
            <w:vAlign w:val="center"/>
          </w:tcPr>
          <w:p w:rsidR="00954AE0" w:rsidRPr="009F21AE" w:rsidRDefault="00954AE0" w:rsidP="00E15BFE">
            <w:pPr>
              <w:jc w:val="center"/>
              <w:rPr>
                <w:bCs/>
                <w:sz w:val="18"/>
                <w:szCs w:val="18"/>
              </w:rPr>
            </w:pPr>
          </w:p>
        </w:tc>
        <w:tc>
          <w:tcPr>
            <w:tcW w:w="1276" w:type="dxa"/>
            <w:vAlign w:val="center"/>
          </w:tcPr>
          <w:p w:rsidR="00954AE0" w:rsidRPr="009F21AE" w:rsidRDefault="00954AE0" w:rsidP="00E15BFE">
            <w:pPr>
              <w:jc w:val="center"/>
              <w:rPr>
                <w:bCs/>
                <w:sz w:val="18"/>
                <w:szCs w:val="18"/>
              </w:rPr>
            </w:pPr>
            <w:r w:rsidRPr="009F21AE">
              <w:rPr>
                <w:bCs/>
                <w:sz w:val="18"/>
                <w:szCs w:val="18"/>
              </w:rPr>
              <w:t>23 000,000</w:t>
            </w:r>
          </w:p>
        </w:tc>
      </w:tr>
      <w:tr w:rsidR="00954AE0" w:rsidRPr="009F21AE" w:rsidTr="00E15BFE">
        <w:trPr>
          <w:tblCellSpacing w:w="5" w:type="nil"/>
        </w:trPr>
        <w:tc>
          <w:tcPr>
            <w:tcW w:w="567" w:type="dxa"/>
            <w:vMerge/>
            <w:vAlign w:val="center"/>
          </w:tcPr>
          <w:p w:rsidR="00954AE0" w:rsidRPr="009F21AE" w:rsidRDefault="00954AE0" w:rsidP="00E15BFE"/>
        </w:tc>
        <w:tc>
          <w:tcPr>
            <w:tcW w:w="1832" w:type="dxa"/>
            <w:vMerge/>
            <w:vAlign w:val="center"/>
          </w:tcPr>
          <w:p w:rsidR="00954AE0" w:rsidRPr="009F21AE" w:rsidRDefault="00954AE0" w:rsidP="00E15BFE">
            <w:pPr>
              <w:jc w:val="center"/>
              <w:rPr>
                <w:b/>
                <w:bCs/>
              </w:rPr>
            </w:pPr>
          </w:p>
        </w:tc>
        <w:tc>
          <w:tcPr>
            <w:tcW w:w="986" w:type="dxa"/>
            <w:vMerge/>
            <w:vAlign w:val="center"/>
          </w:tcPr>
          <w:p w:rsidR="00954AE0" w:rsidRPr="009F21AE" w:rsidRDefault="00954AE0" w:rsidP="00E15BFE">
            <w:pPr>
              <w:jc w:val="center"/>
            </w:pPr>
          </w:p>
        </w:tc>
        <w:tc>
          <w:tcPr>
            <w:tcW w:w="991" w:type="dxa"/>
            <w:vMerge/>
            <w:vAlign w:val="center"/>
          </w:tcPr>
          <w:p w:rsidR="00954AE0" w:rsidRPr="009F21AE" w:rsidRDefault="00954AE0" w:rsidP="00E15BFE">
            <w:pPr>
              <w:jc w:val="center"/>
            </w:pPr>
          </w:p>
        </w:tc>
        <w:tc>
          <w:tcPr>
            <w:tcW w:w="567" w:type="dxa"/>
            <w:vMerge/>
            <w:vAlign w:val="center"/>
          </w:tcPr>
          <w:p w:rsidR="00954AE0" w:rsidRPr="009F21AE" w:rsidRDefault="00954AE0" w:rsidP="00E15BFE">
            <w:pPr>
              <w:jc w:val="center"/>
            </w:pPr>
          </w:p>
        </w:tc>
        <w:tc>
          <w:tcPr>
            <w:tcW w:w="1275" w:type="dxa"/>
            <w:vAlign w:val="bottom"/>
          </w:tcPr>
          <w:p w:rsidR="00954AE0" w:rsidRPr="009F21AE" w:rsidRDefault="00954AE0" w:rsidP="00E15BFE">
            <w:r w:rsidRPr="009F21AE">
              <w:t>Местный бюджет</w:t>
            </w:r>
          </w:p>
        </w:tc>
        <w:tc>
          <w:tcPr>
            <w:tcW w:w="1142" w:type="dxa"/>
            <w:gridSpan w:val="2"/>
            <w:vAlign w:val="center"/>
          </w:tcPr>
          <w:p w:rsidR="00954AE0" w:rsidRPr="009F21AE" w:rsidRDefault="00954AE0" w:rsidP="00E15BFE">
            <w:pPr>
              <w:jc w:val="center"/>
              <w:rPr>
                <w:bCs/>
                <w:sz w:val="18"/>
                <w:szCs w:val="18"/>
              </w:rPr>
            </w:pPr>
          </w:p>
        </w:tc>
        <w:tc>
          <w:tcPr>
            <w:tcW w:w="1137" w:type="dxa"/>
            <w:vAlign w:val="center"/>
          </w:tcPr>
          <w:p w:rsidR="00954AE0" w:rsidRPr="009F21AE" w:rsidRDefault="00954AE0" w:rsidP="00E15BFE">
            <w:pPr>
              <w:jc w:val="center"/>
              <w:rPr>
                <w:bCs/>
                <w:sz w:val="18"/>
                <w:szCs w:val="18"/>
              </w:rPr>
            </w:pPr>
          </w:p>
        </w:tc>
        <w:tc>
          <w:tcPr>
            <w:tcW w:w="1137" w:type="dxa"/>
            <w:vAlign w:val="center"/>
          </w:tcPr>
          <w:p w:rsidR="00954AE0" w:rsidRPr="009F21AE" w:rsidRDefault="00954AE0" w:rsidP="00E15BFE">
            <w:pPr>
              <w:jc w:val="center"/>
              <w:rPr>
                <w:bCs/>
                <w:sz w:val="18"/>
                <w:szCs w:val="18"/>
              </w:rPr>
            </w:pPr>
          </w:p>
        </w:tc>
        <w:tc>
          <w:tcPr>
            <w:tcW w:w="1134" w:type="dxa"/>
            <w:vAlign w:val="center"/>
          </w:tcPr>
          <w:p w:rsidR="00954AE0" w:rsidRPr="009F21AE" w:rsidRDefault="00954AE0" w:rsidP="00E15BFE">
            <w:pPr>
              <w:jc w:val="center"/>
              <w:rPr>
                <w:bCs/>
                <w:sz w:val="18"/>
                <w:szCs w:val="18"/>
              </w:rPr>
            </w:pPr>
            <w:r w:rsidRPr="009F21AE">
              <w:rPr>
                <w:bCs/>
                <w:sz w:val="18"/>
                <w:szCs w:val="18"/>
              </w:rPr>
              <w:t>3 703,800</w:t>
            </w:r>
          </w:p>
        </w:tc>
        <w:tc>
          <w:tcPr>
            <w:tcW w:w="1135" w:type="dxa"/>
            <w:gridSpan w:val="2"/>
            <w:vAlign w:val="center"/>
          </w:tcPr>
          <w:p w:rsidR="00954AE0" w:rsidRPr="009F21AE" w:rsidRDefault="00954AE0" w:rsidP="00E15BFE">
            <w:pPr>
              <w:jc w:val="center"/>
              <w:rPr>
                <w:bCs/>
                <w:sz w:val="18"/>
                <w:szCs w:val="18"/>
              </w:rPr>
            </w:pPr>
          </w:p>
        </w:tc>
        <w:tc>
          <w:tcPr>
            <w:tcW w:w="1147" w:type="dxa"/>
            <w:vAlign w:val="center"/>
          </w:tcPr>
          <w:p w:rsidR="00954AE0" w:rsidRPr="009F21AE" w:rsidRDefault="00954AE0" w:rsidP="00E15BFE">
            <w:pPr>
              <w:jc w:val="center"/>
              <w:rPr>
                <w:bCs/>
                <w:sz w:val="18"/>
                <w:szCs w:val="18"/>
              </w:rPr>
            </w:pPr>
          </w:p>
        </w:tc>
        <w:tc>
          <w:tcPr>
            <w:tcW w:w="1134" w:type="dxa"/>
            <w:vAlign w:val="center"/>
          </w:tcPr>
          <w:p w:rsidR="00954AE0" w:rsidRPr="009F21AE" w:rsidRDefault="00954AE0" w:rsidP="00E15BFE">
            <w:pPr>
              <w:jc w:val="center"/>
              <w:rPr>
                <w:bCs/>
                <w:sz w:val="18"/>
                <w:szCs w:val="18"/>
              </w:rPr>
            </w:pPr>
          </w:p>
        </w:tc>
        <w:tc>
          <w:tcPr>
            <w:tcW w:w="1276" w:type="dxa"/>
            <w:vAlign w:val="center"/>
          </w:tcPr>
          <w:p w:rsidR="00954AE0" w:rsidRPr="009F21AE" w:rsidRDefault="00954AE0" w:rsidP="00E15BFE">
            <w:pPr>
              <w:jc w:val="center"/>
              <w:rPr>
                <w:bCs/>
                <w:sz w:val="18"/>
                <w:szCs w:val="18"/>
              </w:rPr>
            </w:pPr>
            <w:r w:rsidRPr="009F21AE">
              <w:rPr>
                <w:bCs/>
                <w:sz w:val="18"/>
                <w:szCs w:val="18"/>
              </w:rPr>
              <w:t>3 703,800</w:t>
            </w:r>
          </w:p>
        </w:tc>
      </w:tr>
      <w:tr w:rsidR="00954AE0" w:rsidRPr="009F21AE" w:rsidTr="00E15BFE">
        <w:trPr>
          <w:tblCellSpacing w:w="5" w:type="nil"/>
        </w:trPr>
        <w:tc>
          <w:tcPr>
            <w:tcW w:w="567" w:type="dxa"/>
            <w:vMerge/>
            <w:vAlign w:val="center"/>
          </w:tcPr>
          <w:p w:rsidR="00954AE0" w:rsidRPr="009F21AE" w:rsidRDefault="00954AE0" w:rsidP="00E15BFE"/>
        </w:tc>
        <w:tc>
          <w:tcPr>
            <w:tcW w:w="1832" w:type="dxa"/>
            <w:vMerge/>
            <w:vAlign w:val="center"/>
          </w:tcPr>
          <w:p w:rsidR="00954AE0" w:rsidRPr="009F21AE" w:rsidRDefault="00954AE0" w:rsidP="00E15BFE">
            <w:pPr>
              <w:jc w:val="center"/>
              <w:rPr>
                <w:b/>
                <w:bCs/>
              </w:rPr>
            </w:pPr>
          </w:p>
        </w:tc>
        <w:tc>
          <w:tcPr>
            <w:tcW w:w="986" w:type="dxa"/>
            <w:vMerge/>
            <w:vAlign w:val="center"/>
          </w:tcPr>
          <w:p w:rsidR="00954AE0" w:rsidRPr="009F21AE" w:rsidRDefault="00954AE0" w:rsidP="00E15BFE">
            <w:pPr>
              <w:jc w:val="center"/>
            </w:pPr>
          </w:p>
        </w:tc>
        <w:tc>
          <w:tcPr>
            <w:tcW w:w="991" w:type="dxa"/>
            <w:vMerge/>
            <w:vAlign w:val="center"/>
          </w:tcPr>
          <w:p w:rsidR="00954AE0" w:rsidRPr="009F21AE" w:rsidRDefault="00954AE0" w:rsidP="00E15BFE">
            <w:pPr>
              <w:jc w:val="center"/>
            </w:pPr>
          </w:p>
        </w:tc>
        <w:tc>
          <w:tcPr>
            <w:tcW w:w="567" w:type="dxa"/>
            <w:vMerge/>
            <w:vAlign w:val="center"/>
          </w:tcPr>
          <w:p w:rsidR="00954AE0" w:rsidRPr="009F21AE" w:rsidRDefault="00954AE0" w:rsidP="00E15BFE">
            <w:pPr>
              <w:jc w:val="center"/>
            </w:pPr>
          </w:p>
        </w:tc>
        <w:tc>
          <w:tcPr>
            <w:tcW w:w="1275" w:type="dxa"/>
            <w:vAlign w:val="bottom"/>
          </w:tcPr>
          <w:p w:rsidR="00954AE0" w:rsidRPr="009F21AE" w:rsidRDefault="00954AE0" w:rsidP="00E15BFE">
            <w:r w:rsidRPr="009F21AE">
              <w:t>Прочие источник</w:t>
            </w:r>
            <w:proofErr w:type="gramStart"/>
            <w:r w:rsidRPr="009F21AE">
              <w:t>и(</w:t>
            </w:r>
            <w:proofErr w:type="gramEnd"/>
            <w:r w:rsidRPr="009F21AE">
              <w:t>безвозмездна</w:t>
            </w:r>
            <w:r w:rsidRPr="009F21AE">
              <w:lastRenderedPageBreak/>
              <w:t>я помощь)</w:t>
            </w:r>
          </w:p>
        </w:tc>
        <w:tc>
          <w:tcPr>
            <w:tcW w:w="1142" w:type="dxa"/>
            <w:gridSpan w:val="2"/>
            <w:vAlign w:val="center"/>
          </w:tcPr>
          <w:p w:rsidR="00954AE0" w:rsidRPr="009F21AE" w:rsidRDefault="00954AE0" w:rsidP="00E15BFE">
            <w:pPr>
              <w:jc w:val="center"/>
              <w:rPr>
                <w:bCs/>
                <w:sz w:val="18"/>
                <w:szCs w:val="18"/>
              </w:rPr>
            </w:pPr>
          </w:p>
        </w:tc>
        <w:tc>
          <w:tcPr>
            <w:tcW w:w="1137" w:type="dxa"/>
            <w:vAlign w:val="center"/>
          </w:tcPr>
          <w:p w:rsidR="00954AE0" w:rsidRPr="009F21AE" w:rsidRDefault="00954AE0" w:rsidP="00E15BFE">
            <w:pPr>
              <w:jc w:val="center"/>
              <w:rPr>
                <w:bCs/>
                <w:sz w:val="18"/>
                <w:szCs w:val="18"/>
              </w:rPr>
            </w:pPr>
          </w:p>
        </w:tc>
        <w:tc>
          <w:tcPr>
            <w:tcW w:w="1137" w:type="dxa"/>
            <w:vAlign w:val="center"/>
          </w:tcPr>
          <w:p w:rsidR="00954AE0" w:rsidRPr="009F21AE" w:rsidRDefault="00954AE0" w:rsidP="00E15BFE">
            <w:pPr>
              <w:jc w:val="center"/>
              <w:rPr>
                <w:bCs/>
                <w:sz w:val="18"/>
                <w:szCs w:val="18"/>
              </w:rPr>
            </w:pPr>
          </w:p>
        </w:tc>
        <w:tc>
          <w:tcPr>
            <w:tcW w:w="1134" w:type="dxa"/>
            <w:vAlign w:val="center"/>
          </w:tcPr>
          <w:p w:rsidR="00954AE0" w:rsidRPr="009F21AE" w:rsidRDefault="00954AE0" w:rsidP="00E15BFE">
            <w:pPr>
              <w:jc w:val="center"/>
              <w:rPr>
                <w:bCs/>
                <w:sz w:val="18"/>
                <w:szCs w:val="18"/>
              </w:rPr>
            </w:pPr>
          </w:p>
        </w:tc>
        <w:tc>
          <w:tcPr>
            <w:tcW w:w="1135" w:type="dxa"/>
            <w:gridSpan w:val="2"/>
            <w:vAlign w:val="center"/>
          </w:tcPr>
          <w:p w:rsidR="00954AE0" w:rsidRPr="009F21AE" w:rsidRDefault="00954AE0" w:rsidP="00E15BFE">
            <w:pPr>
              <w:jc w:val="center"/>
              <w:rPr>
                <w:bCs/>
                <w:sz w:val="18"/>
                <w:szCs w:val="18"/>
              </w:rPr>
            </w:pPr>
          </w:p>
        </w:tc>
        <w:tc>
          <w:tcPr>
            <w:tcW w:w="1147" w:type="dxa"/>
            <w:vAlign w:val="center"/>
          </w:tcPr>
          <w:p w:rsidR="00954AE0" w:rsidRPr="009F21AE" w:rsidRDefault="00954AE0" w:rsidP="00E15BFE">
            <w:pPr>
              <w:jc w:val="center"/>
              <w:rPr>
                <w:bCs/>
                <w:sz w:val="18"/>
                <w:szCs w:val="18"/>
              </w:rPr>
            </w:pPr>
          </w:p>
        </w:tc>
        <w:tc>
          <w:tcPr>
            <w:tcW w:w="1134" w:type="dxa"/>
            <w:vAlign w:val="center"/>
          </w:tcPr>
          <w:p w:rsidR="00954AE0" w:rsidRPr="009F21AE" w:rsidRDefault="00954AE0" w:rsidP="00E15BFE">
            <w:pPr>
              <w:jc w:val="center"/>
              <w:rPr>
                <w:bCs/>
                <w:sz w:val="18"/>
                <w:szCs w:val="18"/>
              </w:rPr>
            </w:pPr>
          </w:p>
        </w:tc>
        <w:tc>
          <w:tcPr>
            <w:tcW w:w="1276" w:type="dxa"/>
            <w:vAlign w:val="center"/>
          </w:tcPr>
          <w:p w:rsidR="00954AE0" w:rsidRPr="009F21AE" w:rsidRDefault="00954AE0" w:rsidP="00E15BFE">
            <w:pPr>
              <w:jc w:val="center"/>
              <w:rPr>
                <w:bCs/>
                <w:sz w:val="18"/>
                <w:szCs w:val="18"/>
              </w:rPr>
            </w:pPr>
          </w:p>
        </w:tc>
      </w:tr>
      <w:tr w:rsidR="00954AE0" w:rsidRPr="009F21AE" w:rsidTr="00E15BFE">
        <w:trPr>
          <w:tblCellSpacing w:w="5" w:type="nil"/>
        </w:trPr>
        <w:tc>
          <w:tcPr>
            <w:tcW w:w="567" w:type="dxa"/>
            <w:vMerge/>
            <w:vAlign w:val="center"/>
          </w:tcPr>
          <w:p w:rsidR="00954AE0" w:rsidRPr="009F21AE" w:rsidRDefault="00954AE0" w:rsidP="00E15BFE"/>
        </w:tc>
        <w:tc>
          <w:tcPr>
            <w:tcW w:w="1832" w:type="dxa"/>
            <w:vMerge/>
            <w:vAlign w:val="center"/>
          </w:tcPr>
          <w:p w:rsidR="00954AE0" w:rsidRPr="009F21AE" w:rsidRDefault="00954AE0" w:rsidP="00E15BFE">
            <w:pPr>
              <w:jc w:val="center"/>
              <w:rPr>
                <w:b/>
                <w:bCs/>
              </w:rPr>
            </w:pPr>
          </w:p>
        </w:tc>
        <w:tc>
          <w:tcPr>
            <w:tcW w:w="986" w:type="dxa"/>
            <w:vMerge/>
            <w:vAlign w:val="center"/>
          </w:tcPr>
          <w:p w:rsidR="00954AE0" w:rsidRPr="009F21AE" w:rsidRDefault="00954AE0" w:rsidP="00E15BFE">
            <w:pPr>
              <w:jc w:val="center"/>
            </w:pPr>
          </w:p>
        </w:tc>
        <w:tc>
          <w:tcPr>
            <w:tcW w:w="991" w:type="dxa"/>
            <w:vMerge/>
            <w:vAlign w:val="center"/>
          </w:tcPr>
          <w:p w:rsidR="00954AE0" w:rsidRPr="009F21AE" w:rsidRDefault="00954AE0" w:rsidP="00E15BFE">
            <w:pPr>
              <w:jc w:val="center"/>
            </w:pPr>
          </w:p>
        </w:tc>
        <w:tc>
          <w:tcPr>
            <w:tcW w:w="567" w:type="dxa"/>
            <w:vMerge/>
            <w:vAlign w:val="center"/>
          </w:tcPr>
          <w:p w:rsidR="00954AE0" w:rsidRPr="009F21AE" w:rsidRDefault="00954AE0" w:rsidP="00E15BFE">
            <w:pPr>
              <w:jc w:val="center"/>
            </w:pPr>
          </w:p>
        </w:tc>
        <w:tc>
          <w:tcPr>
            <w:tcW w:w="1275" w:type="dxa"/>
            <w:vAlign w:val="bottom"/>
          </w:tcPr>
          <w:p w:rsidR="00954AE0" w:rsidRPr="009F21AE" w:rsidRDefault="00954AE0" w:rsidP="00E15BFE">
            <w:r w:rsidRPr="009F21AE">
              <w:t>ИТОГО</w:t>
            </w:r>
          </w:p>
        </w:tc>
        <w:tc>
          <w:tcPr>
            <w:tcW w:w="1142" w:type="dxa"/>
            <w:gridSpan w:val="2"/>
            <w:vAlign w:val="center"/>
          </w:tcPr>
          <w:p w:rsidR="00954AE0" w:rsidRPr="009F21AE" w:rsidRDefault="00954AE0" w:rsidP="00E15BFE">
            <w:pPr>
              <w:jc w:val="center"/>
              <w:rPr>
                <w:bCs/>
                <w:sz w:val="18"/>
                <w:szCs w:val="18"/>
              </w:rPr>
            </w:pPr>
          </w:p>
        </w:tc>
        <w:tc>
          <w:tcPr>
            <w:tcW w:w="1137" w:type="dxa"/>
            <w:vAlign w:val="center"/>
          </w:tcPr>
          <w:p w:rsidR="00954AE0" w:rsidRPr="009F21AE" w:rsidRDefault="00954AE0" w:rsidP="00E15BFE">
            <w:pPr>
              <w:jc w:val="center"/>
              <w:rPr>
                <w:bCs/>
                <w:sz w:val="18"/>
                <w:szCs w:val="18"/>
              </w:rPr>
            </w:pPr>
          </w:p>
        </w:tc>
        <w:tc>
          <w:tcPr>
            <w:tcW w:w="1137" w:type="dxa"/>
            <w:vAlign w:val="center"/>
          </w:tcPr>
          <w:p w:rsidR="00954AE0" w:rsidRPr="009F21AE" w:rsidRDefault="00954AE0" w:rsidP="00E15BFE">
            <w:pPr>
              <w:jc w:val="center"/>
              <w:rPr>
                <w:bCs/>
                <w:sz w:val="18"/>
                <w:szCs w:val="18"/>
              </w:rPr>
            </w:pPr>
          </w:p>
        </w:tc>
        <w:tc>
          <w:tcPr>
            <w:tcW w:w="1134" w:type="dxa"/>
            <w:vAlign w:val="center"/>
          </w:tcPr>
          <w:p w:rsidR="00954AE0" w:rsidRPr="009F21AE" w:rsidRDefault="00954AE0" w:rsidP="00E15BFE">
            <w:pPr>
              <w:jc w:val="center"/>
              <w:rPr>
                <w:b/>
                <w:bCs/>
                <w:sz w:val="18"/>
                <w:szCs w:val="18"/>
              </w:rPr>
            </w:pPr>
            <w:r w:rsidRPr="009F21AE">
              <w:rPr>
                <w:b/>
                <w:bCs/>
                <w:sz w:val="18"/>
                <w:szCs w:val="18"/>
              </w:rPr>
              <w:t>37 037,100</w:t>
            </w:r>
          </w:p>
        </w:tc>
        <w:tc>
          <w:tcPr>
            <w:tcW w:w="1135" w:type="dxa"/>
            <w:gridSpan w:val="2"/>
            <w:vAlign w:val="center"/>
          </w:tcPr>
          <w:p w:rsidR="00954AE0" w:rsidRPr="009F21AE" w:rsidRDefault="00954AE0" w:rsidP="00E15BFE">
            <w:pPr>
              <w:jc w:val="center"/>
              <w:rPr>
                <w:b/>
                <w:bCs/>
                <w:sz w:val="18"/>
                <w:szCs w:val="18"/>
              </w:rPr>
            </w:pPr>
          </w:p>
        </w:tc>
        <w:tc>
          <w:tcPr>
            <w:tcW w:w="1147" w:type="dxa"/>
            <w:vAlign w:val="center"/>
          </w:tcPr>
          <w:p w:rsidR="00954AE0" w:rsidRPr="009F21AE" w:rsidRDefault="00954AE0" w:rsidP="00E15BFE">
            <w:pPr>
              <w:jc w:val="center"/>
              <w:rPr>
                <w:bCs/>
                <w:sz w:val="18"/>
                <w:szCs w:val="18"/>
              </w:rPr>
            </w:pPr>
          </w:p>
        </w:tc>
        <w:tc>
          <w:tcPr>
            <w:tcW w:w="1134" w:type="dxa"/>
            <w:vAlign w:val="center"/>
          </w:tcPr>
          <w:p w:rsidR="00954AE0" w:rsidRPr="009F21AE" w:rsidRDefault="00954AE0" w:rsidP="00E15BFE">
            <w:pPr>
              <w:jc w:val="center"/>
              <w:rPr>
                <w:bCs/>
                <w:sz w:val="18"/>
                <w:szCs w:val="18"/>
              </w:rPr>
            </w:pPr>
          </w:p>
        </w:tc>
        <w:tc>
          <w:tcPr>
            <w:tcW w:w="1276" w:type="dxa"/>
            <w:vAlign w:val="center"/>
          </w:tcPr>
          <w:p w:rsidR="00954AE0" w:rsidRPr="009F21AE" w:rsidRDefault="00954AE0" w:rsidP="00E15BFE">
            <w:pPr>
              <w:jc w:val="center"/>
              <w:rPr>
                <w:b/>
                <w:bCs/>
                <w:sz w:val="18"/>
                <w:szCs w:val="18"/>
              </w:rPr>
            </w:pPr>
            <w:r w:rsidRPr="009F21AE">
              <w:rPr>
                <w:b/>
                <w:bCs/>
                <w:sz w:val="18"/>
                <w:szCs w:val="18"/>
              </w:rPr>
              <w:t>37 037,100</w:t>
            </w:r>
          </w:p>
        </w:tc>
      </w:tr>
      <w:tr w:rsidR="00954AE0" w:rsidRPr="009F21AE" w:rsidTr="00E15BFE">
        <w:trPr>
          <w:tblCellSpacing w:w="5" w:type="nil"/>
        </w:trPr>
        <w:tc>
          <w:tcPr>
            <w:tcW w:w="567" w:type="dxa"/>
            <w:vMerge w:val="restart"/>
          </w:tcPr>
          <w:p w:rsidR="00954AE0" w:rsidRPr="009F21AE" w:rsidRDefault="00954AE0" w:rsidP="00E15BFE">
            <w:pPr>
              <w:jc w:val="center"/>
            </w:pPr>
            <w:r w:rsidRPr="009F21AE">
              <w:t>2.</w:t>
            </w:r>
          </w:p>
        </w:tc>
        <w:tc>
          <w:tcPr>
            <w:tcW w:w="1832" w:type="dxa"/>
            <w:vMerge w:val="restart"/>
          </w:tcPr>
          <w:p w:rsidR="00954AE0" w:rsidRPr="009F21AE" w:rsidRDefault="00954AE0" w:rsidP="00E15BFE">
            <w:pPr>
              <w:jc w:val="center"/>
            </w:pPr>
            <w:r w:rsidRPr="009F21AE">
              <w:t>Благоустройство общественных территорий Сосновоборского городского округа</w:t>
            </w:r>
          </w:p>
        </w:tc>
        <w:tc>
          <w:tcPr>
            <w:tcW w:w="986" w:type="dxa"/>
            <w:vMerge w:val="restart"/>
          </w:tcPr>
          <w:p w:rsidR="00954AE0" w:rsidRPr="009F21AE" w:rsidRDefault="00954AE0" w:rsidP="00E15BFE">
            <w:pPr>
              <w:widowControl w:val="0"/>
              <w:autoSpaceDE w:val="0"/>
              <w:autoSpaceDN w:val="0"/>
              <w:adjustRightInd w:val="0"/>
              <w:jc w:val="center"/>
            </w:pPr>
          </w:p>
        </w:tc>
        <w:tc>
          <w:tcPr>
            <w:tcW w:w="991" w:type="dxa"/>
            <w:vMerge w:val="restart"/>
          </w:tcPr>
          <w:p w:rsidR="00954AE0" w:rsidRPr="009F21AE" w:rsidRDefault="00954AE0" w:rsidP="00E15BFE">
            <w:pPr>
              <w:widowControl w:val="0"/>
              <w:autoSpaceDE w:val="0"/>
              <w:autoSpaceDN w:val="0"/>
              <w:adjustRightInd w:val="0"/>
              <w:jc w:val="center"/>
            </w:pPr>
          </w:p>
        </w:tc>
        <w:tc>
          <w:tcPr>
            <w:tcW w:w="567" w:type="dxa"/>
            <w:vMerge w:val="restart"/>
          </w:tcPr>
          <w:p w:rsidR="00954AE0" w:rsidRPr="009F21AE" w:rsidRDefault="00954AE0" w:rsidP="00E15BFE">
            <w:pPr>
              <w:jc w:val="center"/>
            </w:pPr>
            <w:r w:rsidRPr="009F21AE">
              <w:t>2017</w:t>
            </w:r>
          </w:p>
        </w:tc>
        <w:tc>
          <w:tcPr>
            <w:tcW w:w="1275" w:type="dxa"/>
          </w:tcPr>
          <w:p w:rsidR="00954AE0" w:rsidRPr="009F21AE" w:rsidRDefault="00954AE0" w:rsidP="00E15BFE">
            <w:r w:rsidRPr="009F21AE">
              <w:t>Федеральный бюджет</w:t>
            </w:r>
          </w:p>
        </w:tc>
        <w:tc>
          <w:tcPr>
            <w:tcW w:w="1142" w:type="dxa"/>
            <w:gridSpan w:val="2"/>
          </w:tcPr>
          <w:p w:rsidR="00954AE0" w:rsidRPr="009F21AE" w:rsidRDefault="00954AE0" w:rsidP="00E15BFE">
            <w:pPr>
              <w:pStyle w:val="ConsPlusCell"/>
              <w:rPr>
                <w:rFonts w:ascii="Times New Roman" w:hAnsi="Times New Roman" w:cs="Times New Roman"/>
                <w:sz w:val="20"/>
                <w:szCs w:val="20"/>
              </w:rPr>
            </w:pPr>
          </w:p>
        </w:tc>
        <w:tc>
          <w:tcPr>
            <w:tcW w:w="1137" w:type="dxa"/>
          </w:tcPr>
          <w:p w:rsidR="00954AE0" w:rsidRPr="009F21AE" w:rsidRDefault="00954AE0" w:rsidP="00E15BFE">
            <w:pPr>
              <w:pStyle w:val="ConsPlusCell"/>
              <w:rPr>
                <w:rFonts w:ascii="Times New Roman" w:hAnsi="Times New Roman" w:cs="Times New Roman"/>
                <w:sz w:val="20"/>
                <w:szCs w:val="20"/>
              </w:rPr>
            </w:pPr>
          </w:p>
        </w:tc>
        <w:tc>
          <w:tcPr>
            <w:tcW w:w="1137" w:type="dxa"/>
          </w:tcPr>
          <w:p w:rsidR="00954AE0" w:rsidRPr="009F21AE" w:rsidRDefault="00954AE0" w:rsidP="00E15BFE">
            <w:pPr>
              <w:pStyle w:val="ConsPlusCell"/>
              <w:rPr>
                <w:rFonts w:ascii="Times New Roman" w:hAnsi="Times New Roman" w:cs="Times New Roman"/>
                <w:sz w:val="20"/>
                <w:szCs w:val="20"/>
              </w:rPr>
            </w:pPr>
          </w:p>
        </w:tc>
        <w:tc>
          <w:tcPr>
            <w:tcW w:w="1134" w:type="dxa"/>
            <w:vAlign w:val="center"/>
          </w:tcPr>
          <w:p w:rsidR="00954AE0" w:rsidRPr="009F21AE" w:rsidRDefault="00954AE0" w:rsidP="00E15BFE">
            <w:pPr>
              <w:pStyle w:val="ConsPlusCell"/>
              <w:jc w:val="center"/>
              <w:rPr>
                <w:rFonts w:ascii="Times New Roman" w:hAnsi="Times New Roman" w:cs="Times New Roman"/>
                <w:sz w:val="18"/>
                <w:szCs w:val="18"/>
              </w:rPr>
            </w:pPr>
            <w:r w:rsidRPr="009F21AE">
              <w:rPr>
                <w:rFonts w:ascii="Times New Roman" w:hAnsi="Times New Roman" w:cs="Times New Roman"/>
                <w:sz w:val="18"/>
                <w:szCs w:val="18"/>
              </w:rPr>
              <w:t>5 166,700</w:t>
            </w:r>
          </w:p>
        </w:tc>
        <w:tc>
          <w:tcPr>
            <w:tcW w:w="1135" w:type="dxa"/>
            <w:gridSpan w:val="2"/>
            <w:vAlign w:val="center"/>
          </w:tcPr>
          <w:p w:rsidR="00954AE0" w:rsidRPr="009F21AE" w:rsidRDefault="00954AE0" w:rsidP="00E15BFE">
            <w:pPr>
              <w:pStyle w:val="ConsPlusCell"/>
              <w:jc w:val="center"/>
              <w:rPr>
                <w:rFonts w:ascii="Times New Roman" w:hAnsi="Times New Roman" w:cs="Times New Roman"/>
                <w:sz w:val="18"/>
                <w:szCs w:val="18"/>
              </w:rPr>
            </w:pPr>
          </w:p>
        </w:tc>
        <w:tc>
          <w:tcPr>
            <w:tcW w:w="1147" w:type="dxa"/>
            <w:vAlign w:val="center"/>
          </w:tcPr>
          <w:p w:rsidR="00954AE0" w:rsidRPr="009F21AE" w:rsidRDefault="00954AE0" w:rsidP="00E15BFE">
            <w:pPr>
              <w:pStyle w:val="ConsPlusCell"/>
              <w:jc w:val="center"/>
              <w:rPr>
                <w:rFonts w:ascii="Times New Roman" w:hAnsi="Times New Roman" w:cs="Times New Roman"/>
                <w:sz w:val="18"/>
                <w:szCs w:val="18"/>
              </w:rPr>
            </w:pPr>
          </w:p>
        </w:tc>
        <w:tc>
          <w:tcPr>
            <w:tcW w:w="1134" w:type="dxa"/>
            <w:vAlign w:val="center"/>
          </w:tcPr>
          <w:p w:rsidR="00954AE0" w:rsidRPr="009F21AE" w:rsidRDefault="00954AE0" w:rsidP="00E15BFE">
            <w:pPr>
              <w:pStyle w:val="ConsPlusCell"/>
              <w:jc w:val="center"/>
              <w:rPr>
                <w:rFonts w:ascii="Times New Roman" w:hAnsi="Times New Roman" w:cs="Times New Roman"/>
                <w:sz w:val="18"/>
                <w:szCs w:val="18"/>
              </w:rPr>
            </w:pPr>
          </w:p>
        </w:tc>
        <w:tc>
          <w:tcPr>
            <w:tcW w:w="1276" w:type="dxa"/>
            <w:vAlign w:val="center"/>
          </w:tcPr>
          <w:p w:rsidR="00954AE0" w:rsidRPr="009F21AE" w:rsidRDefault="00954AE0" w:rsidP="00E15BFE">
            <w:pPr>
              <w:pStyle w:val="ConsPlusCell"/>
              <w:jc w:val="center"/>
              <w:rPr>
                <w:rFonts w:ascii="Times New Roman" w:hAnsi="Times New Roman" w:cs="Times New Roman"/>
                <w:sz w:val="18"/>
                <w:szCs w:val="18"/>
              </w:rPr>
            </w:pPr>
            <w:r w:rsidRPr="009F21AE">
              <w:rPr>
                <w:rFonts w:ascii="Times New Roman" w:hAnsi="Times New Roman" w:cs="Times New Roman"/>
                <w:sz w:val="18"/>
                <w:szCs w:val="18"/>
              </w:rPr>
              <w:t>5 166,700</w:t>
            </w:r>
          </w:p>
        </w:tc>
      </w:tr>
      <w:tr w:rsidR="00954AE0" w:rsidRPr="009F21AE" w:rsidTr="00E15BFE">
        <w:trPr>
          <w:tblCellSpacing w:w="5" w:type="nil"/>
        </w:trPr>
        <w:tc>
          <w:tcPr>
            <w:tcW w:w="567" w:type="dxa"/>
            <w:vMerge/>
            <w:vAlign w:val="bottom"/>
          </w:tcPr>
          <w:p w:rsidR="00954AE0" w:rsidRPr="009F21AE" w:rsidRDefault="00954AE0" w:rsidP="00E15BFE">
            <w:pPr>
              <w:jc w:val="center"/>
            </w:pPr>
          </w:p>
        </w:tc>
        <w:tc>
          <w:tcPr>
            <w:tcW w:w="1832" w:type="dxa"/>
            <w:vMerge/>
            <w:vAlign w:val="center"/>
          </w:tcPr>
          <w:p w:rsidR="00954AE0" w:rsidRPr="009F21AE" w:rsidRDefault="00954AE0" w:rsidP="00E15BFE">
            <w:pPr>
              <w:jc w:val="center"/>
              <w:rPr>
                <w:b/>
                <w:bCs/>
              </w:rPr>
            </w:pPr>
          </w:p>
        </w:tc>
        <w:tc>
          <w:tcPr>
            <w:tcW w:w="986" w:type="dxa"/>
            <w:vMerge/>
            <w:vAlign w:val="center"/>
          </w:tcPr>
          <w:p w:rsidR="00954AE0" w:rsidRPr="009F21AE" w:rsidRDefault="00954AE0" w:rsidP="00E15BFE">
            <w:pPr>
              <w:jc w:val="center"/>
            </w:pPr>
          </w:p>
        </w:tc>
        <w:tc>
          <w:tcPr>
            <w:tcW w:w="991" w:type="dxa"/>
            <w:vMerge/>
            <w:vAlign w:val="center"/>
          </w:tcPr>
          <w:p w:rsidR="00954AE0" w:rsidRPr="009F21AE" w:rsidRDefault="00954AE0" w:rsidP="00E15BFE">
            <w:pPr>
              <w:jc w:val="center"/>
            </w:pPr>
          </w:p>
        </w:tc>
        <w:tc>
          <w:tcPr>
            <w:tcW w:w="567" w:type="dxa"/>
            <w:vMerge/>
            <w:vAlign w:val="center"/>
          </w:tcPr>
          <w:p w:rsidR="00954AE0" w:rsidRPr="009F21AE" w:rsidRDefault="00954AE0" w:rsidP="00E15BFE">
            <w:pPr>
              <w:jc w:val="center"/>
            </w:pPr>
          </w:p>
        </w:tc>
        <w:tc>
          <w:tcPr>
            <w:tcW w:w="1275" w:type="dxa"/>
            <w:vAlign w:val="bottom"/>
          </w:tcPr>
          <w:p w:rsidR="00954AE0" w:rsidRPr="009F21AE" w:rsidRDefault="00954AE0" w:rsidP="00E15BFE">
            <w:r w:rsidRPr="009F21AE">
              <w:t>Областной бюджет</w:t>
            </w:r>
          </w:p>
        </w:tc>
        <w:tc>
          <w:tcPr>
            <w:tcW w:w="1142" w:type="dxa"/>
            <w:gridSpan w:val="2"/>
            <w:vAlign w:val="center"/>
          </w:tcPr>
          <w:p w:rsidR="00954AE0" w:rsidRPr="009F21AE" w:rsidRDefault="00954AE0" w:rsidP="00E15BFE">
            <w:pPr>
              <w:jc w:val="center"/>
              <w:rPr>
                <w:b/>
                <w:bCs/>
                <w:sz w:val="18"/>
                <w:szCs w:val="18"/>
              </w:rPr>
            </w:pPr>
          </w:p>
        </w:tc>
        <w:tc>
          <w:tcPr>
            <w:tcW w:w="1137" w:type="dxa"/>
            <w:vAlign w:val="center"/>
          </w:tcPr>
          <w:p w:rsidR="00954AE0" w:rsidRPr="009F21AE" w:rsidRDefault="00954AE0" w:rsidP="00E15BFE">
            <w:pPr>
              <w:jc w:val="center"/>
              <w:rPr>
                <w:b/>
                <w:bCs/>
                <w:sz w:val="18"/>
                <w:szCs w:val="18"/>
              </w:rPr>
            </w:pPr>
          </w:p>
        </w:tc>
        <w:tc>
          <w:tcPr>
            <w:tcW w:w="1137" w:type="dxa"/>
            <w:vAlign w:val="center"/>
          </w:tcPr>
          <w:p w:rsidR="00954AE0" w:rsidRPr="009F21AE" w:rsidRDefault="00954AE0" w:rsidP="00E15BFE">
            <w:pPr>
              <w:jc w:val="center"/>
              <w:rPr>
                <w:b/>
                <w:bCs/>
                <w:sz w:val="18"/>
                <w:szCs w:val="18"/>
              </w:rPr>
            </w:pPr>
          </w:p>
        </w:tc>
        <w:tc>
          <w:tcPr>
            <w:tcW w:w="1134" w:type="dxa"/>
            <w:vAlign w:val="center"/>
          </w:tcPr>
          <w:p w:rsidR="00954AE0" w:rsidRPr="009F21AE" w:rsidRDefault="00954AE0" w:rsidP="00E15BFE">
            <w:pPr>
              <w:jc w:val="center"/>
              <w:rPr>
                <w:bCs/>
                <w:sz w:val="18"/>
                <w:szCs w:val="18"/>
              </w:rPr>
            </w:pPr>
            <w:r w:rsidRPr="009F21AE">
              <w:rPr>
                <w:bCs/>
                <w:sz w:val="18"/>
                <w:szCs w:val="18"/>
              </w:rPr>
              <w:t>11 500,000</w:t>
            </w:r>
          </w:p>
        </w:tc>
        <w:tc>
          <w:tcPr>
            <w:tcW w:w="1135" w:type="dxa"/>
            <w:gridSpan w:val="2"/>
            <w:vAlign w:val="center"/>
          </w:tcPr>
          <w:p w:rsidR="00954AE0" w:rsidRPr="009F21AE" w:rsidRDefault="00954AE0" w:rsidP="00E15BFE">
            <w:pPr>
              <w:jc w:val="center"/>
              <w:rPr>
                <w:bCs/>
                <w:sz w:val="18"/>
                <w:szCs w:val="18"/>
              </w:rPr>
            </w:pPr>
          </w:p>
        </w:tc>
        <w:tc>
          <w:tcPr>
            <w:tcW w:w="1147" w:type="dxa"/>
            <w:vAlign w:val="center"/>
          </w:tcPr>
          <w:p w:rsidR="00954AE0" w:rsidRPr="009F21AE" w:rsidRDefault="00954AE0" w:rsidP="00E15BFE">
            <w:pPr>
              <w:jc w:val="center"/>
              <w:rPr>
                <w:b/>
                <w:bCs/>
                <w:sz w:val="18"/>
                <w:szCs w:val="18"/>
              </w:rPr>
            </w:pPr>
          </w:p>
        </w:tc>
        <w:tc>
          <w:tcPr>
            <w:tcW w:w="1134" w:type="dxa"/>
            <w:vAlign w:val="center"/>
          </w:tcPr>
          <w:p w:rsidR="00954AE0" w:rsidRPr="009F21AE" w:rsidRDefault="00954AE0" w:rsidP="00E15BFE">
            <w:pPr>
              <w:jc w:val="center"/>
              <w:rPr>
                <w:b/>
                <w:bCs/>
                <w:sz w:val="18"/>
                <w:szCs w:val="18"/>
              </w:rPr>
            </w:pPr>
          </w:p>
        </w:tc>
        <w:tc>
          <w:tcPr>
            <w:tcW w:w="1276" w:type="dxa"/>
            <w:vAlign w:val="center"/>
          </w:tcPr>
          <w:p w:rsidR="00954AE0" w:rsidRPr="009F21AE" w:rsidRDefault="00954AE0" w:rsidP="00E15BFE">
            <w:pPr>
              <w:jc w:val="center"/>
              <w:rPr>
                <w:bCs/>
                <w:sz w:val="18"/>
                <w:szCs w:val="18"/>
              </w:rPr>
            </w:pPr>
            <w:r w:rsidRPr="009F21AE">
              <w:rPr>
                <w:bCs/>
                <w:sz w:val="18"/>
                <w:szCs w:val="18"/>
              </w:rPr>
              <w:t>11 500,000</w:t>
            </w:r>
          </w:p>
        </w:tc>
      </w:tr>
      <w:tr w:rsidR="00954AE0" w:rsidRPr="009F21AE" w:rsidTr="00E15BFE">
        <w:trPr>
          <w:tblCellSpacing w:w="5" w:type="nil"/>
        </w:trPr>
        <w:tc>
          <w:tcPr>
            <w:tcW w:w="567" w:type="dxa"/>
            <w:vMerge/>
            <w:vAlign w:val="center"/>
          </w:tcPr>
          <w:p w:rsidR="00954AE0" w:rsidRPr="009F21AE" w:rsidRDefault="00954AE0" w:rsidP="00E15BFE"/>
        </w:tc>
        <w:tc>
          <w:tcPr>
            <w:tcW w:w="1832" w:type="dxa"/>
            <w:vMerge/>
            <w:vAlign w:val="center"/>
          </w:tcPr>
          <w:p w:rsidR="00954AE0" w:rsidRPr="009F21AE" w:rsidRDefault="00954AE0" w:rsidP="00E15BFE">
            <w:pPr>
              <w:jc w:val="center"/>
              <w:rPr>
                <w:b/>
                <w:bCs/>
              </w:rPr>
            </w:pPr>
          </w:p>
        </w:tc>
        <w:tc>
          <w:tcPr>
            <w:tcW w:w="986" w:type="dxa"/>
            <w:vMerge/>
            <w:vAlign w:val="center"/>
          </w:tcPr>
          <w:p w:rsidR="00954AE0" w:rsidRPr="009F21AE" w:rsidRDefault="00954AE0" w:rsidP="00E15BFE">
            <w:pPr>
              <w:jc w:val="center"/>
            </w:pPr>
          </w:p>
        </w:tc>
        <w:tc>
          <w:tcPr>
            <w:tcW w:w="991" w:type="dxa"/>
            <w:vMerge/>
            <w:vAlign w:val="center"/>
          </w:tcPr>
          <w:p w:rsidR="00954AE0" w:rsidRPr="009F21AE" w:rsidRDefault="00954AE0" w:rsidP="00E15BFE">
            <w:pPr>
              <w:jc w:val="center"/>
            </w:pPr>
          </w:p>
        </w:tc>
        <w:tc>
          <w:tcPr>
            <w:tcW w:w="567" w:type="dxa"/>
            <w:vMerge/>
            <w:vAlign w:val="center"/>
          </w:tcPr>
          <w:p w:rsidR="00954AE0" w:rsidRPr="009F21AE" w:rsidRDefault="00954AE0" w:rsidP="00E15BFE">
            <w:pPr>
              <w:jc w:val="center"/>
            </w:pPr>
          </w:p>
        </w:tc>
        <w:tc>
          <w:tcPr>
            <w:tcW w:w="1275" w:type="dxa"/>
            <w:vAlign w:val="bottom"/>
          </w:tcPr>
          <w:p w:rsidR="00954AE0" w:rsidRPr="009F21AE" w:rsidRDefault="00954AE0" w:rsidP="00E15BFE">
            <w:r w:rsidRPr="009F21AE">
              <w:t>Местный бюджет</w:t>
            </w:r>
          </w:p>
        </w:tc>
        <w:tc>
          <w:tcPr>
            <w:tcW w:w="1142" w:type="dxa"/>
            <w:gridSpan w:val="2"/>
            <w:vAlign w:val="center"/>
          </w:tcPr>
          <w:p w:rsidR="00954AE0" w:rsidRPr="009F21AE" w:rsidRDefault="00954AE0" w:rsidP="00E15BFE">
            <w:pPr>
              <w:jc w:val="center"/>
              <w:rPr>
                <w:b/>
                <w:bCs/>
                <w:sz w:val="18"/>
                <w:szCs w:val="18"/>
              </w:rPr>
            </w:pPr>
          </w:p>
        </w:tc>
        <w:tc>
          <w:tcPr>
            <w:tcW w:w="1137" w:type="dxa"/>
            <w:vAlign w:val="center"/>
          </w:tcPr>
          <w:p w:rsidR="00954AE0" w:rsidRPr="009F21AE" w:rsidRDefault="00954AE0" w:rsidP="00E15BFE">
            <w:pPr>
              <w:jc w:val="center"/>
              <w:rPr>
                <w:b/>
                <w:bCs/>
                <w:sz w:val="18"/>
                <w:szCs w:val="18"/>
              </w:rPr>
            </w:pPr>
          </w:p>
        </w:tc>
        <w:tc>
          <w:tcPr>
            <w:tcW w:w="1137" w:type="dxa"/>
            <w:vAlign w:val="center"/>
          </w:tcPr>
          <w:p w:rsidR="00954AE0" w:rsidRPr="009F21AE" w:rsidRDefault="00954AE0" w:rsidP="00E15BFE">
            <w:pPr>
              <w:jc w:val="center"/>
              <w:rPr>
                <w:b/>
                <w:bCs/>
                <w:sz w:val="18"/>
                <w:szCs w:val="18"/>
              </w:rPr>
            </w:pPr>
          </w:p>
        </w:tc>
        <w:tc>
          <w:tcPr>
            <w:tcW w:w="1134" w:type="dxa"/>
            <w:vAlign w:val="center"/>
          </w:tcPr>
          <w:p w:rsidR="00954AE0" w:rsidRPr="009F21AE" w:rsidRDefault="00954AE0" w:rsidP="00E15BFE">
            <w:pPr>
              <w:jc w:val="center"/>
              <w:rPr>
                <w:bCs/>
                <w:sz w:val="18"/>
                <w:szCs w:val="18"/>
              </w:rPr>
            </w:pPr>
            <w:r w:rsidRPr="009F21AE">
              <w:rPr>
                <w:bCs/>
                <w:sz w:val="18"/>
                <w:szCs w:val="18"/>
              </w:rPr>
              <w:t>1 851,900</w:t>
            </w:r>
          </w:p>
        </w:tc>
        <w:tc>
          <w:tcPr>
            <w:tcW w:w="1135" w:type="dxa"/>
            <w:gridSpan w:val="2"/>
            <w:vAlign w:val="center"/>
          </w:tcPr>
          <w:p w:rsidR="00954AE0" w:rsidRPr="009F21AE" w:rsidRDefault="00954AE0" w:rsidP="00E15BFE">
            <w:pPr>
              <w:jc w:val="center"/>
              <w:rPr>
                <w:bCs/>
                <w:sz w:val="18"/>
                <w:szCs w:val="18"/>
              </w:rPr>
            </w:pPr>
          </w:p>
        </w:tc>
        <w:tc>
          <w:tcPr>
            <w:tcW w:w="1147" w:type="dxa"/>
            <w:vAlign w:val="center"/>
          </w:tcPr>
          <w:p w:rsidR="00954AE0" w:rsidRPr="009F21AE" w:rsidRDefault="00954AE0" w:rsidP="00E15BFE">
            <w:pPr>
              <w:jc w:val="center"/>
              <w:rPr>
                <w:b/>
                <w:bCs/>
                <w:sz w:val="18"/>
                <w:szCs w:val="18"/>
              </w:rPr>
            </w:pPr>
          </w:p>
        </w:tc>
        <w:tc>
          <w:tcPr>
            <w:tcW w:w="1134" w:type="dxa"/>
            <w:vAlign w:val="center"/>
          </w:tcPr>
          <w:p w:rsidR="00954AE0" w:rsidRPr="009F21AE" w:rsidRDefault="00954AE0" w:rsidP="00E15BFE">
            <w:pPr>
              <w:jc w:val="center"/>
              <w:rPr>
                <w:b/>
                <w:bCs/>
                <w:sz w:val="18"/>
                <w:szCs w:val="18"/>
              </w:rPr>
            </w:pPr>
          </w:p>
        </w:tc>
        <w:tc>
          <w:tcPr>
            <w:tcW w:w="1276" w:type="dxa"/>
            <w:vAlign w:val="center"/>
          </w:tcPr>
          <w:p w:rsidR="00954AE0" w:rsidRPr="009F21AE" w:rsidRDefault="00954AE0" w:rsidP="00E15BFE">
            <w:pPr>
              <w:jc w:val="center"/>
              <w:rPr>
                <w:bCs/>
                <w:sz w:val="18"/>
                <w:szCs w:val="18"/>
              </w:rPr>
            </w:pPr>
            <w:r w:rsidRPr="009F21AE">
              <w:rPr>
                <w:bCs/>
                <w:sz w:val="18"/>
                <w:szCs w:val="18"/>
              </w:rPr>
              <w:t>1 851,900</w:t>
            </w:r>
          </w:p>
        </w:tc>
      </w:tr>
      <w:tr w:rsidR="00954AE0" w:rsidRPr="009F21AE" w:rsidTr="00E15BFE">
        <w:trPr>
          <w:tblCellSpacing w:w="5" w:type="nil"/>
        </w:trPr>
        <w:tc>
          <w:tcPr>
            <w:tcW w:w="567" w:type="dxa"/>
            <w:vMerge/>
            <w:vAlign w:val="center"/>
          </w:tcPr>
          <w:p w:rsidR="00954AE0" w:rsidRPr="009F21AE" w:rsidRDefault="00954AE0" w:rsidP="00E15BFE"/>
        </w:tc>
        <w:tc>
          <w:tcPr>
            <w:tcW w:w="1832" w:type="dxa"/>
            <w:vMerge/>
            <w:vAlign w:val="center"/>
          </w:tcPr>
          <w:p w:rsidR="00954AE0" w:rsidRPr="009F21AE" w:rsidRDefault="00954AE0" w:rsidP="00E15BFE">
            <w:pPr>
              <w:jc w:val="center"/>
              <w:rPr>
                <w:b/>
                <w:bCs/>
              </w:rPr>
            </w:pPr>
          </w:p>
        </w:tc>
        <w:tc>
          <w:tcPr>
            <w:tcW w:w="986" w:type="dxa"/>
            <w:vMerge/>
            <w:vAlign w:val="center"/>
          </w:tcPr>
          <w:p w:rsidR="00954AE0" w:rsidRPr="009F21AE" w:rsidRDefault="00954AE0" w:rsidP="00E15BFE">
            <w:pPr>
              <w:jc w:val="center"/>
            </w:pPr>
          </w:p>
        </w:tc>
        <w:tc>
          <w:tcPr>
            <w:tcW w:w="991" w:type="dxa"/>
            <w:vMerge/>
            <w:vAlign w:val="center"/>
          </w:tcPr>
          <w:p w:rsidR="00954AE0" w:rsidRPr="009F21AE" w:rsidRDefault="00954AE0" w:rsidP="00E15BFE">
            <w:pPr>
              <w:jc w:val="center"/>
            </w:pPr>
          </w:p>
        </w:tc>
        <w:tc>
          <w:tcPr>
            <w:tcW w:w="567" w:type="dxa"/>
            <w:vMerge/>
            <w:vAlign w:val="center"/>
          </w:tcPr>
          <w:p w:rsidR="00954AE0" w:rsidRPr="009F21AE" w:rsidRDefault="00954AE0" w:rsidP="00E15BFE">
            <w:pPr>
              <w:jc w:val="center"/>
            </w:pPr>
          </w:p>
        </w:tc>
        <w:tc>
          <w:tcPr>
            <w:tcW w:w="1275" w:type="dxa"/>
            <w:vAlign w:val="bottom"/>
          </w:tcPr>
          <w:p w:rsidR="00954AE0" w:rsidRPr="009F21AE" w:rsidRDefault="00954AE0" w:rsidP="00E15BFE">
            <w:r w:rsidRPr="009F21AE">
              <w:t>Прочие источник</w:t>
            </w:r>
            <w:proofErr w:type="gramStart"/>
            <w:r w:rsidRPr="009F21AE">
              <w:t>и(</w:t>
            </w:r>
            <w:proofErr w:type="gramEnd"/>
            <w:r w:rsidRPr="009F21AE">
              <w:t>безвозмездная помощь)</w:t>
            </w:r>
          </w:p>
        </w:tc>
        <w:tc>
          <w:tcPr>
            <w:tcW w:w="1142" w:type="dxa"/>
            <w:gridSpan w:val="2"/>
            <w:vAlign w:val="center"/>
          </w:tcPr>
          <w:p w:rsidR="00954AE0" w:rsidRPr="009F21AE" w:rsidRDefault="00954AE0" w:rsidP="00E15BFE">
            <w:pPr>
              <w:jc w:val="center"/>
              <w:rPr>
                <w:b/>
                <w:bCs/>
                <w:sz w:val="18"/>
                <w:szCs w:val="18"/>
              </w:rPr>
            </w:pPr>
          </w:p>
        </w:tc>
        <w:tc>
          <w:tcPr>
            <w:tcW w:w="1137" w:type="dxa"/>
            <w:vAlign w:val="center"/>
          </w:tcPr>
          <w:p w:rsidR="00954AE0" w:rsidRPr="009F21AE" w:rsidRDefault="00954AE0" w:rsidP="00E15BFE">
            <w:pPr>
              <w:jc w:val="center"/>
              <w:rPr>
                <w:b/>
                <w:bCs/>
                <w:sz w:val="18"/>
                <w:szCs w:val="18"/>
              </w:rPr>
            </w:pPr>
          </w:p>
        </w:tc>
        <w:tc>
          <w:tcPr>
            <w:tcW w:w="1137" w:type="dxa"/>
            <w:vAlign w:val="center"/>
          </w:tcPr>
          <w:p w:rsidR="00954AE0" w:rsidRPr="009F21AE" w:rsidRDefault="00954AE0" w:rsidP="00E15BFE">
            <w:pPr>
              <w:jc w:val="center"/>
              <w:rPr>
                <w:b/>
                <w:bCs/>
                <w:sz w:val="18"/>
                <w:szCs w:val="18"/>
              </w:rPr>
            </w:pPr>
          </w:p>
        </w:tc>
        <w:tc>
          <w:tcPr>
            <w:tcW w:w="1134" w:type="dxa"/>
            <w:vAlign w:val="center"/>
          </w:tcPr>
          <w:p w:rsidR="00954AE0" w:rsidRPr="009F21AE" w:rsidRDefault="00954AE0" w:rsidP="00E15BFE">
            <w:pPr>
              <w:jc w:val="center"/>
              <w:rPr>
                <w:b/>
                <w:bCs/>
                <w:sz w:val="18"/>
                <w:szCs w:val="18"/>
              </w:rPr>
            </w:pPr>
          </w:p>
        </w:tc>
        <w:tc>
          <w:tcPr>
            <w:tcW w:w="1135" w:type="dxa"/>
            <w:gridSpan w:val="2"/>
            <w:vAlign w:val="center"/>
          </w:tcPr>
          <w:p w:rsidR="00954AE0" w:rsidRPr="009F21AE" w:rsidRDefault="00954AE0" w:rsidP="00E15BFE">
            <w:pPr>
              <w:jc w:val="center"/>
              <w:rPr>
                <w:b/>
                <w:bCs/>
                <w:sz w:val="18"/>
                <w:szCs w:val="18"/>
              </w:rPr>
            </w:pPr>
          </w:p>
        </w:tc>
        <w:tc>
          <w:tcPr>
            <w:tcW w:w="1147" w:type="dxa"/>
            <w:vAlign w:val="center"/>
          </w:tcPr>
          <w:p w:rsidR="00954AE0" w:rsidRPr="009F21AE" w:rsidRDefault="00954AE0" w:rsidP="00E15BFE">
            <w:pPr>
              <w:jc w:val="center"/>
              <w:rPr>
                <w:b/>
                <w:bCs/>
                <w:sz w:val="18"/>
                <w:szCs w:val="18"/>
              </w:rPr>
            </w:pPr>
          </w:p>
        </w:tc>
        <w:tc>
          <w:tcPr>
            <w:tcW w:w="1134" w:type="dxa"/>
            <w:vAlign w:val="center"/>
          </w:tcPr>
          <w:p w:rsidR="00954AE0" w:rsidRPr="009F21AE" w:rsidRDefault="00954AE0" w:rsidP="00E15BFE">
            <w:pPr>
              <w:jc w:val="center"/>
              <w:rPr>
                <w:b/>
                <w:bCs/>
                <w:sz w:val="18"/>
                <w:szCs w:val="18"/>
              </w:rPr>
            </w:pPr>
          </w:p>
        </w:tc>
        <w:tc>
          <w:tcPr>
            <w:tcW w:w="1276" w:type="dxa"/>
            <w:vAlign w:val="center"/>
          </w:tcPr>
          <w:p w:rsidR="00954AE0" w:rsidRPr="009F21AE" w:rsidRDefault="00954AE0" w:rsidP="00E15BFE">
            <w:pPr>
              <w:jc w:val="center"/>
              <w:rPr>
                <w:b/>
                <w:bCs/>
                <w:sz w:val="18"/>
                <w:szCs w:val="18"/>
              </w:rPr>
            </w:pPr>
          </w:p>
        </w:tc>
      </w:tr>
      <w:tr w:rsidR="00954AE0" w:rsidRPr="009F21AE" w:rsidTr="00E15BFE">
        <w:trPr>
          <w:tblCellSpacing w:w="5" w:type="nil"/>
        </w:trPr>
        <w:tc>
          <w:tcPr>
            <w:tcW w:w="567" w:type="dxa"/>
            <w:vMerge/>
            <w:vAlign w:val="center"/>
          </w:tcPr>
          <w:p w:rsidR="00954AE0" w:rsidRPr="009F21AE" w:rsidRDefault="00954AE0" w:rsidP="00E15BFE"/>
        </w:tc>
        <w:tc>
          <w:tcPr>
            <w:tcW w:w="1832" w:type="dxa"/>
            <w:vMerge/>
            <w:vAlign w:val="center"/>
          </w:tcPr>
          <w:p w:rsidR="00954AE0" w:rsidRPr="009F21AE" w:rsidRDefault="00954AE0" w:rsidP="00E15BFE">
            <w:pPr>
              <w:jc w:val="center"/>
              <w:rPr>
                <w:b/>
                <w:bCs/>
              </w:rPr>
            </w:pPr>
          </w:p>
        </w:tc>
        <w:tc>
          <w:tcPr>
            <w:tcW w:w="986" w:type="dxa"/>
            <w:vMerge/>
            <w:vAlign w:val="center"/>
          </w:tcPr>
          <w:p w:rsidR="00954AE0" w:rsidRPr="009F21AE" w:rsidRDefault="00954AE0" w:rsidP="00E15BFE">
            <w:pPr>
              <w:jc w:val="center"/>
            </w:pPr>
          </w:p>
        </w:tc>
        <w:tc>
          <w:tcPr>
            <w:tcW w:w="991" w:type="dxa"/>
            <w:vMerge/>
            <w:vAlign w:val="center"/>
          </w:tcPr>
          <w:p w:rsidR="00954AE0" w:rsidRPr="009F21AE" w:rsidRDefault="00954AE0" w:rsidP="00E15BFE">
            <w:pPr>
              <w:jc w:val="center"/>
            </w:pPr>
          </w:p>
        </w:tc>
        <w:tc>
          <w:tcPr>
            <w:tcW w:w="567" w:type="dxa"/>
            <w:vMerge/>
            <w:vAlign w:val="center"/>
          </w:tcPr>
          <w:p w:rsidR="00954AE0" w:rsidRPr="009F21AE" w:rsidRDefault="00954AE0" w:rsidP="00E15BFE">
            <w:pPr>
              <w:jc w:val="center"/>
            </w:pPr>
          </w:p>
        </w:tc>
        <w:tc>
          <w:tcPr>
            <w:tcW w:w="1275" w:type="dxa"/>
            <w:vAlign w:val="bottom"/>
          </w:tcPr>
          <w:p w:rsidR="00954AE0" w:rsidRPr="009F21AE" w:rsidRDefault="00954AE0" w:rsidP="00E15BFE">
            <w:r w:rsidRPr="009F21AE">
              <w:t>ИТОГО</w:t>
            </w:r>
          </w:p>
        </w:tc>
        <w:tc>
          <w:tcPr>
            <w:tcW w:w="1142" w:type="dxa"/>
            <w:gridSpan w:val="2"/>
            <w:vAlign w:val="center"/>
          </w:tcPr>
          <w:p w:rsidR="00954AE0" w:rsidRPr="009F21AE" w:rsidRDefault="00954AE0" w:rsidP="00E15BFE">
            <w:pPr>
              <w:jc w:val="center"/>
              <w:rPr>
                <w:b/>
                <w:bCs/>
                <w:sz w:val="18"/>
                <w:szCs w:val="18"/>
              </w:rPr>
            </w:pPr>
          </w:p>
        </w:tc>
        <w:tc>
          <w:tcPr>
            <w:tcW w:w="1137" w:type="dxa"/>
            <w:vAlign w:val="center"/>
          </w:tcPr>
          <w:p w:rsidR="00954AE0" w:rsidRPr="009F21AE" w:rsidRDefault="00954AE0" w:rsidP="00E15BFE">
            <w:pPr>
              <w:jc w:val="center"/>
              <w:rPr>
                <w:b/>
                <w:bCs/>
                <w:sz w:val="18"/>
                <w:szCs w:val="18"/>
              </w:rPr>
            </w:pPr>
          </w:p>
        </w:tc>
        <w:tc>
          <w:tcPr>
            <w:tcW w:w="1137" w:type="dxa"/>
            <w:vAlign w:val="center"/>
          </w:tcPr>
          <w:p w:rsidR="00954AE0" w:rsidRPr="009F21AE" w:rsidRDefault="00954AE0" w:rsidP="00E15BFE">
            <w:pPr>
              <w:jc w:val="center"/>
              <w:rPr>
                <w:b/>
                <w:bCs/>
                <w:sz w:val="18"/>
                <w:szCs w:val="18"/>
              </w:rPr>
            </w:pPr>
          </w:p>
        </w:tc>
        <w:tc>
          <w:tcPr>
            <w:tcW w:w="1134" w:type="dxa"/>
            <w:vAlign w:val="center"/>
          </w:tcPr>
          <w:p w:rsidR="00954AE0" w:rsidRPr="009F21AE" w:rsidRDefault="00954AE0" w:rsidP="00E15BFE">
            <w:pPr>
              <w:jc w:val="center"/>
              <w:rPr>
                <w:b/>
                <w:bCs/>
                <w:sz w:val="18"/>
                <w:szCs w:val="18"/>
              </w:rPr>
            </w:pPr>
            <w:r w:rsidRPr="009F21AE">
              <w:rPr>
                <w:b/>
                <w:bCs/>
                <w:sz w:val="18"/>
                <w:szCs w:val="18"/>
              </w:rPr>
              <w:t>18 518,600</w:t>
            </w:r>
          </w:p>
        </w:tc>
        <w:tc>
          <w:tcPr>
            <w:tcW w:w="1135" w:type="dxa"/>
            <w:gridSpan w:val="2"/>
            <w:vAlign w:val="center"/>
          </w:tcPr>
          <w:p w:rsidR="00954AE0" w:rsidRPr="009F21AE" w:rsidRDefault="00954AE0" w:rsidP="00E15BFE">
            <w:pPr>
              <w:jc w:val="center"/>
              <w:rPr>
                <w:b/>
                <w:bCs/>
                <w:sz w:val="18"/>
                <w:szCs w:val="18"/>
              </w:rPr>
            </w:pPr>
          </w:p>
        </w:tc>
        <w:tc>
          <w:tcPr>
            <w:tcW w:w="1147" w:type="dxa"/>
            <w:vAlign w:val="center"/>
          </w:tcPr>
          <w:p w:rsidR="00954AE0" w:rsidRPr="009F21AE" w:rsidRDefault="00954AE0" w:rsidP="00E15BFE">
            <w:pPr>
              <w:jc w:val="center"/>
              <w:rPr>
                <w:b/>
                <w:bCs/>
                <w:sz w:val="18"/>
                <w:szCs w:val="18"/>
              </w:rPr>
            </w:pPr>
          </w:p>
        </w:tc>
        <w:tc>
          <w:tcPr>
            <w:tcW w:w="1134" w:type="dxa"/>
            <w:vAlign w:val="center"/>
          </w:tcPr>
          <w:p w:rsidR="00954AE0" w:rsidRPr="009F21AE" w:rsidRDefault="00954AE0" w:rsidP="00E15BFE">
            <w:pPr>
              <w:jc w:val="center"/>
              <w:rPr>
                <w:b/>
                <w:bCs/>
                <w:sz w:val="18"/>
                <w:szCs w:val="18"/>
              </w:rPr>
            </w:pPr>
          </w:p>
        </w:tc>
        <w:tc>
          <w:tcPr>
            <w:tcW w:w="1276" w:type="dxa"/>
            <w:vAlign w:val="center"/>
          </w:tcPr>
          <w:p w:rsidR="00954AE0" w:rsidRPr="009F21AE" w:rsidRDefault="00954AE0" w:rsidP="00E15BFE">
            <w:pPr>
              <w:jc w:val="center"/>
              <w:rPr>
                <w:b/>
                <w:bCs/>
                <w:sz w:val="18"/>
                <w:szCs w:val="18"/>
              </w:rPr>
            </w:pPr>
            <w:r w:rsidRPr="009F21AE">
              <w:rPr>
                <w:b/>
                <w:bCs/>
                <w:sz w:val="18"/>
                <w:szCs w:val="18"/>
              </w:rPr>
              <w:t>18 518,600</w:t>
            </w:r>
          </w:p>
        </w:tc>
      </w:tr>
    </w:tbl>
    <w:p w:rsidR="00954AE0" w:rsidRPr="009F21AE" w:rsidRDefault="00954AE0" w:rsidP="00954AE0"/>
    <w:p w:rsidR="00954AE0" w:rsidRPr="009F21AE" w:rsidRDefault="00954AE0" w:rsidP="00954AE0">
      <w:pPr>
        <w:autoSpaceDE w:val="0"/>
        <w:autoSpaceDN w:val="0"/>
        <w:adjustRightInd w:val="0"/>
        <w:ind w:firstLine="708"/>
        <w:jc w:val="center"/>
        <w:rPr>
          <w:rFonts w:eastAsia="Calibri"/>
          <w:sz w:val="24"/>
          <w:szCs w:val="24"/>
          <w:lang w:eastAsia="en-US"/>
        </w:rPr>
      </w:pPr>
    </w:p>
    <w:p w:rsidR="00954AE0" w:rsidRPr="006F4EE4" w:rsidRDefault="00954AE0" w:rsidP="00954AE0">
      <w:pPr>
        <w:pageBreakBefore/>
        <w:widowControl w:val="0"/>
        <w:autoSpaceDE w:val="0"/>
        <w:autoSpaceDN w:val="0"/>
        <w:adjustRightInd w:val="0"/>
        <w:ind w:firstLine="10915"/>
        <w:jc w:val="right"/>
        <w:outlineLvl w:val="1"/>
        <w:rPr>
          <w:sz w:val="24"/>
          <w:szCs w:val="24"/>
        </w:rPr>
      </w:pPr>
      <w:r w:rsidRPr="006F4EE4">
        <w:rPr>
          <w:sz w:val="24"/>
          <w:szCs w:val="24"/>
        </w:rPr>
        <w:lastRenderedPageBreak/>
        <w:t>Приложение № 2</w:t>
      </w:r>
    </w:p>
    <w:p w:rsidR="00954AE0" w:rsidRPr="006F4EE4" w:rsidRDefault="00954AE0" w:rsidP="00954AE0">
      <w:pPr>
        <w:widowControl w:val="0"/>
        <w:autoSpaceDE w:val="0"/>
        <w:autoSpaceDN w:val="0"/>
        <w:adjustRightInd w:val="0"/>
        <w:ind w:firstLine="10915"/>
        <w:jc w:val="right"/>
        <w:outlineLvl w:val="1"/>
        <w:rPr>
          <w:sz w:val="24"/>
          <w:szCs w:val="24"/>
        </w:rPr>
      </w:pPr>
      <w:r w:rsidRPr="006F4EE4">
        <w:rPr>
          <w:sz w:val="24"/>
          <w:szCs w:val="24"/>
        </w:rPr>
        <w:t>к муниципальной программе</w:t>
      </w:r>
    </w:p>
    <w:p w:rsidR="00954AE0" w:rsidRPr="006F4EE4" w:rsidRDefault="00954AE0" w:rsidP="00954AE0">
      <w:pPr>
        <w:widowControl w:val="0"/>
        <w:autoSpaceDE w:val="0"/>
        <w:autoSpaceDN w:val="0"/>
        <w:adjustRightInd w:val="0"/>
        <w:jc w:val="right"/>
        <w:outlineLvl w:val="1"/>
        <w:rPr>
          <w:sz w:val="24"/>
          <w:szCs w:val="24"/>
        </w:rPr>
      </w:pPr>
      <w:r w:rsidRPr="006F4EE4">
        <w:rPr>
          <w:sz w:val="24"/>
          <w:szCs w:val="24"/>
        </w:rPr>
        <w:t xml:space="preserve">                                                                                                                                                                          «Городское хозяйство </w:t>
      </w:r>
      <w:r>
        <w:rPr>
          <w:sz w:val="24"/>
          <w:szCs w:val="24"/>
        </w:rPr>
        <w:t xml:space="preserve">на 2014-2020 </w:t>
      </w:r>
      <w:r w:rsidRPr="006F4EE4">
        <w:rPr>
          <w:sz w:val="24"/>
          <w:szCs w:val="24"/>
        </w:rPr>
        <w:t>годы»</w:t>
      </w:r>
    </w:p>
    <w:p w:rsidR="00954AE0" w:rsidRPr="006F4EE4" w:rsidRDefault="00954AE0" w:rsidP="00954AE0">
      <w:pPr>
        <w:widowControl w:val="0"/>
        <w:autoSpaceDE w:val="0"/>
        <w:autoSpaceDN w:val="0"/>
        <w:adjustRightInd w:val="0"/>
        <w:ind w:firstLine="709"/>
        <w:jc w:val="center"/>
        <w:rPr>
          <w:sz w:val="24"/>
          <w:szCs w:val="24"/>
        </w:rPr>
      </w:pPr>
    </w:p>
    <w:p w:rsidR="00954AE0" w:rsidRPr="006F4EE4" w:rsidRDefault="00954AE0" w:rsidP="00954AE0">
      <w:pPr>
        <w:widowControl w:val="0"/>
        <w:autoSpaceDE w:val="0"/>
        <w:autoSpaceDN w:val="0"/>
        <w:adjustRightInd w:val="0"/>
        <w:jc w:val="center"/>
        <w:rPr>
          <w:b/>
          <w:sz w:val="24"/>
          <w:szCs w:val="24"/>
        </w:rPr>
      </w:pPr>
      <w:r w:rsidRPr="006F4EE4">
        <w:rPr>
          <w:b/>
          <w:sz w:val="24"/>
          <w:szCs w:val="24"/>
        </w:rPr>
        <w:t>Целевые показатели (индикаторы)</w:t>
      </w:r>
    </w:p>
    <w:p w:rsidR="00954AE0" w:rsidRPr="006F4EE4" w:rsidRDefault="00954AE0" w:rsidP="00954AE0">
      <w:pPr>
        <w:widowControl w:val="0"/>
        <w:autoSpaceDE w:val="0"/>
        <w:autoSpaceDN w:val="0"/>
        <w:adjustRightInd w:val="0"/>
        <w:jc w:val="center"/>
        <w:rPr>
          <w:b/>
          <w:sz w:val="24"/>
          <w:szCs w:val="24"/>
        </w:rPr>
      </w:pPr>
      <w:r w:rsidRPr="006F4EE4">
        <w:rPr>
          <w:b/>
          <w:sz w:val="24"/>
          <w:szCs w:val="24"/>
        </w:rPr>
        <w:t>муниципальной программы Сосновоборского городского округа</w:t>
      </w:r>
    </w:p>
    <w:p w:rsidR="00954AE0" w:rsidRPr="00FE1E56" w:rsidRDefault="00954AE0" w:rsidP="00954AE0">
      <w:pPr>
        <w:widowControl w:val="0"/>
        <w:autoSpaceDE w:val="0"/>
        <w:autoSpaceDN w:val="0"/>
        <w:adjustRightInd w:val="0"/>
        <w:jc w:val="center"/>
        <w:rPr>
          <w:b/>
          <w:sz w:val="24"/>
          <w:szCs w:val="24"/>
        </w:rPr>
      </w:pPr>
      <w:r w:rsidRPr="00FE1E56">
        <w:rPr>
          <w:b/>
          <w:sz w:val="24"/>
          <w:szCs w:val="24"/>
        </w:rPr>
        <w:t xml:space="preserve">«Городское хозяйство </w:t>
      </w:r>
      <w:r>
        <w:rPr>
          <w:b/>
          <w:sz w:val="24"/>
          <w:szCs w:val="24"/>
        </w:rPr>
        <w:t>на 2014-2020</w:t>
      </w:r>
      <w:r w:rsidRPr="00FE1E56">
        <w:rPr>
          <w:b/>
          <w:sz w:val="24"/>
          <w:szCs w:val="24"/>
        </w:rPr>
        <w:t xml:space="preserve"> годы»</w:t>
      </w:r>
    </w:p>
    <w:p w:rsidR="00954AE0" w:rsidRPr="00FE1E56" w:rsidRDefault="00954AE0" w:rsidP="00954AE0">
      <w:pPr>
        <w:widowControl w:val="0"/>
        <w:autoSpaceDE w:val="0"/>
        <w:autoSpaceDN w:val="0"/>
        <w:adjustRightInd w:val="0"/>
        <w:jc w:val="center"/>
        <w:rPr>
          <w:sz w:val="24"/>
          <w:szCs w:val="24"/>
        </w:rPr>
      </w:pPr>
      <w:r w:rsidRPr="00FE1E56">
        <w:rPr>
          <w:sz w:val="24"/>
          <w:szCs w:val="24"/>
        </w:rPr>
        <w:t>(наименование программы)</w:t>
      </w:r>
    </w:p>
    <w:p w:rsidR="00954AE0" w:rsidRPr="006F4EE4" w:rsidRDefault="00954AE0" w:rsidP="00954AE0">
      <w:pPr>
        <w:widowControl w:val="0"/>
        <w:autoSpaceDE w:val="0"/>
        <w:autoSpaceDN w:val="0"/>
        <w:adjustRightInd w:val="0"/>
        <w:ind w:firstLine="540"/>
        <w:jc w:val="center"/>
        <w:rPr>
          <w:sz w:val="24"/>
          <w:szCs w:val="24"/>
        </w:rPr>
      </w:pPr>
    </w:p>
    <w:tbl>
      <w:tblPr>
        <w:tblW w:w="18407" w:type="dxa"/>
        <w:tblCellSpacing w:w="5" w:type="nil"/>
        <w:tblInd w:w="217" w:type="dxa"/>
        <w:tblLayout w:type="fixed"/>
        <w:tblCellMar>
          <w:left w:w="75" w:type="dxa"/>
          <w:right w:w="75" w:type="dxa"/>
        </w:tblCellMar>
        <w:tblLook w:val="0000"/>
      </w:tblPr>
      <w:tblGrid>
        <w:gridCol w:w="512"/>
        <w:gridCol w:w="22"/>
        <w:gridCol w:w="3485"/>
        <w:gridCol w:w="22"/>
        <w:gridCol w:w="581"/>
        <w:gridCol w:w="22"/>
        <w:gridCol w:w="939"/>
        <w:gridCol w:w="22"/>
        <w:gridCol w:w="1002"/>
        <w:gridCol w:w="22"/>
        <w:gridCol w:w="1112"/>
        <w:gridCol w:w="22"/>
        <w:gridCol w:w="1112"/>
        <w:gridCol w:w="22"/>
        <w:gridCol w:w="1112"/>
        <w:gridCol w:w="22"/>
        <w:gridCol w:w="1112"/>
        <w:gridCol w:w="22"/>
        <w:gridCol w:w="1112"/>
        <w:gridCol w:w="22"/>
        <w:gridCol w:w="1112"/>
        <w:gridCol w:w="22"/>
        <w:gridCol w:w="1112"/>
        <w:gridCol w:w="13"/>
        <w:gridCol w:w="9"/>
        <w:gridCol w:w="6"/>
        <w:gridCol w:w="964"/>
        <w:gridCol w:w="22"/>
        <w:gridCol w:w="862"/>
        <w:gridCol w:w="992"/>
        <w:gridCol w:w="994"/>
      </w:tblGrid>
      <w:tr w:rsidR="00954AE0" w:rsidRPr="006F4EE4" w:rsidTr="00E15BFE">
        <w:trPr>
          <w:gridAfter w:val="4"/>
          <w:wAfter w:w="2870" w:type="dxa"/>
          <w:trHeight w:val="1334"/>
          <w:tblCellSpacing w:w="5" w:type="nil"/>
        </w:trPr>
        <w:tc>
          <w:tcPr>
            <w:tcW w:w="512" w:type="dxa"/>
            <w:vMerge w:val="restart"/>
            <w:tcBorders>
              <w:top w:val="single" w:sz="4" w:space="0" w:color="auto"/>
              <w:left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pPr>
            <w:r w:rsidRPr="00FE1E56">
              <w:t xml:space="preserve">№ </w:t>
            </w:r>
            <w:proofErr w:type="spellStart"/>
            <w:proofErr w:type="gramStart"/>
            <w:r w:rsidRPr="00FE1E56">
              <w:t>п</w:t>
            </w:r>
            <w:proofErr w:type="spellEnd"/>
            <w:proofErr w:type="gramEnd"/>
            <w:r w:rsidRPr="00FE1E56">
              <w:t>/</w:t>
            </w:r>
            <w:proofErr w:type="spellStart"/>
            <w:r w:rsidRPr="00FE1E56">
              <w:t>п</w:t>
            </w:r>
            <w:proofErr w:type="spellEnd"/>
          </w:p>
        </w:tc>
        <w:tc>
          <w:tcPr>
            <w:tcW w:w="3507" w:type="dxa"/>
            <w:gridSpan w:val="2"/>
            <w:vMerge w:val="restart"/>
            <w:tcBorders>
              <w:top w:val="single" w:sz="4" w:space="0" w:color="auto"/>
              <w:left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pPr>
            <w:r w:rsidRPr="00FE1E56">
              <w:t>Наименование целевых показателей</w:t>
            </w:r>
          </w:p>
          <w:p w:rsidR="00954AE0" w:rsidRPr="00FE1E56" w:rsidRDefault="00954AE0" w:rsidP="00E15BFE">
            <w:pPr>
              <w:widowControl w:val="0"/>
              <w:autoSpaceDE w:val="0"/>
              <w:autoSpaceDN w:val="0"/>
              <w:adjustRightInd w:val="0"/>
              <w:jc w:val="center"/>
            </w:pPr>
            <w:r w:rsidRPr="00FE1E56">
              <w:t>(индикаторов)</w:t>
            </w:r>
          </w:p>
        </w:tc>
        <w:tc>
          <w:tcPr>
            <w:tcW w:w="603" w:type="dxa"/>
            <w:gridSpan w:val="2"/>
            <w:tcBorders>
              <w:top w:val="single" w:sz="4" w:space="0" w:color="auto"/>
              <w:left w:val="single" w:sz="4" w:space="0" w:color="auto"/>
              <w:right w:val="single" w:sz="4" w:space="0" w:color="auto"/>
            </w:tcBorders>
          </w:tcPr>
          <w:p w:rsidR="00954AE0" w:rsidRPr="00FE1E56" w:rsidRDefault="00954AE0" w:rsidP="00E15BFE">
            <w:pPr>
              <w:widowControl w:val="0"/>
              <w:autoSpaceDE w:val="0"/>
              <w:autoSpaceDN w:val="0"/>
              <w:adjustRightInd w:val="0"/>
              <w:jc w:val="center"/>
            </w:pPr>
          </w:p>
        </w:tc>
        <w:tc>
          <w:tcPr>
            <w:tcW w:w="961" w:type="dxa"/>
            <w:gridSpan w:val="2"/>
            <w:vMerge w:val="restart"/>
            <w:tcBorders>
              <w:top w:val="single" w:sz="4" w:space="0" w:color="auto"/>
              <w:left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pPr>
            <w:r w:rsidRPr="00FE1E56">
              <w:t>Единица измерения</w:t>
            </w:r>
          </w:p>
        </w:tc>
        <w:tc>
          <w:tcPr>
            <w:tcW w:w="1024" w:type="dxa"/>
            <w:gridSpan w:val="2"/>
            <w:tcBorders>
              <w:top w:val="single" w:sz="4" w:space="0" w:color="auto"/>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pPr>
            <w:r w:rsidRPr="00FE1E56">
              <w:t>Значения целевых показателей (индикаторов)</w:t>
            </w:r>
            <w:r w:rsidRPr="00FE1E56">
              <w:rPr>
                <w:vertAlign w:val="superscript"/>
              </w:rPr>
              <w:t>1</w:t>
            </w:r>
          </w:p>
        </w:tc>
        <w:tc>
          <w:tcPr>
            <w:tcW w:w="8930" w:type="dxa"/>
            <w:gridSpan w:val="18"/>
            <w:vMerge w:val="restart"/>
            <w:tcBorders>
              <w:top w:val="single" w:sz="4" w:space="0" w:color="auto"/>
              <w:left w:val="single" w:sz="4" w:space="0" w:color="auto"/>
              <w:right w:val="single" w:sz="4" w:space="0" w:color="auto"/>
            </w:tcBorders>
          </w:tcPr>
          <w:p w:rsidR="00954AE0" w:rsidRPr="00FE1E56" w:rsidRDefault="00954AE0" w:rsidP="00E15BFE">
            <w:pPr>
              <w:widowControl w:val="0"/>
              <w:autoSpaceDE w:val="0"/>
              <w:autoSpaceDN w:val="0"/>
              <w:adjustRightInd w:val="0"/>
              <w:jc w:val="center"/>
            </w:pPr>
            <w:r w:rsidRPr="00FE1E56">
              <w:t>План</w:t>
            </w:r>
          </w:p>
        </w:tc>
      </w:tr>
      <w:tr w:rsidR="00954AE0" w:rsidRPr="006F4EE4" w:rsidTr="00E15BFE">
        <w:trPr>
          <w:gridAfter w:val="4"/>
          <w:wAfter w:w="2870" w:type="dxa"/>
          <w:trHeight w:val="133"/>
          <w:tblCellSpacing w:w="5" w:type="nil"/>
        </w:trPr>
        <w:tc>
          <w:tcPr>
            <w:tcW w:w="512" w:type="dxa"/>
            <w:vMerge/>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pPr>
          </w:p>
        </w:tc>
        <w:tc>
          <w:tcPr>
            <w:tcW w:w="3507" w:type="dxa"/>
            <w:gridSpan w:val="2"/>
            <w:vMerge/>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pPr>
          </w:p>
        </w:tc>
        <w:tc>
          <w:tcPr>
            <w:tcW w:w="603" w:type="dxa"/>
            <w:gridSpan w:val="2"/>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pPr>
          </w:p>
        </w:tc>
        <w:tc>
          <w:tcPr>
            <w:tcW w:w="961" w:type="dxa"/>
            <w:gridSpan w:val="2"/>
            <w:vMerge/>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pPr>
          </w:p>
        </w:tc>
        <w:tc>
          <w:tcPr>
            <w:tcW w:w="1024" w:type="dxa"/>
            <w:gridSpan w:val="2"/>
            <w:vMerge w:val="restart"/>
            <w:tcBorders>
              <w:left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vertAlign w:val="superscript"/>
              </w:rPr>
            </w:pPr>
            <w:r w:rsidRPr="00FE1E56">
              <w:t>Базовый период (2013 год)</w:t>
            </w:r>
            <w:r w:rsidRPr="00FE1E56">
              <w:rPr>
                <w:vertAlign w:val="superscript"/>
              </w:rPr>
              <w:t>2</w:t>
            </w:r>
          </w:p>
        </w:tc>
        <w:tc>
          <w:tcPr>
            <w:tcW w:w="8930" w:type="dxa"/>
            <w:gridSpan w:val="18"/>
            <w:vMerge/>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r>
      <w:tr w:rsidR="00954AE0" w:rsidRPr="006F4EE4" w:rsidTr="00E15BFE">
        <w:trPr>
          <w:gridAfter w:val="4"/>
          <w:wAfter w:w="2870" w:type="dxa"/>
          <w:tblCellSpacing w:w="5" w:type="nil"/>
        </w:trPr>
        <w:tc>
          <w:tcPr>
            <w:tcW w:w="512" w:type="dxa"/>
            <w:vMerge/>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3507" w:type="dxa"/>
            <w:gridSpan w:val="2"/>
            <w:vMerge/>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vMerge/>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024" w:type="dxa"/>
            <w:gridSpan w:val="2"/>
            <w:vMerge/>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vertAlign w:val="superscript"/>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2014 год</w:t>
            </w: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2015 год</w:t>
            </w: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2016</w:t>
            </w:r>
          </w:p>
          <w:p w:rsidR="00954AE0" w:rsidRPr="006F4EE4" w:rsidRDefault="00954AE0" w:rsidP="00E15BFE">
            <w:pPr>
              <w:jc w:val="center"/>
            </w:pPr>
            <w:r w:rsidRPr="006F4EE4">
              <w:rPr>
                <w:sz w:val="24"/>
                <w:szCs w:val="24"/>
              </w:rPr>
              <w:t>год</w:t>
            </w: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2017</w:t>
            </w:r>
          </w:p>
          <w:p w:rsidR="00954AE0" w:rsidRPr="006F4EE4" w:rsidRDefault="00954AE0" w:rsidP="00E15BFE">
            <w:pPr>
              <w:jc w:val="center"/>
            </w:pPr>
            <w:r w:rsidRPr="006F4EE4">
              <w:rPr>
                <w:sz w:val="24"/>
                <w:szCs w:val="24"/>
              </w:rPr>
              <w:t>год</w:t>
            </w: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2018</w:t>
            </w:r>
          </w:p>
          <w:p w:rsidR="00954AE0" w:rsidRPr="006F4EE4" w:rsidRDefault="00954AE0" w:rsidP="00E15BFE">
            <w:pPr>
              <w:jc w:val="center"/>
            </w:pPr>
            <w:r w:rsidRPr="006F4EE4">
              <w:rPr>
                <w:sz w:val="24"/>
                <w:szCs w:val="24"/>
              </w:rPr>
              <w:t>год</w:t>
            </w: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2019</w:t>
            </w:r>
          </w:p>
          <w:p w:rsidR="00954AE0" w:rsidRPr="006F4EE4" w:rsidRDefault="00954AE0" w:rsidP="00E15BFE">
            <w:pPr>
              <w:jc w:val="center"/>
            </w:pPr>
            <w:r w:rsidRPr="006F4EE4">
              <w:rPr>
                <w:sz w:val="24"/>
                <w:szCs w:val="24"/>
              </w:rPr>
              <w:t>год</w:t>
            </w: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2020</w:t>
            </w:r>
          </w:p>
          <w:p w:rsidR="00954AE0" w:rsidRPr="00FE1E56" w:rsidRDefault="00954AE0" w:rsidP="00E15BFE">
            <w:pPr>
              <w:widowControl w:val="0"/>
              <w:autoSpaceDE w:val="0"/>
              <w:autoSpaceDN w:val="0"/>
              <w:adjustRightInd w:val="0"/>
              <w:jc w:val="center"/>
              <w:rPr>
                <w:sz w:val="24"/>
                <w:szCs w:val="24"/>
              </w:rPr>
            </w:pPr>
            <w:r w:rsidRPr="00FE1E56">
              <w:rPr>
                <w:sz w:val="24"/>
                <w:szCs w:val="24"/>
              </w:rPr>
              <w:t>год</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vertAlign w:val="superscript"/>
              </w:rPr>
            </w:pPr>
            <w:r w:rsidRPr="00FE1E56">
              <w:rPr>
                <w:sz w:val="24"/>
                <w:szCs w:val="24"/>
              </w:rPr>
              <w:t>ИТОГО</w:t>
            </w:r>
          </w:p>
        </w:tc>
      </w:tr>
      <w:tr w:rsidR="00954AE0" w:rsidRPr="006F4EE4"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1</w:t>
            </w:r>
          </w:p>
        </w:tc>
        <w:tc>
          <w:tcPr>
            <w:tcW w:w="3507"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2</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3</w:t>
            </w:r>
          </w:p>
        </w:tc>
        <w:tc>
          <w:tcPr>
            <w:tcW w:w="102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4</w:t>
            </w: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5</w:t>
            </w: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6</w:t>
            </w: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7</w:t>
            </w: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8</w:t>
            </w: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9</w:t>
            </w: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10</w:t>
            </w: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11</w:t>
            </w:r>
          </w:p>
        </w:tc>
        <w:tc>
          <w:tcPr>
            <w:tcW w:w="992" w:type="dxa"/>
            <w:gridSpan w:val="4"/>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12</w:t>
            </w:r>
          </w:p>
        </w:tc>
      </w:tr>
      <w:tr w:rsidR="00954AE0" w:rsidRPr="006F4EE4"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3507"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b/>
                <w:sz w:val="24"/>
                <w:szCs w:val="24"/>
              </w:rPr>
              <w:t xml:space="preserve">Муниципальная программа « </w:t>
            </w:r>
            <w:r>
              <w:rPr>
                <w:b/>
                <w:sz w:val="24"/>
                <w:szCs w:val="24"/>
              </w:rPr>
              <w:t>Городское хозяйство на 2014-2020</w:t>
            </w:r>
            <w:r w:rsidRPr="00FE1E56">
              <w:rPr>
                <w:b/>
                <w:sz w:val="24"/>
                <w:szCs w:val="24"/>
              </w:rPr>
              <w:t xml:space="preserve"> годы»</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02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92" w:type="dxa"/>
            <w:gridSpan w:val="4"/>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r>
      <w:tr w:rsidR="00954AE0" w:rsidRPr="006F4EE4"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1</w:t>
            </w:r>
          </w:p>
        </w:tc>
        <w:tc>
          <w:tcPr>
            <w:tcW w:w="3507"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Уровень эффективности по показателям эффективности </w:t>
            </w:r>
          </w:p>
          <w:p w:rsidR="00954AE0" w:rsidRPr="00FE1E56" w:rsidRDefault="00954AE0" w:rsidP="00E15BFE">
            <w:pPr>
              <w:widowControl w:val="0"/>
              <w:autoSpaceDE w:val="0"/>
              <w:autoSpaceDN w:val="0"/>
              <w:adjustRightInd w:val="0"/>
              <w:jc w:val="center"/>
              <w:rPr>
                <w:sz w:val="24"/>
                <w:szCs w:val="24"/>
              </w:rPr>
            </w:pP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pPr>
            <w:r w:rsidRPr="00FE1E56">
              <w:t>%.</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pP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t>100</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t>100</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t>100</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t>100</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t>100</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t>100</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t>100</w:t>
            </w:r>
          </w:p>
        </w:tc>
        <w:tc>
          <w:tcPr>
            <w:tcW w:w="992" w:type="dxa"/>
            <w:gridSpan w:val="4"/>
            <w:tcBorders>
              <w:left w:val="single" w:sz="4" w:space="0" w:color="auto"/>
              <w:bottom w:val="single" w:sz="4" w:space="0" w:color="auto"/>
              <w:right w:val="single" w:sz="4" w:space="0" w:color="auto"/>
            </w:tcBorders>
            <w:vAlign w:val="center"/>
          </w:tcPr>
          <w:p w:rsidR="00954AE0" w:rsidRDefault="00954AE0" w:rsidP="00E15BFE">
            <w:pPr>
              <w:jc w:val="center"/>
            </w:pPr>
          </w:p>
        </w:tc>
      </w:tr>
      <w:tr w:rsidR="00954AE0" w:rsidRPr="006F4EE4"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3507"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b/>
                <w:sz w:val="24"/>
                <w:szCs w:val="24"/>
              </w:rPr>
            </w:pPr>
            <w:r w:rsidRPr="00FE1E56">
              <w:rPr>
                <w:b/>
                <w:sz w:val="24"/>
                <w:szCs w:val="24"/>
              </w:rPr>
              <w:t>Подпрограмма 1 «Содержание территорий общего пользования Сосновоборского городского округа»</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r>
      <w:tr w:rsidR="00954AE0" w:rsidRPr="006F4EE4" w:rsidTr="00E15BFE">
        <w:trPr>
          <w:gridAfter w:val="4"/>
          <w:wAfter w:w="2870" w:type="dxa"/>
          <w:trHeight w:val="453"/>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1.1</w:t>
            </w:r>
          </w:p>
        </w:tc>
        <w:tc>
          <w:tcPr>
            <w:tcW w:w="3507"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УДС, </w:t>
            </w:r>
            <w:proofErr w:type="gramStart"/>
            <w:r w:rsidRPr="00FE1E56">
              <w:rPr>
                <w:sz w:val="24"/>
                <w:szCs w:val="24"/>
              </w:rPr>
              <w:t>находящаяся</w:t>
            </w:r>
            <w:proofErr w:type="gramEnd"/>
            <w:r w:rsidRPr="00FE1E56">
              <w:rPr>
                <w:sz w:val="24"/>
                <w:szCs w:val="24"/>
              </w:rPr>
              <w:t xml:space="preserve"> в нормативном состоянии</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vertAlign w:val="superscript"/>
              </w:rPr>
            </w:pPr>
            <w:r w:rsidRPr="00FE1E56">
              <w:rPr>
                <w:sz w:val="24"/>
                <w:szCs w:val="24"/>
              </w:rPr>
              <w:t>м</w:t>
            </w:r>
            <w:proofErr w:type="gramStart"/>
            <w:r w:rsidRPr="00FE1E56">
              <w:rPr>
                <w:sz w:val="24"/>
                <w:szCs w:val="24"/>
                <w:vertAlign w:val="superscript"/>
              </w:rPr>
              <w:t>2</w:t>
            </w:r>
            <w:proofErr w:type="gramEnd"/>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20 960,6</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42721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51877,6</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Pr>
                <w:sz w:val="22"/>
                <w:szCs w:val="22"/>
              </w:rPr>
              <w:t>38941,8</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33452</w:t>
            </w:r>
          </w:p>
        </w:tc>
        <w:tc>
          <w:tcPr>
            <w:tcW w:w="1134" w:type="dxa"/>
            <w:gridSpan w:val="2"/>
            <w:tcBorders>
              <w:left w:val="single" w:sz="4" w:space="0" w:color="auto"/>
              <w:bottom w:val="single" w:sz="4" w:space="0" w:color="auto"/>
              <w:right w:val="single" w:sz="4" w:space="0" w:color="auto"/>
            </w:tcBorders>
            <w:vAlign w:val="center"/>
          </w:tcPr>
          <w:p w:rsidR="00954AE0" w:rsidRPr="007E7F16" w:rsidRDefault="00954AE0" w:rsidP="00E15BFE">
            <w:pPr>
              <w:jc w:val="center"/>
              <w:rPr>
                <w:sz w:val="22"/>
                <w:szCs w:val="22"/>
              </w:rPr>
            </w:pPr>
            <w:r w:rsidRPr="007E7F16">
              <w:rPr>
                <w:sz w:val="22"/>
                <w:szCs w:val="22"/>
              </w:rPr>
              <w:t>33452</w:t>
            </w:r>
          </w:p>
        </w:tc>
        <w:tc>
          <w:tcPr>
            <w:tcW w:w="1134" w:type="dxa"/>
            <w:gridSpan w:val="2"/>
            <w:tcBorders>
              <w:left w:val="single" w:sz="4" w:space="0" w:color="auto"/>
              <w:bottom w:val="single" w:sz="4" w:space="0" w:color="auto"/>
              <w:right w:val="single" w:sz="4" w:space="0" w:color="auto"/>
            </w:tcBorders>
            <w:vAlign w:val="center"/>
          </w:tcPr>
          <w:p w:rsidR="00954AE0" w:rsidRPr="007E7F16" w:rsidRDefault="00954AE0" w:rsidP="00E15BFE">
            <w:pPr>
              <w:jc w:val="center"/>
              <w:rPr>
                <w:sz w:val="22"/>
                <w:szCs w:val="22"/>
              </w:rPr>
            </w:pPr>
            <w:r w:rsidRPr="007E7F16">
              <w:rPr>
                <w:sz w:val="22"/>
                <w:szCs w:val="22"/>
              </w:rPr>
              <w:t>33452</w:t>
            </w:r>
          </w:p>
        </w:tc>
        <w:tc>
          <w:tcPr>
            <w:tcW w:w="1134" w:type="dxa"/>
            <w:gridSpan w:val="2"/>
            <w:tcBorders>
              <w:left w:val="single" w:sz="4" w:space="0" w:color="auto"/>
              <w:bottom w:val="single" w:sz="4" w:space="0" w:color="auto"/>
              <w:right w:val="single" w:sz="4" w:space="0" w:color="auto"/>
            </w:tcBorders>
            <w:vAlign w:val="center"/>
          </w:tcPr>
          <w:p w:rsidR="00954AE0" w:rsidRPr="007E7F16" w:rsidRDefault="00954AE0" w:rsidP="00E15BFE">
            <w:pPr>
              <w:jc w:val="center"/>
              <w:rPr>
                <w:sz w:val="22"/>
                <w:szCs w:val="22"/>
              </w:rPr>
            </w:pPr>
            <w:r w:rsidRPr="007E7F16">
              <w:rPr>
                <w:sz w:val="22"/>
                <w:szCs w:val="22"/>
              </w:rPr>
              <w:t>33452</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w:t>
            </w:r>
            <w:r>
              <w:rPr>
                <w:sz w:val="22"/>
                <w:szCs w:val="22"/>
              </w:rPr>
              <w:t>67348,4</w:t>
            </w:r>
          </w:p>
        </w:tc>
      </w:tr>
      <w:tr w:rsidR="00954AE0" w:rsidRPr="006F4EE4" w:rsidTr="00E15BFE">
        <w:trPr>
          <w:gridAfter w:val="4"/>
          <w:wAfter w:w="2870" w:type="dxa"/>
          <w:trHeight w:val="453"/>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lastRenderedPageBreak/>
              <w:t>1.2</w:t>
            </w:r>
          </w:p>
        </w:tc>
        <w:tc>
          <w:tcPr>
            <w:tcW w:w="3507"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Содержание автодорожных мостов </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шт.</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w:t>
            </w:r>
          </w:p>
        </w:tc>
        <w:tc>
          <w:tcPr>
            <w:tcW w:w="1134" w:type="dxa"/>
            <w:gridSpan w:val="2"/>
            <w:tcBorders>
              <w:left w:val="single" w:sz="4" w:space="0" w:color="auto"/>
              <w:bottom w:val="single" w:sz="4" w:space="0" w:color="auto"/>
              <w:right w:val="single" w:sz="4" w:space="0" w:color="auto"/>
            </w:tcBorders>
            <w:vAlign w:val="center"/>
          </w:tcPr>
          <w:p w:rsidR="00954AE0" w:rsidRPr="007E7F16" w:rsidRDefault="00954AE0" w:rsidP="00E15BFE">
            <w:pPr>
              <w:jc w:val="center"/>
              <w:rPr>
                <w:sz w:val="22"/>
                <w:szCs w:val="22"/>
              </w:rPr>
            </w:pPr>
            <w:r w:rsidRPr="007E7F16">
              <w:rPr>
                <w:sz w:val="22"/>
                <w:szCs w:val="22"/>
              </w:rPr>
              <w:t>3</w:t>
            </w:r>
          </w:p>
        </w:tc>
        <w:tc>
          <w:tcPr>
            <w:tcW w:w="1134" w:type="dxa"/>
            <w:gridSpan w:val="2"/>
            <w:tcBorders>
              <w:left w:val="single" w:sz="4" w:space="0" w:color="auto"/>
              <w:bottom w:val="single" w:sz="4" w:space="0" w:color="auto"/>
              <w:right w:val="single" w:sz="4" w:space="0" w:color="auto"/>
            </w:tcBorders>
            <w:vAlign w:val="center"/>
          </w:tcPr>
          <w:p w:rsidR="00954AE0" w:rsidRPr="007E7F16" w:rsidRDefault="00954AE0" w:rsidP="00E15BFE">
            <w:pPr>
              <w:jc w:val="center"/>
              <w:rPr>
                <w:sz w:val="22"/>
                <w:szCs w:val="22"/>
              </w:rPr>
            </w:pPr>
            <w:r w:rsidRPr="007E7F16">
              <w:rPr>
                <w:sz w:val="22"/>
                <w:szCs w:val="22"/>
              </w:rPr>
              <w:t>3</w:t>
            </w:r>
          </w:p>
        </w:tc>
        <w:tc>
          <w:tcPr>
            <w:tcW w:w="1134" w:type="dxa"/>
            <w:gridSpan w:val="2"/>
            <w:tcBorders>
              <w:left w:val="single" w:sz="4" w:space="0" w:color="auto"/>
              <w:bottom w:val="single" w:sz="4" w:space="0" w:color="auto"/>
              <w:right w:val="single" w:sz="4" w:space="0" w:color="auto"/>
            </w:tcBorders>
            <w:vAlign w:val="center"/>
          </w:tcPr>
          <w:p w:rsidR="00954AE0" w:rsidRPr="007E7F16" w:rsidRDefault="00954AE0" w:rsidP="00E15BFE">
            <w:pPr>
              <w:jc w:val="center"/>
              <w:rPr>
                <w:sz w:val="22"/>
                <w:szCs w:val="22"/>
              </w:rPr>
            </w:pPr>
            <w:r w:rsidRPr="007E7F16">
              <w:rPr>
                <w:sz w:val="22"/>
                <w:szCs w:val="22"/>
              </w:rPr>
              <w:t>3</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r>
      <w:tr w:rsidR="00954AE0" w:rsidRPr="006F4EE4" w:rsidTr="00E15BFE">
        <w:trPr>
          <w:gridAfter w:val="4"/>
          <w:wAfter w:w="2870" w:type="dxa"/>
          <w:tblCellSpacing w:w="5" w:type="nil"/>
        </w:trPr>
        <w:tc>
          <w:tcPr>
            <w:tcW w:w="512" w:type="dxa"/>
            <w:vMerge w:val="restart"/>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1.3</w:t>
            </w:r>
          </w:p>
        </w:tc>
        <w:tc>
          <w:tcPr>
            <w:tcW w:w="3507" w:type="dxa"/>
            <w:gridSpan w:val="2"/>
            <w:vMerge w:val="restart"/>
            <w:tcBorders>
              <w:left w:val="single" w:sz="4" w:space="0" w:color="auto"/>
              <w:right w:val="single" w:sz="4" w:space="0" w:color="auto"/>
            </w:tcBorders>
          </w:tcPr>
          <w:p w:rsidR="00954AE0" w:rsidRPr="006F4EE4" w:rsidRDefault="00954AE0" w:rsidP="00E15BFE">
            <w:pPr>
              <w:contextualSpacing/>
              <w:jc w:val="center"/>
              <w:rPr>
                <w:rFonts w:eastAsia="Calibri"/>
                <w:sz w:val="24"/>
                <w:szCs w:val="24"/>
              </w:rPr>
            </w:pPr>
            <w:r w:rsidRPr="006F4EE4">
              <w:rPr>
                <w:rFonts w:eastAsia="Calibri"/>
                <w:sz w:val="24"/>
                <w:szCs w:val="24"/>
              </w:rPr>
              <w:t>Технические средства организации дорожного движения  (ТСОДД), соответствующие нормативным требованиям</w:t>
            </w:r>
          </w:p>
        </w:tc>
        <w:tc>
          <w:tcPr>
            <w:tcW w:w="603"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roofErr w:type="spellStart"/>
            <w:r w:rsidRPr="00FE1E56">
              <w:rPr>
                <w:sz w:val="24"/>
                <w:szCs w:val="24"/>
              </w:rPr>
              <w:t>светпост</w:t>
            </w:r>
            <w:proofErr w:type="spellEnd"/>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шт.</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6</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6</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6</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8</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Pr>
                <w:sz w:val="22"/>
                <w:szCs w:val="22"/>
              </w:rPr>
              <w:t>10</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rsidRPr="005F0C98">
              <w:rPr>
                <w:sz w:val="22"/>
                <w:szCs w:val="22"/>
              </w:rPr>
              <w:t>10</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rsidRPr="005F0C98">
              <w:rPr>
                <w:sz w:val="22"/>
                <w:szCs w:val="22"/>
              </w:rPr>
              <w:t>10</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rsidRPr="005F0C98">
              <w:rPr>
                <w:sz w:val="22"/>
                <w:szCs w:val="22"/>
              </w:rPr>
              <w:t>10</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r>
      <w:tr w:rsidR="00954AE0" w:rsidRPr="006F4EE4" w:rsidTr="00E15BFE">
        <w:trPr>
          <w:gridAfter w:val="4"/>
          <w:wAfter w:w="2870" w:type="dxa"/>
          <w:tblCellSpacing w:w="5" w:type="nil"/>
        </w:trPr>
        <w:tc>
          <w:tcPr>
            <w:tcW w:w="512" w:type="dxa"/>
            <w:vMerge/>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3507" w:type="dxa"/>
            <w:gridSpan w:val="2"/>
            <w:vMerge/>
            <w:tcBorders>
              <w:left w:val="single" w:sz="4" w:space="0" w:color="auto"/>
              <w:bottom w:val="single" w:sz="4" w:space="0" w:color="auto"/>
              <w:right w:val="single" w:sz="4" w:space="0" w:color="auto"/>
            </w:tcBorders>
          </w:tcPr>
          <w:p w:rsidR="00954AE0" w:rsidRPr="006F4EE4" w:rsidRDefault="00954AE0" w:rsidP="00E15BFE">
            <w:pPr>
              <w:contextualSpacing/>
              <w:jc w:val="center"/>
              <w:rPr>
                <w:rFonts w:eastAsia="Calibri"/>
                <w:sz w:val="24"/>
                <w:szCs w:val="24"/>
              </w:rPr>
            </w:pPr>
          </w:p>
        </w:tc>
        <w:tc>
          <w:tcPr>
            <w:tcW w:w="603"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знаки</w:t>
            </w: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шт.</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1630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1844</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1844</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2000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Pr>
                <w:sz w:val="22"/>
                <w:szCs w:val="22"/>
              </w:rPr>
              <w:t>2444</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rsidRPr="003F6F5D">
              <w:rPr>
                <w:sz w:val="22"/>
                <w:szCs w:val="22"/>
              </w:rPr>
              <w:t>2</w:t>
            </w:r>
            <w:r>
              <w:rPr>
                <w:sz w:val="22"/>
                <w:szCs w:val="22"/>
              </w:rPr>
              <w:t>444</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rsidRPr="003F6F5D">
              <w:rPr>
                <w:sz w:val="22"/>
                <w:szCs w:val="22"/>
              </w:rPr>
              <w:t>2</w:t>
            </w:r>
            <w:r>
              <w:rPr>
                <w:sz w:val="22"/>
                <w:szCs w:val="22"/>
              </w:rPr>
              <w:t>444</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rsidRPr="003F6F5D">
              <w:rPr>
                <w:sz w:val="22"/>
                <w:szCs w:val="22"/>
              </w:rPr>
              <w:t>2</w:t>
            </w:r>
            <w:r>
              <w:rPr>
                <w:sz w:val="22"/>
                <w:szCs w:val="22"/>
              </w:rPr>
              <w:t>444</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r>
      <w:tr w:rsidR="00954AE0" w:rsidRPr="006F4EE4" w:rsidTr="00E15BFE">
        <w:trPr>
          <w:gridAfter w:val="4"/>
          <w:wAfter w:w="2870" w:type="dxa"/>
          <w:tblCellSpacing w:w="5" w:type="nil"/>
        </w:trPr>
        <w:tc>
          <w:tcPr>
            <w:tcW w:w="512" w:type="dxa"/>
            <w:vMerge w:val="restart"/>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1.4</w:t>
            </w:r>
          </w:p>
        </w:tc>
        <w:tc>
          <w:tcPr>
            <w:tcW w:w="3507" w:type="dxa"/>
            <w:gridSpan w:val="2"/>
            <w:vMerge w:val="restart"/>
            <w:tcBorders>
              <w:left w:val="single" w:sz="4" w:space="0" w:color="auto"/>
              <w:right w:val="single" w:sz="4" w:space="0" w:color="auto"/>
            </w:tcBorders>
          </w:tcPr>
          <w:p w:rsidR="00954AE0" w:rsidRPr="006F4EE4" w:rsidRDefault="00954AE0" w:rsidP="00E15BFE">
            <w:pPr>
              <w:contextualSpacing/>
              <w:jc w:val="center"/>
              <w:rPr>
                <w:rFonts w:eastAsia="Calibri"/>
                <w:sz w:val="24"/>
                <w:szCs w:val="24"/>
              </w:rPr>
            </w:pPr>
            <w:r w:rsidRPr="006F4EE4">
              <w:rPr>
                <w:rFonts w:eastAsia="Calibri"/>
                <w:sz w:val="24"/>
                <w:szCs w:val="24"/>
              </w:rPr>
              <w:t xml:space="preserve">Количество установленных и замененных знаков </w:t>
            </w:r>
          </w:p>
        </w:tc>
        <w:tc>
          <w:tcPr>
            <w:tcW w:w="603"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Замена </w:t>
            </w: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шт.</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00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250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215</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131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110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110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110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110</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1036</w:t>
            </w:r>
          </w:p>
        </w:tc>
      </w:tr>
      <w:tr w:rsidR="00954AE0" w:rsidRPr="006F4EE4" w:rsidTr="00E15BFE">
        <w:trPr>
          <w:gridAfter w:val="4"/>
          <w:wAfter w:w="2870" w:type="dxa"/>
          <w:tblCellSpacing w:w="5" w:type="nil"/>
        </w:trPr>
        <w:tc>
          <w:tcPr>
            <w:tcW w:w="512" w:type="dxa"/>
            <w:vMerge/>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3507" w:type="dxa"/>
            <w:gridSpan w:val="2"/>
            <w:vMerge/>
            <w:tcBorders>
              <w:left w:val="single" w:sz="4" w:space="0" w:color="auto"/>
              <w:bottom w:val="single" w:sz="4" w:space="0" w:color="auto"/>
              <w:right w:val="single" w:sz="4" w:space="0" w:color="auto"/>
            </w:tcBorders>
          </w:tcPr>
          <w:p w:rsidR="00954AE0" w:rsidRPr="006F4EE4" w:rsidRDefault="00954AE0" w:rsidP="00E15BFE">
            <w:pPr>
              <w:contextualSpacing/>
              <w:jc w:val="center"/>
              <w:rPr>
                <w:rFonts w:eastAsia="Calibri"/>
                <w:sz w:val="24"/>
                <w:szCs w:val="24"/>
              </w:rPr>
            </w:pPr>
          </w:p>
        </w:tc>
        <w:tc>
          <w:tcPr>
            <w:tcW w:w="603"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установка</w:t>
            </w: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шт.</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320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320</w:t>
            </w:r>
          </w:p>
        </w:tc>
      </w:tr>
      <w:tr w:rsidR="00954AE0" w:rsidRPr="006F4EE4"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1.5</w:t>
            </w:r>
          </w:p>
        </w:tc>
        <w:tc>
          <w:tcPr>
            <w:tcW w:w="3507" w:type="dxa"/>
            <w:gridSpan w:val="2"/>
            <w:tcBorders>
              <w:left w:val="single" w:sz="4" w:space="0" w:color="auto"/>
              <w:bottom w:val="single" w:sz="4" w:space="0" w:color="auto"/>
              <w:right w:val="single" w:sz="4" w:space="0" w:color="auto"/>
            </w:tcBorders>
          </w:tcPr>
          <w:p w:rsidR="00954AE0" w:rsidRPr="006F4EE4" w:rsidRDefault="00954AE0" w:rsidP="00E15BFE">
            <w:pPr>
              <w:contextualSpacing/>
              <w:jc w:val="center"/>
              <w:rPr>
                <w:rFonts w:eastAsia="Calibri"/>
                <w:sz w:val="24"/>
                <w:szCs w:val="24"/>
              </w:rPr>
            </w:pPr>
            <w:r w:rsidRPr="006F4EE4">
              <w:rPr>
                <w:rFonts w:eastAsia="Calibri"/>
                <w:sz w:val="24"/>
                <w:szCs w:val="24"/>
              </w:rPr>
              <w:t xml:space="preserve">Количество пешеходных  ограждений замененных </w:t>
            </w:r>
          </w:p>
        </w:tc>
        <w:tc>
          <w:tcPr>
            <w:tcW w:w="603"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сек.</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color w:val="FF0000"/>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36</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34</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Pr>
                <w:sz w:val="22"/>
                <w:szCs w:val="22"/>
              </w:rPr>
              <w:t>720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32</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32</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32</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32</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Pr>
                <w:sz w:val="22"/>
                <w:szCs w:val="22"/>
              </w:rPr>
              <w:t>919</w:t>
            </w:r>
          </w:p>
        </w:tc>
      </w:tr>
      <w:tr w:rsidR="00954AE0" w:rsidRPr="006F4EE4" w:rsidTr="00E15BFE">
        <w:trPr>
          <w:gridAfter w:val="4"/>
          <w:wAfter w:w="2870" w:type="dxa"/>
          <w:tblCellSpacing w:w="5" w:type="nil"/>
        </w:trPr>
        <w:tc>
          <w:tcPr>
            <w:tcW w:w="512" w:type="dxa"/>
            <w:vMerge w:val="restart"/>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1.6</w:t>
            </w:r>
          </w:p>
        </w:tc>
        <w:tc>
          <w:tcPr>
            <w:tcW w:w="3507" w:type="dxa"/>
            <w:gridSpan w:val="2"/>
            <w:vMerge w:val="restart"/>
            <w:tcBorders>
              <w:left w:val="single" w:sz="4" w:space="0" w:color="auto"/>
              <w:right w:val="single" w:sz="4" w:space="0" w:color="auto"/>
            </w:tcBorders>
          </w:tcPr>
          <w:p w:rsidR="00954AE0" w:rsidRPr="006F4EE4" w:rsidRDefault="00954AE0" w:rsidP="00E15BFE">
            <w:pPr>
              <w:contextualSpacing/>
              <w:jc w:val="center"/>
              <w:rPr>
                <w:rFonts w:eastAsia="Calibri"/>
                <w:sz w:val="24"/>
                <w:szCs w:val="24"/>
              </w:rPr>
            </w:pPr>
            <w:r w:rsidRPr="006F4EE4">
              <w:rPr>
                <w:rFonts w:eastAsia="Calibri"/>
                <w:sz w:val="24"/>
                <w:szCs w:val="24"/>
              </w:rPr>
              <w:t xml:space="preserve">Нанесение </w:t>
            </w:r>
            <w:proofErr w:type="gramStart"/>
            <w:r w:rsidRPr="006F4EE4">
              <w:rPr>
                <w:rFonts w:eastAsia="Calibri"/>
                <w:sz w:val="24"/>
                <w:szCs w:val="24"/>
              </w:rPr>
              <w:t>дорожной</w:t>
            </w:r>
            <w:proofErr w:type="gramEnd"/>
            <w:r w:rsidRPr="006F4EE4">
              <w:rPr>
                <w:rFonts w:eastAsia="Calibri"/>
                <w:sz w:val="24"/>
                <w:szCs w:val="24"/>
              </w:rPr>
              <w:t xml:space="preserve"> </w:t>
            </w:r>
          </w:p>
          <w:p w:rsidR="00954AE0" w:rsidRPr="006F4EE4" w:rsidRDefault="00954AE0" w:rsidP="00E15BFE">
            <w:pPr>
              <w:contextualSpacing/>
              <w:jc w:val="center"/>
              <w:rPr>
                <w:rFonts w:eastAsia="Calibri"/>
                <w:sz w:val="24"/>
                <w:szCs w:val="24"/>
              </w:rPr>
            </w:pPr>
            <w:r w:rsidRPr="006F4EE4">
              <w:rPr>
                <w:rFonts w:eastAsia="Calibri"/>
                <w:sz w:val="24"/>
                <w:szCs w:val="24"/>
              </w:rPr>
              <w:t>разметки</w:t>
            </w:r>
          </w:p>
        </w:tc>
        <w:tc>
          <w:tcPr>
            <w:tcW w:w="603"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км</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color w:val="FF0000"/>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55</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103</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63</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55</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r>
      <w:tr w:rsidR="00954AE0" w:rsidRPr="006F4EE4" w:rsidTr="00E15BFE">
        <w:trPr>
          <w:gridAfter w:val="4"/>
          <w:wAfter w:w="2870" w:type="dxa"/>
          <w:tblCellSpacing w:w="5" w:type="nil"/>
        </w:trPr>
        <w:tc>
          <w:tcPr>
            <w:tcW w:w="512" w:type="dxa"/>
            <w:vMerge/>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3507" w:type="dxa"/>
            <w:gridSpan w:val="2"/>
            <w:vMerge/>
            <w:tcBorders>
              <w:left w:val="single" w:sz="4" w:space="0" w:color="auto"/>
              <w:bottom w:val="single" w:sz="4" w:space="0" w:color="auto"/>
              <w:right w:val="single" w:sz="4" w:space="0" w:color="auto"/>
            </w:tcBorders>
          </w:tcPr>
          <w:p w:rsidR="00954AE0" w:rsidRPr="006F4EE4" w:rsidRDefault="00954AE0" w:rsidP="00E15BFE">
            <w:pPr>
              <w:contextualSpacing/>
              <w:jc w:val="center"/>
              <w:rPr>
                <w:rFonts w:eastAsia="Calibri"/>
                <w:sz w:val="24"/>
                <w:szCs w:val="24"/>
              </w:rPr>
            </w:pPr>
          </w:p>
        </w:tc>
        <w:tc>
          <w:tcPr>
            <w:tcW w:w="603"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м</w:t>
            </w:r>
            <w:proofErr w:type="gramStart"/>
            <w:r w:rsidRPr="00FE1E56">
              <w:rPr>
                <w:sz w:val="24"/>
                <w:szCs w:val="24"/>
                <w:vertAlign w:val="superscript"/>
              </w:rPr>
              <w:t>2</w:t>
            </w:r>
            <w:proofErr w:type="gramEnd"/>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color w:val="FF0000"/>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603</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Pr>
                <w:sz w:val="22"/>
                <w:szCs w:val="22"/>
              </w:rPr>
              <w:t>23594,40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Pr>
                <w:sz w:val="22"/>
                <w:szCs w:val="22"/>
              </w:rPr>
              <w:t>22664,32</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Pr>
                <w:sz w:val="22"/>
                <w:szCs w:val="22"/>
              </w:rPr>
              <w:t>21513,57</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r>
      <w:tr w:rsidR="00954AE0" w:rsidRPr="006F4EE4"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1.7</w:t>
            </w:r>
          </w:p>
        </w:tc>
        <w:tc>
          <w:tcPr>
            <w:tcW w:w="3507" w:type="dxa"/>
            <w:gridSpan w:val="2"/>
            <w:tcBorders>
              <w:left w:val="single" w:sz="4" w:space="0" w:color="auto"/>
              <w:bottom w:val="single" w:sz="4" w:space="0" w:color="auto"/>
              <w:right w:val="single" w:sz="4" w:space="0" w:color="auto"/>
            </w:tcBorders>
          </w:tcPr>
          <w:p w:rsidR="00954AE0" w:rsidRPr="006F4EE4" w:rsidRDefault="00954AE0" w:rsidP="00E15BFE">
            <w:pPr>
              <w:contextualSpacing/>
              <w:jc w:val="center"/>
              <w:rPr>
                <w:rFonts w:eastAsia="Calibri"/>
                <w:sz w:val="24"/>
                <w:szCs w:val="24"/>
              </w:rPr>
            </w:pPr>
            <w:r w:rsidRPr="006F4EE4">
              <w:rPr>
                <w:rFonts w:eastAsia="Calibri"/>
                <w:sz w:val="24"/>
                <w:szCs w:val="24"/>
              </w:rPr>
              <w:t>Количество светильников наружного освещения соответствующие требованиям</w:t>
            </w:r>
          </w:p>
        </w:tc>
        <w:tc>
          <w:tcPr>
            <w:tcW w:w="603"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шт.</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3101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3101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3101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3559</w:t>
            </w:r>
          </w:p>
        </w:tc>
        <w:tc>
          <w:tcPr>
            <w:tcW w:w="1134" w:type="dxa"/>
            <w:gridSpan w:val="2"/>
            <w:tcBorders>
              <w:left w:val="single" w:sz="4" w:space="0" w:color="auto"/>
              <w:bottom w:val="single" w:sz="4" w:space="0" w:color="auto"/>
              <w:right w:val="single" w:sz="4" w:space="0" w:color="auto"/>
            </w:tcBorders>
            <w:vAlign w:val="center"/>
          </w:tcPr>
          <w:p w:rsidR="00954AE0" w:rsidRPr="007E7F16" w:rsidRDefault="00954AE0" w:rsidP="00E15BFE">
            <w:pPr>
              <w:jc w:val="center"/>
              <w:rPr>
                <w:sz w:val="22"/>
                <w:szCs w:val="22"/>
              </w:rPr>
            </w:pPr>
            <w:r w:rsidRPr="00FE1E56">
              <w:rPr>
                <w:sz w:val="22"/>
                <w:szCs w:val="22"/>
              </w:rPr>
              <w:t>3559</w:t>
            </w:r>
          </w:p>
        </w:tc>
        <w:tc>
          <w:tcPr>
            <w:tcW w:w="1134" w:type="dxa"/>
            <w:gridSpan w:val="2"/>
            <w:tcBorders>
              <w:left w:val="single" w:sz="4" w:space="0" w:color="auto"/>
              <w:bottom w:val="single" w:sz="4" w:space="0" w:color="auto"/>
              <w:right w:val="single" w:sz="4" w:space="0" w:color="auto"/>
            </w:tcBorders>
            <w:vAlign w:val="center"/>
          </w:tcPr>
          <w:p w:rsidR="00954AE0" w:rsidRPr="007E7F16" w:rsidRDefault="00954AE0" w:rsidP="00E15BFE">
            <w:pPr>
              <w:jc w:val="center"/>
              <w:rPr>
                <w:sz w:val="22"/>
                <w:szCs w:val="22"/>
              </w:rPr>
            </w:pPr>
            <w:r w:rsidRPr="00FE1E56">
              <w:rPr>
                <w:sz w:val="22"/>
                <w:szCs w:val="22"/>
              </w:rPr>
              <w:t>3559</w:t>
            </w:r>
          </w:p>
        </w:tc>
        <w:tc>
          <w:tcPr>
            <w:tcW w:w="1134" w:type="dxa"/>
            <w:gridSpan w:val="2"/>
            <w:tcBorders>
              <w:left w:val="single" w:sz="4" w:space="0" w:color="auto"/>
              <w:bottom w:val="single" w:sz="4" w:space="0" w:color="auto"/>
              <w:right w:val="single" w:sz="4" w:space="0" w:color="auto"/>
            </w:tcBorders>
            <w:vAlign w:val="center"/>
          </w:tcPr>
          <w:p w:rsidR="00954AE0" w:rsidRPr="007E7F16" w:rsidRDefault="00954AE0" w:rsidP="00E15BFE">
            <w:pPr>
              <w:jc w:val="center"/>
              <w:rPr>
                <w:sz w:val="22"/>
                <w:szCs w:val="22"/>
              </w:rPr>
            </w:pPr>
            <w:r w:rsidRPr="00FE1E56">
              <w:rPr>
                <w:sz w:val="22"/>
                <w:szCs w:val="22"/>
              </w:rPr>
              <w:t>3559</w:t>
            </w:r>
          </w:p>
        </w:tc>
        <w:tc>
          <w:tcPr>
            <w:tcW w:w="1134" w:type="dxa"/>
            <w:gridSpan w:val="2"/>
            <w:tcBorders>
              <w:left w:val="single" w:sz="4" w:space="0" w:color="auto"/>
              <w:bottom w:val="single" w:sz="4" w:space="0" w:color="auto"/>
              <w:right w:val="single" w:sz="4" w:space="0" w:color="auto"/>
            </w:tcBorders>
            <w:vAlign w:val="center"/>
          </w:tcPr>
          <w:p w:rsidR="00954AE0" w:rsidRPr="007E7F16" w:rsidRDefault="00954AE0" w:rsidP="00E15BFE">
            <w:pPr>
              <w:jc w:val="center"/>
              <w:rPr>
                <w:sz w:val="22"/>
                <w:szCs w:val="22"/>
              </w:rPr>
            </w:pPr>
            <w:r w:rsidRPr="00FE1E56">
              <w:rPr>
                <w:sz w:val="22"/>
                <w:szCs w:val="22"/>
              </w:rPr>
              <w:t>3559</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r>
      <w:tr w:rsidR="00954AE0" w:rsidRPr="006F4EE4"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1.8</w:t>
            </w:r>
          </w:p>
        </w:tc>
        <w:tc>
          <w:tcPr>
            <w:tcW w:w="3507" w:type="dxa"/>
            <w:gridSpan w:val="2"/>
            <w:tcBorders>
              <w:left w:val="single" w:sz="4" w:space="0" w:color="auto"/>
              <w:bottom w:val="single" w:sz="4" w:space="0" w:color="auto"/>
              <w:right w:val="single" w:sz="4" w:space="0" w:color="auto"/>
            </w:tcBorders>
          </w:tcPr>
          <w:p w:rsidR="00954AE0" w:rsidRPr="006F4EE4" w:rsidRDefault="00954AE0" w:rsidP="00E15BFE">
            <w:pPr>
              <w:contextualSpacing/>
              <w:jc w:val="center"/>
              <w:rPr>
                <w:rFonts w:eastAsia="Calibri"/>
                <w:sz w:val="24"/>
                <w:szCs w:val="24"/>
              </w:rPr>
            </w:pPr>
            <w:r w:rsidRPr="006F4EE4">
              <w:rPr>
                <w:rFonts w:eastAsia="Calibri"/>
                <w:sz w:val="24"/>
                <w:szCs w:val="24"/>
              </w:rPr>
              <w:t xml:space="preserve">Расходы на уличное освещение города и </w:t>
            </w:r>
            <w:proofErr w:type="spellStart"/>
            <w:r w:rsidRPr="006F4EE4">
              <w:rPr>
                <w:rFonts w:eastAsia="Calibri"/>
                <w:sz w:val="24"/>
                <w:szCs w:val="24"/>
              </w:rPr>
              <w:t>промзоны</w:t>
            </w:r>
            <w:proofErr w:type="spellEnd"/>
          </w:p>
        </w:tc>
        <w:tc>
          <w:tcPr>
            <w:tcW w:w="603"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кВ/т</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2829446</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3343076</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Pr>
                <w:sz w:val="22"/>
                <w:szCs w:val="22"/>
              </w:rPr>
              <w:t>3270681</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rsidRPr="00300E2B">
              <w:rPr>
                <w:sz w:val="22"/>
                <w:szCs w:val="22"/>
              </w:rPr>
              <w:t>3270681</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rsidRPr="00300E2B">
              <w:rPr>
                <w:sz w:val="22"/>
                <w:szCs w:val="22"/>
              </w:rPr>
              <w:t>3270681</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rsidRPr="00300E2B">
              <w:rPr>
                <w:sz w:val="22"/>
                <w:szCs w:val="22"/>
              </w:rPr>
              <w:t>3270681</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rsidRPr="00300E2B">
              <w:rPr>
                <w:sz w:val="22"/>
                <w:szCs w:val="22"/>
              </w:rPr>
              <w:t>3270681</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r>
      <w:tr w:rsidR="00954AE0" w:rsidRPr="006F4EE4"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1.9</w:t>
            </w:r>
          </w:p>
        </w:tc>
        <w:tc>
          <w:tcPr>
            <w:tcW w:w="3507" w:type="dxa"/>
            <w:gridSpan w:val="2"/>
            <w:tcBorders>
              <w:left w:val="single" w:sz="4" w:space="0" w:color="auto"/>
              <w:bottom w:val="single" w:sz="4" w:space="0" w:color="auto"/>
              <w:right w:val="single" w:sz="4" w:space="0" w:color="auto"/>
            </w:tcBorders>
          </w:tcPr>
          <w:p w:rsidR="00954AE0" w:rsidRPr="006F4EE4" w:rsidRDefault="00954AE0" w:rsidP="00E15BFE">
            <w:pPr>
              <w:contextualSpacing/>
              <w:jc w:val="center"/>
              <w:rPr>
                <w:rFonts w:eastAsia="Calibri"/>
                <w:sz w:val="24"/>
                <w:szCs w:val="24"/>
              </w:rPr>
            </w:pPr>
            <w:r w:rsidRPr="006F4EE4">
              <w:rPr>
                <w:rFonts w:eastAsia="Calibri"/>
                <w:sz w:val="24"/>
                <w:szCs w:val="24"/>
              </w:rPr>
              <w:t xml:space="preserve">Количество светильников замененных на </w:t>
            </w:r>
            <w:proofErr w:type="gramStart"/>
            <w:r w:rsidRPr="006F4EE4">
              <w:rPr>
                <w:rFonts w:eastAsia="Calibri"/>
                <w:sz w:val="24"/>
                <w:szCs w:val="24"/>
              </w:rPr>
              <w:t>светодиодные</w:t>
            </w:r>
            <w:proofErr w:type="gramEnd"/>
            <w:r w:rsidRPr="006F4EE4">
              <w:rPr>
                <w:rFonts w:eastAsia="Calibri"/>
                <w:sz w:val="24"/>
                <w:szCs w:val="24"/>
              </w:rPr>
              <w:t xml:space="preserve"> </w:t>
            </w:r>
          </w:p>
        </w:tc>
        <w:tc>
          <w:tcPr>
            <w:tcW w:w="603"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шт.</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47</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Pr>
                <w:sz w:val="22"/>
                <w:szCs w:val="22"/>
              </w:rPr>
              <w:t>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47</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47</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47</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Pr>
                <w:sz w:val="22"/>
                <w:szCs w:val="22"/>
              </w:rPr>
              <w:t>188</w:t>
            </w:r>
          </w:p>
        </w:tc>
      </w:tr>
      <w:tr w:rsidR="00954AE0" w:rsidRPr="006F4EE4"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1.10</w:t>
            </w:r>
          </w:p>
        </w:tc>
        <w:tc>
          <w:tcPr>
            <w:tcW w:w="3507"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Территории Сосновоборского  городского округа, которые  соответствуют санитарно-эпидемиологическим   требованиям  (в отношении территорий общего пользования, где осуществляется регулярная уборка)</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rFonts w:ascii="Calibri" w:hAnsi="Calibri" w:cs="Calibri"/>
                <w:sz w:val="22"/>
                <w:szCs w:val="22"/>
              </w:rPr>
            </w:pPr>
            <w:r w:rsidRPr="00FE1E56">
              <w:rPr>
                <w:rFonts w:ascii="Calibri" w:hAnsi="Calibri" w:cs="Calibri"/>
                <w:sz w:val="22"/>
                <w:szCs w:val="22"/>
              </w:rPr>
              <w:t>м</w:t>
            </w:r>
            <w:proofErr w:type="gramStart"/>
            <w:r w:rsidRPr="00FE1E56">
              <w:rPr>
                <w:rFonts w:ascii="Calibri" w:hAnsi="Calibri" w:cs="Calibri"/>
                <w:sz w:val="22"/>
                <w:szCs w:val="22"/>
                <w:vertAlign w:val="superscript"/>
              </w:rPr>
              <w:t>2</w:t>
            </w:r>
            <w:proofErr w:type="gramEnd"/>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4855496</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4855496</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4855496</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5095726</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4855496</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4855496</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4855496</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4855496</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3507"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b/>
                <w:sz w:val="24"/>
                <w:szCs w:val="24"/>
              </w:rPr>
            </w:pPr>
            <w:r w:rsidRPr="00FE1E56">
              <w:rPr>
                <w:b/>
                <w:sz w:val="24"/>
                <w:szCs w:val="24"/>
              </w:rPr>
              <w:t>Подпрограмма 2 «Содержание и ремонт объектов  благоустройства Сосновоборского городского округа»</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r>
      <w:tr w:rsidR="00954AE0" w:rsidRPr="009B0D81" w:rsidTr="00E15BFE">
        <w:trPr>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2.1</w:t>
            </w:r>
          </w:p>
        </w:tc>
        <w:tc>
          <w:tcPr>
            <w:tcW w:w="3507" w:type="dxa"/>
            <w:gridSpan w:val="2"/>
            <w:tcBorders>
              <w:left w:val="single" w:sz="4" w:space="0" w:color="auto"/>
              <w:bottom w:val="single" w:sz="4" w:space="0" w:color="auto"/>
              <w:right w:val="single" w:sz="4" w:space="0" w:color="auto"/>
            </w:tcBorders>
          </w:tcPr>
          <w:p w:rsidR="00954AE0" w:rsidRPr="009B0D81" w:rsidRDefault="00954AE0" w:rsidP="00E15BFE">
            <w:pPr>
              <w:jc w:val="center"/>
              <w:rPr>
                <w:sz w:val="24"/>
                <w:szCs w:val="24"/>
              </w:rPr>
            </w:pPr>
            <w:r w:rsidRPr="009B0D81">
              <w:rPr>
                <w:sz w:val="24"/>
                <w:szCs w:val="24"/>
              </w:rPr>
              <w:t>Общественные туалеты, находящиеся в нормативном состоянии;</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ед.</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4</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4</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4</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4</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4</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4</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884" w:type="dxa"/>
            <w:gridSpan w:val="2"/>
            <w:vAlign w:val="center"/>
          </w:tcPr>
          <w:p w:rsidR="00954AE0" w:rsidRPr="009B0D81" w:rsidRDefault="00954AE0" w:rsidP="00E15BFE">
            <w:pPr>
              <w:jc w:val="center"/>
            </w:pPr>
          </w:p>
        </w:tc>
        <w:tc>
          <w:tcPr>
            <w:tcW w:w="992" w:type="dxa"/>
            <w:vAlign w:val="center"/>
          </w:tcPr>
          <w:p w:rsidR="00954AE0" w:rsidRPr="009B0D81" w:rsidRDefault="00954AE0" w:rsidP="00E15BFE">
            <w:pPr>
              <w:jc w:val="center"/>
            </w:pPr>
            <w:r w:rsidRPr="009B0D81">
              <w:rPr>
                <w:sz w:val="24"/>
                <w:szCs w:val="24"/>
              </w:rPr>
              <w:t>4</w:t>
            </w:r>
          </w:p>
        </w:tc>
        <w:tc>
          <w:tcPr>
            <w:tcW w:w="994" w:type="dxa"/>
            <w:vAlign w:val="center"/>
          </w:tcPr>
          <w:p w:rsidR="00954AE0" w:rsidRPr="009B0D81" w:rsidRDefault="00954AE0" w:rsidP="00E15BFE">
            <w:pPr>
              <w:jc w:val="center"/>
            </w:pPr>
            <w:r w:rsidRPr="009B0D81">
              <w:rPr>
                <w:sz w:val="24"/>
                <w:szCs w:val="24"/>
              </w:rPr>
              <w:t>4</w:t>
            </w: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2.2</w:t>
            </w:r>
          </w:p>
        </w:tc>
        <w:tc>
          <w:tcPr>
            <w:tcW w:w="3507" w:type="dxa"/>
            <w:gridSpan w:val="2"/>
            <w:tcBorders>
              <w:left w:val="single" w:sz="4" w:space="0" w:color="auto"/>
              <w:bottom w:val="single" w:sz="4" w:space="0" w:color="auto"/>
              <w:right w:val="single" w:sz="4" w:space="0" w:color="auto"/>
            </w:tcBorders>
          </w:tcPr>
          <w:p w:rsidR="00954AE0" w:rsidRPr="009B0D81" w:rsidRDefault="00954AE0" w:rsidP="00E15BFE">
            <w:pPr>
              <w:jc w:val="center"/>
              <w:rPr>
                <w:sz w:val="24"/>
                <w:szCs w:val="24"/>
              </w:rPr>
            </w:pPr>
            <w:r w:rsidRPr="009B0D81">
              <w:rPr>
                <w:sz w:val="24"/>
                <w:szCs w:val="24"/>
              </w:rPr>
              <w:t>Малые архитектурные формы, находящиеся в нормативном состоянии;</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шт.</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2492</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2500</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2500</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2500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Pr>
                <w:sz w:val="22"/>
                <w:szCs w:val="22"/>
              </w:rPr>
              <w:t>1567,50</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2500</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2500</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2500</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2.3</w:t>
            </w:r>
          </w:p>
        </w:tc>
        <w:tc>
          <w:tcPr>
            <w:tcW w:w="3507" w:type="dxa"/>
            <w:gridSpan w:val="2"/>
            <w:tcBorders>
              <w:left w:val="single" w:sz="4" w:space="0" w:color="auto"/>
              <w:bottom w:val="single" w:sz="4" w:space="0" w:color="auto"/>
              <w:right w:val="single" w:sz="4" w:space="0" w:color="auto"/>
            </w:tcBorders>
          </w:tcPr>
          <w:p w:rsidR="00954AE0" w:rsidRPr="009B0D81" w:rsidRDefault="00954AE0" w:rsidP="00E15BFE">
            <w:pPr>
              <w:jc w:val="center"/>
              <w:rPr>
                <w:sz w:val="24"/>
                <w:szCs w:val="24"/>
              </w:rPr>
            </w:pPr>
            <w:r w:rsidRPr="009B0D81">
              <w:rPr>
                <w:sz w:val="24"/>
                <w:szCs w:val="24"/>
              </w:rPr>
              <w:t>Детские игровые и спортивные площадки, находящиеся в нормативном состоянии;</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шт.</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5</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31</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26</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26</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26</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26</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26</w:t>
            </w:r>
          </w:p>
        </w:tc>
        <w:tc>
          <w:tcPr>
            <w:tcW w:w="992" w:type="dxa"/>
            <w:gridSpan w:val="4"/>
            <w:tcBorders>
              <w:left w:val="single" w:sz="4" w:space="0" w:color="auto"/>
              <w:bottom w:val="single" w:sz="4" w:space="0" w:color="auto"/>
              <w:right w:val="single" w:sz="4" w:space="0" w:color="auto"/>
            </w:tcBorders>
          </w:tcPr>
          <w:p w:rsidR="00954AE0" w:rsidRPr="009B0D81" w:rsidRDefault="00954AE0" w:rsidP="00E15BFE">
            <w:pPr>
              <w:jc w:val="center"/>
              <w:rPr>
                <w:sz w:val="22"/>
                <w:szCs w:val="22"/>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2.4</w:t>
            </w:r>
          </w:p>
        </w:tc>
        <w:tc>
          <w:tcPr>
            <w:tcW w:w="3507" w:type="dxa"/>
            <w:gridSpan w:val="2"/>
            <w:tcBorders>
              <w:left w:val="single" w:sz="4" w:space="0" w:color="auto"/>
              <w:bottom w:val="single" w:sz="4" w:space="0" w:color="auto"/>
              <w:right w:val="single" w:sz="4" w:space="0" w:color="auto"/>
            </w:tcBorders>
          </w:tcPr>
          <w:p w:rsidR="00954AE0" w:rsidRPr="009B0D81" w:rsidRDefault="00954AE0" w:rsidP="00E15BFE">
            <w:pPr>
              <w:jc w:val="center"/>
              <w:rPr>
                <w:sz w:val="24"/>
                <w:szCs w:val="24"/>
              </w:rPr>
            </w:pPr>
            <w:r w:rsidRPr="009B0D81">
              <w:rPr>
                <w:sz w:val="24"/>
                <w:szCs w:val="24"/>
              </w:rPr>
              <w:t>Пешеходные мосты, находящиеся в нормативном состоянии;</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шт.</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3</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 xml:space="preserve"> 3</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3</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3</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3</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3</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3</w:t>
            </w:r>
          </w:p>
        </w:tc>
        <w:tc>
          <w:tcPr>
            <w:tcW w:w="992" w:type="dxa"/>
            <w:gridSpan w:val="4"/>
            <w:tcBorders>
              <w:left w:val="single" w:sz="4" w:space="0" w:color="auto"/>
              <w:bottom w:val="single" w:sz="4" w:space="0" w:color="auto"/>
              <w:right w:val="single" w:sz="4" w:space="0" w:color="auto"/>
            </w:tcBorders>
          </w:tcPr>
          <w:p w:rsidR="00954AE0" w:rsidRPr="009B0D81" w:rsidRDefault="00954AE0" w:rsidP="00E15BFE">
            <w:pPr>
              <w:jc w:val="center"/>
              <w:rPr>
                <w:sz w:val="22"/>
                <w:szCs w:val="22"/>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2.5</w:t>
            </w:r>
          </w:p>
        </w:tc>
        <w:tc>
          <w:tcPr>
            <w:tcW w:w="3507" w:type="dxa"/>
            <w:gridSpan w:val="2"/>
            <w:tcBorders>
              <w:left w:val="single" w:sz="4" w:space="0" w:color="auto"/>
              <w:bottom w:val="single" w:sz="4" w:space="0" w:color="auto"/>
              <w:right w:val="single" w:sz="4" w:space="0" w:color="auto"/>
            </w:tcBorders>
          </w:tcPr>
          <w:p w:rsidR="00954AE0" w:rsidRPr="009B0D81" w:rsidRDefault="00954AE0" w:rsidP="00E15BFE">
            <w:pPr>
              <w:jc w:val="center"/>
              <w:rPr>
                <w:sz w:val="24"/>
                <w:szCs w:val="24"/>
              </w:rPr>
            </w:pPr>
            <w:r w:rsidRPr="009B0D81">
              <w:rPr>
                <w:sz w:val="24"/>
                <w:szCs w:val="24"/>
              </w:rPr>
              <w:t xml:space="preserve">Украшение города к Новому Году </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roofErr w:type="spellStart"/>
            <w:r w:rsidRPr="00FE1E56">
              <w:rPr>
                <w:sz w:val="24"/>
                <w:szCs w:val="24"/>
              </w:rPr>
              <w:t>усл</w:t>
            </w:r>
            <w:proofErr w:type="spellEnd"/>
            <w:r w:rsidRPr="00FE1E56">
              <w:rPr>
                <w:sz w:val="24"/>
                <w:szCs w:val="24"/>
              </w:rPr>
              <w:t>.</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2.6</w:t>
            </w:r>
          </w:p>
        </w:tc>
        <w:tc>
          <w:tcPr>
            <w:tcW w:w="3507" w:type="dxa"/>
            <w:gridSpan w:val="2"/>
            <w:tcBorders>
              <w:left w:val="single" w:sz="4" w:space="0" w:color="auto"/>
              <w:bottom w:val="single" w:sz="4" w:space="0" w:color="auto"/>
              <w:right w:val="single" w:sz="4" w:space="0" w:color="auto"/>
            </w:tcBorders>
          </w:tcPr>
          <w:p w:rsidR="00954AE0" w:rsidRPr="009B0D81" w:rsidRDefault="00954AE0" w:rsidP="00E15BFE">
            <w:pPr>
              <w:jc w:val="center"/>
              <w:rPr>
                <w:sz w:val="24"/>
                <w:szCs w:val="24"/>
              </w:rPr>
            </w:pPr>
            <w:r w:rsidRPr="009B0D81">
              <w:rPr>
                <w:sz w:val="24"/>
                <w:szCs w:val="24"/>
              </w:rPr>
              <w:t xml:space="preserve">Установка новогодней ели </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roofErr w:type="spellStart"/>
            <w:r w:rsidRPr="00FE1E56">
              <w:rPr>
                <w:sz w:val="24"/>
                <w:szCs w:val="24"/>
              </w:rPr>
              <w:t>усл</w:t>
            </w:r>
            <w:proofErr w:type="spellEnd"/>
            <w:r w:rsidRPr="00FE1E56">
              <w:rPr>
                <w:sz w:val="24"/>
                <w:szCs w:val="24"/>
              </w:rPr>
              <w:t>.</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2.7</w:t>
            </w:r>
          </w:p>
        </w:tc>
        <w:tc>
          <w:tcPr>
            <w:tcW w:w="3507" w:type="dxa"/>
            <w:gridSpan w:val="2"/>
            <w:tcBorders>
              <w:left w:val="single" w:sz="4" w:space="0" w:color="auto"/>
              <w:bottom w:val="single" w:sz="4" w:space="0" w:color="auto"/>
              <w:right w:val="single" w:sz="4" w:space="0" w:color="auto"/>
            </w:tcBorders>
          </w:tcPr>
          <w:p w:rsidR="00954AE0" w:rsidRPr="009B0D81" w:rsidRDefault="00954AE0" w:rsidP="00E15BFE">
            <w:pPr>
              <w:jc w:val="center"/>
              <w:rPr>
                <w:sz w:val="24"/>
                <w:szCs w:val="24"/>
              </w:rPr>
            </w:pPr>
            <w:r w:rsidRPr="009B0D81">
              <w:rPr>
                <w:sz w:val="24"/>
                <w:szCs w:val="24"/>
              </w:rPr>
              <w:t xml:space="preserve">Территории кладбищ и мемориалов, находящиеся в нормативном состоянии </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шт.</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8</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8</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8</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8</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8</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8</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8</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8</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3507"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b/>
                <w:sz w:val="24"/>
                <w:szCs w:val="24"/>
              </w:rPr>
            </w:pPr>
            <w:r w:rsidRPr="00FE1E56">
              <w:rPr>
                <w:b/>
                <w:sz w:val="24"/>
                <w:szCs w:val="24"/>
              </w:rPr>
              <w:t>Подпрограмма 3 «Обращение с отходами на территориях общего пользования Сосновоборского городского округа»</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3.1</w:t>
            </w:r>
          </w:p>
        </w:tc>
        <w:tc>
          <w:tcPr>
            <w:tcW w:w="3507" w:type="dxa"/>
            <w:gridSpan w:val="2"/>
            <w:tcBorders>
              <w:left w:val="single" w:sz="4" w:space="0" w:color="auto"/>
              <w:bottom w:val="single" w:sz="4" w:space="0" w:color="auto"/>
              <w:right w:val="single" w:sz="4" w:space="0" w:color="auto"/>
            </w:tcBorders>
          </w:tcPr>
          <w:p w:rsidR="00954AE0" w:rsidRPr="009B0D81" w:rsidRDefault="00954AE0" w:rsidP="00E15BFE">
            <w:pPr>
              <w:jc w:val="center"/>
              <w:rPr>
                <w:sz w:val="24"/>
                <w:szCs w:val="24"/>
              </w:rPr>
            </w:pPr>
            <w:r w:rsidRPr="009B0D81">
              <w:rPr>
                <w:sz w:val="24"/>
                <w:szCs w:val="24"/>
              </w:rPr>
              <w:t xml:space="preserve">Объем  убранных несанкционированных свалок </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м</w:t>
            </w:r>
            <w:r w:rsidRPr="00FE1E56">
              <w:rPr>
                <w:sz w:val="24"/>
                <w:szCs w:val="24"/>
                <w:vertAlign w:val="superscript"/>
              </w:rPr>
              <w:t>3</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167,5</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249,23</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423,34</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Pr>
                <w:sz w:val="22"/>
                <w:szCs w:val="22"/>
              </w:rPr>
              <w:t>984,408</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423,34</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423,34</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423,34</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423,34</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3.2</w:t>
            </w:r>
          </w:p>
        </w:tc>
        <w:tc>
          <w:tcPr>
            <w:tcW w:w="3507" w:type="dxa"/>
            <w:gridSpan w:val="2"/>
            <w:tcBorders>
              <w:left w:val="single" w:sz="4" w:space="0" w:color="auto"/>
              <w:bottom w:val="single" w:sz="4" w:space="0" w:color="auto"/>
              <w:right w:val="single" w:sz="4" w:space="0" w:color="auto"/>
            </w:tcBorders>
          </w:tcPr>
          <w:p w:rsidR="00954AE0" w:rsidRPr="009B0D81" w:rsidRDefault="00954AE0" w:rsidP="00E15BFE">
            <w:pPr>
              <w:jc w:val="center"/>
              <w:rPr>
                <w:sz w:val="24"/>
                <w:szCs w:val="24"/>
              </w:rPr>
            </w:pPr>
            <w:r w:rsidRPr="009B0D81">
              <w:rPr>
                <w:sz w:val="24"/>
                <w:szCs w:val="24"/>
              </w:rPr>
              <w:t xml:space="preserve">Вывоз ТБО посредством контейнеров </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шт.</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28</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28</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28</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34</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34</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34</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34</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34</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lastRenderedPageBreak/>
              <w:t>3.3</w:t>
            </w:r>
          </w:p>
        </w:tc>
        <w:tc>
          <w:tcPr>
            <w:tcW w:w="3507" w:type="dxa"/>
            <w:gridSpan w:val="2"/>
            <w:tcBorders>
              <w:left w:val="single" w:sz="4" w:space="0" w:color="auto"/>
              <w:bottom w:val="single" w:sz="4" w:space="0" w:color="auto"/>
              <w:right w:val="single" w:sz="4" w:space="0" w:color="auto"/>
            </w:tcBorders>
          </w:tcPr>
          <w:p w:rsidR="00954AE0" w:rsidRPr="009B0D81" w:rsidRDefault="00954AE0" w:rsidP="00E15BFE">
            <w:pPr>
              <w:jc w:val="center"/>
              <w:rPr>
                <w:sz w:val="24"/>
                <w:szCs w:val="24"/>
              </w:rPr>
            </w:pPr>
            <w:r w:rsidRPr="009B0D81">
              <w:rPr>
                <w:sz w:val="24"/>
                <w:szCs w:val="24"/>
              </w:rPr>
              <w:t xml:space="preserve">Проведение общегородского мероприятия по благоустройству </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roofErr w:type="spellStart"/>
            <w:r w:rsidRPr="00FE1E56">
              <w:rPr>
                <w:sz w:val="24"/>
                <w:szCs w:val="24"/>
              </w:rPr>
              <w:t>мероп</w:t>
            </w:r>
            <w:proofErr w:type="spellEnd"/>
            <w:r w:rsidRPr="00FE1E56">
              <w:rPr>
                <w:sz w:val="24"/>
                <w:szCs w:val="24"/>
              </w:rPr>
              <w:t>.</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3507"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b/>
                <w:sz w:val="24"/>
                <w:szCs w:val="24"/>
              </w:rPr>
            </w:pPr>
            <w:r w:rsidRPr="00FE1E56">
              <w:rPr>
                <w:b/>
                <w:sz w:val="24"/>
                <w:szCs w:val="24"/>
              </w:rPr>
              <w:t>Подпрограмма 4 «Содержание и ремонт системы дренажно-ливневой канализации Сосновоборского городского округа»</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4.1</w:t>
            </w:r>
          </w:p>
        </w:tc>
        <w:tc>
          <w:tcPr>
            <w:tcW w:w="3507"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Протяженность системы дренажно-ливневой канализации, находящейся в нормативном состоянии</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roofErr w:type="gramStart"/>
            <w:r w:rsidRPr="00FE1E56">
              <w:rPr>
                <w:sz w:val="24"/>
                <w:szCs w:val="24"/>
              </w:rPr>
              <w:t>км</w:t>
            </w:r>
            <w:proofErr w:type="gramEnd"/>
            <w:r w:rsidRPr="00FE1E56">
              <w:rPr>
                <w:sz w:val="24"/>
                <w:szCs w:val="24"/>
              </w:rPr>
              <w:t>.</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00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103,15</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103,15</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Pr>
                <w:sz w:val="22"/>
                <w:szCs w:val="22"/>
              </w:rPr>
              <w:t>103,15</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rsidRPr="003B3BC2">
              <w:rPr>
                <w:sz w:val="22"/>
                <w:szCs w:val="22"/>
              </w:rPr>
              <w:t>104,3</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rsidRPr="003B3BC2">
              <w:rPr>
                <w:sz w:val="22"/>
                <w:szCs w:val="22"/>
              </w:rPr>
              <w:t>104,3</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rsidRPr="003B3BC2">
              <w:rPr>
                <w:sz w:val="22"/>
                <w:szCs w:val="22"/>
              </w:rPr>
              <w:t>104,3</w:t>
            </w:r>
          </w:p>
        </w:tc>
        <w:tc>
          <w:tcPr>
            <w:tcW w:w="1134" w:type="dxa"/>
            <w:gridSpan w:val="2"/>
            <w:tcBorders>
              <w:left w:val="single" w:sz="4" w:space="0" w:color="auto"/>
              <w:bottom w:val="single" w:sz="4" w:space="0" w:color="auto"/>
              <w:right w:val="single" w:sz="4" w:space="0" w:color="auto"/>
            </w:tcBorders>
            <w:vAlign w:val="center"/>
          </w:tcPr>
          <w:p w:rsidR="00954AE0" w:rsidRDefault="00954AE0" w:rsidP="00E15BFE">
            <w:pPr>
              <w:jc w:val="center"/>
            </w:pPr>
            <w:r w:rsidRPr="003B3BC2">
              <w:rPr>
                <w:sz w:val="22"/>
                <w:szCs w:val="22"/>
              </w:rPr>
              <w:t>104,3</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4.2</w:t>
            </w:r>
          </w:p>
        </w:tc>
        <w:tc>
          <w:tcPr>
            <w:tcW w:w="3507"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Количество колодцев дренажно-ливневой канализации, находящихся в нормативном состоянии</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шт.</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00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37</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37</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37</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Pr>
                <w:sz w:val="22"/>
                <w:szCs w:val="22"/>
              </w:rPr>
              <w:t>8</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Pr>
                <w:sz w:val="22"/>
                <w:szCs w:val="22"/>
              </w:rPr>
              <w:t>32</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Pr>
                <w:sz w:val="22"/>
                <w:szCs w:val="22"/>
              </w:rPr>
              <w:t>32</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Pr>
                <w:sz w:val="22"/>
                <w:szCs w:val="22"/>
              </w:rPr>
              <w:t>32</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3507"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b/>
                <w:sz w:val="24"/>
                <w:szCs w:val="24"/>
              </w:rPr>
              <w:t>Подпрограмма 5 «Содержание и уход за зелеными насаждениями на территории  общего пользования Сосновоборского городского округа»</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5.1</w:t>
            </w:r>
          </w:p>
        </w:tc>
        <w:tc>
          <w:tcPr>
            <w:tcW w:w="3507" w:type="dxa"/>
            <w:gridSpan w:val="2"/>
            <w:tcBorders>
              <w:left w:val="single" w:sz="4" w:space="0" w:color="auto"/>
              <w:bottom w:val="single" w:sz="4" w:space="0" w:color="auto"/>
              <w:right w:val="single" w:sz="4" w:space="0" w:color="auto"/>
            </w:tcBorders>
          </w:tcPr>
          <w:p w:rsidR="00954AE0" w:rsidRPr="009B0D81" w:rsidRDefault="00954AE0" w:rsidP="00E15BFE">
            <w:pPr>
              <w:jc w:val="center"/>
              <w:rPr>
                <w:sz w:val="24"/>
                <w:szCs w:val="24"/>
              </w:rPr>
            </w:pPr>
            <w:r w:rsidRPr="009B0D81">
              <w:rPr>
                <w:shadow/>
                <w:sz w:val="24"/>
                <w:szCs w:val="24"/>
              </w:rPr>
              <w:t>Содержание и уход за живой изгородью</w:t>
            </w:r>
          </w:p>
        </w:tc>
        <w:tc>
          <w:tcPr>
            <w:tcW w:w="603" w:type="dxa"/>
            <w:gridSpan w:val="2"/>
            <w:tcBorders>
              <w:left w:val="single" w:sz="4" w:space="0" w:color="auto"/>
              <w:bottom w:val="single" w:sz="4" w:space="0" w:color="auto"/>
              <w:right w:val="single" w:sz="4" w:space="0" w:color="auto"/>
            </w:tcBorders>
          </w:tcPr>
          <w:p w:rsidR="00954AE0" w:rsidRPr="009B0D81" w:rsidRDefault="00954AE0" w:rsidP="00E15BFE">
            <w:pPr>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pPr>
            <w:r w:rsidRPr="009B0D81">
              <w:t>м/</w:t>
            </w:r>
            <w:proofErr w:type="spellStart"/>
            <w:proofErr w:type="gramStart"/>
            <w:r w:rsidRPr="009B0D81">
              <w:t>п</w:t>
            </w:r>
            <w:proofErr w:type="spellEnd"/>
            <w:proofErr w:type="gramEnd"/>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33800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29300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33800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33800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33800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33800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33800</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5.2</w:t>
            </w:r>
          </w:p>
        </w:tc>
        <w:tc>
          <w:tcPr>
            <w:tcW w:w="3507" w:type="dxa"/>
            <w:gridSpan w:val="2"/>
            <w:tcBorders>
              <w:left w:val="single" w:sz="4" w:space="0" w:color="auto"/>
              <w:bottom w:val="single" w:sz="4" w:space="0" w:color="auto"/>
              <w:right w:val="single" w:sz="4" w:space="0" w:color="auto"/>
            </w:tcBorders>
          </w:tcPr>
          <w:p w:rsidR="00954AE0" w:rsidRPr="009B0D81" w:rsidRDefault="00954AE0" w:rsidP="00E15BFE">
            <w:pPr>
              <w:jc w:val="center"/>
              <w:rPr>
                <w:sz w:val="24"/>
                <w:szCs w:val="24"/>
              </w:rPr>
            </w:pPr>
            <w:r w:rsidRPr="009B0D81">
              <w:rPr>
                <w:shadow/>
                <w:sz w:val="24"/>
                <w:szCs w:val="24"/>
              </w:rPr>
              <w:t>Содержание и уход за кустарниками</w:t>
            </w:r>
          </w:p>
        </w:tc>
        <w:tc>
          <w:tcPr>
            <w:tcW w:w="603" w:type="dxa"/>
            <w:gridSpan w:val="2"/>
            <w:tcBorders>
              <w:left w:val="single" w:sz="4" w:space="0" w:color="auto"/>
              <w:bottom w:val="single" w:sz="4" w:space="0" w:color="auto"/>
              <w:right w:val="single" w:sz="4" w:space="0" w:color="auto"/>
            </w:tcBorders>
          </w:tcPr>
          <w:p w:rsidR="00954AE0" w:rsidRPr="009B0D81" w:rsidRDefault="00954AE0" w:rsidP="00E15BFE">
            <w:pPr>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pPr>
            <w:r w:rsidRPr="009B0D81">
              <w:t>шт.</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67</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48</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67</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67</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67</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67</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67</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5.3</w:t>
            </w:r>
          </w:p>
        </w:tc>
        <w:tc>
          <w:tcPr>
            <w:tcW w:w="3507"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hadow/>
                <w:sz w:val="24"/>
                <w:szCs w:val="24"/>
              </w:rPr>
              <w:t xml:space="preserve">Полив живой изгороди </w:t>
            </w:r>
          </w:p>
        </w:tc>
        <w:tc>
          <w:tcPr>
            <w:tcW w:w="603" w:type="dxa"/>
            <w:gridSpan w:val="2"/>
            <w:tcBorders>
              <w:left w:val="single" w:sz="4" w:space="0" w:color="auto"/>
              <w:bottom w:val="single" w:sz="4" w:space="0" w:color="auto"/>
              <w:right w:val="single" w:sz="4" w:space="0" w:color="auto"/>
            </w:tcBorders>
          </w:tcPr>
          <w:p w:rsidR="00954AE0" w:rsidRPr="009B0D81" w:rsidRDefault="00954AE0" w:rsidP="00E15BFE">
            <w:pPr>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pPr>
            <w:r w:rsidRPr="009B0D81">
              <w:t>м/</w:t>
            </w:r>
            <w:proofErr w:type="spellStart"/>
            <w:proofErr w:type="gramStart"/>
            <w:r w:rsidRPr="009B0D81">
              <w:t>п</w:t>
            </w:r>
            <w:proofErr w:type="spellEnd"/>
            <w:proofErr w:type="gramEnd"/>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3000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3000</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3000</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3000</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3000</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3000</w:t>
            </w: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2"/>
                <w:szCs w:val="22"/>
              </w:rPr>
            </w:pPr>
            <w:r w:rsidRPr="009B0D81">
              <w:rPr>
                <w:sz w:val="22"/>
                <w:szCs w:val="22"/>
              </w:rPr>
              <w:t>3000</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5.4</w:t>
            </w:r>
          </w:p>
        </w:tc>
        <w:tc>
          <w:tcPr>
            <w:tcW w:w="3507"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hadow/>
                <w:sz w:val="24"/>
                <w:szCs w:val="24"/>
              </w:rPr>
            </w:pPr>
            <w:r w:rsidRPr="00FE1E56">
              <w:rPr>
                <w:shadow/>
                <w:sz w:val="24"/>
                <w:szCs w:val="24"/>
              </w:rPr>
              <w:t>Содержание и уход за деревьями</w:t>
            </w:r>
          </w:p>
        </w:tc>
        <w:tc>
          <w:tcPr>
            <w:tcW w:w="603" w:type="dxa"/>
            <w:gridSpan w:val="2"/>
            <w:tcBorders>
              <w:left w:val="single" w:sz="4" w:space="0" w:color="auto"/>
              <w:bottom w:val="single" w:sz="4" w:space="0" w:color="auto"/>
              <w:right w:val="single" w:sz="4" w:space="0" w:color="auto"/>
            </w:tcBorders>
          </w:tcPr>
          <w:p w:rsidR="00954AE0" w:rsidRPr="009B0D81" w:rsidRDefault="00954AE0" w:rsidP="00E15BFE">
            <w:pPr>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4"/>
                <w:szCs w:val="24"/>
              </w:rPr>
            </w:pPr>
            <w:r w:rsidRPr="009B0D81">
              <w:rPr>
                <w:sz w:val="24"/>
                <w:szCs w:val="24"/>
              </w:rPr>
              <w:t>шт.</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4973</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4510</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4973</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4973</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4973</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4973</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4973</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5.5</w:t>
            </w:r>
          </w:p>
        </w:tc>
        <w:tc>
          <w:tcPr>
            <w:tcW w:w="3507"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hadow/>
                <w:sz w:val="24"/>
                <w:szCs w:val="24"/>
              </w:rPr>
            </w:pPr>
            <w:r w:rsidRPr="00FE1E56">
              <w:rPr>
                <w:shadow/>
                <w:sz w:val="24"/>
                <w:szCs w:val="24"/>
              </w:rPr>
              <w:t>Содержание и уход за цветниками</w:t>
            </w:r>
          </w:p>
        </w:tc>
        <w:tc>
          <w:tcPr>
            <w:tcW w:w="603" w:type="dxa"/>
            <w:gridSpan w:val="2"/>
            <w:tcBorders>
              <w:left w:val="single" w:sz="4" w:space="0" w:color="auto"/>
              <w:bottom w:val="single" w:sz="4" w:space="0" w:color="auto"/>
              <w:right w:val="single" w:sz="4" w:space="0" w:color="auto"/>
            </w:tcBorders>
          </w:tcPr>
          <w:p w:rsidR="00954AE0" w:rsidRPr="009B0D81" w:rsidRDefault="00954AE0" w:rsidP="00E15BFE">
            <w:pPr>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4"/>
                <w:szCs w:val="24"/>
                <w:vertAlign w:val="superscript"/>
              </w:rPr>
            </w:pPr>
            <w:r w:rsidRPr="009B0D81">
              <w:rPr>
                <w:sz w:val="24"/>
                <w:szCs w:val="24"/>
              </w:rPr>
              <w:t>м</w:t>
            </w:r>
            <w:proofErr w:type="gramStart"/>
            <w:r w:rsidRPr="009B0D81">
              <w:rPr>
                <w:sz w:val="24"/>
                <w:szCs w:val="24"/>
                <w:vertAlign w:val="superscript"/>
              </w:rPr>
              <w:t>2</w:t>
            </w:r>
            <w:proofErr w:type="gramEnd"/>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225324,1</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224862,28</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242152</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242152</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242152</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242152</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242152</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5.6</w:t>
            </w:r>
          </w:p>
        </w:tc>
        <w:tc>
          <w:tcPr>
            <w:tcW w:w="3507"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hadow/>
                <w:sz w:val="24"/>
                <w:szCs w:val="24"/>
              </w:rPr>
            </w:pPr>
            <w:r w:rsidRPr="00FE1E56">
              <w:rPr>
                <w:shadow/>
                <w:sz w:val="24"/>
                <w:szCs w:val="24"/>
              </w:rPr>
              <w:t xml:space="preserve">Подсыпка грунта </w:t>
            </w:r>
          </w:p>
        </w:tc>
        <w:tc>
          <w:tcPr>
            <w:tcW w:w="603" w:type="dxa"/>
            <w:gridSpan w:val="2"/>
            <w:tcBorders>
              <w:left w:val="single" w:sz="4" w:space="0" w:color="auto"/>
              <w:bottom w:val="single" w:sz="4" w:space="0" w:color="auto"/>
              <w:right w:val="single" w:sz="4" w:space="0" w:color="auto"/>
            </w:tcBorders>
          </w:tcPr>
          <w:p w:rsidR="00954AE0" w:rsidRPr="009B0D81" w:rsidRDefault="00954AE0" w:rsidP="00E15BFE">
            <w:pPr>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4"/>
                <w:szCs w:val="24"/>
              </w:rPr>
            </w:pPr>
            <w:r w:rsidRPr="009B0D81">
              <w:rPr>
                <w:sz w:val="24"/>
                <w:szCs w:val="24"/>
              </w:rPr>
              <w:t>м</w:t>
            </w:r>
            <w:r w:rsidRPr="009B0D81">
              <w:rPr>
                <w:sz w:val="24"/>
                <w:szCs w:val="24"/>
                <w:vertAlign w:val="superscript"/>
              </w:rPr>
              <w:t>3</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153</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153</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41,02</w:t>
            </w: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r w:rsidRPr="00FE1E56">
              <w:rPr>
                <w:sz w:val="22"/>
                <w:szCs w:val="22"/>
              </w:rPr>
              <w:t>41,02</w:t>
            </w: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r w:rsidRPr="00FE1E56">
              <w:rPr>
                <w:sz w:val="22"/>
                <w:szCs w:val="22"/>
              </w:rPr>
              <w:t>41,02</w:t>
            </w: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r w:rsidRPr="00FE1E56">
              <w:rPr>
                <w:sz w:val="22"/>
                <w:szCs w:val="22"/>
              </w:rPr>
              <w:t>41,02</w:t>
            </w: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2"/>
                <w:szCs w:val="22"/>
              </w:rPr>
            </w:pPr>
            <w:r w:rsidRPr="00FE1E56">
              <w:rPr>
                <w:sz w:val="22"/>
                <w:szCs w:val="22"/>
              </w:rPr>
              <w:t>41,02</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lastRenderedPageBreak/>
              <w:t>5.7</w:t>
            </w:r>
          </w:p>
        </w:tc>
        <w:tc>
          <w:tcPr>
            <w:tcW w:w="3507"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hadow/>
                <w:sz w:val="24"/>
                <w:szCs w:val="24"/>
              </w:rPr>
            </w:pPr>
            <w:r w:rsidRPr="00FE1E56">
              <w:rPr>
                <w:shadow/>
                <w:sz w:val="24"/>
                <w:szCs w:val="24"/>
              </w:rPr>
              <w:t xml:space="preserve">Содержание и уход за газонами </w:t>
            </w:r>
          </w:p>
        </w:tc>
        <w:tc>
          <w:tcPr>
            <w:tcW w:w="603" w:type="dxa"/>
            <w:gridSpan w:val="2"/>
            <w:tcBorders>
              <w:left w:val="single" w:sz="4" w:space="0" w:color="auto"/>
              <w:bottom w:val="single" w:sz="4" w:space="0" w:color="auto"/>
              <w:right w:val="single" w:sz="4" w:space="0" w:color="auto"/>
            </w:tcBorders>
          </w:tcPr>
          <w:p w:rsidR="00954AE0" w:rsidRPr="009B0D81" w:rsidRDefault="00954AE0" w:rsidP="00E15BFE">
            <w:pPr>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9B0D81" w:rsidRDefault="00954AE0" w:rsidP="00E15BFE">
            <w:pPr>
              <w:jc w:val="center"/>
              <w:rPr>
                <w:sz w:val="24"/>
                <w:szCs w:val="24"/>
              </w:rPr>
            </w:pPr>
            <w:r w:rsidRPr="009B0D81">
              <w:rPr>
                <w:sz w:val="24"/>
                <w:szCs w:val="24"/>
              </w:rPr>
              <w:t>100 м/</w:t>
            </w:r>
            <w:proofErr w:type="spellStart"/>
            <w:proofErr w:type="gramStart"/>
            <w:r w:rsidRPr="009B0D81">
              <w:rPr>
                <w:sz w:val="24"/>
                <w:szCs w:val="24"/>
              </w:rPr>
              <w:t>п</w:t>
            </w:r>
            <w:proofErr w:type="spellEnd"/>
            <w:proofErr w:type="gramEnd"/>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25489,14</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25489,14</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25550,74</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25550,74</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25550,74</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25550,74</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r w:rsidRPr="00FE1E56">
              <w:rPr>
                <w:sz w:val="22"/>
                <w:szCs w:val="22"/>
              </w:rPr>
              <w:t>25550,74</w:t>
            </w: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3507" w:type="dxa"/>
            <w:gridSpan w:val="2"/>
            <w:tcBorders>
              <w:left w:val="single" w:sz="4" w:space="0" w:color="auto"/>
              <w:bottom w:val="single" w:sz="4" w:space="0" w:color="auto"/>
              <w:right w:val="single" w:sz="4" w:space="0" w:color="auto"/>
            </w:tcBorders>
          </w:tcPr>
          <w:p w:rsidR="00954AE0" w:rsidRPr="009B0D81" w:rsidRDefault="00954AE0" w:rsidP="00E15BFE">
            <w:pPr>
              <w:widowControl w:val="0"/>
              <w:autoSpaceDE w:val="0"/>
              <w:autoSpaceDN w:val="0"/>
              <w:adjustRightInd w:val="0"/>
              <w:jc w:val="center"/>
              <w:rPr>
                <w:sz w:val="24"/>
                <w:szCs w:val="24"/>
              </w:rPr>
            </w:pPr>
            <w:r w:rsidRPr="009B0D81">
              <w:rPr>
                <w:b/>
                <w:sz w:val="24"/>
                <w:szCs w:val="24"/>
              </w:rPr>
              <w:t>Подпрограмма 6 «Развитие градостроительной деятельности на территории Сосновоборского городского округа»</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6.1</w:t>
            </w:r>
          </w:p>
          <w:p w:rsidR="00954AE0" w:rsidRPr="00FE1E56" w:rsidRDefault="00954AE0" w:rsidP="00E15BFE">
            <w:pPr>
              <w:widowControl w:val="0"/>
              <w:autoSpaceDE w:val="0"/>
              <w:autoSpaceDN w:val="0"/>
              <w:adjustRightInd w:val="0"/>
              <w:jc w:val="center"/>
              <w:rPr>
                <w:sz w:val="24"/>
                <w:szCs w:val="24"/>
              </w:rPr>
            </w:pPr>
          </w:p>
        </w:tc>
        <w:tc>
          <w:tcPr>
            <w:tcW w:w="3507" w:type="dxa"/>
            <w:gridSpan w:val="2"/>
            <w:tcBorders>
              <w:left w:val="single" w:sz="4" w:space="0" w:color="auto"/>
              <w:bottom w:val="single" w:sz="4" w:space="0" w:color="auto"/>
              <w:right w:val="single" w:sz="4" w:space="0" w:color="auto"/>
            </w:tcBorders>
          </w:tcPr>
          <w:p w:rsidR="00954AE0" w:rsidRPr="006C0251" w:rsidRDefault="00954AE0" w:rsidP="00E15BFE">
            <w:pPr>
              <w:tabs>
                <w:tab w:val="left" w:pos="209"/>
              </w:tabs>
              <w:autoSpaceDE w:val="0"/>
              <w:autoSpaceDN w:val="0"/>
              <w:adjustRightInd w:val="0"/>
              <w:contextualSpacing/>
              <w:rPr>
                <w:sz w:val="24"/>
                <w:szCs w:val="24"/>
              </w:rPr>
            </w:pPr>
            <w:r w:rsidRPr="006C0251">
              <w:rPr>
                <w:sz w:val="24"/>
                <w:szCs w:val="24"/>
              </w:rPr>
              <w:t>Количество разработанных проектов планировки территории (микрорайонов) - всего,</w:t>
            </w:r>
          </w:p>
          <w:p w:rsidR="00954AE0" w:rsidRPr="006C0251" w:rsidRDefault="00954AE0" w:rsidP="00E15BFE">
            <w:pPr>
              <w:tabs>
                <w:tab w:val="left" w:pos="209"/>
              </w:tabs>
              <w:autoSpaceDE w:val="0"/>
              <w:autoSpaceDN w:val="0"/>
              <w:adjustRightInd w:val="0"/>
              <w:contextualSpacing/>
              <w:rPr>
                <w:sz w:val="24"/>
                <w:szCs w:val="24"/>
              </w:rPr>
            </w:pPr>
            <w:r w:rsidRPr="006C0251">
              <w:rPr>
                <w:sz w:val="24"/>
                <w:szCs w:val="24"/>
              </w:rPr>
              <w:t xml:space="preserve"> в том числе:</w:t>
            </w:r>
          </w:p>
        </w:tc>
        <w:tc>
          <w:tcPr>
            <w:tcW w:w="603" w:type="dxa"/>
            <w:gridSpan w:val="2"/>
            <w:tcBorders>
              <w:left w:val="single" w:sz="4" w:space="0" w:color="auto"/>
              <w:bottom w:val="single" w:sz="4" w:space="0" w:color="auto"/>
              <w:right w:val="single" w:sz="4" w:space="0" w:color="auto"/>
            </w:tcBorders>
          </w:tcPr>
          <w:p w:rsidR="00954AE0" w:rsidRPr="006C0251"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6C0251" w:rsidRDefault="00954AE0" w:rsidP="00E15BFE">
            <w:pPr>
              <w:widowControl w:val="0"/>
              <w:autoSpaceDE w:val="0"/>
              <w:autoSpaceDN w:val="0"/>
              <w:adjustRightInd w:val="0"/>
              <w:jc w:val="center"/>
              <w:rPr>
                <w:sz w:val="24"/>
                <w:szCs w:val="24"/>
              </w:rPr>
            </w:pPr>
            <w:r w:rsidRPr="006C0251">
              <w:rPr>
                <w:sz w:val="24"/>
                <w:szCs w:val="24"/>
              </w:rPr>
              <w:t>шт.</w:t>
            </w:r>
          </w:p>
        </w:tc>
        <w:tc>
          <w:tcPr>
            <w:tcW w:w="1024" w:type="dxa"/>
            <w:gridSpan w:val="2"/>
            <w:tcBorders>
              <w:left w:val="single" w:sz="4" w:space="0" w:color="auto"/>
              <w:bottom w:val="single" w:sz="4" w:space="0" w:color="auto"/>
              <w:right w:val="single" w:sz="4" w:space="0" w:color="auto"/>
            </w:tcBorders>
            <w:vAlign w:val="center"/>
          </w:tcPr>
          <w:p w:rsidR="00954AE0" w:rsidRPr="006C0251" w:rsidRDefault="00954AE0" w:rsidP="00E15BFE">
            <w:pPr>
              <w:widowControl w:val="0"/>
              <w:autoSpaceDE w:val="0"/>
              <w:autoSpaceDN w:val="0"/>
              <w:adjustRightInd w:val="0"/>
              <w:jc w:val="center"/>
              <w:rPr>
                <w:sz w:val="24"/>
                <w:szCs w:val="24"/>
              </w:rPr>
            </w:pPr>
          </w:p>
          <w:p w:rsidR="00954AE0" w:rsidRPr="006C0251" w:rsidRDefault="00954AE0" w:rsidP="00E15BFE">
            <w:pPr>
              <w:widowControl w:val="0"/>
              <w:autoSpaceDE w:val="0"/>
              <w:autoSpaceDN w:val="0"/>
              <w:adjustRightInd w:val="0"/>
              <w:jc w:val="center"/>
              <w:rPr>
                <w:sz w:val="24"/>
                <w:szCs w:val="24"/>
              </w:rPr>
            </w:pPr>
            <w:r w:rsidRPr="006C0251">
              <w:rPr>
                <w:sz w:val="24"/>
                <w:szCs w:val="24"/>
              </w:rPr>
              <w:t>-</w:t>
            </w:r>
          </w:p>
        </w:tc>
        <w:tc>
          <w:tcPr>
            <w:tcW w:w="1134" w:type="dxa"/>
            <w:gridSpan w:val="2"/>
            <w:tcBorders>
              <w:left w:val="single" w:sz="4" w:space="0" w:color="auto"/>
              <w:bottom w:val="single" w:sz="4" w:space="0" w:color="auto"/>
              <w:right w:val="single" w:sz="4" w:space="0" w:color="auto"/>
            </w:tcBorders>
          </w:tcPr>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r w:rsidRPr="006C0251">
              <w:rPr>
                <w:sz w:val="22"/>
                <w:szCs w:val="22"/>
              </w:rPr>
              <w:t>1</w:t>
            </w:r>
          </w:p>
        </w:tc>
        <w:tc>
          <w:tcPr>
            <w:tcW w:w="1134" w:type="dxa"/>
            <w:gridSpan w:val="2"/>
            <w:tcBorders>
              <w:left w:val="single" w:sz="4" w:space="0" w:color="auto"/>
              <w:bottom w:val="single" w:sz="4" w:space="0" w:color="auto"/>
              <w:right w:val="single" w:sz="4" w:space="0" w:color="auto"/>
            </w:tcBorders>
          </w:tcPr>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r w:rsidRPr="006C0251">
              <w:rPr>
                <w:sz w:val="22"/>
                <w:szCs w:val="22"/>
              </w:rPr>
              <w:t>1</w:t>
            </w:r>
          </w:p>
        </w:tc>
        <w:tc>
          <w:tcPr>
            <w:tcW w:w="1134" w:type="dxa"/>
            <w:gridSpan w:val="2"/>
            <w:tcBorders>
              <w:left w:val="single" w:sz="4" w:space="0" w:color="auto"/>
              <w:bottom w:val="single" w:sz="4" w:space="0" w:color="auto"/>
              <w:right w:val="single" w:sz="4" w:space="0" w:color="auto"/>
            </w:tcBorders>
          </w:tcPr>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r w:rsidRPr="006C0251">
              <w:rPr>
                <w:sz w:val="22"/>
                <w:szCs w:val="22"/>
              </w:rPr>
              <w:t>2</w:t>
            </w:r>
          </w:p>
        </w:tc>
        <w:tc>
          <w:tcPr>
            <w:tcW w:w="1134" w:type="dxa"/>
            <w:gridSpan w:val="2"/>
            <w:tcBorders>
              <w:left w:val="single" w:sz="4" w:space="0" w:color="auto"/>
              <w:bottom w:val="single" w:sz="4" w:space="0" w:color="auto"/>
              <w:right w:val="single" w:sz="4" w:space="0" w:color="auto"/>
            </w:tcBorders>
          </w:tcPr>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r w:rsidRPr="006C0251">
              <w:rPr>
                <w:sz w:val="22"/>
                <w:szCs w:val="22"/>
              </w:rPr>
              <w:t>2</w:t>
            </w:r>
          </w:p>
        </w:tc>
        <w:tc>
          <w:tcPr>
            <w:tcW w:w="1134" w:type="dxa"/>
            <w:gridSpan w:val="2"/>
            <w:tcBorders>
              <w:left w:val="single" w:sz="4" w:space="0" w:color="auto"/>
              <w:bottom w:val="single" w:sz="4" w:space="0" w:color="auto"/>
              <w:right w:val="single" w:sz="4" w:space="0" w:color="auto"/>
            </w:tcBorders>
          </w:tcPr>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r w:rsidRPr="006C0251">
              <w:rPr>
                <w:sz w:val="22"/>
                <w:szCs w:val="22"/>
              </w:rPr>
              <w:t>2</w:t>
            </w:r>
          </w:p>
        </w:tc>
        <w:tc>
          <w:tcPr>
            <w:tcW w:w="1134" w:type="dxa"/>
            <w:gridSpan w:val="2"/>
            <w:tcBorders>
              <w:left w:val="single" w:sz="4" w:space="0" w:color="auto"/>
              <w:bottom w:val="single" w:sz="4" w:space="0" w:color="auto"/>
              <w:right w:val="single" w:sz="4" w:space="0" w:color="auto"/>
            </w:tcBorders>
          </w:tcPr>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r w:rsidRPr="006C0251">
              <w:rPr>
                <w:sz w:val="22"/>
                <w:szCs w:val="22"/>
              </w:rPr>
              <w:t>2</w:t>
            </w:r>
          </w:p>
        </w:tc>
        <w:tc>
          <w:tcPr>
            <w:tcW w:w="1134" w:type="dxa"/>
            <w:gridSpan w:val="2"/>
            <w:tcBorders>
              <w:left w:val="single" w:sz="4" w:space="0" w:color="auto"/>
              <w:bottom w:val="single" w:sz="4" w:space="0" w:color="auto"/>
              <w:right w:val="single" w:sz="4" w:space="0" w:color="auto"/>
            </w:tcBorders>
          </w:tcPr>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r w:rsidRPr="006C0251">
              <w:rPr>
                <w:sz w:val="22"/>
                <w:szCs w:val="22"/>
              </w:rPr>
              <w:t>2</w:t>
            </w:r>
          </w:p>
        </w:tc>
        <w:tc>
          <w:tcPr>
            <w:tcW w:w="992" w:type="dxa"/>
            <w:gridSpan w:val="4"/>
            <w:tcBorders>
              <w:left w:val="single" w:sz="4" w:space="0" w:color="auto"/>
              <w:bottom w:val="single" w:sz="4" w:space="0" w:color="auto"/>
              <w:right w:val="single" w:sz="4" w:space="0" w:color="auto"/>
            </w:tcBorders>
          </w:tcPr>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p>
          <w:p w:rsidR="00954AE0" w:rsidRPr="006C0251" w:rsidRDefault="00954AE0" w:rsidP="00E15BFE">
            <w:pPr>
              <w:widowControl w:val="0"/>
              <w:autoSpaceDE w:val="0"/>
              <w:autoSpaceDN w:val="0"/>
              <w:adjustRightInd w:val="0"/>
              <w:jc w:val="center"/>
              <w:rPr>
                <w:sz w:val="22"/>
                <w:szCs w:val="22"/>
              </w:rPr>
            </w:pPr>
            <w:r w:rsidRPr="006C0251">
              <w:rPr>
                <w:sz w:val="22"/>
                <w:szCs w:val="22"/>
              </w:rPr>
              <w:t>12</w:t>
            </w: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r w:rsidRPr="00FE1E56">
              <w:rPr>
                <w:sz w:val="24"/>
                <w:szCs w:val="24"/>
              </w:rPr>
              <w:t>6.2</w:t>
            </w:r>
          </w:p>
        </w:tc>
        <w:tc>
          <w:tcPr>
            <w:tcW w:w="3507" w:type="dxa"/>
            <w:gridSpan w:val="2"/>
            <w:tcBorders>
              <w:left w:val="single" w:sz="4" w:space="0" w:color="auto"/>
              <w:bottom w:val="single" w:sz="4" w:space="0" w:color="auto"/>
              <w:right w:val="single" w:sz="4" w:space="0" w:color="auto"/>
            </w:tcBorders>
          </w:tcPr>
          <w:p w:rsidR="00954AE0" w:rsidRPr="00087FE6" w:rsidRDefault="00954AE0" w:rsidP="00E15BFE">
            <w:pPr>
              <w:tabs>
                <w:tab w:val="left" w:pos="209"/>
              </w:tabs>
              <w:autoSpaceDE w:val="0"/>
              <w:autoSpaceDN w:val="0"/>
              <w:adjustRightInd w:val="0"/>
              <w:contextualSpacing/>
              <w:rPr>
                <w:sz w:val="24"/>
                <w:szCs w:val="24"/>
              </w:rPr>
            </w:pPr>
            <w:r w:rsidRPr="00087FE6">
              <w:rPr>
                <w:sz w:val="24"/>
                <w:szCs w:val="24"/>
              </w:rPr>
              <w:t>Количество документов, размещенных в информационной системе обеспечения градостроительной деятельности</w:t>
            </w:r>
          </w:p>
        </w:tc>
        <w:tc>
          <w:tcPr>
            <w:tcW w:w="603" w:type="dxa"/>
            <w:gridSpan w:val="2"/>
            <w:tcBorders>
              <w:left w:val="single" w:sz="4" w:space="0" w:color="auto"/>
              <w:bottom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r w:rsidRPr="00FE1E56">
              <w:rPr>
                <w:sz w:val="24"/>
                <w:szCs w:val="24"/>
              </w:rPr>
              <w:t>шт.</w:t>
            </w:r>
          </w:p>
        </w:tc>
        <w:tc>
          <w:tcPr>
            <w:tcW w:w="102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4"/>
                <w:szCs w:val="24"/>
              </w:rPr>
            </w:pPr>
          </w:p>
          <w:p w:rsidR="00954AE0" w:rsidRPr="00FE1E56" w:rsidRDefault="00954AE0" w:rsidP="00E15BFE">
            <w:pPr>
              <w:widowControl w:val="0"/>
              <w:autoSpaceDE w:val="0"/>
              <w:autoSpaceDN w:val="0"/>
              <w:adjustRightInd w:val="0"/>
              <w:jc w:val="center"/>
              <w:rPr>
                <w:sz w:val="24"/>
                <w:szCs w:val="24"/>
              </w:rPr>
            </w:pPr>
            <w:r w:rsidRPr="00FE1E56">
              <w:rPr>
                <w:sz w:val="24"/>
                <w:szCs w:val="24"/>
              </w:rPr>
              <w:t>2037</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p w:rsidR="00954AE0" w:rsidRPr="00FE1E56" w:rsidRDefault="00954AE0" w:rsidP="00E15BFE">
            <w:pPr>
              <w:widowControl w:val="0"/>
              <w:autoSpaceDE w:val="0"/>
              <w:autoSpaceDN w:val="0"/>
              <w:adjustRightInd w:val="0"/>
              <w:jc w:val="center"/>
              <w:rPr>
                <w:sz w:val="22"/>
                <w:szCs w:val="22"/>
              </w:rPr>
            </w:pPr>
            <w:r w:rsidRPr="00FE1E56">
              <w:rPr>
                <w:sz w:val="22"/>
                <w:szCs w:val="22"/>
              </w:rPr>
              <w:t>2514</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p w:rsidR="00954AE0" w:rsidRPr="00FE1E56" w:rsidRDefault="00954AE0" w:rsidP="00E15BFE">
            <w:pPr>
              <w:widowControl w:val="0"/>
              <w:autoSpaceDE w:val="0"/>
              <w:autoSpaceDN w:val="0"/>
              <w:adjustRightInd w:val="0"/>
              <w:jc w:val="center"/>
              <w:rPr>
                <w:sz w:val="22"/>
                <w:szCs w:val="22"/>
              </w:rPr>
            </w:pPr>
            <w:r w:rsidRPr="00FE1E56">
              <w:rPr>
                <w:sz w:val="22"/>
                <w:szCs w:val="22"/>
              </w:rPr>
              <w:t>3948</w:t>
            </w: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c>
          <w:tcPr>
            <w:tcW w:w="992" w:type="dxa"/>
            <w:gridSpan w:val="4"/>
            <w:tcBorders>
              <w:left w:val="single" w:sz="4" w:space="0" w:color="auto"/>
              <w:bottom w:val="single" w:sz="4" w:space="0" w:color="auto"/>
              <w:right w:val="single" w:sz="4" w:space="0" w:color="auto"/>
            </w:tcBorders>
            <w:vAlign w:val="center"/>
          </w:tcPr>
          <w:p w:rsidR="00954AE0" w:rsidRPr="00FE1E56" w:rsidRDefault="00954AE0" w:rsidP="00E15BFE">
            <w:pPr>
              <w:widowControl w:val="0"/>
              <w:autoSpaceDE w:val="0"/>
              <w:autoSpaceDN w:val="0"/>
              <w:adjustRightInd w:val="0"/>
              <w:jc w:val="center"/>
              <w:rPr>
                <w:sz w:val="22"/>
                <w:szCs w:val="22"/>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9B0D81" w:rsidRDefault="00954AE0" w:rsidP="00E15BFE">
            <w:pPr>
              <w:widowControl w:val="0"/>
              <w:autoSpaceDE w:val="0"/>
              <w:autoSpaceDN w:val="0"/>
              <w:adjustRightInd w:val="0"/>
              <w:jc w:val="center"/>
              <w:rPr>
                <w:sz w:val="24"/>
                <w:szCs w:val="24"/>
              </w:rPr>
            </w:pPr>
            <w:r w:rsidRPr="009B0D81">
              <w:rPr>
                <w:sz w:val="24"/>
                <w:szCs w:val="24"/>
              </w:rPr>
              <w:t>7</w:t>
            </w:r>
          </w:p>
        </w:tc>
        <w:tc>
          <w:tcPr>
            <w:tcW w:w="3507" w:type="dxa"/>
            <w:gridSpan w:val="2"/>
            <w:tcBorders>
              <w:left w:val="single" w:sz="4" w:space="0" w:color="auto"/>
              <w:bottom w:val="single" w:sz="4" w:space="0" w:color="auto"/>
              <w:right w:val="single" w:sz="4" w:space="0" w:color="auto"/>
            </w:tcBorders>
            <w:vAlign w:val="bottom"/>
          </w:tcPr>
          <w:p w:rsidR="00954AE0" w:rsidRPr="009B0D81" w:rsidRDefault="00954AE0" w:rsidP="00E15BFE">
            <w:pPr>
              <w:widowControl w:val="0"/>
              <w:autoSpaceDE w:val="0"/>
              <w:autoSpaceDN w:val="0"/>
              <w:adjustRightInd w:val="0"/>
              <w:jc w:val="center"/>
              <w:rPr>
                <w:b/>
                <w:sz w:val="24"/>
                <w:szCs w:val="24"/>
              </w:rPr>
            </w:pPr>
            <w:r w:rsidRPr="009B0D81">
              <w:rPr>
                <w:b/>
                <w:sz w:val="24"/>
                <w:szCs w:val="24"/>
              </w:rPr>
              <w:t>Подпрограмма 7</w:t>
            </w:r>
          </w:p>
          <w:p w:rsidR="00954AE0" w:rsidRPr="009B0D81" w:rsidRDefault="00954AE0" w:rsidP="00E15BFE">
            <w:pPr>
              <w:widowControl w:val="0"/>
              <w:autoSpaceDE w:val="0"/>
              <w:autoSpaceDN w:val="0"/>
              <w:adjustRightInd w:val="0"/>
              <w:jc w:val="center"/>
              <w:rPr>
                <w:b/>
                <w:sz w:val="24"/>
                <w:szCs w:val="24"/>
              </w:rPr>
            </w:pPr>
            <w:r w:rsidRPr="009B0D81">
              <w:rPr>
                <w:b/>
                <w:sz w:val="24"/>
                <w:szCs w:val="24"/>
              </w:rPr>
              <w:t>Энергосбережение и повышение энергетической эффективности, повышение эффективности функционирования городского хозяйства</w:t>
            </w:r>
          </w:p>
        </w:tc>
        <w:tc>
          <w:tcPr>
            <w:tcW w:w="603" w:type="dxa"/>
            <w:gridSpan w:val="2"/>
            <w:tcBorders>
              <w:left w:val="single" w:sz="4" w:space="0" w:color="auto"/>
              <w:bottom w:val="single" w:sz="4" w:space="0" w:color="auto"/>
              <w:right w:val="single" w:sz="4" w:space="0" w:color="auto"/>
            </w:tcBorders>
          </w:tcPr>
          <w:p w:rsidR="00954AE0" w:rsidRPr="009B0D81"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bottom w:val="single" w:sz="4" w:space="0" w:color="auto"/>
              <w:right w:val="single" w:sz="4" w:space="0" w:color="auto"/>
            </w:tcBorders>
            <w:vAlign w:val="center"/>
          </w:tcPr>
          <w:p w:rsidR="00954AE0" w:rsidRPr="009B0D81" w:rsidRDefault="00954AE0" w:rsidP="00E15BFE">
            <w:pPr>
              <w:widowControl w:val="0"/>
              <w:autoSpaceDE w:val="0"/>
              <w:autoSpaceDN w:val="0"/>
              <w:adjustRightInd w:val="0"/>
              <w:jc w:val="center"/>
              <w:rPr>
                <w:sz w:val="24"/>
                <w:szCs w:val="24"/>
              </w:rPr>
            </w:pPr>
          </w:p>
        </w:tc>
        <w:tc>
          <w:tcPr>
            <w:tcW w:w="1024" w:type="dxa"/>
            <w:gridSpan w:val="2"/>
            <w:tcBorders>
              <w:left w:val="single" w:sz="4" w:space="0" w:color="auto"/>
              <w:bottom w:val="single" w:sz="4" w:space="0" w:color="auto"/>
              <w:right w:val="single" w:sz="4" w:space="0" w:color="auto"/>
            </w:tcBorders>
            <w:vAlign w:val="center"/>
          </w:tcPr>
          <w:p w:rsidR="00954AE0" w:rsidRPr="009B0D81"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9B0D81"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vAlign w:val="center"/>
          </w:tcPr>
          <w:p w:rsidR="00954AE0" w:rsidRPr="004C04B7" w:rsidRDefault="00954AE0" w:rsidP="00E15BFE">
            <w:pPr>
              <w:widowControl w:val="0"/>
              <w:autoSpaceDE w:val="0"/>
              <w:autoSpaceDN w:val="0"/>
              <w:adjustRightInd w:val="0"/>
              <w:jc w:val="center"/>
              <w:rPr>
                <w:sz w:val="22"/>
                <w:szCs w:val="22"/>
                <w:highlight w:val="yellow"/>
              </w:rPr>
            </w:pPr>
          </w:p>
        </w:tc>
        <w:tc>
          <w:tcPr>
            <w:tcW w:w="1134" w:type="dxa"/>
            <w:gridSpan w:val="2"/>
            <w:tcBorders>
              <w:left w:val="single" w:sz="4" w:space="0" w:color="auto"/>
              <w:bottom w:val="single" w:sz="4" w:space="0" w:color="auto"/>
              <w:right w:val="single" w:sz="4" w:space="0" w:color="auto"/>
            </w:tcBorders>
          </w:tcPr>
          <w:p w:rsidR="00954AE0" w:rsidRPr="009B0D81"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9B0D81"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9B0D81" w:rsidRDefault="00954AE0" w:rsidP="00E15BFE">
            <w:pPr>
              <w:widowControl w:val="0"/>
              <w:autoSpaceDE w:val="0"/>
              <w:autoSpaceDN w:val="0"/>
              <w:adjustRightInd w:val="0"/>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9B0D81" w:rsidRDefault="00954AE0" w:rsidP="00E15BFE">
            <w:pPr>
              <w:widowControl w:val="0"/>
              <w:autoSpaceDE w:val="0"/>
              <w:autoSpaceDN w:val="0"/>
              <w:adjustRightInd w:val="0"/>
              <w:jc w:val="center"/>
              <w:rPr>
                <w:sz w:val="22"/>
                <w:szCs w:val="22"/>
              </w:rPr>
            </w:pPr>
          </w:p>
        </w:tc>
        <w:tc>
          <w:tcPr>
            <w:tcW w:w="992" w:type="dxa"/>
            <w:gridSpan w:val="4"/>
            <w:tcBorders>
              <w:left w:val="single" w:sz="4" w:space="0" w:color="auto"/>
              <w:bottom w:val="single" w:sz="4" w:space="0" w:color="auto"/>
              <w:right w:val="single" w:sz="4" w:space="0" w:color="auto"/>
            </w:tcBorders>
            <w:vAlign w:val="center"/>
          </w:tcPr>
          <w:p w:rsidR="00954AE0" w:rsidRPr="009B0D81" w:rsidRDefault="00954AE0" w:rsidP="00E15BFE">
            <w:pPr>
              <w:widowControl w:val="0"/>
              <w:autoSpaceDE w:val="0"/>
              <w:autoSpaceDN w:val="0"/>
              <w:adjustRightInd w:val="0"/>
              <w:jc w:val="center"/>
              <w:rPr>
                <w:sz w:val="22"/>
                <w:szCs w:val="22"/>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7B1140" w:rsidRDefault="00954AE0" w:rsidP="00E15BFE">
            <w:pPr>
              <w:widowControl w:val="0"/>
              <w:autoSpaceDE w:val="0"/>
              <w:autoSpaceDN w:val="0"/>
              <w:adjustRightInd w:val="0"/>
              <w:jc w:val="center"/>
              <w:rPr>
                <w:sz w:val="24"/>
                <w:szCs w:val="24"/>
              </w:rPr>
            </w:pPr>
            <w:r w:rsidRPr="007B1140">
              <w:rPr>
                <w:sz w:val="24"/>
                <w:szCs w:val="24"/>
              </w:rPr>
              <w:t>7.1</w:t>
            </w:r>
          </w:p>
        </w:tc>
        <w:tc>
          <w:tcPr>
            <w:tcW w:w="3507"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autoSpaceDE w:val="0"/>
              <w:autoSpaceDN w:val="0"/>
              <w:adjustRightInd w:val="0"/>
              <w:rPr>
                <w:b/>
                <w:sz w:val="24"/>
                <w:szCs w:val="24"/>
                <w:u w:val="single"/>
              </w:rPr>
            </w:pPr>
            <w:r w:rsidRPr="007B1140">
              <w:rPr>
                <w:sz w:val="24"/>
                <w:szCs w:val="24"/>
              </w:rPr>
              <w:t>Разработка схемы теплоснабжения, водоснабжения, водоотведения, программы комплексного развития системы коммунальной инфраструктуры</w:t>
            </w:r>
          </w:p>
        </w:tc>
        <w:tc>
          <w:tcPr>
            <w:tcW w:w="603"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tabs>
                <w:tab w:val="center" w:pos="4677"/>
                <w:tab w:val="right" w:pos="9355"/>
              </w:tabs>
              <w:jc w:val="center"/>
            </w:pPr>
          </w:p>
        </w:tc>
        <w:tc>
          <w:tcPr>
            <w:tcW w:w="961"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right"/>
            </w:pPr>
            <w:r w:rsidRPr="007B1140">
              <w:t>единиц</w:t>
            </w:r>
          </w:p>
        </w:tc>
        <w:tc>
          <w:tcPr>
            <w:tcW w:w="102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b/>
                <w:sz w:val="22"/>
                <w:szCs w:val="22"/>
              </w:rPr>
            </w:pPr>
            <w:r w:rsidRPr="007B1140">
              <w:rPr>
                <w:sz w:val="22"/>
                <w:szCs w:val="22"/>
              </w:rPr>
              <w:t>4</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b/>
                <w:sz w:val="22"/>
                <w:szCs w:val="22"/>
              </w:rP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b/>
                <w:sz w:val="22"/>
                <w:szCs w:val="22"/>
              </w:rP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b/>
                <w:sz w:val="22"/>
                <w:szCs w:val="22"/>
              </w:rP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b/>
                <w:sz w:val="22"/>
                <w:szCs w:val="22"/>
              </w:rP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sz w:val="22"/>
                <w:szCs w:val="22"/>
              </w:rPr>
            </w:pPr>
          </w:p>
        </w:tc>
        <w:tc>
          <w:tcPr>
            <w:tcW w:w="992" w:type="dxa"/>
            <w:gridSpan w:val="4"/>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sz w:val="22"/>
                <w:szCs w:val="22"/>
              </w:rPr>
            </w:pPr>
            <w:r w:rsidRPr="007B1140">
              <w:rPr>
                <w:sz w:val="22"/>
                <w:szCs w:val="22"/>
              </w:rPr>
              <w:t>4</w:t>
            </w: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7B1140" w:rsidRDefault="00954AE0" w:rsidP="00E15BFE">
            <w:pPr>
              <w:widowControl w:val="0"/>
              <w:autoSpaceDE w:val="0"/>
              <w:autoSpaceDN w:val="0"/>
              <w:adjustRightInd w:val="0"/>
              <w:jc w:val="center"/>
              <w:rPr>
                <w:sz w:val="24"/>
                <w:szCs w:val="24"/>
              </w:rPr>
            </w:pPr>
            <w:r w:rsidRPr="007B1140">
              <w:rPr>
                <w:sz w:val="24"/>
                <w:szCs w:val="24"/>
              </w:rPr>
              <w:t>7.2</w:t>
            </w:r>
          </w:p>
        </w:tc>
        <w:tc>
          <w:tcPr>
            <w:tcW w:w="3507"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autoSpaceDE w:val="0"/>
              <w:autoSpaceDN w:val="0"/>
              <w:adjustRightInd w:val="0"/>
              <w:rPr>
                <w:b/>
                <w:sz w:val="24"/>
                <w:szCs w:val="24"/>
                <w:u w:val="single"/>
              </w:rPr>
            </w:pPr>
            <w:r w:rsidRPr="007B1140">
              <w:rPr>
                <w:sz w:val="24"/>
                <w:szCs w:val="24"/>
              </w:rPr>
              <w:t>Капитальный ремонт  водопроводных сетей</w:t>
            </w:r>
          </w:p>
        </w:tc>
        <w:tc>
          <w:tcPr>
            <w:tcW w:w="603"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tabs>
                <w:tab w:val="center" w:pos="4677"/>
                <w:tab w:val="right" w:pos="9355"/>
              </w:tabs>
              <w:jc w:val="center"/>
            </w:pPr>
          </w:p>
        </w:tc>
        <w:tc>
          <w:tcPr>
            <w:tcW w:w="961"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км</w:t>
            </w:r>
          </w:p>
        </w:tc>
        <w:tc>
          <w:tcPr>
            <w:tcW w:w="102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0,544</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b/>
              </w:rPr>
            </w:pPr>
            <w:r w:rsidRPr="007B1140">
              <w:rPr>
                <w:sz w:val="22"/>
                <w:szCs w:val="22"/>
              </w:rPr>
              <w:t>0,808</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pPr>
            <w:r w:rsidRPr="007B1140">
              <w:rPr>
                <w:sz w:val="22"/>
                <w:szCs w:val="22"/>
              </w:rPr>
              <w:t>0,588</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0,973</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0,500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0,500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0,500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0,300</w:t>
            </w:r>
          </w:p>
        </w:tc>
        <w:tc>
          <w:tcPr>
            <w:tcW w:w="992" w:type="dxa"/>
            <w:gridSpan w:val="4"/>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3,063</w:t>
            </w: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7B1140" w:rsidRDefault="00954AE0" w:rsidP="00E15BFE">
            <w:pPr>
              <w:widowControl w:val="0"/>
              <w:autoSpaceDE w:val="0"/>
              <w:autoSpaceDN w:val="0"/>
              <w:adjustRightInd w:val="0"/>
              <w:jc w:val="center"/>
              <w:rPr>
                <w:sz w:val="24"/>
                <w:szCs w:val="24"/>
              </w:rPr>
            </w:pPr>
          </w:p>
        </w:tc>
        <w:tc>
          <w:tcPr>
            <w:tcW w:w="3507"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autoSpaceDE w:val="0"/>
              <w:autoSpaceDN w:val="0"/>
              <w:adjustRightInd w:val="0"/>
              <w:rPr>
                <w:sz w:val="24"/>
                <w:szCs w:val="24"/>
              </w:rPr>
            </w:pPr>
            <w:r w:rsidRPr="007B1140">
              <w:rPr>
                <w:sz w:val="24"/>
                <w:szCs w:val="24"/>
              </w:rPr>
              <w:t xml:space="preserve">Доля изношенных </w:t>
            </w:r>
            <w:r w:rsidRPr="007B1140">
              <w:rPr>
                <w:sz w:val="24"/>
                <w:szCs w:val="24"/>
              </w:rPr>
              <w:lastRenderedPageBreak/>
              <w:t>водопроводных сетей от общей протяженности</w:t>
            </w:r>
          </w:p>
        </w:tc>
        <w:tc>
          <w:tcPr>
            <w:tcW w:w="603"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tabs>
                <w:tab w:val="center" w:pos="4677"/>
                <w:tab w:val="right" w:pos="9355"/>
              </w:tabs>
              <w:jc w:val="center"/>
            </w:pPr>
          </w:p>
        </w:tc>
        <w:tc>
          <w:tcPr>
            <w:tcW w:w="961"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w:t>
            </w:r>
          </w:p>
        </w:tc>
        <w:tc>
          <w:tcPr>
            <w:tcW w:w="102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67,1</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66,1</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65,8</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67,2</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67,0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66,8</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66,8</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63,1</w:t>
            </w:r>
          </w:p>
        </w:tc>
        <w:tc>
          <w:tcPr>
            <w:tcW w:w="992" w:type="dxa"/>
            <w:gridSpan w:val="4"/>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63,1</w:t>
            </w: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7B1140" w:rsidRDefault="00954AE0" w:rsidP="00E15BFE">
            <w:pPr>
              <w:widowControl w:val="0"/>
              <w:autoSpaceDE w:val="0"/>
              <w:autoSpaceDN w:val="0"/>
              <w:adjustRightInd w:val="0"/>
              <w:jc w:val="center"/>
              <w:rPr>
                <w:sz w:val="24"/>
                <w:szCs w:val="24"/>
              </w:rPr>
            </w:pPr>
            <w:r w:rsidRPr="007B1140">
              <w:rPr>
                <w:sz w:val="24"/>
                <w:szCs w:val="24"/>
              </w:rPr>
              <w:lastRenderedPageBreak/>
              <w:t>7.2.1</w:t>
            </w:r>
          </w:p>
        </w:tc>
        <w:tc>
          <w:tcPr>
            <w:tcW w:w="3507"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autoSpaceDE w:val="0"/>
              <w:autoSpaceDN w:val="0"/>
              <w:adjustRightInd w:val="0"/>
              <w:rPr>
                <w:b/>
                <w:sz w:val="24"/>
                <w:szCs w:val="24"/>
                <w:u w:val="single"/>
              </w:rPr>
            </w:pPr>
            <w:r w:rsidRPr="007B1140">
              <w:rPr>
                <w:sz w:val="24"/>
                <w:szCs w:val="24"/>
              </w:rPr>
              <w:t>Капитальный ремонт  канализационных сетей</w:t>
            </w:r>
          </w:p>
        </w:tc>
        <w:tc>
          <w:tcPr>
            <w:tcW w:w="603"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tabs>
                <w:tab w:val="center" w:pos="4677"/>
                <w:tab w:val="right" w:pos="9355"/>
              </w:tabs>
              <w:jc w:val="center"/>
            </w:pPr>
          </w:p>
        </w:tc>
        <w:tc>
          <w:tcPr>
            <w:tcW w:w="961"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км</w:t>
            </w:r>
          </w:p>
        </w:tc>
        <w:tc>
          <w:tcPr>
            <w:tcW w:w="102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0,303</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0,303</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0,080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0,050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0,050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0,350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0,350</w:t>
            </w:r>
          </w:p>
        </w:tc>
        <w:tc>
          <w:tcPr>
            <w:tcW w:w="992" w:type="dxa"/>
            <w:gridSpan w:val="4"/>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2,183</w:t>
            </w: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7B1140" w:rsidRDefault="00954AE0" w:rsidP="00E15BFE">
            <w:pPr>
              <w:widowControl w:val="0"/>
              <w:autoSpaceDE w:val="0"/>
              <w:autoSpaceDN w:val="0"/>
              <w:adjustRightInd w:val="0"/>
              <w:jc w:val="center"/>
              <w:rPr>
                <w:sz w:val="24"/>
                <w:szCs w:val="24"/>
              </w:rPr>
            </w:pPr>
          </w:p>
        </w:tc>
        <w:tc>
          <w:tcPr>
            <w:tcW w:w="3507"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autoSpaceDE w:val="0"/>
              <w:autoSpaceDN w:val="0"/>
              <w:adjustRightInd w:val="0"/>
              <w:rPr>
                <w:sz w:val="24"/>
                <w:szCs w:val="24"/>
              </w:rPr>
            </w:pPr>
            <w:r w:rsidRPr="007B1140">
              <w:rPr>
                <w:sz w:val="24"/>
                <w:szCs w:val="24"/>
              </w:rPr>
              <w:t>Доля изношенных канализационных сетей от общей протяженности сетей</w:t>
            </w:r>
          </w:p>
        </w:tc>
        <w:tc>
          <w:tcPr>
            <w:tcW w:w="603"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tabs>
                <w:tab w:val="center" w:pos="4677"/>
                <w:tab w:val="right" w:pos="9355"/>
              </w:tabs>
              <w:jc w:val="center"/>
            </w:pPr>
          </w:p>
        </w:tc>
        <w:tc>
          <w:tcPr>
            <w:tcW w:w="961"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w:t>
            </w:r>
          </w:p>
        </w:tc>
        <w:tc>
          <w:tcPr>
            <w:tcW w:w="102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66,9</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66,9</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sz w:val="22"/>
                <w:szCs w:val="22"/>
              </w:rPr>
            </w:pPr>
            <w:r w:rsidRPr="007B1140">
              <w:rPr>
                <w:sz w:val="22"/>
                <w:szCs w:val="22"/>
              </w:rPr>
              <w:t>66,8</w:t>
            </w:r>
          </w:p>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66,8</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66,0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64,9</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64,5</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64,07</w:t>
            </w:r>
          </w:p>
        </w:tc>
        <w:tc>
          <w:tcPr>
            <w:tcW w:w="992" w:type="dxa"/>
            <w:gridSpan w:val="4"/>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64,07</w:t>
            </w: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7B1140" w:rsidRDefault="00954AE0" w:rsidP="00E15BFE">
            <w:pPr>
              <w:widowControl w:val="0"/>
              <w:autoSpaceDE w:val="0"/>
              <w:autoSpaceDN w:val="0"/>
              <w:adjustRightInd w:val="0"/>
              <w:jc w:val="center"/>
              <w:rPr>
                <w:sz w:val="24"/>
                <w:szCs w:val="24"/>
              </w:rPr>
            </w:pPr>
            <w:r w:rsidRPr="007B1140">
              <w:rPr>
                <w:sz w:val="24"/>
                <w:szCs w:val="24"/>
              </w:rPr>
              <w:t>7.2.2</w:t>
            </w:r>
          </w:p>
        </w:tc>
        <w:tc>
          <w:tcPr>
            <w:tcW w:w="3507"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autoSpaceDE w:val="0"/>
              <w:autoSpaceDN w:val="0"/>
              <w:adjustRightInd w:val="0"/>
              <w:rPr>
                <w:b/>
                <w:sz w:val="24"/>
                <w:szCs w:val="24"/>
                <w:u w:val="single"/>
              </w:rPr>
            </w:pPr>
            <w:r w:rsidRPr="007B1140">
              <w:rPr>
                <w:sz w:val="24"/>
                <w:szCs w:val="24"/>
              </w:rPr>
              <w:t>Капитальный ремонт  тепловых сетей</w:t>
            </w:r>
          </w:p>
        </w:tc>
        <w:tc>
          <w:tcPr>
            <w:tcW w:w="603"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tabs>
                <w:tab w:val="center" w:pos="4677"/>
                <w:tab w:val="right" w:pos="9355"/>
              </w:tabs>
              <w:jc w:val="center"/>
            </w:pPr>
          </w:p>
        </w:tc>
        <w:tc>
          <w:tcPr>
            <w:tcW w:w="961"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км</w:t>
            </w:r>
          </w:p>
        </w:tc>
        <w:tc>
          <w:tcPr>
            <w:tcW w:w="102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0,303</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0,220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sz w:val="22"/>
                <w:szCs w:val="22"/>
              </w:rPr>
            </w:pPr>
            <w:r w:rsidRPr="007B1140">
              <w:rPr>
                <w:sz w:val="22"/>
                <w:szCs w:val="22"/>
              </w:rPr>
              <w:t>0,732</w:t>
            </w:r>
          </w:p>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0,447</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0,</w:t>
            </w:r>
            <w:r>
              <w:rPr>
                <w:sz w:val="22"/>
                <w:szCs w:val="22"/>
              </w:rPr>
              <w:t>600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0,200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0,200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0,200</w:t>
            </w:r>
          </w:p>
        </w:tc>
        <w:tc>
          <w:tcPr>
            <w:tcW w:w="992" w:type="dxa"/>
            <w:gridSpan w:val="4"/>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1,598</w:t>
            </w: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7B1140" w:rsidRDefault="00954AE0" w:rsidP="00E15BFE">
            <w:pPr>
              <w:widowControl w:val="0"/>
              <w:autoSpaceDE w:val="0"/>
              <w:autoSpaceDN w:val="0"/>
              <w:adjustRightInd w:val="0"/>
              <w:jc w:val="center"/>
              <w:rPr>
                <w:sz w:val="24"/>
                <w:szCs w:val="24"/>
              </w:rPr>
            </w:pPr>
          </w:p>
        </w:tc>
        <w:tc>
          <w:tcPr>
            <w:tcW w:w="3507"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autoSpaceDE w:val="0"/>
              <w:autoSpaceDN w:val="0"/>
              <w:adjustRightInd w:val="0"/>
              <w:rPr>
                <w:sz w:val="24"/>
                <w:szCs w:val="24"/>
              </w:rPr>
            </w:pPr>
            <w:r w:rsidRPr="007B1140">
              <w:rPr>
                <w:sz w:val="24"/>
                <w:szCs w:val="24"/>
              </w:rPr>
              <w:t>Доля изношенных тепловых  сетей от общей протяженности сетей</w:t>
            </w:r>
          </w:p>
        </w:tc>
        <w:tc>
          <w:tcPr>
            <w:tcW w:w="603"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tabs>
                <w:tab w:val="center" w:pos="4677"/>
                <w:tab w:val="right" w:pos="9355"/>
              </w:tabs>
              <w:jc w:val="center"/>
            </w:pPr>
          </w:p>
        </w:tc>
        <w:tc>
          <w:tcPr>
            <w:tcW w:w="961"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w:t>
            </w:r>
          </w:p>
        </w:tc>
        <w:tc>
          <w:tcPr>
            <w:tcW w:w="102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37,0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36,0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37,8</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37,7</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36,1</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34,8</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34,6</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34,3</w:t>
            </w:r>
          </w:p>
        </w:tc>
        <w:tc>
          <w:tcPr>
            <w:tcW w:w="992" w:type="dxa"/>
            <w:gridSpan w:val="4"/>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34,3</w:t>
            </w: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7B1140" w:rsidRDefault="00954AE0" w:rsidP="00E15BFE">
            <w:pPr>
              <w:widowControl w:val="0"/>
              <w:autoSpaceDE w:val="0"/>
              <w:autoSpaceDN w:val="0"/>
              <w:adjustRightInd w:val="0"/>
              <w:jc w:val="center"/>
              <w:rPr>
                <w:sz w:val="24"/>
                <w:szCs w:val="24"/>
              </w:rPr>
            </w:pPr>
            <w:r w:rsidRPr="007B1140">
              <w:rPr>
                <w:sz w:val="24"/>
                <w:szCs w:val="24"/>
              </w:rPr>
              <w:t>7.2.3</w:t>
            </w:r>
          </w:p>
        </w:tc>
        <w:tc>
          <w:tcPr>
            <w:tcW w:w="3507" w:type="dxa"/>
            <w:gridSpan w:val="2"/>
            <w:tcBorders>
              <w:left w:val="single" w:sz="4" w:space="0" w:color="auto"/>
              <w:bottom w:val="single" w:sz="4" w:space="0" w:color="auto"/>
              <w:right w:val="single" w:sz="4" w:space="0" w:color="auto"/>
            </w:tcBorders>
            <w:vAlign w:val="center"/>
          </w:tcPr>
          <w:p w:rsidR="00954AE0" w:rsidRPr="007B1140" w:rsidRDefault="00954AE0" w:rsidP="00E15BFE">
            <w:pPr>
              <w:pStyle w:val="ConsPlusCell"/>
              <w:rPr>
                <w:rFonts w:ascii="Times New Roman" w:hAnsi="Times New Roman" w:cs="Times New Roman"/>
                <w:sz w:val="24"/>
                <w:szCs w:val="24"/>
              </w:rPr>
            </w:pPr>
            <w:r w:rsidRPr="007B1140">
              <w:rPr>
                <w:rFonts w:ascii="Times New Roman" w:hAnsi="Times New Roman" w:cs="Times New Roman"/>
                <w:sz w:val="24"/>
                <w:szCs w:val="24"/>
              </w:rPr>
              <w:t>Финансовое состояние СМУП «Водоканал»</w:t>
            </w:r>
          </w:p>
        </w:tc>
        <w:tc>
          <w:tcPr>
            <w:tcW w:w="603"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tabs>
                <w:tab w:val="center" w:pos="4677"/>
                <w:tab w:val="right" w:pos="9355"/>
              </w:tabs>
              <w:jc w:val="center"/>
            </w:pPr>
          </w:p>
        </w:tc>
        <w:tc>
          <w:tcPr>
            <w:tcW w:w="961"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млн</w:t>
            </w:r>
            <w:proofErr w:type="gramStart"/>
            <w:r w:rsidRPr="007B1140">
              <w:t>.р</w:t>
            </w:r>
            <w:proofErr w:type="gramEnd"/>
            <w:r w:rsidRPr="007B1140">
              <w:t>уб.</w:t>
            </w:r>
          </w:p>
        </w:tc>
        <w:tc>
          <w:tcPr>
            <w:tcW w:w="102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sz w:val="22"/>
                <w:szCs w:val="22"/>
              </w:rPr>
            </w:pPr>
            <w:r w:rsidRPr="007B1140">
              <w:rPr>
                <w:sz w:val="22"/>
                <w:szCs w:val="22"/>
              </w:rPr>
              <w:t>-8,3</w:t>
            </w:r>
          </w:p>
          <w:p w:rsidR="00954AE0" w:rsidRPr="007B1140" w:rsidRDefault="00954AE0" w:rsidP="00E15BFE">
            <w:pPr>
              <w:widowControl w:val="0"/>
              <w:tabs>
                <w:tab w:val="center" w:pos="4677"/>
                <w:tab w:val="right" w:pos="9355"/>
              </w:tabs>
              <w:jc w:val="center"/>
              <w:rPr>
                <w:sz w:val="22"/>
                <w:szCs w:val="22"/>
              </w:rP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sz w:val="22"/>
                <w:szCs w:val="22"/>
              </w:rPr>
            </w:pPr>
            <w:r w:rsidRPr="007B1140">
              <w:rPr>
                <w:sz w:val="22"/>
                <w:szCs w:val="22"/>
              </w:rPr>
              <w:t>0,05</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sz w:val="22"/>
                <w:szCs w:val="22"/>
              </w:rPr>
            </w:pPr>
            <w:r w:rsidRPr="007B1140">
              <w:rPr>
                <w:sz w:val="22"/>
                <w:szCs w:val="22"/>
              </w:rPr>
              <w:t>0,250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sz w:val="22"/>
                <w:szCs w:val="22"/>
              </w:rPr>
            </w:pPr>
            <w:r w:rsidRPr="007B1140">
              <w:rPr>
                <w:sz w:val="22"/>
                <w:szCs w:val="22"/>
              </w:rPr>
              <w:t>0,300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sz w:val="22"/>
                <w:szCs w:val="22"/>
              </w:rPr>
            </w:pPr>
            <w:r w:rsidRPr="007B1140">
              <w:rPr>
                <w:sz w:val="22"/>
                <w:szCs w:val="22"/>
              </w:rPr>
              <w:t>0,350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sz w:val="22"/>
                <w:szCs w:val="22"/>
              </w:rPr>
            </w:pPr>
            <w:r w:rsidRPr="007B1140">
              <w:rPr>
                <w:sz w:val="22"/>
                <w:szCs w:val="22"/>
              </w:rPr>
              <w:t>0,350</w:t>
            </w:r>
          </w:p>
        </w:tc>
        <w:tc>
          <w:tcPr>
            <w:tcW w:w="992" w:type="dxa"/>
            <w:gridSpan w:val="4"/>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sz w:val="22"/>
                <w:szCs w:val="22"/>
              </w:rP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7B1140" w:rsidRDefault="00954AE0" w:rsidP="00E15BFE">
            <w:pPr>
              <w:widowControl w:val="0"/>
              <w:autoSpaceDE w:val="0"/>
              <w:autoSpaceDN w:val="0"/>
              <w:adjustRightInd w:val="0"/>
              <w:jc w:val="center"/>
              <w:rPr>
                <w:sz w:val="24"/>
                <w:szCs w:val="24"/>
              </w:rPr>
            </w:pPr>
            <w:r w:rsidRPr="007B1140">
              <w:rPr>
                <w:sz w:val="24"/>
                <w:szCs w:val="24"/>
              </w:rPr>
              <w:t>7.3</w:t>
            </w:r>
          </w:p>
        </w:tc>
        <w:tc>
          <w:tcPr>
            <w:tcW w:w="3507"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autoSpaceDE w:val="0"/>
              <w:autoSpaceDN w:val="0"/>
              <w:adjustRightInd w:val="0"/>
              <w:rPr>
                <w:b/>
                <w:sz w:val="24"/>
                <w:szCs w:val="24"/>
                <w:u w:val="single"/>
              </w:rPr>
            </w:pPr>
            <w:r w:rsidRPr="007B1140">
              <w:rPr>
                <w:sz w:val="24"/>
                <w:szCs w:val="24"/>
              </w:rPr>
              <w:t>Замена приборов учета энергетических ресурсов в бюджетных учреждениях в том числе</w:t>
            </w:r>
          </w:p>
        </w:tc>
        <w:tc>
          <w:tcPr>
            <w:tcW w:w="603"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tabs>
                <w:tab w:val="center" w:pos="4677"/>
                <w:tab w:val="right" w:pos="9355"/>
              </w:tabs>
              <w:jc w:val="center"/>
            </w:pPr>
          </w:p>
        </w:tc>
        <w:tc>
          <w:tcPr>
            <w:tcW w:w="961"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единиц</w:t>
            </w:r>
          </w:p>
        </w:tc>
        <w:tc>
          <w:tcPr>
            <w:tcW w:w="102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5</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7</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14</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5</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8</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4</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4</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4</w:t>
            </w:r>
          </w:p>
        </w:tc>
        <w:tc>
          <w:tcPr>
            <w:tcW w:w="992" w:type="dxa"/>
            <w:gridSpan w:val="4"/>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51</w:t>
            </w: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7B1140" w:rsidRDefault="00954AE0" w:rsidP="00E15BFE">
            <w:pPr>
              <w:widowControl w:val="0"/>
              <w:autoSpaceDE w:val="0"/>
              <w:autoSpaceDN w:val="0"/>
              <w:adjustRightInd w:val="0"/>
              <w:jc w:val="center"/>
              <w:rPr>
                <w:sz w:val="24"/>
                <w:szCs w:val="24"/>
              </w:rPr>
            </w:pPr>
            <w:r w:rsidRPr="007B1140">
              <w:rPr>
                <w:sz w:val="24"/>
                <w:szCs w:val="24"/>
              </w:rPr>
              <w:t>7.3.1</w:t>
            </w:r>
          </w:p>
        </w:tc>
        <w:tc>
          <w:tcPr>
            <w:tcW w:w="3507"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autoSpaceDE w:val="0"/>
              <w:autoSpaceDN w:val="0"/>
              <w:adjustRightInd w:val="0"/>
              <w:rPr>
                <w:sz w:val="24"/>
                <w:szCs w:val="24"/>
              </w:rPr>
            </w:pPr>
            <w:r w:rsidRPr="007B1140">
              <w:rPr>
                <w:sz w:val="24"/>
                <w:szCs w:val="24"/>
              </w:rPr>
              <w:t>приборов учета электрической энергии</w:t>
            </w:r>
          </w:p>
        </w:tc>
        <w:tc>
          <w:tcPr>
            <w:tcW w:w="603"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tabs>
                <w:tab w:val="center" w:pos="4677"/>
                <w:tab w:val="right" w:pos="9355"/>
              </w:tabs>
              <w:jc w:val="center"/>
            </w:pPr>
          </w:p>
        </w:tc>
        <w:tc>
          <w:tcPr>
            <w:tcW w:w="961"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единиц</w:t>
            </w:r>
          </w:p>
        </w:tc>
        <w:tc>
          <w:tcPr>
            <w:tcW w:w="102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7</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1</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1</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1</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1</w:t>
            </w:r>
          </w:p>
        </w:tc>
        <w:tc>
          <w:tcPr>
            <w:tcW w:w="992" w:type="dxa"/>
            <w:gridSpan w:val="4"/>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11</w:t>
            </w: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7B1140" w:rsidRDefault="00954AE0" w:rsidP="00E15BFE">
            <w:pPr>
              <w:widowControl w:val="0"/>
              <w:autoSpaceDE w:val="0"/>
              <w:autoSpaceDN w:val="0"/>
              <w:adjustRightInd w:val="0"/>
              <w:jc w:val="center"/>
              <w:rPr>
                <w:sz w:val="24"/>
                <w:szCs w:val="24"/>
              </w:rPr>
            </w:pPr>
            <w:r w:rsidRPr="007B1140">
              <w:rPr>
                <w:sz w:val="24"/>
                <w:szCs w:val="24"/>
              </w:rPr>
              <w:t>7.3.2</w:t>
            </w:r>
          </w:p>
        </w:tc>
        <w:tc>
          <w:tcPr>
            <w:tcW w:w="3507"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autoSpaceDE w:val="0"/>
              <w:autoSpaceDN w:val="0"/>
              <w:adjustRightInd w:val="0"/>
              <w:rPr>
                <w:sz w:val="24"/>
                <w:szCs w:val="24"/>
              </w:rPr>
            </w:pPr>
            <w:r w:rsidRPr="007B1140">
              <w:rPr>
                <w:sz w:val="24"/>
                <w:szCs w:val="24"/>
              </w:rPr>
              <w:t>приборов учета тепловой энергии</w:t>
            </w:r>
          </w:p>
        </w:tc>
        <w:tc>
          <w:tcPr>
            <w:tcW w:w="603"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tabs>
                <w:tab w:val="center" w:pos="4677"/>
                <w:tab w:val="right" w:pos="9355"/>
              </w:tabs>
              <w:jc w:val="center"/>
            </w:pPr>
          </w:p>
        </w:tc>
        <w:tc>
          <w:tcPr>
            <w:tcW w:w="961"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единиц</w:t>
            </w:r>
          </w:p>
        </w:tc>
        <w:tc>
          <w:tcPr>
            <w:tcW w:w="102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5</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7</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7</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5</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6</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3</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3</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3</w:t>
            </w:r>
          </w:p>
        </w:tc>
        <w:tc>
          <w:tcPr>
            <w:tcW w:w="992" w:type="dxa"/>
            <w:gridSpan w:val="4"/>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39</w:t>
            </w: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7B1140" w:rsidRDefault="00954AE0" w:rsidP="00E15BFE">
            <w:pPr>
              <w:widowControl w:val="0"/>
              <w:autoSpaceDE w:val="0"/>
              <w:autoSpaceDN w:val="0"/>
              <w:adjustRightInd w:val="0"/>
              <w:jc w:val="center"/>
              <w:rPr>
                <w:sz w:val="24"/>
                <w:szCs w:val="24"/>
              </w:rPr>
            </w:pPr>
            <w:r w:rsidRPr="007B1140">
              <w:rPr>
                <w:sz w:val="24"/>
                <w:szCs w:val="24"/>
              </w:rPr>
              <w:t>7.3.3</w:t>
            </w:r>
          </w:p>
        </w:tc>
        <w:tc>
          <w:tcPr>
            <w:tcW w:w="3507"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autoSpaceDE w:val="0"/>
              <w:autoSpaceDN w:val="0"/>
              <w:adjustRightInd w:val="0"/>
              <w:rPr>
                <w:sz w:val="24"/>
                <w:szCs w:val="24"/>
              </w:rPr>
            </w:pPr>
            <w:r w:rsidRPr="007B1140">
              <w:rPr>
                <w:sz w:val="24"/>
                <w:szCs w:val="24"/>
              </w:rPr>
              <w:t>приборов учета ХВС, ГВС</w:t>
            </w:r>
          </w:p>
        </w:tc>
        <w:tc>
          <w:tcPr>
            <w:tcW w:w="603"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tabs>
                <w:tab w:val="center" w:pos="4677"/>
                <w:tab w:val="right" w:pos="9355"/>
              </w:tabs>
              <w:jc w:val="center"/>
            </w:pPr>
          </w:p>
        </w:tc>
        <w:tc>
          <w:tcPr>
            <w:tcW w:w="961"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единиц</w:t>
            </w:r>
          </w:p>
        </w:tc>
        <w:tc>
          <w:tcPr>
            <w:tcW w:w="102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1</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992" w:type="dxa"/>
            <w:gridSpan w:val="4"/>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1</w:t>
            </w: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7B1140" w:rsidRDefault="00954AE0" w:rsidP="00E15BFE">
            <w:pPr>
              <w:widowControl w:val="0"/>
              <w:autoSpaceDE w:val="0"/>
              <w:autoSpaceDN w:val="0"/>
              <w:adjustRightInd w:val="0"/>
              <w:jc w:val="center"/>
              <w:rPr>
                <w:sz w:val="24"/>
                <w:szCs w:val="24"/>
              </w:rPr>
            </w:pPr>
            <w:r w:rsidRPr="007B1140">
              <w:rPr>
                <w:sz w:val="24"/>
                <w:szCs w:val="24"/>
              </w:rPr>
              <w:t>7.4</w:t>
            </w:r>
          </w:p>
        </w:tc>
        <w:tc>
          <w:tcPr>
            <w:tcW w:w="3507"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autoSpaceDE w:val="0"/>
              <w:autoSpaceDN w:val="0"/>
              <w:adjustRightInd w:val="0"/>
              <w:rPr>
                <w:sz w:val="24"/>
                <w:szCs w:val="24"/>
              </w:rPr>
            </w:pPr>
            <w:r w:rsidRPr="007B1140">
              <w:rPr>
                <w:sz w:val="24"/>
                <w:szCs w:val="24"/>
              </w:rPr>
              <w:t>Установка регуляторов температуры в тепловых узлах бюджетных учреждений</w:t>
            </w:r>
          </w:p>
        </w:tc>
        <w:tc>
          <w:tcPr>
            <w:tcW w:w="603"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961"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единиц</w:t>
            </w:r>
          </w:p>
        </w:tc>
        <w:tc>
          <w:tcPr>
            <w:tcW w:w="102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4</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992" w:type="dxa"/>
            <w:gridSpan w:val="4"/>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4</w:t>
            </w: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7B1140" w:rsidRDefault="00954AE0" w:rsidP="00E15BFE">
            <w:pPr>
              <w:widowControl w:val="0"/>
              <w:autoSpaceDE w:val="0"/>
              <w:autoSpaceDN w:val="0"/>
              <w:adjustRightInd w:val="0"/>
              <w:jc w:val="center"/>
              <w:rPr>
                <w:sz w:val="24"/>
                <w:szCs w:val="24"/>
              </w:rPr>
            </w:pPr>
            <w:r w:rsidRPr="007B1140">
              <w:rPr>
                <w:sz w:val="24"/>
                <w:szCs w:val="24"/>
              </w:rPr>
              <w:t>7.5</w:t>
            </w:r>
          </w:p>
        </w:tc>
        <w:tc>
          <w:tcPr>
            <w:tcW w:w="3507"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autoSpaceDE w:val="0"/>
              <w:autoSpaceDN w:val="0"/>
              <w:adjustRightInd w:val="0"/>
              <w:rPr>
                <w:b/>
                <w:sz w:val="24"/>
                <w:szCs w:val="24"/>
                <w:u w:val="single"/>
              </w:rPr>
            </w:pPr>
            <w:r w:rsidRPr="007B1140">
              <w:rPr>
                <w:sz w:val="24"/>
                <w:szCs w:val="24"/>
              </w:rPr>
              <w:t xml:space="preserve">Оплата доли муниципального имущества в части обязательств по капитальному ремонту многоквартирных домов </w:t>
            </w:r>
          </w:p>
        </w:tc>
        <w:tc>
          <w:tcPr>
            <w:tcW w:w="603"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961"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p w:rsidR="00954AE0" w:rsidRPr="007B1140" w:rsidRDefault="00954AE0" w:rsidP="00E15BFE">
            <w:pPr>
              <w:widowControl w:val="0"/>
              <w:tabs>
                <w:tab w:val="center" w:pos="4677"/>
                <w:tab w:val="right" w:pos="9355"/>
              </w:tabs>
              <w:jc w:val="center"/>
            </w:pPr>
          </w:p>
          <w:p w:rsidR="00954AE0" w:rsidRPr="007B1140" w:rsidRDefault="00954AE0" w:rsidP="00E15BFE">
            <w:pPr>
              <w:widowControl w:val="0"/>
              <w:tabs>
                <w:tab w:val="center" w:pos="4677"/>
                <w:tab w:val="right" w:pos="9355"/>
              </w:tabs>
              <w:jc w:val="center"/>
            </w:pPr>
            <w:r w:rsidRPr="007B1140">
              <w:rPr>
                <w:sz w:val="22"/>
                <w:szCs w:val="22"/>
              </w:rPr>
              <w:t>Тыс</w:t>
            </w:r>
            <w:proofErr w:type="gramStart"/>
            <w:r w:rsidRPr="007B1140">
              <w:rPr>
                <w:sz w:val="22"/>
                <w:szCs w:val="22"/>
              </w:rPr>
              <w:t>.М</w:t>
            </w:r>
            <w:proofErr w:type="gramEnd"/>
            <w:r w:rsidRPr="007B1140">
              <w:rPr>
                <w:sz w:val="22"/>
                <w:szCs w:val="22"/>
              </w:rPr>
              <w:t>2</w:t>
            </w:r>
          </w:p>
        </w:tc>
        <w:tc>
          <w:tcPr>
            <w:tcW w:w="102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p w:rsidR="00954AE0" w:rsidRPr="007B1140" w:rsidRDefault="00954AE0" w:rsidP="00E15BFE">
            <w:pPr>
              <w:widowControl w:val="0"/>
              <w:tabs>
                <w:tab w:val="center" w:pos="4677"/>
                <w:tab w:val="right" w:pos="9355"/>
              </w:tabs>
              <w:jc w:val="center"/>
            </w:pPr>
          </w:p>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p w:rsidR="00954AE0" w:rsidRPr="007B1140" w:rsidRDefault="00954AE0" w:rsidP="00E15BFE">
            <w:pPr>
              <w:widowControl w:val="0"/>
              <w:tabs>
                <w:tab w:val="center" w:pos="4677"/>
                <w:tab w:val="right" w:pos="9355"/>
              </w:tabs>
              <w:jc w:val="center"/>
            </w:pPr>
          </w:p>
          <w:p w:rsidR="00954AE0" w:rsidRPr="007B1140" w:rsidRDefault="00954AE0" w:rsidP="00E15BFE">
            <w:pPr>
              <w:widowControl w:val="0"/>
              <w:tabs>
                <w:tab w:val="center" w:pos="4677"/>
                <w:tab w:val="right" w:pos="9355"/>
              </w:tabs>
              <w:jc w:val="center"/>
            </w:pPr>
            <w:r w:rsidRPr="007B1140">
              <w:rPr>
                <w:sz w:val="22"/>
                <w:szCs w:val="22"/>
              </w:rPr>
              <w:t>130,5</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p w:rsidR="00954AE0" w:rsidRPr="007B1140" w:rsidRDefault="00954AE0" w:rsidP="00E15BFE">
            <w:pPr>
              <w:widowControl w:val="0"/>
              <w:tabs>
                <w:tab w:val="center" w:pos="4677"/>
                <w:tab w:val="right" w:pos="9355"/>
              </w:tabs>
              <w:jc w:val="center"/>
            </w:pPr>
          </w:p>
          <w:p w:rsidR="00954AE0" w:rsidRPr="007B1140" w:rsidRDefault="00954AE0" w:rsidP="00E15BFE">
            <w:pPr>
              <w:widowControl w:val="0"/>
              <w:tabs>
                <w:tab w:val="center" w:pos="4677"/>
                <w:tab w:val="right" w:pos="9355"/>
              </w:tabs>
              <w:jc w:val="center"/>
            </w:pPr>
            <w:r w:rsidRPr="007B1140">
              <w:rPr>
                <w:sz w:val="22"/>
                <w:szCs w:val="22"/>
              </w:rPr>
              <w:t>91,710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p w:rsidR="00954AE0" w:rsidRPr="007B1140" w:rsidRDefault="00954AE0" w:rsidP="00E15BFE">
            <w:pPr>
              <w:widowControl w:val="0"/>
              <w:tabs>
                <w:tab w:val="center" w:pos="4677"/>
                <w:tab w:val="right" w:pos="9355"/>
              </w:tabs>
              <w:jc w:val="center"/>
            </w:pPr>
          </w:p>
          <w:p w:rsidR="00954AE0" w:rsidRPr="007B1140" w:rsidRDefault="00954AE0" w:rsidP="00E15BFE">
            <w:pPr>
              <w:widowControl w:val="0"/>
              <w:tabs>
                <w:tab w:val="center" w:pos="4677"/>
                <w:tab w:val="right" w:pos="9355"/>
              </w:tabs>
              <w:jc w:val="center"/>
            </w:pPr>
            <w:r w:rsidRPr="007B1140">
              <w:rPr>
                <w:sz w:val="22"/>
                <w:szCs w:val="22"/>
              </w:rPr>
              <w:t>85,9</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p w:rsidR="00954AE0" w:rsidRPr="007B1140" w:rsidRDefault="00954AE0" w:rsidP="00E15BFE">
            <w:pPr>
              <w:widowControl w:val="0"/>
              <w:tabs>
                <w:tab w:val="center" w:pos="4677"/>
                <w:tab w:val="right" w:pos="9355"/>
              </w:tabs>
              <w:jc w:val="center"/>
            </w:pPr>
          </w:p>
          <w:p w:rsidR="00954AE0" w:rsidRPr="007B1140" w:rsidRDefault="00954AE0" w:rsidP="00E15BFE">
            <w:pPr>
              <w:widowControl w:val="0"/>
              <w:tabs>
                <w:tab w:val="center" w:pos="4677"/>
                <w:tab w:val="right" w:pos="9355"/>
              </w:tabs>
              <w:jc w:val="center"/>
            </w:pPr>
            <w:r>
              <w:rPr>
                <w:sz w:val="22"/>
                <w:szCs w:val="22"/>
              </w:rPr>
              <w:t>82,0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p w:rsidR="00954AE0" w:rsidRPr="007B1140" w:rsidRDefault="00954AE0" w:rsidP="00E15BFE">
            <w:pPr>
              <w:widowControl w:val="0"/>
              <w:tabs>
                <w:tab w:val="center" w:pos="4677"/>
                <w:tab w:val="right" w:pos="9355"/>
              </w:tabs>
              <w:jc w:val="center"/>
            </w:pPr>
          </w:p>
          <w:p w:rsidR="00954AE0" w:rsidRPr="007B1140" w:rsidRDefault="00954AE0" w:rsidP="00E15BFE">
            <w:pPr>
              <w:widowControl w:val="0"/>
              <w:tabs>
                <w:tab w:val="center" w:pos="4677"/>
                <w:tab w:val="right" w:pos="9355"/>
              </w:tabs>
              <w:jc w:val="center"/>
            </w:pPr>
            <w:r w:rsidRPr="007B1140">
              <w:rPr>
                <w:sz w:val="22"/>
                <w:szCs w:val="22"/>
              </w:rPr>
              <w:t>80,2</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p w:rsidR="00954AE0" w:rsidRPr="007B1140" w:rsidRDefault="00954AE0" w:rsidP="00E15BFE">
            <w:pPr>
              <w:widowControl w:val="0"/>
              <w:tabs>
                <w:tab w:val="center" w:pos="4677"/>
                <w:tab w:val="right" w:pos="9355"/>
              </w:tabs>
              <w:jc w:val="center"/>
            </w:pPr>
          </w:p>
          <w:p w:rsidR="00954AE0" w:rsidRPr="007B1140" w:rsidRDefault="00954AE0" w:rsidP="00E15BFE">
            <w:pPr>
              <w:widowControl w:val="0"/>
              <w:tabs>
                <w:tab w:val="center" w:pos="4677"/>
                <w:tab w:val="right" w:pos="9355"/>
              </w:tabs>
              <w:jc w:val="center"/>
            </w:pPr>
            <w:r w:rsidRPr="007B1140">
              <w:rPr>
                <w:sz w:val="22"/>
                <w:szCs w:val="22"/>
              </w:rPr>
              <w:t>75,2</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p w:rsidR="00954AE0" w:rsidRPr="007B1140" w:rsidRDefault="00954AE0" w:rsidP="00E15BFE">
            <w:pPr>
              <w:widowControl w:val="0"/>
              <w:tabs>
                <w:tab w:val="center" w:pos="4677"/>
                <w:tab w:val="right" w:pos="9355"/>
              </w:tabs>
              <w:jc w:val="center"/>
            </w:pPr>
          </w:p>
          <w:p w:rsidR="00954AE0" w:rsidRPr="007B1140" w:rsidRDefault="00954AE0" w:rsidP="00E15BFE">
            <w:pPr>
              <w:widowControl w:val="0"/>
              <w:tabs>
                <w:tab w:val="center" w:pos="4677"/>
                <w:tab w:val="right" w:pos="9355"/>
              </w:tabs>
              <w:jc w:val="center"/>
            </w:pPr>
            <w:r w:rsidRPr="007B1140">
              <w:rPr>
                <w:sz w:val="22"/>
                <w:szCs w:val="22"/>
              </w:rPr>
              <w:t>70,5</w:t>
            </w:r>
          </w:p>
        </w:tc>
        <w:tc>
          <w:tcPr>
            <w:tcW w:w="992" w:type="dxa"/>
            <w:gridSpan w:val="4"/>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7B1140" w:rsidRDefault="00954AE0" w:rsidP="00E15BFE">
            <w:pPr>
              <w:widowControl w:val="0"/>
              <w:autoSpaceDE w:val="0"/>
              <w:autoSpaceDN w:val="0"/>
              <w:adjustRightInd w:val="0"/>
              <w:jc w:val="center"/>
              <w:rPr>
                <w:sz w:val="24"/>
                <w:szCs w:val="24"/>
              </w:rPr>
            </w:pPr>
            <w:r w:rsidRPr="007B1140">
              <w:rPr>
                <w:sz w:val="24"/>
                <w:szCs w:val="24"/>
              </w:rPr>
              <w:t>7.6</w:t>
            </w:r>
          </w:p>
        </w:tc>
        <w:tc>
          <w:tcPr>
            <w:tcW w:w="3507" w:type="dxa"/>
            <w:gridSpan w:val="2"/>
            <w:tcBorders>
              <w:left w:val="single" w:sz="4" w:space="0" w:color="auto"/>
              <w:bottom w:val="single" w:sz="4" w:space="0" w:color="auto"/>
              <w:right w:val="single" w:sz="4" w:space="0" w:color="auto"/>
            </w:tcBorders>
            <w:vAlign w:val="center"/>
          </w:tcPr>
          <w:p w:rsidR="00954AE0" w:rsidRPr="007B1140" w:rsidRDefault="00954AE0" w:rsidP="00E15BFE">
            <w:pPr>
              <w:pStyle w:val="ConsPlusCell"/>
              <w:rPr>
                <w:rFonts w:ascii="Times New Roman" w:hAnsi="Times New Roman" w:cs="Times New Roman"/>
                <w:sz w:val="24"/>
                <w:szCs w:val="24"/>
              </w:rPr>
            </w:pPr>
            <w:r w:rsidRPr="007B1140">
              <w:rPr>
                <w:rFonts w:ascii="Times New Roman" w:hAnsi="Times New Roman" w:cs="Times New Roman"/>
                <w:sz w:val="24"/>
                <w:szCs w:val="24"/>
              </w:rPr>
              <w:t xml:space="preserve">Мероприятия по </w:t>
            </w:r>
            <w:proofErr w:type="spellStart"/>
            <w:r w:rsidRPr="007B1140">
              <w:rPr>
                <w:rFonts w:ascii="Times New Roman" w:hAnsi="Times New Roman" w:cs="Times New Roman"/>
                <w:sz w:val="24"/>
                <w:szCs w:val="24"/>
              </w:rPr>
              <w:lastRenderedPageBreak/>
              <w:t>софинансированию</w:t>
            </w:r>
            <w:proofErr w:type="spellEnd"/>
            <w:r w:rsidRPr="007B1140">
              <w:rPr>
                <w:rFonts w:ascii="Times New Roman" w:hAnsi="Times New Roman" w:cs="Times New Roman"/>
                <w:sz w:val="24"/>
                <w:szCs w:val="24"/>
              </w:rPr>
              <w:t xml:space="preserve"> программ капитального ремонта общего имущества многоквартирных домов</w:t>
            </w:r>
          </w:p>
        </w:tc>
        <w:tc>
          <w:tcPr>
            <w:tcW w:w="603"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961"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програм</w:t>
            </w:r>
            <w:r w:rsidRPr="007B1140">
              <w:lastRenderedPageBreak/>
              <w:t>м</w:t>
            </w:r>
          </w:p>
        </w:tc>
        <w:tc>
          <w:tcPr>
            <w:tcW w:w="102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1</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1</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1</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1</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1</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1</w:t>
            </w:r>
          </w:p>
        </w:tc>
        <w:tc>
          <w:tcPr>
            <w:tcW w:w="992" w:type="dxa"/>
            <w:gridSpan w:val="4"/>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1</w:t>
            </w: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7B1140" w:rsidRDefault="00954AE0" w:rsidP="00E15BFE">
            <w:pPr>
              <w:widowControl w:val="0"/>
              <w:autoSpaceDE w:val="0"/>
              <w:autoSpaceDN w:val="0"/>
              <w:adjustRightInd w:val="0"/>
              <w:jc w:val="center"/>
              <w:rPr>
                <w:sz w:val="24"/>
                <w:szCs w:val="24"/>
              </w:rPr>
            </w:pPr>
            <w:r w:rsidRPr="007B1140">
              <w:rPr>
                <w:sz w:val="24"/>
                <w:szCs w:val="24"/>
              </w:rPr>
              <w:lastRenderedPageBreak/>
              <w:t>7.7</w:t>
            </w:r>
          </w:p>
        </w:tc>
        <w:tc>
          <w:tcPr>
            <w:tcW w:w="3507"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autoSpaceDE w:val="0"/>
              <w:autoSpaceDN w:val="0"/>
              <w:adjustRightInd w:val="0"/>
              <w:rPr>
                <w:b/>
                <w:sz w:val="24"/>
                <w:szCs w:val="24"/>
                <w:u w:val="single"/>
              </w:rPr>
            </w:pPr>
            <w:r w:rsidRPr="007B1140">
              <w:rPr>
                <w:sz w:val="24"/>
                <w:szCs w:val="24"/>
              </w:rPr>
              <w:t>Доставка питьевой воды в бывшие деревни</w:t>
            </w:r>
          </w:p>
        </w:tc>
        <w:tc>
          <w:tcPr>
            <w:tcW w:w="603"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961"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М3</w:t>
            </w:r>
          </w:p>
        </w:tc>
        <w:tc>
          <w:tcPr>
            <w:tcW w:w="102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775</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775</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785</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785</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jc w:val="center"/>
            </w:pPr>
            <w:r w:rsidRPr="007B1140">
              <w:rPr>
                <w:sz w:val="22"/>
                <w:szCs w:val="22"/>
              </w:rPr>
              <w:t>780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jc w:val="center"/>
            </w:pPr>
            <w:r w:rsidRPr="007B1140">
              <w:rPr>
                <w:sz w:val="22"/>
                <w:szCs w:val="22"/>
              </w:rPr>
              <w:t>780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jc w:val="center"/>
            </w:pPr>
            <w:r w:rsidRPr="007B1140">
              <w:rPr>
                <w:sz w:val="22"/>
                <w:szCs w:val="22"/>
              </w:rPr>
              <w:t>780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jc w:val="center"/>
            </w:pPr>
            <w:r w:rsidRPr="007B1140">
              <w:rPr>
                <w:sz w:val="22"/>
                <w:szCs w:val="22"/>
              </w:rPr>
              <w:t>780</w:t>
            </w:r>
          </w:p>
        </w:tc>
        <w:tc>
          <w:tcPr>
            <w:tcW w:w="992" w:type="dxa"/>
            <w:gridSpan w:val="4"/>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6240</w:t>
            </w: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7B1140" w:rsidRDefault="00954AE0" w:rsidP="00E15BFE">
            <w:pPr>
              <w:widowControl w:val="0"/>
              <w:autoSpaceDE w:val="0"/>
              <w:autoSpaceDN w:val="0"/>
              <w:adjustRightInd w:val="0"/>
              <w:jc w:val="center"/>
              <w:rPr>
                <w:sz w:val="24"/>
                <w:szCs w:val="24"/>
              </w:rPr>
            </w:pPr>
            <w:r w:rsidRPr="007B1140">
              <w:rPr>
                <w:sz w:val="24"/>
                <w:szCs w:val="24"/>
              </w:rPr>
              <w:t>7.8</w:t>
            </w:r>
          </w:p>
        </w:tc>
        <w:tc>
          <w:tcPr>
            <w:tcW w:w="3507"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autoSpaceDE w:val="0"/>
              <w:autoSpaceDN w:val="0"/>
              <w:adjustRightInd w:val="0"/>
              <w:rPr>
                <w:b/>
                <w:sz w:val="24"/>
                <w:szCs w:val="24"/>
                <w:u w:val="single"/>
              </w:rPr>
            </w:pPr>
            <w:r w:rsidRPr="007B1140">
              <w:rPr>
                <w:sz w:val="24"/>
                <w:szCs w:val="24"/>
              </w:rPr>
              <w:t>Частичное возмещение затрат СМУП "Автотранспортное" по предоставлению регулярных пассажирских перевозок</w:t>
            </w:r>
          </w:p>
        </w:tc>
        <w:tc>
          <w:tcPr>
            <w:tcW w:w="603"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961"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тыс. билетов</w:t>
            </w:r>
          </w:p>
        </w:tc>
        <w:tc>
          <w:tcPr>
            <w:tcW w:w="102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700,0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jc w:val="center"/>
            </w:pPr>
            <w:r w:rsidRPr="007B1140">
              <w:rPr>
                <w:sz w:val="22"/>
                <w:szCs w:val="22"/>
              </w:rPr>
              <w:t>300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jc w:val="center"/>
            </w:pPr>
            <w:r w:rsidRPr="007B1140">
              <w:rPr>
                <w:sz w:val="22"/>
                <w:szCs w:val="22"/>
              </w:rPr>
              <w:t>300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jc w:val="center"/>
            </w:pPr>
            <w:r w:rsidRPr="007B1140">
              <w:rPr>
                <w:sz w:val="22"/>
                <w:szCs w:val="22"/>
              </w:rPr>
              <w:t>300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jc w:val="center"/>
            </w:pPr>
            <w:r w:rsidRPr="007B1140">
              <w:rPr>
                <w:sz w:val="22"/>
                <w:szCs w:val="22"/>
              </w:rPr>
              <w:t>300</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jc w:val="center"/>
            </w:pPr>
            <w:r w:rsidRPr="007B1140">
              <w:rPr>
                <w:sz w:val="22"/>
                <w:szCs w:val="22"/>
              </w:rPr>
              <w:t>300</w:t>
            </w:r>
          </w:p>
        </w:tc>
        <w:tc>
          <w:tcPr>
            <w:tcW w:w="992" w:type="dxa"/>
            <w:gridSpan w:val="4"/>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7B1140" w:rsidRDefault="00954AE0" w:rsidP="00E15BFE">
            <w:pPr>
              <w:widowControl w:val="0"/>
              <w:autoSpaceDE w:val="0"/>
              <w:autoSpaceDN w:val="0"/>
              <w:adjustRightInd w:val="0"/>
              <w:jc w:val="center"/>
              <w:rPr>
                <w:sz w:val="24"/>
                <w:szCs w:val="24"/>
              </w:rPr>
            </w:pPr>
            <w:r w:rsidRPr="007B1140">
              <w:rPr>
                <w:sz w:val="24"/>
                <w:szCs w:val="24"/>
              </w:rPr>
              <w:t>7.9</w:t>
            </w:r>
          </w:p>
        </w:tc>
        <w:tc>
          <w:tcPr>
            <w:tcW w:w="3507" w:type="dxa"/>
            <w:gridSpan w:val="2"/>
            <w:tcBorders>
              <w:left w:val="single" w:sz="4" w:space="0" w:color="auto"/>
              <w:bottom w:val="single" w:sz="4" w:space="0" w:color="auto"/>
              <w:right w:val="single" w:sz="4" w:space="0" w:color="auto"/>
            </w:tcBorders>
            <w:vAlign w:val="center"/>
          </w:tcPr>
          <w:p w:rsidR="00954AE0" w:rsidRPr="007B1140" w:rsidRDefault="00954AE0" w:rsidP="00E15BFE">
            <w:pPr>
              <w:widowControl w:val="0"/>
              <w:autoSpaceDE w:val="0"/>
              <w:autoSpaceDN w:val="0"/>
              <w:adjustRightInd w:val="0"/>
              <w:rPr>
                <w:sz w:val="24"/>
                <w:szCs w:val="24"/>
              </w:rPr>
            </w:pPr>
            <w:r w:rsidRPr="007B1140">
              <w:rPr>
                <w:sz w:val="24"/>
                <w:szCs w:val="24"/>
              </w:rPr>
              <w:t xml:space="preserve">Содержание бесхозяйных объектов коммунального хозяйства на период оформления бесхозяйного имущества в муниципальную собственность </w:t>
            </w:r>
          </w:p>
        </w:tc>
        <w:tc>
          <w:tcPr>
            <w:tcW w:w="603"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961"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единиц</w:t>
            </w:r>
          </w:p>
        </w:tc>
        <w:tc>
          <w:tcPr>
            <w:tcW w:w="102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b/>
              </w:rP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6</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8</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jc w:val="center"/>
            </w:pPr>
            <w:r w:rsidRPr="007B1140">
              <w:rPr>
                <w:sz w:val="22"/>
                <w:szCs w:val="22"/>
              </w:rPr>
              <w:t>8</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jc w:val="center"/>
            </w:pPr>
            <w:r w:rsidRPr="007B1140">
              <w:rPr>
                <w:sz w:val="22"/>
                <w:szCs w:val="22"/>
              </w:rPr>
              <w:t>8</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jc w:val="center"/>
            </w:pPr>
            <w:r w:rsidRPr="007B1140">
              <w:rPr>
                <w:sz w:val="22"/>
                <w:szCs w:val="22"/>
              </w:rPr>
              <w:t>8</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jc w:val="center"/>
            </w:pPr>
            <w:r w:rsidRPr="007B1140">
              <w:rPr>
                <w:sz w:val="22"/>
                <w:szCs w:val="22"/>
              </w:rPr>
              <w:t>8</w:t>
            </w:r>
          </w:p>
        </w:tc>
        <w:tc>
          <w:tcPr>
            <w:tcW w:w="992" w:type="dxa"/>
            <w:gridSpan w:val="4"/>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r>
      <w:tr w:rsidR="00954AE0" w:rsidRPr="009B0D81" w:rsidTr="00E15BFE">
        <w:trPr>
          <w:gridAfter w:val="4"/>
          <w:wAfter w:w="2870" w:type="dxa"/>
          <w:tblCellSpacing w:w="5" w:type="nil"/>
        </w:trPr>
        <w:tc>
          <w:tcPr>
            <w:tcW w:w="512" w:type="dxa"/>
            <w:tcBorders>
              <w:left w:val="single" w:sz="4" w:space="0" w:color="auto"/>
              <w:bottom w:val="single" w:sz="4" w:space="0" w:color="auto"/>
              <w:right w:val="single" w:sz="4" w:space="0" w:color="auto"/>
            </w:tcBorders>
          </w:tcPr>
          <w:p w:rsidR="00954AE0" w:rsidRPr="007B1140" w:rsidRDefault="00954AE0" w:rsidP="00E15BFE">
            <w:pPr>
              <w:widowControl w:val="0"/>
              <w:autoSpaceDE w:val="0"/>
              <w:autoSpaceDN w:val="0"/>
              <w:adjustRightInd w:val="0"/>
              <w:jc w:val="center"/>
              <w:rPr>
                <w:sz w:val="24"/>
                <w:szCs w:val="24"/>
              </w:rPr>
            </w:pPr>
            <w:r w:rsidRPr="007B1140">
              <w:rPr>
                <w:sz w:val="24"/>
                <w:szCs w:val="24"/>
              </w:rPr>
              <w:t>7.10.</w:t>
            </w:r>
          </w:p>
        </w:tc>
        <w:tc>
          <w:tcPr>
            <w:tcW w:w="3507" w:type="dxa"/>
            <w:gridSpan w:val="2"/>
            <w:tcBorders>
              <w:left w:val="single" w:sz="4" w:space="0" w:color="auto"/>
              <w:bottom w:val="single" w:sz="4" w:space="0" w:color="auto"/>
              <w:right w:val="single" w:sz="4" w:space="0" w:color="auto"/>
            </w:tcBorders>
          </w:tcPr>
          <w:p w:rsidR="00954AE0" w:rsidRPr="007B1140" w:rsidRDefault="00954AE0" w:rsidP="00E15BFE">
            <w:pPr>
              <w:rPr>
                <w:sz w:val="24"/>
                <w:szCs w:val="24"/>
              </w:rPr>
            </w:pPr>
            <w:r w:rsidRPr="007B1140">
              <w:rPr>
                <w:sz w:val="24"/>
                <w:szCs w:val="24"/>
              </w:rPr>
              <w:t>Приобретение  резервного источника электроснабжения (</w:t>
            </w:r>
            <w:proofErr w:type="spellStart"/>
            <w:proofErr w:type="gramStart"/>
            <w:r w:rsidRPr="007B1140">
              <w:rPr>
                <w:sz w:val="24"/>
                <w:szCs w:val="24"/>
              </w:rPr>
              <w:t>дизель-генератора</w:t>
            </w:r>
            <w:proofErr w:type="spellEnd"/>
            <w:proofErr w:type="gramEnd"/>
            <w:r w:rsidRPr="007B1140">
              <w:rPr>
                <w:sz w:val="24"/>
                <w:szCs w:val="24"/>
              </w:rPr>
              <w:t>)</w:t>
            </w:r>
          </w:p>
        </w:tc>
        <w:tc>
          <w:tcPr>
            <w:tcW w:w="603"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961"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rPr>
                <w:sz w:val="22"/>
                <w:szCs w:val="22"/>
              </w:rPr>
              <w:t>единиц</w:t>
            </w:r>
          </w:p>
        </w:tc>
        <w:tc>
          <w:tcPr>
            <w:tcW w:w="102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rPr>
                <w:b/>
              </w:rP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1</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1</w:t>
            </w: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jc w:val="center"/>
            </w:pPr>
          </w:p>
        </w:tc>
        <w:tc>
          <w:tcPr>
            <w:tcW w:w="1134" w:type="dxa"/>
            <w:gridSpan w:val="2"/>
            <w:tcBorders>
              <w:left w:val="single" w:sz="4" w:space="0" w:color="auto"/>
              <w:bottom w:val="single" w:sz="4" w:space="0" w:color="auto"/>
              <w:right w:val="single" w:sz="4" w:space="0" w:color="auto"/>
            </w:tcBorders>
          </w:tcPr>
          <w:p w:rsidR="00954AE0" w:rsidRPr="007B1140" w:rsidRDefault="00954AE0" w:rsidP="00E15BFE">
            <w:pPr>
              <w:jc w:val="center"/>
            </w:pPr>
          </w:p>
        </w:tc>
        <w:tc>
          <w:tcPr>
            <w:tcW w:w="992" w:type="dxa"/>
            <w:gridSpan w:val="4"/>
            <w:tcBorders>
              <w:left w:val="single" w:sz="4" w:space="0" w:color="auto"/>
              <w:bottom w:val="single" w:sz="4" w:space="0" w:color="auto"/>
              <w:right w:val="single" w:sz="4" w:space="0" w:color="auto"/>
            </w:tcBorders>
          </w:tcPr>
          <w:p w:rsidR="00954AE0" w:rsidRPr="007B1140" w:rsidRDefault="00954AE0" w:rsidP="00E15BFE">
            <w:pPr>
              <w:widowControl w:val="0"/>
              <w:tabs>
                <w:tab w:val="center" w:pos="4677"/>
                <w:tab w:val="right" w:pos="9355"/>
              </w:tabs>
              <w:jc w:val="center"/>
            </w:pPr>
            <w:r w:rsidRPr="007B1140">
              <w:t>2</w:t>
            </w:r>
          </w:p>
        </w:tc>
      </w:tr>
      <w:tr w:rsidR="00954AE0" w:rsidRPr="009B0D81" w:rsidTr="00E15BFE">
        <w:trPr>
          <w:gridAfter w:val="4"/>
          <w:wAfter w:w="2870" w:type="dxa"/>
          <w:tblCellSpacing w:w="5" w:type="nil"/>
        </w:trPr>
        <w:tc>
          <w:tcPr>
            <w:tcW w:w="512" w:type="dxa"/>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bookmarkStart w:id="13" w:name="Par385"/>
            <w:bookmarkEnd w:id="13"/>
          </w:p>
        </w:tc>
        <w:tc>
          <w:tcPr>
            <w:tcW w:w="3507" w:type="dxa"/>
            <w:gridSpan w:val="2"/>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rPr>
                <w:b/>
                <w:sz w:val="24"/>
                <w:szCs w:val="24"/>
              </w:rPr>
            </w:pPr>
            <w:r w:rsidRPr="00FE1E56">
              <w:rPr>
                <w:b/>
                <w:sz w:val="24"/>
                <w:szCs w:val="24"/>
              </w:rPr>
              <w:t>Подпрограмма 8 «Организация мероприятий по охране окружающей среды</w:t>
            </w:r>
          </w:p>
          <w:p w:rsidR="00954AE0" w:rsidRPr="009B0D81" w:rsidRDefault="00954AE0" w:rsidP="00E15BFE">
            <w:pPr>
              <w:widowControl w:val="0"/>
              <w:autoSpaceDE w:val="0"/>
              <w:autoSpaceDN w:val="0"/>
              <w:adjustRightInd w:val="0"/>
              <w:jc w:val="center"/>
              <w:rPr>
                <w:sz w:val="24"/>
                <w:szCs w:val="24"/>
              </w:rPr>
            </w:pPr>
            <w:r w:rsidRPr="009B0D81">
              <w:rPr>
                <w:b/>
                <w:sz w:val="24"/>
                <w:szCs w:val="24"/>
              </w:rPr>
              <w:t>на территории Сосновоборского городского округа на 2014-2016 годы»</w:t>
            </w:r>
          </w:p>
        </w:tc>
        <w:tc>
          <w:tcPr>
            <w:tcW w:w="603" w:type="dxa"/>
            <w:gridSpan w:val="2"/>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61" w:type="dxa"/>
            <w:gridSpan w:val="2"/>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024" w:type="dxa"/>
            <w:gridSpan w:val="2"/>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1134" w:type="dxa"/>
            <w:gridSpan w:val="2"/>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c>
          <w:tcPr>
            <w:tcW w:w="992" w:type="dxa"/>
            <w:gridSpan w:val="4"/>
            <w:tcBorders>
              <w:left w:val="single" w:sz="4" w:space="0" w:color="auto"/>
              <w:right w:val="single" w:sz="4" w:space="0" w:color="auto"/>
            </w:tcBorders>
          </w:tcPr>
          <w:p w:rsidR="00954AE0" w:rsidRPr="00FE1E56" w:rsidRDefault="00954AE0" w:rsidP="00E15BFE">
            <w:pPr>
              <w:widowControl w:val="0"/>
              <w:autoSpaceDE w:val="0"/>
              <w:autoSpaceDN w:val="0"/>
              <w:adjustRightInd w:val="0"/>
              <w:jc w:val="center"/>
              <w:rPr>
                <w:sz w:val="24"/>
                <w:szCs w:val="24"/>
              </w:rPr>
            </w:pP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tcPr>
          <w:p w:rsidR="00954AE0" w:rsidRPr="00FE1E56" w:rsidRDefault="00954AE0" w:rsidP="00E15BFE">
            <w:pPr>
              <w:widowControl w:val="0"/>
              <w:autoSpaceDE w:val="0"/>
              <w:autoSpaceDN w:val="0"/>
              <w:adjustRightInd w:val="0"/>
              <w:jc w:val="center"/>
              <w:rPr>
                <w:sz w:val="24"/>
                <w:szCs w:val="24"/>
              </w:rPr>
            </w:pPr>
            <w:r w:rsidRPr="00FE1E56">
              <w:rPr>
                <w:sz w:val="24"/>
                <w:szCs w:val="24"/>
              </w:rPr>
              <w:t>1.</w:t>
            </w:r>
          </w:p>
        </w:tc>
        <w:tc>
          <w:tcPr>
            <w:tcW w:w="3507" w:type="dxa"/>
            <w:gridSpan w:val="2"/>
          </w:tcPr>
          <w:p w:rsidR="00954AE0" w:rsidRPr="00FE1E56" w:rsidRDefault="00954AE0" w:rsidP="00E15BFE">
            <w:pPr>
              <w:widowControl w:val="0"/>
              <w:autoSpaceDE w:val="0"/>
              <w:autoSpaceDN w:val="0"/>
              <w:adjustRightInd w:val="0"/>
              <w:rPr>
                <w:sz w:val="24"/>
                <w:szCs w:val="24"/>
              </w:rPr>
            </w:pPr>
            <w:r w:rsidRPr="00FE1E56">
              <w:rPr>
                <w:sz w:val="24"/>
                <w:szCs w:val="24"/>
              </w:rPr>
              <w:t>Строительство водозаборных площадок</w:t>
            </w:r>
          </w:p>
        </w:tc>
        <w:tc>
          <w:tcPr>
            <w:tcW w:w="603" w:type="dxa"/>
            <w:gridSpan w:val="2"/>
          </w:tcPr>
          <w:p w:rsidR="00954AE0" w:rsidRPr="00FE1E56" w:rsidRDefault="00954AE0" w:rsidP="00E15BFE">
            <w:pPr>
              <w:widowControl w:val="0"/>
              <w:autoSpaceDE w:val="0"/>
              <w:autoSpaceDN w:val="0"/>
              <w:adjustRightInd w:val="0"/>
              <w:jc w:val="center"/>
              <w:rPr>
                <w:sz w:val="24"/>
                <w:szCs w:val="24"/>
              </w:rPr>
            </w:pPr>
          </w:p>
        </w:tc>
        <w:tc>
          <w:tcPr>
            <w:tcW w:w="961" w:type="dxa"/>
            <w:gridSpan w:val="2"/>
          </w:tcPr>
          <w:p w:rsidR="00954AE0" w:rsidRPr="00FE1E56" w:rsidRDefault="00954AE0" w:rsidP="00E15BFE">
            <w:pPr>
              <w:widowControl w:val="0"/>
              <w:autoSpaceDE w:val="0"/>
              <w:autoSpaceDN w:val="0"/>
              <w:adjustRightInd w:val="0"/>
              <w:jc w:val="center"/>
              <w:rPr>
                <w:sz w:val="24"/>
                <w:szCs w:val="24"/>
              </w:rPr>
            </w:pPr>
            <w:r w:rsidRPr="00FE1E56">
              <w:rPr>
                <w:sz w:val="24"/>
                <w:szCs w:val="24"/>
              </w:rPr>
              <w:t xml:space="preserve">единиц </w:t>
            </w:r>
          </w:p>
        </w:tc>
        <w:tc>
          <w:tcPr>
            <w:tcW w:w="1024" w:type="dxa"/>
            <w:gridSpan w:val="2"/>
          </w:tcPr>
          <w:p w:rsidR="00954AE0" w:rsidRPr="00FE1E56" w:rsidRDefault="00954AE0" w:rsidP="00E15BFE">
            <w:pPr>
              <w:widowControl w:val="0"/>
              <w:autoSpaceDE w:val="0"/>
              <w:autoSpaceDN w:val="0"/>
              <w:adjustRightInd w:val="0"/>
              <w:jc w:val="center"/>
              <w:rPr>
                <w:sz w:val="24"/>
                <w:szCs w:val="24"/>
              </w:rPr>
            </w:pPr>
          </w:p>
        </w:tc>
        <w:tc>
          <w:tcPr>
            <w:tcW w:w="1134" w:type="dxa"/>
            <w:gridSpan w:val="2"/>
          </w:tcPr>
          <w:p w:rsidR="00954AE0" w:rsidRPr="00FE1E56" w:rsidRDefault="00954AE0" w:rsidP="00E15BFE">
            <w:pPr>
              <w:widowControl w:val="0"/>
              <w:autoSpaceDE w:val="0"/>
              <w:autoSpaceDN w:val="0"/>
              <w:adjustRightInd w:val="0"/>
              <w:jc w:val="center"/>
              <w:rPr>
                <w:sz w:val="22"/>
                <w:szCs w:val="22"/>
              </w:rPr>
            </w:pPr>
          </w:p>
        </w:tc>
        <w:tc>
          <w:tcPr>
            <w:tcW w:w="1134" w:type="dxa"/>
            <w:gridSpan w:val="2"/>
          </w:tcPr>
          <w:p w:rsidR="00954AE0" w:rsidRPr="00FE1E56" w:rsidRDefault="00954AE0" w:rsidP="00E15BFE">
            <w:pPr>
              <w:widowControl w:val="0"/>
              <w:autoSpaceDE w:val="0"/>
              <w:autoSpaceDN w:val="0"/>
              <w:adjustRightInd w:val="0"/>
              <w:jc w:val="center"/>
              <w:rPr>
                <w:sz w:val="22"/>
                <w:szCs w:val="22"/>
              </w:rPr>
            </w:pPr>
            <w:r w:rsidRPr="00FE1E56">
              <w:rPr>
                <w:sz w:val="22"/>
                <w:szCs w:val="22"/>
              </w:rPr>
              <w:t>3</w:t>
            </w:r>
          </w:p>
        </w:tc>
        <w:tc>
          <w:tcPr>
            <w:tcW w:w="1134" w:type="dxa"/>
            <w:gridSpan w:val="2"/>
          </w:tcPr>
          <w:p w:rsidR="00954AE0" w:rsidRPr="00FE1E56" w:rsidRDefault="00954AE0" w:rsidP="00E15BFE">
            <w:pPr>
              <w:widowControl w:val="0"/>
              <w:autoSpaceDE w:val="0"/>
              <w:autoSpaceDN w:val="0"/>
              <w:adjustRightInd w:val="0"/>
              <w:jc w:val="center"/>
              <w:rPr>
                <w:sz w:val="22"/>
                <w:szCs w:val="22"/>
              </w:rPr>
            </w:pPr>
          </w:p>
        </w:tc>
        <w:tc>
          <w:tcPr>
            <w:tcW w:w="1134" w:type="dxa"/>
            <w:gridSpan w:val="2"/>
          </w:tcPr>
          <w:p w:rsidR="00954AE0" w:rsidRPr="00FE1E56" w:rsidRDefault="00954AE0" w:rsidP="00E15BFE">
            <w:pPr>
              <w:widowControl w:val="0"/>
              <w:autoSpaceDE w:val="0"/>
              <w:autoSpaceDN w:val="0"/>
              <w:adjustRightInd w:val="0"/>
              <w:jc w:val="center"/>
              <w:rPr>
                <w:sz w:val="22"/>
                <w:szCs w:val="22"/>
              </w:rPr>
            </w:pPr>
          </w:p>
        </w:tc>
        <w:tc>
          <w:tcPr>
            <w:tcW w:w="1134" w:type="dxa"/>
            <w:gridSpan w:val="2"/>
          </w:tcPr>
          <w:p w:rsidR="00954AE0" w:rsidRPr="00FE1E56" w:rsidRDefault="00954AE0" w:rsidP="00E15BFE">
            <w:pPr>
              <w:widowControl w:val="0"/>
              <w:autoSpaceDE w:val="0"/>
              <w:autoSpaceDN w:val="0"/>
              <w:adjustRightInd w:val="0"/>
              <w:jc w:val="center"/>
              <w:rPr>
                <w:sz w:val="22"/>
                <w:szCs w:val="22"/>
              </w:rPr>
            </w:pPr>
          </w:p>
        </w:tc>
        <w:tc>
          <w:tcPr>
            <w:tcW w:w="1134" w:type="dxa"/>
            <w:gridSpan w:val="2"/>
          </w:tcPr>
          <w:p w:rsidR="00954AE0" w:rsidRPr="00FE1E56" w:rsidRDefault="00954AE0" w:rsidP="00E15BFE">
            <w:pPr>
              <w:widowControl w:val="0"/>
              <w:autoSpaceDE w:val="0"/>
              <w:autoSpaceDN w:val="0"/>
              <w:adjustRightInd w:val="0"/>
              <w:jc w:val="center"/>
              <w:rPr>
                <w:sz w:val="22"/>
                <w:szCs w:val="22"/>
              </w:rPr>
            </w:pPr>
          </w:p>
        </w:tc>
        <w:tc>
          <w:tcPr>
            <w:tcW w:w="1140" w:type="dxa"/>
            <w:gridSpan w:val="4"/>
            <w:tcBorders>
              <w:right w:val="single" w:sz="4" w:space="0" w:color="auto"/>
            </w:tcBorders>
          </w:tcPr>
          <w:p w:rsidR="00954AE0" w:rsidRPr="00FE1E56" w:rsidRDefault="00954AE0" w:rsidP="00E15BFE">
            <w:pPr>
              <w:widowControl w:val="0"/>
              <w:autoSpaceDE w:val="0"/>
              <w:autoSpaceDN w:val="0"/>
              <w:adjustRightInd w:val="0"/>
              <w:jc w:val="center"/>
              <w:rPr>
                <w:sz w:val="22"/>
                <w:szCs w:val="22"/>
              </w:rPr>
            </w:pPr>
          </w:p>
        </w:tc>
        <w:tc>
          <w:tcPr>
            <w:tcW w:w="986" w:type="dxa"/>
            <w:gridSpan w:val="2"/>
            <w:tcBorders>
              <w:left w:val="single" w:sz="4" w:space="0" w:color="auto"/>
            </w:tcBorders>
          </w:tcPr>
          <w:p w:rsidR="00954AE0" w:rsidRPr="00FE1E56" w:rsidRDefault="00954AE0" w:rsidP="00E15BFE">
            <w:pPr>
              <w:widowControl w:val="0"/>
              <w:autoSpaceDE w:val="0"/>
              <w:autoSpaceDN w:val="0"/>
              <w:adjustRightInd w:val="0"/>
              <w:jc w:val="center"/>
              <w:rPr>
                <w:sz w:val="22"/>
                <w:szCs w:val="22"/>
              </w:rPr>
            </w:pPr>
            <w:r w:rsidRPr="00FE1E56">
              <w:rPr>
                <w:sz w:val="22"/>
                <w:szCs w:val="22"/>
              </w:rPr>
              <w:t>3</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tcPr>
          <w:p w:rsidR="00954AE0" w:rsidRPr="00FE1E56" w:rsidRDefault="00954AE0" w:rsidP="00E15BFE">
            <w:pPr>
              <w:widowControl w:val="0"/>
              <w:autoSpaceDE w:val="0"/>
              <w:autoSpaceDN w:val="0"/>
              <w:adjustRightInd w:val="0"/>
              <w:jc w:val="center"/>
              <w:rPr>
                <w:sz w:val="24"/>
                <w:szCs w:val="24"/>
              </w:rPr>
            </w:pPr>
            <w:r w:rsidRPr="00FE1E56">
              <w:rPr>
                <w:sz w:val="24"/>
                <w:szCs w:val="24"/>
              </w:rPr>
              <w:t>2.</w:t>
            </w:r>
          </w:p>
        </w:tc>
        <w:tc>
          <w:tcPr>
            <w:tcW w:w="3507" w:type="dxa"/>
            <w:gridSpan w:val="2"/>
          </w:tcPr>
          <w:p w:rsidR="00954AE0" w:rsidRPr="00FE1E56" w:rsidRDefault="00954AE0" w:rsidP="00E15BFE">
            <w:pPr>
              <w:widowControl w:val="0"/>
              <w:autoSpaceDE w:val="0"/>
              <w:autoSpaceDN w:val="0"/>
              <w:adjustRightInd w:val="0"/>
              <w:rPr>
                <w:sz w:val="24"/>
                <w:szCs w:val="24"/>
              </w:rPr>
            </w:pPr>
            <w:r w:rsidRPr="00FE1E56">
              <w:rPr>
                <w:sz w:val="24"/>
                <w:szCs w:val="24"/>
              </w:rPr>
              <w:t>Строительство разворотных площадок</w:t>
            </w:r>
          </w:p>
        </w:tc>
        <w:tc>
          <w:tcPr>
            <w:tcW w:w="603" w:type="dxa"/>
            <w:gridSpan w:val="2"/>
          </w:tcPr>
          <w:p w:rsidR="00954AE0" w:rsidRPr="00FE1E56" w:rsidRDefault="00954AE0" w:rsidP="00E15BFE">
            <w:pPr>
              <w:widowControl w:val="0"/>
              <w:autoSpaceDE w:val="0"/>
              <w:autoSpaceDN w:val="0"/>
              <w:adjustRightInd w:val="0"/>
              <w:jc w:val="center"/>
              <w:rPr>
                <w:sz w:val="24"/>
                <w:szCs w:val="24"/>
              </w:rPr>
            </w:pPr>
          </w:p>
        </w:tc>
        <w:tc>
          <w:tcPr>
            <w:tcW w:w="961" w:type="dxa"/>
            <w:gridSpan w:val="2"/>
          </w:tcPr>
          <w:p w:rsidR="00954AE0" w:rsidRPr="00FE1E56" w:rsidRDefault="00954AE0" w:rsidP="00E15BFE">
            <w:pPr>
              <w:widowControl w:val="0"/>
              <w:autoSpaceDE w:val="0"/>
              <w:autoSpaceDN w:val="0"/>
              <w:adjustRightInd w:val="0"/>
              <w:jc w:val="center"/>
              <w:rPr>
                <w:sz w:val="24"/>
                <w:szCs w:val="24"/>
              </w:rPr>
            </w:pPr>
            <w:r w:rsidRPr="00FE1E56">
              <w:rPr>
                <w:sz w:val="24"/>
                <w:szCs w:val="24"/>
              </w:rPr>
              <w:t>единиц</w:t>
            </w:r>
          </w:p>
        </w:tc>
        <w:tc>
          <w:tcPr>
            <w:tcW w:w="1024" w:type="dxa"/>
            <w:gridSpan w:val="2"/>
          </w:tcPr>
          <w:p w:rsidR="00954AE0" w:rsidRPr="00FE1E56" w:rsidRDefault="00954AE0" w:rsidP="00E15BFE">
            <w:pPr>
              <w:widowControl w:val="0"/>
              <w:autoSpaceDE w:val="0"/>
              <w:autoSpaceDN w:val="0"/>
              <w:adjustRightInd w:val="0"/>
              <w:jc w:val="center"/>
              <w:rPr>
                <w:sz w:val="24"/>
                <w:szCs w:val="24"/>
              </w:rPr>
            </w:pPr>
          </w:p>
        </w:tc>
        <w:tc>
          <w:tcPr>
            <w:tcW w:w="1134" w:type="dxa"/>
            <w:gridSpan w:val="2"/>
          </w:tcPr>
          <w:p w:rsidR="00954AE0" w:rsidRPr="00FE1E56" w:rsidRDefault="00954AE0" w:rsidP="00E15BFE">
            <w:pPr>
              <w:widowControl w:val="0"/>
              <w:autoSpaceDE w:val="0"/>
              <w:autoSpaceDN w:val="0"/>
              <w:adjustRightInd w:val="0"/>
              <w:jc w:val="center"/>
              <w:rPr>
                <w:sz w:val="22"/>
                <w:szCs w:val="22"/>
              </w:rPr>
            </w:pPr>
          </w:p>
        </w:tc>
        <w:tc>
          <w:tcPr>
            <w:tcW w:w="1134" w:type="dxa"/>
            <w:gridSpan w:val="2"/>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1134" w:type="dxa"/>
            <w:gridSpan w:val="2"/>
          </w:tcPr>
          <w:p w:rsidR="00954AE0" w:rsidRPr="00FE1E56" w:rsidRDefault="00954AE0" w:rsidP="00E15BFE">
            <w:pPr>
              <w:widowControl w:val="0"/>
              <w:autoSpaceDE w:val="0"/>
              <w:autoSpaceDN w:val="0"/>
              <w:adjustRightInd w:val="0"/>
              <w:jc w:val="center"/>
              <w:rPr>
                <w:sz w:val="22"/>
                <w:szCs w:val="22"/>
              </w:rPr>
            </w:pPr>
          </w:p>
        </w:tc>
        <w:tc>
          <w:tcPr>
            <w:tcW w:w="1134" w:type="dxa"/>
            <w:gridSpan w:val="2"/>
          </w:tcPr>
          <w:p w:rsidR="00954AE0" w:rsidRPr="00FE1E56" w:rsidRDefault="00954AE0" w:rsidP="00E15BFE">
            <w:pPr>
              <w:widowControl w:val="0"/>
              <w:autoSpaceDE w:val="0"/>
              <w:autoSpaceDN w:val="0"/>
              <w:adjustRightInd w:val="0"/>
              <w:jc w:val="center"/>
              <w:rPr>
                <w:sz w:val="22"/>
                <w:szCs w:val="22"/>
              </w:rPr>
            </w:pPr>
          </w:p>
        </w:tc>
        <w:tc>
          <w:tcPr>
            <w:tcW w:w="1134" w:type="dxa"/>
            <w:gridSpan w:val="2"/>
          </w:tcPr>
          <w:p w:rsidR="00954AE0" w:rsidRPr="00FE1E56" w:rsidRDefault="00954AE0" w:rsidP="00E15BFE">
            <w:pPr>
              <w:widowControl w:val="0"/>
              <w:autoSpaceDE w:val="0"/>
              <w:autoSpaceDN w:val="0"/>
              <w:adjustRightInd w:val="0"/>
              <w:jc w:val="center"/>
              <w:rPr>
                <w:sz w:val="22"/>
                <w:szCs w:val="22"/>
              </w:rPr>
            </w:pPr>
            <w:r w:rsidRPr="00FE1E56">
              <w:rPr>
                <w:sz w:val="22"/>
                <w:szCs w:val="22"/>
              </w:rPr>
              <w:t>1</w:t>
            </w:r>
          </w:p>
        </w:tc>
        <w:tc>
          <w:tcPr>
            <w:tcW w:w="1134" w:type="dxa"/>
            <w:gridSpan w:val="2"/>
          </w:tcPr>
          <w:p w:rsidR="00954AE0" w:rsidRPr="00FE1E56" w:rsidRDefault="00954AE0" w:rsidP="00E15BFE">
            <w:pPr>
              <w:widowControl w:val="0"/>
              <w:autoSpaceDE w:val="0"/>
              <w:autoSpaceDN w:val="0"/>
              <w:adjustRightInd w:val="0"/>
              <w:jc w:val="center"/>
              <w:rPr>
                <w:sz w:val="22"/>
                <w:szCs w:val="22"/>
              </w:rPr>
            </w:pPr>
          </w:p>
        </w:tc>
        <w:tc>
          <w:tcPr>
            <w:tcW w:w="1140" w:type="dxa"/>
            <w:gridSpan w:val="4"/>
            <w:tcBorders>
              <w:right w:val="single" w:sz="4" w:space="0" w:color="auto"/>
            </w:tcBorders>
          </w:tcPr>
          <w:p w:rsidR="00954AE0" w:rsidRPr="00FE1E56" w:rsidRDefault="00954AE0" w:rsidP="00E15BFE">
            <w:pPr>
              <w:widowControl w:val="0"/>
              <w:autoSpaceDE w:val="0"/>
              <w:autoSpaceDN w:val="0"/>
              <w:adjustRightInd w:val="0"/>
              <w:jc w:val="center"/>
              <w:rPr>
                <w:sz w:val="22"/>
                <w:szCs w:val="22"/>
              </w:rPr>
            </w:pPr>
          </w:p>
        </w:tc>
        <w:tc>
          <w:tcPr>
            <w:tcW w:w="986" w:type="dxa"/>
            <w:gridSpan w:val="2"/>
            <w:tcBorders>
              <w:left w:val="single" w:sz="4" w:space="0" w:color="auto"/>
            </w:tcBorders>
          </w:tcPr>
          <w:p w:rsidR="00954AE0" w:rsidRPr="00FE1E56" w:rsidRDefault="00954AE0" w:rsidP="00E15BFE">
            <w:pPr>
              <w:widowControl w:val="0"/>
              <w:autoSpaceDE w:val="0"/>
              <w:autoSpaceDN w:val="0"/>
              <w:adjustRightInd w:val="0"/>
              <w:jc w:val="center"/>
              <w:rPr>
                <w:sz w:val="22"/>
                <w:szCs w:val="22"/>
              </w:rPr>
            </w:pPr>
            <w:r w:rsidRPr="00FE1E56">
              <w:rPr>
                <w:sz w:val="22"/>
                <w:szCs w:val="22"/>
              </w:rPr>
              <w:t>2</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tcPr>
          <w:p w:rsidR="00954AE0" w:rsidRPr="00FE1E56" w:rsidRDefault="00954AE0" w:rsidP="00E15BFE">
            <w:pPr>
              <w:widowControl w:val="0"/>
              <w:autoSpaceDE w:val="0"/>
              <w:autoSpaceDN w:val="0"/>
              <w:adjustRightInd w:val="0"/>
              <w:jc w:val="center"/>
              <w:rPr>
                <w:sz w:val="24"/>
                <w:szCs w:val="24"/>
              </w:rPr>
            </w:pPr>
            <w:r w:rsidRPr="00FE1E56">
              <w:rPr>
                <w:sz w:val="24"/>
                <w:szCs w:val="24"/>
              </w:rPr>
              <w:t>3.</w:t>
            </w:r>
          </w:p>
        </w:tc>
        <w:tc>
          <w:tcPr>
            <w:tcW w:w="3507" w:type="dxa"/>
            <w:gridSpan w:val="2"/>
          </w:tcPr>
          <w:p w:rsidR="00954AE0" w:rsidRPr="00FE1E56" w:rsidRDefault="00954AE0" w:rsidP="00E15BFE">
            <w:pPr>
              <w:widowControl w:val="0"/>
              <w:autoSpaceDE w:val="0"/>
              <w:autoSpaceDN w:val="0"/>
              <w:adjustRightInd w:val="0"/>
              <w:rPr>
                <w:sz w:val="24"/>
                <w:szCs w:val="24"/>
              </w:rPr>
            </w:pPr>
            <w:r w:rsidRPr="00FE1E56">
              <w:rPr>
                <w:sz w:val="24"/>
                <w:szCs w:val="24"/>
              </w:rPr>
              <w:t>Строительство дорог противопожарного назначения</w:t>
            </w:r>
          </w:p>
        </w:tc>
        <w:tc>
          <w:tcPr>
            <w:tcW w:w="603" w:type="dxa"/>
            <w:gridSpan w:val="2"/>
          </w:tcPr>
          <w:p w:rsidR="00954AE0" w:rsidRPr="00FE1E56" w:rsidRDefault="00954AE0" w:rsidP="00E15BFE">
            <w:pPr>
              <w:widowControl w:val="0"/>
              <w:autoSpaceDE w:val="0"/>
              <w:autoSpaceDN w:val="0"/>
              <w:adjustRightInd w:val="0"/>
              <w:jc w:val="center"/>
              <w:rPr>
                <w:sz w:val="24"/>
                <w:szCs w:val="24"/>
              </w:rPr>
            </w:pPr>
          </w:p>
        </w:tc>
        <w:tc>
          <w:tcPr>
            <w:tcW w:w="961" w:type="dxa"/>
            <w:gridSpan w:val="2"/>
          </w:tcPr>
          <w:p w:rsidR="00954AE0" w:rsidRPr="00FE1E56" w:rsidRDefault="00954AE0" w:rsidP="00E15BFE">
            <w:pPr>
              <w:widowControl w:val="0"/>
              <w:autoSpaceDE w:val="0"/>
              <w:autoSpaceDN w:val="0"/>
              <w:adjustRightInd w:val="0"/>
              <w:jc w:val="center"/>
              <w:rPr>
                <w:sz w:val="24"/>
                <w:szCs w:val="24"/>
              </w:rPr>
            </w:pPr>
            <w:r w:rsidRPr="00FE1E56">
              <w:rPr>
                <w:sz w:val="24"/>
                <w:szCs w:val="24"/>
              </w:rPr>
              <w:t>км</w:t>
            </w:r>
          </w:p>
        </w:tc>
        <w:tc>
          <w:tcPr>
            <w:tcW w:w="1024" w:type="dxa"/>
            <w:gridSpan w:val="2"/>
          </w:tcPr>
          <w:p w:rsidR="00954AE0" w:rsidRPr="00FE1E56" w:rsidRDefault="00954AE0" w:rsidP="00E15BFE">
            <w:pPr>
              <w:widowControl w:val="0"/>
              <w:autoSpaceDE w:val="0"/>
              <w:autoSpaceDN w:val="0"/>
              <w:adjustRightInd w:val="0"/>
              <w:jc w:val="center"/>
              <w:rPr>
                <w:sz w:val="24"/>
                <w:szCs w:val="24"/>
              </w:rPr>
            </w:pPr>
          </w:p>
        </w:tc>
        <w:tc>
          <w:tcPr>
            <w:tcW w:w="1134" w:type="dxa"/>
            <w:gridSpan w:val="2"/>
          </w:tcPr>
          <w:p w:rsidR="00954AE0" w:rsidRPr="00FE1E56" w:rsidRDefault="00954AE0" w:rsidP="00E15BFE">
            <w:pPr>
              <w:widowControl w:val="0"/>
              <w:autoSpaceDE w:val="0"/>
              <w:autoSpaceDN w:val="0"/>
              <w:adjustRightInd w:val="0"/>
              <w:jc w:val="center"/>
              <w:rPr>
                <w:sz w:val="22"/>
                <w:szCs w:val="22"/>
              </w:rPr>
            </w:pPr>
            <w:r w:rsidRPr="00FE1E56">
              <w:rPr>
                <w:sz w:val="22"/>
                <w:szCs w:val="22"/>
              </w:rPr>
              <w:t>0,46</w:t>
            </w:r>
          </w:p>
        </w:tc>
        <w:tc>
          <w:tcPr>
            <w:tcW w:w="1134" w:type="dxa"/>
            <w:gridSpan w:val="2"/>
          </w:tcPr>
          <w:p w:rsidR="00954AE0" w:rsidRPr="00FE1E56" w:rsidRDefault="00954AE0" w:rsidP="00E15BFE">
            <w:pPr>
              <w:widowControl w:val="0"/>
              <w:autoSpaceDE w:val="0"/>
              <w:autoSpaceDN w:val="0"/>
              <w:adjustRightInd w:val="0"/>
              <w:jc w:val="center"/>
              <w:rPr>
                <w:sz w:val="22"/>
                <w:szCs w:val="22"/>
              </w:rPr>
            </w:pPr>
            <w:r w:rsidRPr="00FE1E56">
              <w:rPr>
                <w:sz w:val="22"/>
                <w:szCs w:val="22"/>
              </w:rPr>
              <w:t>0,19</w:t>
            </w:r>
          </w:p>
        </w:tc>
        <w:tc>
          <w:tcPr>
            <w:tcW w:w="1134" w:type="dxa"/>
            <w:gridSpan w:val="2"/>
          </w:tcPr>
          <w:p w:rsidR="00954AE0" w:rsidRPr="00FE1E56" w:rsidRDefault="00954AE0" w:rsidP="00E15BFE">
            <w:pPr>
              <w:widowControl w:val="0"/>
              <w:autoSpaceDE w:val="0"/>
              <w:autoSpaceDN w:val="0"/>
              <w:adjustRightInd w:val="0"/>
              <w:jc w:val="center"/>
              <w:rPr>
                <w:sz w:val="22"/>
                <w:szCs w:val="22"/>
              </w:rPr>
            </w:pPr>
            <w:r w:rsidRPr="00FE1E56">
              <w:rPr>
                <w:sz w:val="22"/>
                <w:szCs w:val="22"/>
              </w:rPr>
              <w:t>0,38</w:t>
            </w:r>
          </w:p>
        </w:tc>
        <w:tc>
          <w:tcPr>
            <w:tcW w:w="1134" w:type="dxa"/>
            <w:gridSpan w:val="2"/>
          </w:tcPr>
          <w:p w:rsidR="00954AE0" w:rsidRPr="00FE1E56" w:rsidRDefault="00954AE0" w:rsidP="00E15BFE">
            <w:pPr>
              <w:widowControl w:val="0"/>
              <w:autoSpaceDE w:val="0"/>
              <w:autoSpaceDN w:val="0"/>
              <w:adjustRightInd w:val="0"/>
              <w:jc w:val="center"/>
              <w:rPr>
                <w:sz w:val="22"/>
                <w:szCs w:val="22"/>
              </w:rPr>
            </w:pPr>
            <w:r w:rsidRPr="00FE1E56">
              <w:rPr>
                <w:sz w:val="22"/>
                <w:szCs w:val="22"/>
              </w:rPr>
              <w:t>0,18</w:t>
            </w:r>
          </w:p>
        </w:tc>
        <w:tc>
          <w:tcPr>
            <w:tcW w:w="1134" w:type="dxa"/>
            <w:gridSpan w:val="2"/>
          </w:tcPr>
          <w:p w:rsidR="00954AE0" w:rsidRPr="00FE1E56" w:rsidRDefault="00954AE0" w:rsidP="00E15BFE">
            <w:pPr>
              <w:widowControl w:val="0"/>
              <w:autoSpaceDE w:val="0"/>
              <w:autoSpaceDN w:val="0"/>
              <w:adjustRightInd w:val="0"/>
              <w:jc w:val="center"/>
              <w:rPr>
                <w:sz w:val="22"/>
                <w:szCs w:val="22"/>
              </w:rPr>
            </w:pPr>
          </w:p>
        </w:tc>
        <w:tc>
          <w:tcPr>
            <w:tcW w:w="1134" w:type="dxa"/>
            <w:gridSpan w:val="2"/>
          </w:tcPr>
          <w:p w:rsidR="00954AE0" w:rsidRPr="00FE1E56" w:rsidRDefault="00954AE0" w:rsidP="00E15BFE">
            <w:pPr>
              <w:widowControl w:val="0"/>
              <w:autoSpaceDE w:val="0"/>
              <w:autoSpaceDN w:val="0"/>
              <w:adjustRightInd w:val="0"/>
              <w:jc w:val="center"/>
              <w:rPr>
                <w:sz w:val="22"/>
                <w:szCs w:val="22"/>
              </w:rPr>
            </w:pPr>
          </w:p>
        </w:tc>
        <w:tc>
          <w:tcPr>
            <w:tcW w:w="1140" w:type="dxa"/>
            <w:gridSpan w:val="4"/>
            <w:tcBorders>
              <w:right w:val="single" w:sz="4" w:space="0" w:color="auto"/>
            </w:tcBorders>
          </w:tcPr>
          <w:p w:rsidR="00954AE0" w:rsidRPr="00FE1E56" w:rsidRDefault="00954AE0" w:rsidP="00E15BFE">
            <w:pPr>
              <w:widowControl w:val="0"/>
              <w:autoSpaceDE w:val="0"/>
              <w:autoSpaceDN w:val="0"/>
              <w:adjustRightInd w:val="0"/>
              <w:jc w:val="center"/>
              <w:rPr>
                <w:sz w:val="22"/>
                <w:szCs w:val="22"/>
              </w:rPr>
            </w:pPr>
          </w:p>
        </w:tc>
        <w:tc>
          <w:tcPr>
            <w:tcW w:w="986" w:type="dxa"/>
            <w:gridSpan w:val="2"/>
            <w:tcBorders>
              <w:left w:val="single" w:sz="4" w:space="0" w:color="auto"/>
            </w:tcBorders>
          </w:tcPr>
          <w:p w:rsidR="00954AE0" w:rsidRPr="00FE1E56" w:rsidRDefault="00954AE0" w:rsidP="00E15BFE">
            <w:pPr>
              <w:widowControl w:val="0"/>
              <w:autoSpaceDE w:val="0"/>
              <w:autoSpaceDN w:val="0"/>
              <w:adjustRightInd w:val="0"/>
              <w:jc w:val="center"/>
              <w:rPr>
                <w:sz w:val="22"/>
                <w:szCs w:val="22"/>
              </w:rPr>
            </w:pPr>
            <w:r w:rsidRPr="00FE1E56">
              <w:rPr>
                <w:sz w:val="22"/>
                <w:szCs w:val="22"/>
              </w:rPr>
              <w:t>1,21</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tcPr>
          <w:p w:rsidR="00954AE0" w:rsidRPr="00FE1E56" w:rsidRDefault="00954AE0" w:rsidP="00E15BFE">
            <w:pPr>
              <w:widowControl w:val="0"/>
              <w:autoSpaceDE w:val="0"/>
              <w:autoSpaceDN w:val="0"/>
              <w:adjustRightInd w:val="0"/>
              <w:jc w:val="center"/>
              <w:rPr>
                <w:sz w:val="24"/>
                <w:szCs w:val="24"/>
              </w:rPr>
            </w:pPr>
          </w:p>
        </w:tc>
        <w:tc>
          <w:tcPr>
            <w:tcW w:w="3507" w:type="dxa"/>
            <w:gridSpan w:val="2"/>
            <w:vAlign w:val="center"/>
          </w:tcPr>
          <w:p w:rsidR="00954AE0" w:rsidRPr="009B0D81" w:rsidRDefault="00954AE0" w:rsidP="00E15BFE">
            <w:pPr>
              <w:widowControl w:val="0"/>
              <w:autoSpaceDE w:val="0"/>
              <w:autoSpaceDN w:val="0"/>
              <w:adjustRightInd w:val="0"/>
              <w:jc w:val="center"/>
              <w:rPr>
                <w:b/>
                <w:sz w:val="24"/>
                <w:szCs w:val="24"/>
              </w:rPr>
            </w:pPr>
            <w:r w:rsidRPr="009B0D81">
              <w:rPr>
                <w:b/>
                <w:sz w:val="24"/>
                <w:szCs w:val="24"/>
              </w:rPr>
              <w:t xml:space="preserve">Подпрограмма 9 </w:t>
            </w:r>
          </w:p>
          <w:p w:rsidR="00954AE0" w:rsidRPr="009B0D81" w:rsidRDefault="00954AE0" w:rsidP="00E15BFE">
            <w:pPr>
              <w:widowControl w:val="0"/>
              <w:autoSpaceDE w:val="0"/>
              <w:autoSpaceDN w:val="0"/>
              <w:adjustRightInd w:val="0"/>
              <w:jc w:val="center"/>
              <w:rPr>
                <w:sz w:val="24"/>
                <w:szCs w:val="24"/>
              </w:rPr>
            </w:pPr>
            <w:r w:rsidRPr="009B0D81">
              <w:rPr>
                <w:b/>
                <w:sz w:val="24"/>
                <w:szCs w:val="24"/>
              </w:rPr>
              <w:lastRenderedPageBreak/>
              <w:t>«Финансовая поддержка  бюджетным учреждениям  на оказание услуг»</w:t>
            </w:r>
          </w:p>
        </w:tc>
        <w:tc>
          <w:tcPr>
            <w:tcW w:w="603" w:type="dxa"/>
            <w:gridSpan w:val="2"/>
          </w:tcPr>
          <w:p w:rsidR="00954AE0" w:rsidRPr="009B0D81" w:rsidRDefault="00954AE0" w:rsidP="00E15BFE">
            <w:pPr>
              <w:widowControl w:val="0"/>
              <w:tabs>
                <w:tab w:val="center" w:pos="4677"/>
                <w:tab w:val="right" w:pos="9355"/>
              </w:tabs>
              <w:jc w:val="center"/>
            </w:pPr>
          </w:p>
        </w:tc>
        <w:tc>
          <w:tcPr>
            <w:tcW w:w="961" w:type="dxa"/>
            <w:gridSpan w:val="2"/>
          </w:tcPr>
          <w:p w:rsidR="00954AE0" w:rsidRPr="009B0D81" w:rsidRDefault="00954AE0" w:rsidP="00E15BFE">
            <w:pPr>
              <w:widowControl w:val="0"/>
              <w:tabs>
                <w:tab w:val="center" w:pos="4677"/>
                <w:tab w:val="right" w:pos="9355"/>
              </w:tabs>
              <w:jc w:val="center"/>
            </w:pPr>
          </w:p>
        </w:tc>
        <w:tc>
          <w:tcPr>
            <w:tcW w:w="1024" w:type="dxa"/>
            <w:gridSpan w:val="2"/>
          </w:tcPr>
          <w:p w:rsidR="00954AE0" w:rsidRPr="009B0D81" w:rsidRDefault="00954AE0" w:rsidP="00E15BFE">
            <w:pPr>
              <w:widowControl w:val="0"/>
              <w:tabs>
                <w:tab w:val="center" w:pos="4677"/>
                <w:tab w:val="right" w:pos="9355"/>
              </w:tabs>
              <w:jc w:val="center"/>
            </w:pPr>
          </w:p>
        </w:tc>
        <w:tc>
          <w:tcPr>
            <w:tcW w:w="1134" w:type="dxa"/>
            <w:gridSpan w:val="2"/>
          </w:tcPr>
          <w:p w:rsidR="00954AE0" w:rsidRPr="009B0D81" w:rsidRDefault="00954AE0" w:rsidP="00E15BFE">
            <w:pPr>
              <w:widowControl w:val="0"/>
              <w:tabs>
                <w:tab w:val="center" w:pos="4677"/>
                <w:tab w:val="right" w:pos="9355"/>
              </w:tabs>
              <w:jc w:val="center"/>
              <w:rPr>
                <w:b/>
                <w:sz w:val="22"/>
                <w:szCs w:val="22"/>
              </w:rPr>
            </w:pPr>
          </w:p>
        </w:tc>
        <w:tc>
          <w:tcPr>
            <w:tcW w:w="1134" w:type="dxa"/>
            <w:gridSpan w:val="2"/>
          </w:tcPr>
          <w:p w:rsidR="00954AE0" w:rsidRPr="009B0D81" w:rsidRDefault="00954AE0" w:rsidP="00E15BFE">
            <w:pPr>
              <w:widowControl w:val="0"/>
              <w:tabs>
                <w:tab w:val="center" w:pos="4677"/>
                <w:tab w:val="right" w:pos="9355"/>
              </w:tabs>
              <w:jc w:val="center"/>
              <w:rPr>
                <w:b/>
                <w:sz w:val="22"/>
                <w:szCs w:val="22"/>
              </w:rPr>
            </w:pPr>
          </w:p>
        </w:tc>
        <w:tc>
          <w:tcPr>
            <w:tcW w:w="1134" w:type="dxa"/>
            <w:gridSpan w:val="2"/>
          </w:tcPr>
          <w:p w:rsidR="00954AE0" w:rsidRPr="009B0D81" w:rsidRDefault="00954AE0" w:rsidP="00E15BFE">
            <w:pPr>
              <w:widowControl w:val="0"/>
              <w:tabs>
                <w:tab w:val="center" w:pos="4677"/>
                <w:tab w:val="right" w:pos="9355"/>
              </w:tabs>
              <w:jc w:val="center"/>
              <w:rPr>
                <w:b/>
                <w:sz w:val="22"/>
                <w:szCs w:val="22"/>
              </w:rPr>
            </w:pPr>
          </w:p>
        </w:tc>
        <w:tc>
          <w:tcPr>
            <w:tcW w:w="1134" w:type="dxa"/>
            <w:gridSpan w:val="2"/>
          </w:tcPr>
          <w:p w:rsidR="00954AE0" w:rsidRPr="009B0D81" w:rsidRDefault="00954AE0" w:rsidP="00E15BFE">
            <w:pPr>
              <w:widowControl w:val="0"/>
              <w:tabs>
                <w:tab w:val="center" w:pos="4677"/>
                <w:tab w:val="right" w:pos="9355"/>
              </w:tabs>
              <w:jc w:val="center"/>
              <w:rPr>
                <w:b/>
                <w:sz w:val="22"/>
                <w:szCs w:val="22"/>
              </w:rPr>
            </w:pPr>
          </w:p>
        </w:tc>
        <w:tc>
          <w:tcPr>
            <w:tcW w:w="1134" w:type="dxa"/>
            <w:gridSpan w:val="2"/>
          </w:tcPr>
          <w:p w:rsidR="00954AE0" w:rsidRPr="009B0D81" w:rsidRDefault="00954AE0" w:rsidP="00E15BFE">
            <w:pPr>
              <w:widowControl w:val="0"/>
              <w:tabs>
                <w:tab w:val="center" w:pos="4677"/>
                <w:tab w:val="right" w:pos="9355"/>
              </w:tabs>
              <w:jc w:val="center"/>
              <w:rPr>
                <w:b/>
                <w:sz w:val="22"/>
                <w:szCs w:val="22"/>
              </w:rPr>
            </w:pPr>
          </w:p>
        </w:tc>
        <w:tc>
          <w:tcPr>
            <w:tcW w:w="1134" w:type="dxa"/>
            <w:gridSpan w:val="2"/>
          </w:tcPr>
          <w:p w:rsidR="00954AE0" w:rsidRPr="009B0D81" w:rsidRDefault="00954AE0" w:rsidP="00E15BFE">
            <w:pPr>
              <w:widowControl w:val="0"/>
              <w:tabs>
                <w:tab w:val="center" w:pos="4677"/>
                <w:tab w:val="right" w:pos="9355"/>
              </w:tabs>
              <w:jc w:val="center"/>
              <w:rPr>
                <w:sz w:val="22"/>
                <w:szCs w:val="22"/>
              </w:rPr>
            </w:pPr>
          </w:p>
        </w:tc>
        <w:tc>
          <w:tcPr>
            <w:tcW w:w="1140" w:type="dxa"/>
            <w:gridSpan w:val="4"/>
            <w:tcBorders>
              <w:right w:val="single" w:sz="4" w:space="0" w:color="auto"/>
            </w:tcBorders>
          </w:tcPr>
          <w:p w:rsidR="00954AE0" w:rsidRPr="009B0D81" w:rsidRDefault="00954AE0" w:rsidP="00E15BFE">
            <w:pPr>
              <w:widowControl w:val="0"/>
              <w:tabs>
                <w:tab w:val="center" w:pos="4677"/>
                <w:tab w:val="right" w:pos="9355"/>
              </w:tabs>
              <w:jc w:val="center"/>
              <w:rPr>
                <w:sz w:val="22"/>
                <w:szCs w:val="22"/>
              </w:rPr>
            </w:pPr>
          </w:p>
        </w:tc>
        <w:tc>
          <w:tcPr>
            <w:tcW w:w="986" w:type="dxa"/>
            <w:gridSpan w:val="2"/>
            <w:tcBorders>
              <w:left w:val="single" w:sz="4" w:space="0" w:color="auto"/>
            </w:tcBorders>
          </w:tcPr>
          <w:p w:rsidR="00954AE0" w:rsidRPr="009B0D81" w:rsidRDefault="00954AE0" w:rsidP="00E15BFE">
            <w:pPr>
              <w:widowControl w:val="0"/>
              <w:tabs>
                <w:tab w:val="center" w:pos="4677"/>
                <w:tab w:val="right" w:pos="9355"/>
              </w:tabs>
              <w:jc w:val="center"/>
              <w:rPr>
                <w:sz w:val="22"/>
                <w:szCs w:val="22"/>
              </w:rPr>
            </w:pP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vAlign w:val="center"/>
          </w:tcPr>
          <w:p w:rsidR="00954AE0" w:rsidRPr="00FE1E56" w:rsidRDefault="00954AE0" w:rsidP="00E15BFE">
            <w:pPr>
              <w:pStyle w:val="ConsPlusCell"/>
              <w:jc w:val="center"/>
              <w:rPr>
                <w:rFonts w:ascii="Times New Roman" w:hAnsi="Times New Roman" w:cs="Times New Roman"/>
                <w:sz w:val="20"/>
                <w:szCs w:val="20"/>
              </w:rPr>
            </w:pPr>
            <w:r w:rsidRPr="00FE1E56">
              <w:rPr>
                <w:rFonts w:ascii="Times New Roman" w:hAnsi="Times New Roman" w:cs="Times New Roman"/>
                <w:sz w:val="20"/>
                <w:szCs w:val="20"/>
              </w:rPr>
              <w:lastRenderedPageBreak/>
              <w:t>9.1</w:t>
            </w:r>
          </w:p>
        </w:tc>
        <w:tc>
          <w:tcPr>
            <w:tcW w:w="3507" w:type="dxa"/>
            <w:gridSpan w:val="2"/>
            <w:vAlign w:val="center"/>
          </w:tcPr>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 xml:space="preserve">Оформление документации и выделение места для захоронения </w:t>
            </w:r>
            <w:proofErr w:type="gramStart"/>
            <w:r w:rsidRPr="00FE1E56">
              <w:rPr>
                <w:rFonts w:ascii="Times New Roman" w:hAnsi="Times New Roman" w:cs="Times New Roman"/>
                <w:sz w:val="24"/>
                <w:szCs w:val="24"/>
              </w:rPr>
              <w:t>умерших</w:t>
            </w:r>
            <w:proofErr w:type="gramEnd"/>
          </w:p>
        </w:tc>
        <w:tc>
          <w:tcPr>
            <w:tcW w:w="603" w:type="dxa"/>
            <w:gridSpan w:val="2"/>
            <w:vAlign w:val="center"/>
          </w:tcPr>
          <w:p w:rsidR="00954AE0" w:rsidRPr="001430DE" w:rsidRDefault="00954AE0" w:rsidP="00E15BFE">
            <w:pPr>
              <w:widowControl w:val="0"/>
              <w:tabs>
                <w:tab w:val="center" w:pos="4677"/>
                <w:tab w:val="right" w:pos="9355"/>
              </w:tabs>
              <w:jc w:val="center"/>
            </w:pPr>
          </w:p>
        </w:tc>
        <w:tc>
          <w:tcPr>
            <w:tcW w:w="961" w:type="dxa"/>
            <w:gridSpan w:val="2"/>
            <w:vAlign w:val="center"/>
          </w:tcPr>
          <w:p w:rsidR="00954AE0" w:rsidRPr="001430DE" w:rsidRDefault="00954AE0" w:rsidP="00E15BFE">
            <w:pPr>
              <w:widowControl w:val="0"/>
              <w:tabs>
                <w:tab w:val="center" w:pos="4677"/>
                <w:tab w:val="right" w:pos="9355"/>
              </w:tabs>
              <w:jc w:val="center"/>
            </w:pPr>
            <w:r w:rsidRPr="001430DE">
              <w:t>Количество дней нормативной услуги</w:t>
            </w:r>
          </w:p>
        </w:tc>
        <w:tc>
          <w:tcPr>
            <w:tcW w:w="102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rPr>
                <w:b/>
              </w:rPr>
            </w:pPr>
          </w:p>
        </w:tc>
        <w:tc>
          <w:tcPr>
            <w:tcW w:w="1134" w:type="dxa"/>
            <w:gridSpan w:val="2"/>
            <w:vAlign w:val="center"/>
          </w:tcPr>
          <w:p w:rsidR="00954AE0" w:rsidRPr="001430DE" w:rsidRDefault="00954AE0" w:rsidP="00E15BFE">
            <w:pPr>
              <w:widowControl w:val="0"/>
              <w:tabs>
                <w:tab w:val="center" w:pos="4677"/>
                <w:tab w:val="right" w:pos="9355"/>
              </w:tabs>
              <w:jc w:val="center"/>
            </w:pPr>
            <w:r w:rsidRPr="001430DE">
              <w:rPr>
                <w:sz w:val="22"/>
                <w:szCs w:val="22"/>
              </w:rPr>
              <w:t>253</w:t>
            </w: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40" w:type="dxa"/>
            <w:gridSpan w:val="4"/>
            <w:tcBorders>
              <w:right w:val="single" w:sz="4" w:space="0" w:color="auto"/>
            </w:tcBorders>
            <w:vAlign w:val="center"/>
          </w:tcPr>
          <w:p w:rsidR="00954AE0" w:rsidRPr="001430DE" w:rsidRDefault="00954AE0" w:rsidP="00E15BFE">
            <w:pPr>
              <w:widowControl w:val="0"/>
              <w:tabs>
                <w:tab w:val="center" w:pos="4677"/>
                <w:tab w:val="right" w:pos="9355"/>
              </w:tabs>
              <w:jc w:val="center"/>
            </w:pPr>
          </w:p>
        </w:tc>
        <w:tc>
          <w:tcPr>
            <w:tcW w:w="986" w:type="dxa"/>
            <w:gridSpan w:val="2"/>
            <w:tcBorders>
              <w:left w:val="single" w:sz="4" w:space="0" w:color="auto"/>
            </w:tcBorders>
            <w:vAlign w:val="center"/>
          </w:tcPr>
          <w:p w:rsidR="00954AE0" w:rsidRPr="001430DE" w:rsidRDefault="00954AE0" w:rsidP="00E15BFE">
            <w:pPr>
              <w:widowControl w:val="0"/>
              <w:tabs>
                <w:tab w:val="center" w:pos="4677"/>
                <w:tab w:val="right" w:pos="9355"/>
              </w:tabs>
              <w:jc w:val="center"/>
            </w:pPr>
            <w:r w:rsidRPr="001430DE">
              <w:t>253</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vAlign w:val="center"/>
          </w:tcPr>
          <w:p w:rsidR="00954AE0" w:rsidRPr="00FE1E56" w:rsidRDefault="00954AE0" w:rsidP="00E15BFE">
            <w:pPr>
              <w:pStyle w:val="ConsPlusCell"/>
              <w:jc w:val="center"/>
              <w:rPr>
                <w:rFonts w:ascii="Times New Roman" w:hAnsi="Times New Roman" w:cs="Times New Roman"/>
                <w:sz w:val="20"/>
                <w:szCs w:val="20"/>
              </w:rPr>
            </w:pPr>
            <w:r w:rsidRPr="00FE1E56">
              <w:rPr>
                <w:rFonts w:ascii="Times New Roman" w:hAnsi="Times New Roman" w:cs="Times New Roman"/>
                <w:sz w:val="20"/>
                <w:szCs w:val="20"/>
              </w:rPr>
              <w:t>9.2</w:t>
            </w:r>
          </w:p>
        </w:tc>
        <w:tc>
          <w:tcPr>
            <w:tcW w:w="3507" w:type="dxa"/>
            <w:gridSpan w:val="2"/>
            <w:vAlign w:val="center"/>
          </w:tcPr>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Организация и выполнение контроля за соблюдением санитарных норм при захоронении умерших (погибших), регистрации факта захоронения, оформление и выдача  справок о месте захоронения с выездом на кладбище</w:t>
            </w:r>
          </w:p>
        </w:tc>
        <w:tc>
          <w:tcPr>
            <w:tcW w:w="603" w:type="dxa"/>
            <w:gridSpan w:val="2"/>
            <w:vAlign w:val="center"/>
          </w:tcPr>
          <w:p w:rsidR="00954AE0" w:rsidRPr="001430DE" w:rsidRDefault="00954AE0" w:rsidP="00E15BFE">
            <w:pPr>
              <w:widowControl w:val="0"/>
              <w:tabs>
                <w:tab w:val="center" w:pos="4677"/>
                <w:tab w:val="right" w:pos="9355"/>
              </w:tabs>
              <w:jc w:val="center"/>
            </w:pPr>
          </w:p>
        </w:tc>
        <w:tc>
          <w:tcPr>
            <w:tcW w:w="961" w:type="dxa"/>
            <w:gridSpan w:val="2"/>
            <w:vAlign w:val="center"/>
          </w:tcPr>
          <w:p w:rsidR="00954AE0" w:rsidRPr="001430DE" w:rsidRDefault="00954AE0" w:rsidP="00E15BFE">
            <w:pPr>
              <w:widowControl w:val="0"/>
              <w:tabs>
                <w:tab w:val="center" w:pos="4677"/>
                <w:tab w:val="right" w:pos="9355"/>
              </w:tabs>
              <w:jc w:val="center"/>
            </w:pPr>
            <w:r w:rsidRPr="001430DE">
              <w:t>Количество дней нормативной услуги</w:t>
            </w:r>
          </w:p>
        </w:tc>
        <w:tc>
          <w:tcPr>
            <w:tcW w:w="102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r w:rsidRPr="001430DE">
              <w:rPr>
                <w:sz w:val="22"/>
                <w:szCs w:val="22"/>
              </w:rPr>
              <w:t>253</w:t>
            </w: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40" w:type="dxa"/>
            <w:gridSpan w:val="4"/>
            <w:tcBorders>
              <w:right w:val="single" w:sz="4" w:space="0" w:color="auto"/>
            </w:tcBorders>
            <w:vAlign w:val="center"/>
          </w:tcPr>
          <w:p w:rsidR="00954AE0" w:rsidRPr="001430DE" w:rsidRDefault="00954AE0" w:rsidP="00E15BFE">
            <w:pPr>
              <w:widowControl w:val="0"/>
              <w:tabs>
                <w:tab w:val="center" w:pos="4677"/>
                <w:tab w:val="right" w:pos="9355"/>
              </w:tabs>
              <w:jc w:val="center"/>
            </w:pPr>
          </w:p>
        </w:tc>
        <w:tc>
          <w:tcPr>
            <w:tcW w:w="986" w:type="dxa"/>
            <w:gridSpan w:val="2"/>
            <w:tcBorders>
              <w:left w:val="single" w:sz="4" w:space="0" w:color="auto"/>
            </w:tcBorders>
            <w:vAlign w:val="center"/>
          </w:tcPr>
          <w:p w:rsidR="00954AE0" w:rsidRPr="001430DE" w:rsidRDefault="00954AE0" w:rsidP="00E15BFE">
            <w:pPr>
              <w:widowControl w:val="0"/>
              <w:tabs>
                <w:tab w:val="center" w:pos="4677"/>
                <w:tab w:val="right" w:pos="9355"/>
              </w:tabs>
              <w:jc w:val="center"/>
            </w:pPr>
            <w:r w:rsidRPr="001430DE">
              <w:t>253</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vAlign w:val="center"/>
          </w:tcPr>
          <w:p w:rsidR="00954AE0" w:rsidRPr="00FE1E56" w:rsidRDefault="00954AE0" w:rsidP="00E15BFE">
            <w:pPr>
              <w:pStyle w:val="ConsPlusCell"/>
              <w:jc w:val="center"/>
              <w:rPr>
                <w:rFonts w:ascii="Times New Roman" w:hAnsi="Times New Roman" w:cs="Times New Roman"/>
                <w:sz w:val="20"/>
                <w:szCs w:val="20"/>
              </w:rPr>
            </w:pPr>
            <w:r w:rsidRPr="00FE1E56">
              <w:rPr>
                <w:rFonts w:ascii="Times New Roman" w:hAnsi="Times New Roman" w:cs="Times New Roman"/>
                <w:sz w:val="20"/>
                <w:szCs w:val="20"/>
              </w:rPr>
              <w:t>9.3</w:t>
            </w:r>
          </w:p>
        </w:tc>
        <w:tc>
          <w:tcPr>
            <w:tcW w:w="3507" w:type="dxa"/>
            <w:gridSpan w:val="2"/>
            <w:vAlign w:val="center"/>
          </w:tcPr>
          <w:p w:rsidR="00954AE0" w:rsidRPr="00FE1E56" w:rsidRDefault="00954AE0" w:rsidP="00E15BFE">
            <w:pPr>
              <w:pStyle w:val="ConsPlusCell"/>
              <w:rPr>
                <w:rFonts w:ascii="Times New Roman" w:hAnsi="Times New Roman" w:cs="Times New Roman"/>
                <w:sz w:val="24"/>
                <w:szCs w:val="24"/>
              </w:rPr>
            </w:pPr>
            <w:r w:rsidRPr="00FE1E56">
              <w:rPr>
                <w:rFonts w:ascii="Times New Roman" w:hAnsi="Times New Roman" w:cs="Times New Roman"/>
                <w:sz w:val="24"/>
                <w:szCs w:val="24"/>
              </w:rPr>
              <w:t>Вывоз тел умерших (погибших) из внебольничных мест в морг</w:t>
            </w:r>
          </w:p>
        </w:tc>
        <w:tc>
          <w:tcPr>
            <w:tcW w:w="603" w:type="dxa"/>
            <w:gridSpan w:val="2"/>
            <w:vAlign w:val="center"/>
          </w:tcPr>
          <w:p w:rsidR="00954AE0" w:rsidRPr="001430DE" w:rsidRDefault="00954AE0" w:rsidP="00E15BFE">
            <w:pPr>
              <w:widowControl w:val="0"/>
              <w:tabs>
                <w:tab w:val="center" w:pos="4677"/>
                <w:tab w:val="right" w:pos="9355"/>
              </w:tabs>
              <w:jc w:val="center"/>
            </w:pPr>
          </w:p>
        </w:tc>
        <w:tc>
          <w:tcPr>
            <w:tcW w:w="961" w:type="dxa"/>
            <w:gridSpan w:val="2"/>
            <w:vAlign w:val="center"/>
          </w:tcPr>
          <w:p w:rsidR="00954AE0" w:rsidRPr="001430DE" w:rsidRDefault="00954AE0" w:rsidP="00E15BFE">
            <w:pPr>
              <w:widowControl w:val="0"/>
              <w:tabs>
                <w:tab w:val="center" w:pos="4677"/>
                <w:tab w:val="right" w:pos="9355"/>
              </w:tabs>
              <w:jc w:val="center"/>
            </w:pPr>
            <w:r w:rsidRPr="001430DE">
              <w:t>Количество дней нормативной услуги</w:t>
            </w:r>
          </w:p>
        </w:tc>
        <w:tc>
          <w:tcPr>
            <w:tcW w:w="102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r w:rsidRPr="001430DE">
              <w:rPr>
                <w:sz w:val="22"/>
                <w:szCs w:val="22"/>
              </w:rPr>
              <w:t>365</w:t>
            </w: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25" w:type="dxa"/>
            <w:gridSpan w:val="2"/>
            <w:tcBorders>
              <w:right w:val="single" w:sz="4" w:space="0" w:color="auto"/>
            </w:tcBorders>
            <w:vAlign w:val="center"/>
          </w:tcPr>
          <w:p w:rsidR="00954AE0" w:rsidRPr="001430DE" w:rsidRDefault="00954AE0" w:rsidP="00E15BFE">
            <w:pPr>
              <w:widowControl w:val="0"/>
              <w:tabs>
                <w:tab w:val="center" w:pos="4677"/>
                <w:tab w:val="right" w:pos="9355"/>
              </w:tabs>
              <w:jc w:val="center"/>
            </w:pPr>
          </w:p>
        </w:tc>
        <w:tc>
          <w:tcPr>
            <w:tcW w:w="1001" w:type="dxa"/>
            <w:gridSpan w:val="4"/>
            <w:tcBorders>
              <w:left w:val="single" w:sz="4" w:space="0" w:color="auto"/>
            </w:tcBorders>
            <w:vAlign w:val="center"/>
          </w:tcPr>
          <w:p w:rsidR="00954AE0" w:rsidRPr="001430DE" w:rsidRDefault="00954AE0" w:rsidP="00E15BFE">
            <w:pPr>
              <w:widowControl w:val="0"/>
              <w:tabs>
                <w:tab w:val="center" w:pos="4677"/>
                <w:tab w:val="right" w:pos="9355"/>
              </w:tabs>
              <w:jc w:val="center"/>
            </w:pPr>
            <w:r w:rsidRPr="001430DE">
              <w:t>365</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vAlign w:val="center"/>
          </w:tcPr>
          <w:p w:rsidR="00954AE0" w:rsidRPr="00FE1E56" w:rsidRDefault="00954AE0" w:rsidP="00E15BFE">
            <w:pPr>
              <w:widowControl w:val="0"/>
              <w:autoSpaceDE w:val="0"/>
              <w:autoSpaceDN w:val="0"/>
              <w:adjustRightInd w:val="0"/>
              <w:jc w:val="center"/>
            </w:pPr>
            <w:r w:rsidRPr="00FE1E56">
              <w:t>9.4</w:t>
            </w:r>
          </w:p>
        </w:tc>
        <w:tc>
          <w:tcPr>
            <w:tcW w:w="3507" w:type="dxa"/>
            <w:gridSpan w:val="2"/>
            <w:vAlign w:val="center"/>
          </w:tcPr>
          <w:p w:rsidR="00954AE0" w:rsidRPr="001430DE" w:rsidRDefault="00954AE0" w:rsidP="00E15BFE">
            <w:pPr>
              <w:widowControl w:val="0"/>
              <w:autoSpaceDE w:val="0"/>
              <w:autoSpaceDN w:val="0"/>
              <w:adjustRightInd w:val="0"/>
              <w:rPr>
                <w:sz w:val="24"/>
                <w:szCs w:val="24"/>
              </w:rPr>
            </w:pPr>
            <w:r w:rsidRPr="001430DE">
              <w:rPr>
                <w:sz w:val="24"/>
                <w:szCs w:val="24"/>
              </w:rPr>
              <w:t>Содержание территорий кладбищ и мемориалов в соответствии с нормативными требованиями</w:t>
            </w:r>
          </w:p>
        </w:tc>
        <w:tc>
          <w:tcPr>
            <w:tcW w:w="603" w:type="dxa"/>
            <w:gridSpan w:val="2"/>
            <w:vAlign w:val="center"/>
          </w:tcPr>
          <w:p w:rsidR="00954AE0" w:rsidRPr="001430DE" w:rsidRDefault="00954AE0" w:rsidP="00E15BFE">
            <w:pPr>
              <w:widowControl w:val="0"/>
              <w:tabs>
                <w:tab w:val="center" w:pos="4677"/>
                <w:tab w:val="right" w:pos="9355"/>
              </w:tabs>
              <w:jc w:val="center"/>
            </w:pPr>
          </w:p>
        </w:tc>
        <w:tc>
          <w:tcPr>
            <w:tcW w:w="961" w:type="dxa"/>
            <w:gridSpan w:val="2"/>
            <w:vAlign w:val="center"/>
          </w:tcPr>
          <w:p w:rsidR="00954AE0" w:rsidRPr="001430DE" w:rsidRDefault="00954AE0" w:rsidP="00E15BFE">
            <w:pPr>
              <w:widowControl w:val="0"/>
              <w:tabs>
                <w:tab w:val="center" w:pos="4677"/>
                <w:tab w:val="right" w:pos="9355"/>
              </w:tabs>
              <w:jc w:val="center"/>
              <w:rPr>
                <w:vertAlign w:val="superscript"/>
              </w:rPr>
            </w:pPr>
            <w:r w:rsidRPr="001430DE">
              <w:t>Тыс. м</w:t>
            </w:r>
            <w:proofErr w:type="gramStart"/>
            <w:r w:rsidRPr="001430DE">
              <w:rPr>
                <w:vertAlign w:val="superscript"/>
              </w:rPr>
              <w:t>2</w:t>
            </w:r>
            <w:proofErr w:type="gramEnd"/>
          </w:p>
        </w:tc>
        <w:tc>
          <w:tcPr>
            <w:tcW w:w="102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rPr>
                <w:b/>
              </w:rPr>
            </w:pPr>
          </w:p>
        </w:tc>
        <w:tc>
          <w:tcPr>
            <w:tcW w:w="1134" w:type="dxa"/>
            <w:gridSpan w:val="2"/>
            <w:vAlign w:val="center"/>
          </w:tcPr>
          <w:p w:rsidR="00954AE0" w:rsidRPr="001430DE" w:rsidRDefault="00954AE0" w:rsidP="00E15BFE">
            <w:pPr>
              <w:widowControl w:val="0"/>
              <w:tabs>
                <w:tab w:val="center" w:pos="4677"/>
                <w:tab w:val="right" w:pos="9355"/>
              </w:tabs>
              <w:jc w:val="center"/>
            </w:pPr>
            <w:r w:rsidRPr="001430DE">
              <w:rPr>
                <w:sz w:val="22"/>
                <w:szCs w:val="22"/>
              </w:rPr>
              <w:t>151,433</w:t>
            </w: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25" w:type="dxa"/>
            <w:gridSpan w:val="2"/>
            <w:tcBorders>
              <w:right w:val="single" w:sz="4" w:space="0" w:color="auto"/>
            </w:tcBorders>
            <w:vAlign w:val="center"/>
          </w:tcPr>
          <w:p w:rsidR="00954AE0" w:rsidRPr="001430DE" w:rsidRDefault="00954AE0" w:rsidP="00E15BFE">
            <w:pPr>
              <w:widowControl w:val="0"/>
              <w:tabs>
                <w:tab w:val="center" w:pos="4677"/>
                <w:tab w:val="right" w:pos="9355"/>
              </w:tabs>
              <w:jc w:val="center"/>
            </w:pPr>
          </w:p>
        </w:tc>
        <w:tc>
          <w:tcPr>
            <w:tcW w:w="1001" w:type="dxa"/>
            <w:gridSpan w:val="4"/>
            <w:tcBorders>
              <w:left w:val="single" w:sz="4" w:space="0" w:color="auto"/>
            </w:tcBorders>
            <w:vAlign w:val="center"/>
          </w:tcPr>
          <w:p w:rsidR="00954AE0" w:rsidRPr="001430DE" w:rsidRDefault="00954AE0" w:rsidP="00E15BFE">
            <w:pPr>
              <w:widowControl w:val="0"/>
              <w:tabs>
                <w:tab w:val="center" w:pos="4677"/>
                <w:tab w:val="right" w:pos="9355"/>
              </w:tabs>
              <w:jc w:val="center"/>
            </w:pPr>
            <w:r w:rsidRPr="001430DE">
              <w:t>151,433</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vAlign w:val="center"/>
          </w:tcPr>
          <w:p w:rsidR="00954AE0" w:rsidRPr="00FE1E56" w:rsidRDefault="00954AE0" w:rsidP="00E15BFE">
            <w:pPr>
              <w:widowControl w:val="0"/>
              <w:autoSpaceDE w:val="0"/>
              <w:autoSpaceDN w:val="0"/>
              <w:adjustRightInd w:val="0"/>
              <w:jc w:val="center"/>
            </w:pPr>
            <w:r w:rsidRPr="00FE1E56">
              <w:t>9.5</w:t>
            </w:r>
          </w:p>
        </w:tc>
        <w:tc>
          <w:tcPr>
            <w:tcW w:w="3507" w:type="dxa"/>
            <w:gridSpan w:val="2"/>
            <w:vAlign w:val="center"/>
          </w:tcPr>
          <w:p w:rsidR="00954AE0" w:rsidRPr="001430DE" w:rsidRDefault="00954AE0" w:rsidP="00E15BFE">
            <w:pPr>
              <w:widowControl w:val="0"/>
              <w:autoSpaceDE w:val="0"/>
              <w:autoSpaceDN w:val="0"/>
              <w:adjustRightInd w:val="0"/>
              <w:rPr>
                <w:sz w:val="24"/>
                <w:szCs w:val="24"/>
              </w:rPr>
            </w:pPr>
            <w:r w:rsidRPr="001430DE">
              <w:rPr>
                <w:sz w:val="24"/>
                <w:szCs w:val="24"/>
              </w:rPr>
              <w:t>Озеленение кладбищ, зоны моральной защиты, созданию и содержанию зеленых насаждений (кладбище р. Воронка)</w:t>
            </w:r>
          </w:p>
        </w:tc>
        <w:tc>
          <w:tcPr>
            <w:tcW w:w="603" w:type="dxa"/>
            <w:gridSpan w:val="2"/>
            <w:vAlign w:val="center"/>
          </w:tcPr>
          <w:p w:rsidR="00954AE0" w:rsidRPr="001430DE" w:rsidRDefault="00954AE0" w:rsidP="00E15BFE">
            <w:pPr>
              <w:widowControl w:val="0"/>
              <w:tabs>
                <w:tab w:val="center" w:pos="4677"/>
                <w:tab w:val="right" w:pos="9355"/>
              </w:tabs>
              <w:jc w:val="center"/>
            </w:pPr>
          </w:p>
        </w:tc>
        <w:tc>
          <w:tcPr>
            <w:tcW w:w="961" w:type="dxa"/>
            <w:gridSpan w:val="2"/>
            <w:vAlign w:val="center"/>
          </w:tcPr>
          <w:p w:rsidR="00954AE0" w:rsidRPr="001430DE" w:rsidRDefault="00954AE0" w:rsidP="00E15BFE">
            <w:pPr>
              <w:widowControl w:val="0"/>
              <w:tabs>
                <w:tab w:val="center" w:pos="4677"/>
                <w:tab w:val="right" w:pos="9355"/>
              </w:tabs>
              <w:jc w:val="center"/>
            </w:pPr>
            <w:r w:rsidRPr="001430DE">
              <w:t>Количество кустов для озеленения, единиц</w:t>
            </w:r>
          </w:p>
        </w:tc>
        <w:tc>
          <w:tcPr>
            <w:tcW w:w="102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r w:rsidRPr="001430DE">
              <w:rPr>
                <w:sz w:val="22"/>
                <w:szCs w:val="22"/>
              </w:rPr>
              <w:t>200</w:t>
            </w: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25" w:type="dxa"/>
            <w:gridSpan w:val="2"/>
            <w:tcBorders>
              <w:right w:val="single" w:sz="4" w:space="0" w:color="auto"/>
            </w:tcBorders>
            <w:vAlign w:val="center"/>
          </w:tcPr>
          <w:p w:rsidR="00954AE0" w:rsidRPr="001430DE" w:rsidRDefault="00954AE0" w:rsidP="00E15BFE">
            <w:pPr>
              <w:widowControl w:val="0"/>
              <w:tabs>
                <w:tab w:val="center" w:pos="4677"/>
                <w:tab w:val="right" w:pos="9355"/>
              </w:tabs>
              <w:jc w:val="center"/>
            </w:pPr>
          </w:p>
        </w:tc>
        <w:tc>
          <w:tcPr>
            <w:tcW w:w="1001" w:type="dxa"/>
            <w:gridSpan w:val="4"/>
            <w:tcBorders>
              <w:left w:val="single" w:sz="4" w:space="0" w:color="auto"/>
            </w:tcBorders>
            <w:vAlign w:val="center"/>
          </w:tcPr>
          <w:p w:rsidR="00954AE0" w:rsidRPr="001430DE" w:rsidRDefault="00954AE0" w:rsidP="00E15BFE">
            <w:pPr>
              <w:widowControl w:val="0"/>
              <w:tabs>
                <w:tab w:val="center" w:pos="4677"/>
                <w:tab w:val="right" w:pos="9355"/>
              </w:tabs>
              <w:jc w:val="center"/>
            </w:pPr>
            <w:r w:rsidRPr="001430DE">
              <w:rPr>
                <w:sz w:val="22"/>
                <w:szCs w:val="22"/>
              </w:rPr>
              <w:t>200</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vAlign w:val="center"/>
          </w:tcPr>
          <w:p w:rsidR="00954AE0" w:rsidRPr="00FE1E56" w:rsidRDefault="00954AE0" w:rsidP="00E15BFE">
            <w:pPr>
              <w:widowControl w:val="0"/>
              <w:autoSpaceDE w:val="0"/>
              <w:autoSpaceDN w:val="0"/>
              <w:adjustRightInd w:val="0"/>
              <w:jc w:val="center"/>
            </w:pPr>
            <w:r w:rsidRPr="00FE1E56">
              <w:t>9.6</w:t>
            </w:r>
          </w:p>
        </w:tc>
        <w:tc>
          <w:tcPr>
            <w:tcW w:w="3507" w:type="dxa"/>
            <w:gridSpan w:val="2"/>
            <w:vAlign w:val="center"/>
          </w:tcPr>
          <w:p w:rsidR="00954AE0" w:rsidRPr="001430DE" w:rsidRDefault="00954AE0" w:rsidP="00E15BFE">
            <w:pPr>
              <w:widowControl w:val="0"/>
              <w:autoSpaceDE w:val="0"/>
              <w:autoSpaceDN w:val="0"/>
              <w:adjustRightInd w:val="0"/>
              <w:rPr>
                <w:sz w:val="24"/>
                <w:szCs w:val="24"/>
              </w:rPr>
            </w:pPr>
            <w:r w:rsidRPr="001430DE">
              <w:rPr>
                <w:sz w:val="24"/>
                <w:szCs w:val="24"/>
              </w:rPr>
              <w:t xml:space="preserve">Захоронение умерших по гарантированному перечню, </w:t>
            </w:r>
            <w:r w:rsidRPr="001430DE">
              <w:rPr>
                <w:sz w:val="24"/>
                <w:szCs w:val="24"/>
              </w:rPr>
              <w:lastRenderedPageBreak/>
              <w:t>безродных, по обеспечению необходимыми предметами захоронений. Фактическое захоронение</w:t>
            </w:r>
          </w:p>
        </w:tc>
        <w:tc>
          <w:tcPr>
            <w:tcW w:w="603" w:type="dxa"/>
            <w:gridSpan w:val="2"/>
            <w:vAlign w:val="center"/>
          </w:tcPr>
          <w:p w:rsidR="00954AE0" w:rsidRPr="001430DE" w:rsidRDefault="00954AE0" w:rsidP="00E15BFE">
            <w:pPr>
              <w:widowControl w:val="0"/>
              <w:tabs>
                <w:tab w:val="center" w:pos="4677"/>
                <w:tab w:val="right" w:pos="9355"/>
              </w:tabs>
              <w:jc w:val="center"/>
            </w:pPr>
          </w:p>
        </w:tc>
        <w:tc>
          <w:tcPr>
            <w:tcW w:w="961" w:type="dxa"/>
            <w:gridSpan w:val="2"/>
            <w:vAlign w:val="center"/>
          </w:tcPr>
          <w:p w:rsidR="00954AE0" w:rsidRPr="001430DE" w:rsidRDefault="00954AE0" w:rsidP="00E15BFE">
            <w:pPr>
              <w:widowControl w:val="0"/>
              <w:tabs>
                <w:tab w:val="center" w:pos="4677"/>
                <w:tab w:val="right" w:pos="9355"/>
              </w:tabs>
              <w:jc w:val="center"/>
            </w:pPr>
            <w:r w:rsidRPr="001430DE">
              <w:t xml:space="preserve">Количество </w:t>
            </w:r>
            <w:r w:rsidRPr="001430DE">
              <w:lastRenderedPageBreak/>
              <w:t>захоронений, единиц</w:t>
            </w:r>
          </w:p>
        </w:tc>
        <w:tc>
          <w:tcPr>
            <w:tcW w:w="102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rPr>
                <w:b/>
              </w:rPr>
            </w:pPr>
          </w:p>
        </w:tc>
        <w:tc>
          <w:tcPr>
            <w:tcW w:w="1134" w:type="dxa"/>
            <w:gridSpan w:val="2"/>
            <w:vAlign w:val="center"/>
          </w:tcPr>
          <w:p w:rsidR="00954AE0" w:rsidRPr="001430DE" w:rsidRDefault="00954AE0" w:rsidP="00E15BFE">
            <w:pPr>
              <w:widowControl w:val="0"/>
              <w:tabs>
                <w:tab w:val="center" w:pos="4677"/>
                <w:tab w:val="right" w:pos="9355"/>
              </w:tabs>
              <w:jc w:val="center"/>
              <w:rPr>
                <w:b/>
              </w:rPr>
            </w:pPr>
          </w:p>
        </w:tc>
        <w:tc>
          <w:tcPr>
            <w:tcW w:w="1134" w:type="dxa"/>
            <w:gridSpan w:val="2"/>
            <w:vAlign w:val="center"/>
          </w:tcPr>
          <w:p w:rsidR="00954AE0" w:rsidRPr="001430DE" w:rsidRDefault="00954AE0" w:rsidP="00E15BFE">
            <w:pPr>
              <w:widowControl w:val="0"/>
              <w:tabs>
                <w:tab w:val="center" w:pos="4677"/>
                <w:tab w:val="right" w:pos="9355"/>
              </w:tabs>
              <w:jc w:val="center"/>
              <w:rPr>
                <w:b/>
              </w:rPr>
            </w:pPr>
          </w:p>
        </w:tc>
        <w:tc>
          <w:tcPr>
            <w:tcW w:w="1134" w:type="dxa"/>
            <w:gridSpan w:val="2"/>
            <w:vAlign w:val="center"/>
          </w:tcPr>
          <w:p w:rsidR="00954AE0" w:rsidRPr="001430DE" w:rsidRDefault="00954AE0" w:rsidP="00E15BFE">
            <w:pPr>
              <w:widowControl w:val="0"/>
              <w:tabs>
                <w:tab w:val="center" w:pos="4677"/>
                <w:tab w:val="right" w:pos="9355"/>
              </w:tabs>
              <w:jc w:val="center"/>
              <w:rPr>
                <w:b/>
              </w:rPr>
            </w:pPr>
          </w:p>
        </w:tc>
        <w:tc>
          <w:tcPr>
            <w:tcW w:w="1134" w:type="dxa"/>
            <w:gridSpan w:val="2"/>
            <w:vAlign w:val="center"/>
          </w:tcPr>
          <w:p w:rsidR="00954AE0" w:rsidRPr="001430DE" w:rsidRDefault="00954AE0" w:rsidP="00E15BFE">
            <w:pPr>
              <w:widowControl w:val="0"/>
              <w:tabs>
                <w:tab w:val="center" w:pos="4677"/>
                <w:tab w:val="right" w:pos="9355"/>
              </w:tabs>
              <w:jc w:val="center"/>
              <w:rPr>
                <w:b/>
              </w:rP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25" w:type="dxa"/>
            <w:gridSpan w:val="2"/>
            <w:tcBorders>
              <w:right w:val="single" w:sz="4" w:space="0" w:color="auto"/>
            </w:tcBorders>
            <w:vAlign w:val="center"/>
          </w:tcPr>
          <w:p w:rsidR="00954AE0" w:rsidRPr="001430DE" w:rsidRDefault="00954AE0" w:rsidP="00E15BFE">
            <w:pPr>
              <w:widowControl w:val="0"/>
              <w:tabs>
                <w:tab w:val="center" w:pos="4677"/>
                <w:tab w:val="right" w:pos="9355"/>
              </w:tabs>
              <w:jc w:val="center"/>
            </w:pPr>
          </w:p>
        </w:tc>
        <w:tc>
          <w:tcPr>
            <w:tcW w:w="1001" w:type="dxa"/>
            <w:gridSpan w:val="4"/>
            <w:tcBorders>
              <w:left w:val="single" w:sz="4" w:space="0" w:color="auto"/>
            </w:tcBorders>
            <w:vAlign w:val="center"/>
          </w:tcPr>
          <w:p w:rsidR="00954AE0" w:rsidRPr="001430DE" w:rsidRDefault="00954AE0" w:rsidP="00E15BFE">
            <w:pPr>
              <w:widowControl w:val="0"/>
              <w:tabs>
                <w:tab w:val="center" w:pos="4677"/>
                <w:tab w:val="right" w:pos="9355"/>
              </w:tabs>
              <w:jc w:val="center"/>
            </w:pP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vAlign w:val="center"/>
          </w:tcPr>
          <w:p w:rsidR="00954AE0" w:rsidRPr="00FE1E56" w:rsidRDefault="00954AE0" w:rsidP="00E15BFE">
            <w:pPr>
              <w:widowControl w:val="0"/>
              <w:autoSpaceDE w:val="0"/>
              <w:autoSpaceDN w:val="0"/>
              <w:adjustRightInd w:val="0"/>
              <w:jc w:val="center"/>
            </w:pPr>
            <w:r w:rsidRPr="00FE1E56">
              <w:lastRenderedPageBreak/>
              <w:t>9.7</w:t>
            </w:r>
          </w:p>
        </w:tc>
        <w:tc>
          <w:tcPr>
            <w:tcW w:w="3507" w:type="dxa"/>
            <w:gridSpan w:val="2"/>
            <w:vAlign w:val="center"/>
          </w:tcPr>
          <w:p w:rsidR="00954AE0" w:rsidRPr="001430DE" w:rsidRDefault="00954AE0" w:rsidP="00E15BFE">
            <w:pPr>
              <w:widowControl w:val="0"/>
              <w:autoSpaceDE w:val="0"/>
              <w:autoSpaceDN w:val="0"/>
              <w:adjustRightInd w:val="0"/>
              <w:rPr>
                <w:sz w:val="24"/>
                <w:szCs w:val="24"/>
              </w:rPr>
            </w:pPr>
            <w:r w:rsidRPr="001430DE">
              <w:rPr>
                <w:sz w:val="24"/>
                <w:szCs w:val="24"/>
              </w:rPr>
              <w:t>Восстановление, ремонт, замена водоснабжения, канализации, доставка воды, полив и откачка луж, установка емкостей для воды на территории кладбища р. Воронка</w:t>
            </w:r>
          </w:p>
        </w:tc>
        <w:tc>
          <w:tcPr>
            <w:tcW w:w="603" w:type="dxa"/>
            <w:gridSpan w:val="2"/>
            <w:vAlign w:val="center"/>
          </w:tcPr>
          <w:p w:rsidR="00954AE0" w:rsidRPr="001430DE" w:rsidRDefault="00954AE0" w:rsidP="00E15BFE">
            <w:pPr>
              <w:widowControl w:val="0"/>
              <w:tabs>
                <w:tab w:val="center" w:pos="4677"/>
                <w:tab w:val="right" w:pos="9355"/>
              </w:tabs>
              <w:jc w:val="center"/>
            </w:pPr>
          </w:p>
        </w:tc>
        <w:tc>
          <w:tcPr>
            <w:tcW w:w="961" w:type="dxa"/>
            <w:gridSpan w:val="2"/>
            <w:vAlign w:val="center"/>
          </w:tcPr>
          <w:p w:rsidR="00954AE0" w:rsidRPr="001430DE" w:rsidRDefault="00954AE0" w:rsidP="00E15BFE">
            <w:pPr>
              <w:widowControl w:val="0"/>
              <w:tabs>
                <w:tab w:val="center" w:pos="4677"/>
                <w:tab w:val="right" w:pos="9355"/>
              </w:tabs>
              <w:jc w:val="center"/>
            </w:pPr>
            <w:r w:rsidRPr="001430DE">
              <w:t>Количество дней нормативной эксплуатации системы водоснабжения, дренажно-ливневой канализации, единиц</w:t>
            </w:r>
          </w:p>
        </w:tc>
        <w:tc>
          <w:tcPr>
            <w:tcW w:w="102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rPr>
                <w:b/>
              </w:rPr>
            </w:pPr>
          </w:p>
        </w:tc>
        <w:tc>
          <w:tcPr>
            <w:tcW w:w="1134" w:type="dxa"/>
            <w:gridSpan w:val="2"/>
            <w:vAlign w:val="center"/>
          </w:tcPr>
          <w:p w:rsidR="00954AE0" w:rsidRPr="001430DE" w:rsidRDefault="00954AE0" w:rsidP="00E15BFE">
            <w:pPr>
              <w:widowControl w:val="0"/>
              <w:tabs>
                <w:tab w:val="center" w:pos="4677"/>
                <w:tab w:val="right" w:pos="9355"/>
              </w:tabs>
              <w:jc w:val="center"/>
            </w:pPr>
            <w:r w:rsidRPr="001430DE">
              <w:rPr>
                <w:sz w:val="22"/>
                <w:szCs w:val="22"/>
              </w:rPr>
              <w:t>365</w:t>
            </w: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3"/>
            <w:tcBorders>
              <w:right w:val="single" w:sz="4" w:space="0" w:color="auto"/>
            </w:tcBorders>
            <w:vAlign w:val="center"/>
          </w:tcPr>
          <w:p w:rsidR="00954AE0" w:rsidRPr="001430DE" w:rsidRDefault="00954AE0" w:rsidP="00E15BFE">
            <w:pPr>
              <w:widowControl w:val="0"/>
              <w:tabs>
                <w:tab w:val="center" w:pos="4677"/>
                <w:tab w:val="right" w:pos="9355"/>
              </w:tabs>
              <w:jc w:val="center"/>
            </w:pPr>
          </w:p>
        </w:tc>
        <w:tc>
          <w:tcPr>
            <w:tcW w:w="992" w:type="dxa"/>
            <w:gridSpan w:val="3"/>
            <w:tcBorders>
              <w:left w:val="single" w:sz="4" w:space="0" w:color="auto"/>
            </w:tcBorders>
            <w:vAlign w:val="center"/>
          </w:tcPr>
          <w:p w:rsidR="00954AE0" w:rsidRPr="001430DE" w:rsidRDefault="00954AE0" w:rsidP="00E15BFE">
            <w:pPr>
              <w:widowControl w:val="0"/>
              <w:tabs>
                <w:tab w:val="center" w:pos="4677"/>
                <w:tab w:val="right" w:pos="9355"/>
              </w:tabs>
              <w:jc w:val="center"/>
            </w:pPr>
            <w:r w:rsidRPr="001430DE">
              <w:t>365</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vAlign w:val="center"/>
          </w:tcPr>
          <w:p w:rsidR="00954AE0" w:rsidRPr="00FE1E56" w:rsidRDefault="00954AE0" w:rsidP="00E15BFE">
            <w:pPr>
              <w:widowControl w:val="0"/>
              <w:autoSpaceDE w:val="0"/>
              <w:autoSpaceDN w:val="0"/>
              <w:adjustRightInd w:val="0"/>
              <w:jc w:val="center"/>
            </w:pPr>
            <w:r w:rsidRPr="00FE1E56">
              <w:t>9.8</w:t>
            </w:r>
          </w:p>
        </w:tc>
        <w:tc>
          <w:tcPr>
            <w:tcW w:w="3507" w:type="dxa"/>
            <w:gridSpan w:val="2"/>
          </w:tcPr>
          <w:p w:rsidR="00954AE0" w:rsidRPr="001430DE" w:rsidRDefault="00954AE0" w:rsidP="00E15BFE">
            <w:pPr>
              <w:widowControl w:val="0"/>
              <w:autoSpaceDE w:val="0"/>
              <w:autoSpaceDN w:val="0"/>
              <w:adjustRightInd w:val="0"/>
              <w:rPr>
                <w:sz w:val="24"/>
                <w:szCs w:val="24"/>
              </w:rPr>
            </w:pPr>
            <w:r w:rsidRPr="001430DE">
              <w:rPr>
                <w:sz w:val="24"/>
                <w:szCs w:val="24"/>
              </w:rPr>
              <w:t>Установка элементов обустройства на территории кладбищ и мемориалов, в том числе установка и замена информационных знаков, схем, контейнеров, урн</w:t>
            </w:r>
          </w:p>
        </w:tc>
        <w:tc>
          <w:tcPr>
            <w:tcW w:w="603" w:type="dxa"/>
            <w:gridSpan w:val="2"/>
            <w:vAlign w:val="center"/>
          </w:tcPr>
          <w:p w:rsidR="00954AE0" w:rsidRPr="001430DE" w:rsidRDefault="00954AE0" w:rsidP="00E15BFE">
            <w:pPr>
              <w:widowControl w:val="0"/>
              <w:tabs>
                <w:tab w:val="center" w:pos="4677"/>
                <w:tab w:val="right" w:pos="9355"/>
              </w:tabs>
              <w:jc w:val="center"/>
            </w:pPr>
          </w:p>
        </w:tc>
        <w:tc>
          <w:tcPr>
            <w:tcW w:w="961" w:type="dxa"/>
            <w:gridSpan w:val="2"/>
            <w:vAlign w:val="center"/>
          </w:tcPr>
          <w:p w:rsidR="00954AE0" w:rsidRPr="001430DE" w:rsidRDefault="00954AE0" w:rsidP="00E15BFE">
            <w:pPr>
              <w:widowControl w:val="0"/>
              <w:tabs>
                <w:tab w:val="center" w:pos="4677"/>
                <w:tab w:val="right" w:pos="9355"/>
              </w:tabs>
              <w:jc w:val="center"/>
            </w:pPr>
            <w:r w:rsidRPr="001430DE">
              <w:t>шт.</w:t>
            </w:r>
          </w:p>
        </w:tc>
        <w:tc>
          <w:tcPr>
            <w:tcW w:w="102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rPr>
                <w:b/>
              </w:rPr>
            </w:pPr>
          </w:p>
        </w:tc>
        <w:tc>
          <w:tcPr>
            <w:tcW w:w="1134" w:type="dxa"/>
            <w:gridSpan w:val="2"/>
            <w:vAlign w:val="center"/>
          </w:tcPr>
          <w:p w:rsidR="00954AE0" w:rsidRPr="001430DE" w:rsidRDefault="00954AE0" w:rsidP="00E15BFE">
            <w:pPr>
              <w:widowControl w:val="0"/>
              <w:tabs>
                <w:tab w:val="center" w:pos="4677"/>
                <w:tab w:val="right" w:pos="9355"/>
              </w:tabs>
              <w:jc w:val="center"/>
            </w:pPr>
            <w:r w:rsidRPr="001430DE">
              <w:rPr>
                <w:sz w:val="22"/>
                <w:szCs w:val="22"/>
              </w:rPr>
              <w:t>23</w:t>
            </w: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3"/>
            <w:tcBorders>
              <w:right w:val="single" w:sz="4" w:space="0" w:color="auto"/>
            </w:tcBorders>
            <w:vAlign w:val="center"/>
          </w:tcPr>
          <w:p w:rsidR="00954AE0" w:rsidRPr="001430DE" w:rsidRDefault="00954AE0" w:rsidP="00E15BFE">
            <w:pPr>
              <w:widowControl w:val="0"/>
              <w:tabs>
                <w:tab w:val="center" w:pos="4677"/>
                <w:tab w:val="right" w:pos="9355"/>
              </w:tabs>
              <w:jc w:val="center"/>
            </w:pPr>
          </w:p>
        </w:tc>
        <w:tc>
          <w:tcPr>
            <w:tcW w:w="992" w:type="dxa"/>
            <w:gridSpan w:val="3"/>
            <w:tcBorders>
              <w:left w:val="single" w:sz="4" w:space="0" w:color="auto"/>
            </w:tcBorders>
            <w:vAlign w:val="center"/>
          </w:tcPr>
          <w:p w:rsidR="00954AE0" w:rsidRPr="001430DE" w:rsidRDefault="00954AE0" w:rsidP="00E15BFE">
            <w:pPr>
              <w:widowControl w:val="0"/>
              <w:tabs>
                <w:tab w:val="center" w:pos="4677"/>
                <w:tab w:val="right" w:pos="9355"/>
              </w:tabs>
              <w:jc w:val="center"/>
            </w:pPr>
            <w:r w:rsidRPr="001430DE">
              <w:rPr>
                <w:sz w:val="22"/>
                <w:szCs w:val="22"/>
              </w:rPr>
              <w:t>23</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vAlign w:val="center"/>
          </w:tcPr>
          <w:p w:rsidR="00954AE0" w:rsidRPr="00FE1E56" w:rsidRDefault="00954AE0" w:rsidP="00E15BFE">
            <w:pPr>
              <w:widowControl w:val="0"/>
              <w:autoSpaceDE w:val="0"/>
              <w:autoSpaceDN w:val="0"/>
              <w:adjustRightInd w:val="0"/>
              <w:jc w:val="center"/>
            </w:pPr>
            <w:r w:rsidRPr="00FE1E56">
              <w:t>9.9</w:t>
            </w:r>
          </w:p>
        </w:tc>
        <w:tc>
          <w:tcPr>
            <w:tcW w:w="3507" w:type="dxa"/>
            <w:gridSpan w:val="2"/>
            <w:vAlign w:val="center"/>
          </w:tcPr>
          <w:p w:rsidR="00954AE0" w:rsidRPr="001430DE" w:rsidRDefault="00954AE0" w:rsidP="00E15BFE">
            <w:pPr>
              <w:widowControl w:val="0"/>
              <w:autoSpaceDE w:val="0"/>
              <w:autoSpaceDN w:val="0"/>
              <w:adjustRightInd w:val="0"/>
              <w:rPr>
                <w:sz w:val="24"/>
                <w:szCs w:val="24"/>
              </w:rPr>
            </w:pPr>
            <w:r w:rsidRPr="001430DE">
              <w:rPr>
                <w:sz w:val="24"/>
                <w:szCs w:val="24"/>
              </w:rPr>
              <w:t xml:space="preserve">Дератизация и дезинсекции на территории кладбищ и мемориалов, в административном здании </w:t>
            </w:r>
          </w:p>
        </w:tc>
        <w:tc>
          <w:tcPr>
            <w:tcW w:w="603" w:type="dxa"/>
            <w:gridSpan w:val="2"/>
            <w:vAlign w:val="center"/>
          </w:tcPr>
          <w:p w:rsidR="00954AE0" w:rsidRPr="001430DE" w:rsidRDefault="00954AE0" w:rsidP="00E15BFE">
            <w:pPr>
              <w:widowControl w:val="0"/>
              <w:tabs>
                <w:tab w:val="center" w:pos="4677"/>
                <w:tab w:val="right" w:pos="9355"/>
              </w:tabs>
              <w:jc w:val="center"/>
            </w:pPr>
          </w:p>
        </w:tc>
        <w:tc>
          <w:tcPr>
            <w:tcW w:w="961" w:type="dxa"/>
            <w:gridSpan w:val="2"/>
            <w:vAlign w:val="center"/>
          </w:tcPr>
          <w:p w:rsidR="00954AE0" w:rsidRPr="001430DE" w:rsidRDefault="00954AE0" w:rsidP="00E15BFE">
            <w:pPr>
              <w:widowControl w:val="0"/>
              <w:tabs>
                <w:tab w:val="center" w:pos="4677"/>
                <w:tab w:val="right" w:pos="9355"/>
              </w:tabs>
              <w:jc w:val="center"/>
              <w:rPr>
                <w:vertAlign w:val="superscript"/>
              </w:rPr>
            </w:pPr>
            <w:r w:rsidRPr="001430DE">
              <w:t>тыс. м</w:t>
            </w:r>
            <w:proofErr w:type="gramStart"/>
            <w:r w:rsidRPr="001430DE">
              <w:rPr>
                <w:vertAlign w:val="superscript"/>
              </w:rPr>
              <w:t>2</w:t>
            </w:r>
            <w:proofErr w:type="gramEnd"/>
          </w:p>
        </w:tc>
        <w:tc>
          <w:tcPr>
            <w:tcW w:w="102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rPr>
                <w:b/>
              </w:rPr>
            </w:pPr>
          </w:p>
        </w:tc>
        <w:tc>
          <w:tcPr>
            <w:tcW w:w="1134" w:type="dxa"/>
            <w:gridSpan w:val="2"/>
            <w:vAlign w:val="center"/>
          </w:tcPr>
          <w:p w:rsidR="00954AE0" w:rsidRPr="001430DE" w:rsidRDefault="00954AE0" w:rsidP="00E15BFE">
            <w:pPr>
              <w:widowControl w:val="0"/>
              <w:tabs>
                <w:tab w:val="center" w:pos="4677"/>
                <w:tab w:val="right" w:pos="9355"/>
              </w:tabs>
              <w:jc w:val="center"/>
            </w:pPr>
            <w:r w:rsidRPr="001430DE">
              <w:rPr>
                <w:sz w:val="22"/>
                <w:szCs w:val="22"/>
              </w:rPr>
              <w:t>197,4</w:t>
            </w: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3"/>
            <w:tcBorders>
              <w:right w:val="single" w:sz="4" w:space="0" w:color="auto"/>
            </w:tcBorders>
            <w:vAlign w:val="center"/>
          </w:tcPr>
          <w:p w:rsidR="00954AE0" w:rsidRPr="001430DE" w:rsidRDefault="00954AE0" w:rsidP="00E15BFE">
            <w:pPr>
              <w:widowControl w:val="0"/>
              <w:tabs>
                <w:tab w:val="center" w:pos="4677"/>
                <w:tab w:val="right" w:pos="9355"/>
              </w:tabs>
              <w:jc w:val="center"/>
            </w:pPr>
          </w:p>
        </w:tc>
        <w:tc>
          <w:tcPr>
            <w:tcW w:w="992" w:type="dxa"/>
            <w:gridSpan w:val="3"/>
            <w:tcBorders>
              <w:left w:val="single" w:sz="4" w:space="0" w:color="auto"/>
            </w:tcBorders>
            <w:vAlign w:val="center"/>
          </w:tcPr>
          <w:p w:rsidR="00954AE0" w:rsidRPr="001430DE" w:rsidRDefault="00954AE0" w:rsidP="00E15BFE">
            <w:pPr>
              <w:widowControl w:val="0"/>
              <w:tabs>
                <w:tab w:val="center" w:pos="4677"/>
                <w:tab w:val="right" w:pos="9355"/>
              </w:tabs>
              <w:jc w:val="center"/>
            </w:pPr>
            <w:r w:rsidRPr="001430DE">
              <w:t>197,4</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vAlign w:val="center"/>
          </w:tcPr>
          <w:p w:rsidR="00954AE0" w:rsidRPr="00FE1E56" w:rsidRDefault="00954AE0" w:rsidP="00E15BFE">
            <w:pPr>
              <w:widowControl w:val="0"/>
              <w:autoSpaceDE w:val="0"/>
              <w:autoSpaceDN w:val="0"/>
              <w:adjustRightInd w:val="0"/>
              <w:jc w:val="center"/>
            </w:pPr>
            <w:r w:rsidRPr="00FE1E56">
              <w:t>9.10</w:t>
            </w:r>
          </w:p>
        </w:tc>
        <w:tc>
          <w:tcPr>
            <w:tcW w:w="3507" w:type="dxa"/>
            <w:gridSpan w:val="2"/>
            <w:vAlign w:val="center"/>
          </w:tcPr>
          <w:p w:rsidR="00954AE0" w:rsidRPr="001430DE" w:rsidRDefault="00954AE0" w:rsidP="00E15BFE">
            <w:pPr>
              <w:widowControl w:val="0"/>
              <w:autoSpaceDE w:val="0"/>
              <w:autoSpaceDN w:val="0"/>
              <w:adjustRightInd w:val="0"/>
              <w:rPr>
                <w:sz w:val="24"/>
                <w:szCs w:val="24"/>
              </w:rPr>
            </w:pPr>
            <w:r w:rsidRPr="001430DE">
              <w:rPr>
                <w:sz w:val="24"/>
                <w:szCs w:val="24"/>
              </w:rPr>
              <w:t>Уход за могилами безродных, отказных с заменой крестов, табличек</w:t>
            </w:r>
          </w:p>
        </w:tc>
        <w:tc>
          <w:tcPr>
            <w:tcW w:w="603" w:type="dxa"/>
            <w:gridSpan w:val="2"/>
            <w:vAlign w:val="center"/>
          </w:tcPr>
          <w:p w:rsidR="00954AE0" w:rsidRPr="001430DE" w:rsidRDefault="00954AE0" w:rsidP="00E15BFE">
            <w:pPr>
              <w:widowControl w:val="0"/>
              <w:tabs>
                <w:tab w:val="center" w:pos="4677"/>
                <w:tab w:val="right" w:pos="9355"/>
              </w:tabs>
              <w:jc w:val="center"/>
            </w:pPr>
          </w:p>
        </w:tc>
        <w:tc>
          <w:tcPr>
            <w:tcW w:w="961" w:type="dxa"/>
            <w:gridSpan w:val="2"/>
            <w:vAlign w:val="center"/>
          </w:tcPr>
          <w:p w:rsidR="00954AE0" w:rsidRPr="001430DE" w:rsidRDefault="00954AE0" w:rsidP="00E15BFE">
            <w:pPr>
              <w:widowControl w:val="0"/>
              <w:tabs>
                <w:tab w:val="center" w:pos="4677"/>
                <w:tab w:val="right" w:pos="9355"/>
              </w:tabs>
              <w:jc w:val="center"/>
            </w:pPr>
            <w:r w:rsidRPr="001430DE">
              <w:t>Количество могил, единиц</w:t>
            </w:r>
          </w:p>
        </w:tc>
        <w:tc>
          <w:tcPr>
            <w:tcW w:w="102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rPr>
                <w:b/>
              </w:rPr>
            </w:pPr>
          </w:p>
        </w:tc>
        <w:tc>
          <w:tcPr>
            <w:tcW w:w="1134" w:type="dxa"/>
            <w:gridSpan w:val="2"/>
            <w:vAlign w:val="center"/>
          </w:tcPr>
          <w:p w:rsidR="00954AE0" w:rsidRPr="001430DE" w:rsidRDefault="00954AE0" w:rsidP="00E15BFE">
            <w:pPr>
              <w:widowControl w:val="0"/>
              <w:tabs>
                <w:tab w:val="center" w:pos="4677"/>
                <w:tab w:val="right" w:pos="9355"/>
              </w:tabs>
              <w:jc w:val="center"/>
            </w:pPr>
            <w:r w:rsidRPr="001430DE">
              <w:rPr>
                <w:sz w:val="22"/>
                <w:szCs w:val="22"/>
              </w:rPr>
              <w:t>300</w:t>
            </w: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3"/>
            <w:tcBorders>
              <w:right w:val="single" w:sz="4" w:space="0" w:color="auto"/>
            </w:tcBorders>
            <w:vAlign w:val="center"/>
          </w:tcPr>
          <w:p w:rsidR="00954AE0" w:rsidRPr="001430DE" w:rsidRDefault="00954AE0" w:rsidP="00E15BFE">
            <w:pPr>
              <w:widowControl w:val="0"/>
              <w:tabs>
                <w:tab w:val="center" w:pos="4677"/>
                <w:tab w:val="right" w:pos="9355"/>
              </w:tabs>
              <w:jc w:val="center"/>
            </w:pPr>
          </w:p>
        </w:tc>
        <w:tc>
          <w:tcPr>
            <w:tcW w:w="992" w:type="dxa"/>
            <w:gridSpan w:val="3"/>
            <w:tcBorders>
              <w:left w:val="single" w:sz="4" w:space="0" w:color="auto"/>
            </w:tcBorders>
            <w:vAlign w:val="center"/>
          </w:tcPr>
          <w:p w:rsidR="00954AE0" w:rsidRPr="001430DE" w:rsidRDefault="00954AE0" w:rsidP="00E15BFE">
            <w:pPr>
              <w:widowControl w:val="0"/>
              <w:tabs>
                <w:tab w:val="center" w:pos="4677"/>
                <w:tab w:val="right" w:pos="9355"/>
              </w:tabs>
              <w:jc w:val="center"/>
            </w:pPr>
            <w:r w:rsidRPr="001430DE">
              <w:t>300</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vAlign w:val="center"/>
          </w:tcPr>
          <w:p w:rsidR="00954AE0" w:rsidRPr="00FE1E56" w:rsidRDefault="00954AE0" w:rsidP="00E15BFE">
            <w:pPr>
              <w:widowControl w:val="0"/>
              <w:autoSpaceDE w:val="0"/>
              <w:autoSpaceDN w:val="0"/>
              <w:adjustRightInd w:val="0"/>
              <w:jc w:val="center"/>
            </w:pPr>
            <w:r w:rsidRPr="00FE1E56">
              <w:t>9.1</w:t>
            </w:r>
            <w:r w:rsidRPr="00FE1E56">
              <w:lastRenderedPageBreak/>
              <w:t>1</w:t>
            </w:r>
          </w:p>
        </w:tc>
        <w:tc>
          <w:tcPr>
            <w:tcW w:w="3507" w:type="dxa"/>
            <w:gridSpan w:val="2"/>
            <w:vAlign w:val="center"/>
          </w:tcPr>
          <w:p w:rsidR="00954AE0" w:rsidRPr="001430DE" w:rsidRDefault="00954AE0" w:rsidP="00E15BFE">
            <w:pPr>
              <w:widowControl w:val="0"/>
              <w:autoSpaceDE w:val="0"/>
              <w:autoSpaceDN w:val="0"/>
              <w:adjustRightInd w:val="0"/>
              <w:rPr>
                <w:sz w:val="24"/>
                <w:szCs w:val="24"/>
              </w:rPr>
            </w:pPr>
            <w:r w:rsidRPr="001430DE">
              <w:rPr>
                <w:sz w:val="24"/>
                <w:szCs w:val="24"/>
              </w:rPr>
              <w:lastRenderedPageBreak/>
              <w:t xml:space="preserve">Охрана кладбища и уход за </w:t>
            </w:r>
            <w:r w:rsidRPr="001430DE">
              <w:rPr>
                <w:sz w:val="24"/>
                <w:szCs w:val="24"/>
              </w:rPr>
              <w:lastRenderedPageBreak/>
              <w:t>кладбищенским зданием с учетом введения в эксплуатацию кладбища Воронка-2</w:t>
            </w:r>
          </w:p>
        </w:tc>
        <w:tc>
          <w:tcPr>
            <w:tcW w:w="603" w:type="dxa"/>
            <w:gridSpan w:val="2"/>
            <w:vAlign w:val="center"/>
          </w:tcPr>
          <w:p w:rsidR="00954AE0" w:rsidRPr="001430DE" w:rsidRDefault="00954AE0" w:rsidP="00E15BFE">
            <w:pPr>
              <w:widowControl w:val="0"/>
              <w:tabs>
                <w:tab w:val="center" w:pos="4677"/>
                <w:tab w:val="right" w:pos="9355"/>
              </w:tabs>
              <w:jc w:val="center"/>
            </w:pPr>
          </w:p>
        </w:tc>
        <w:tc>
          <w:tcPr>
            <w:tcW w:w="961" w:type="dxa"/>
            <w:gridSpan w:val="2"/>
            <w:vAlign w:val="center"/>
          </w:tcPr>
          <w:p w:rsidR="00954AE0" w:rsidRPr="001430DE" w:rsidRDefault="00954AE0" w:rsidP="00E15BFE">
            <w:pPr>
              <w:widowControl w:val="0"/>
              <w:tabs>
                <w:tab w:val="center" w:pos="4677"/>
                <w:tab w:val="right" w:pos="9355"/>
              </w:tabs>
              <w:jc w:val="center"/>
            </w:pPr>
            <w:r w:rsidRPr="001430DE">
              <w:t>Количес</w:t>
            </w:r>
            <w:r w:rsidRPr="001430DE">
              <w:lastRenderedPageBreak/>
              <w:t>тво нормативных дней</w:t>
            </w:r>
          </w:p>
        </w:tc>
        <w:tc>
          <w:tcPr>
            <w:tcW w:w="102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rPr>
                <w:b/>
              </w:rPr>
            </w:pPr>
          </w:p>
        </w:tc>
        <w:tc>
          <w:tcPr>
            <w:tcW w:w="1134" w:type="dxa"/>
            <w:gridSpan w:val="2"/>
            <w:vAlign w:val="center"/>
          </w:tcPr>
          <w:p w:rsidR="00954AE0" w:rsidRPr="001430DE" w:rsidRDefault="00954AE0" w:rsidP="00E15BFE">
            <w:pPr>
              <w:widowControl w:val="0"/>
              <w:tabs>
                <w:tab w:val="center" w:pos="4677"/>
                <w:tab w:val="right" w:pos="9355"/>
              </w:tabs>
              <w:jc w:val="center"/>
            </w:pPr>
            <w:r w:rsidRPr="001430DE">
              <w:rPr>
                <w:sz w:val="22"/>
                <w:szCs w:val="22"/>
              </w:rPr>
              <w:t>365</w:t>
            </w: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2"/>
            <w:vAlign w:val="center"/>
          </w:tcPr>
          <w:p w:rsidR="00954AE0" w:rsidRPr="001430DE" w:rsidRDefault="00954AE0" w:rsidP="00E15BFE">
            <w:pPr>
              <w:widowControl w:val="0"/>
              <w:tabs>
                <w:tab w:val="center" w:pos="4677"/>
                <w:tab w:val="right" w:pos="9355"/>
              </w:tabs>
              <w:jc w:val="center"/>
            </w:pPr>
          </w:p>
        </w:tc>
        <w:tc>
          <w:tcPr>
            <w:tcW w:w="1134" w:type="dxa"/>
            <w:gridSpan w:val="3"/>
            <w:tcBorders>
              <w:right w:val="single" w:sz="4" w:space="0" w:color="auto"/>
            </w:tcBorders>
            <w:vAlign w:val="center"/>
          </w:tcPr>
          <w:p w:rsidR="00954AE0" w:rsidRPr="001430DE" w:rsidRDefault="00954AE0" w:rsidP="00E15BFE">
            <w:pPr>
              <w:widowControl w:val="0"/>
              <w:tabs>
                <w:tab w:val="center" w:pos="4677"/>
                <w:tab w:val="right" w:pos="9355"/>
              </w:tabs>
              <w:jc w:val="center"/>
            </w:pPr>
          </w:p>
        </w:tc>
        <w:tc>
          <w:tcPr>
            <w:tcW w:w="992" w:type="dxa"/>
            <w:gridSpan w:val="3"/>
            <w:tcBorders>
              <w:left w:val="single" w:sz="4" w:space="0" w:color="auto"/>
            </w:tcBorders>
            <w:vAlign w:val="center"/>
          </w:tcPr>
          <w:p w:rsidR="00954AE0" w:rsidRPr="001430DE" w:rsidRDefault="00954AE0" w:rsidP="00E15BFE">
            <w:pPr>
              <w:widowControl w:val="0"/>
              <w:tabs>
                <w:tab w:val="center" w:pos="4677"/>
                <w:tab w:val="right" w:pos="9355"/>
              </w:tabs>
              <w:jc w:val="center"/>
            </w:pPr>
            <w:r w:rsidRPr="001430DE">
              <w:t>365</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vAlign w:val="center"/>
          </w:tcPr>
          <w:p w:rsidR="00954AE0" w:rsidRPr="00FE1E56" w:rsidRDefault="00954AE0" w:rsidP="00E15BFE">
            <w:pPr>
              <w:widowControl w:val="0"/>
              <w:autoSpaceDE w:val="0"/>
              <w:autoSpaceDN w:val="0"/>
              <w:adjustRightInd w:val="0"/>
              <w:jc w:val="center"/>
            </w:pPr>
            <w:r w:rsidRPr="00FE1E56">
              <w:lastRenderedPageBreak/>
              <w:t>9.12</w:t>
            </w:r>
          </w:p>
        </w:tc>
        <w:tc>
          <w:tcPr>
            <w:tcW w:w="3507" w:type="dxa"/>
            <w:gridSpan w:val="2"/>
            <w:vAlign w:val="center"/>
          </w:tcPr>
          <w:p w:rsidR="00954AE0" w:rsidRPr="00E03575" w:rsidRDefault="00954AE0" w:rsidP="00E15BFE">
            <w:pPr>
              <w:widowControl w:val="0"/>
              <w:autoSpaceDE w:val="0"/>
              <w:autoSpaceDN w:val="0"/>
              <w:adjustRightInd w:val="0"/>
              <w:rPr>
                <w:sz w:val="24"/>
                <w:szCs w:val="24"/>
              </w:rPr>
            </w:pPr>
            <w:r w:rsidRPr="00E03575">
              <w:rPr>
                <w:sz w:val="24"/>
                <w:szCs w:val="24"/>
              </w:rPr>
              <w:t>Организация и ведение учета захоронений</w:t>
            </w:r>
          </w:p>
        </w:tc>
        <w:tc>
          <w:tcPr>
            <w:tcW w:w="603" w:type="dxa"/>
            <w:gridSpan w:val="2"/>
            <w:vAlign w:val="center"/>
          </w:tcPr>
          <w:p w:rsidR="00954AE0" w:rsidRPr="00E03575" w:rsidRDefault="00954AE0" w:rsidP="00E15BFE">
            <w:pPr>
              <w:widowControl w:val="0"/>
              <w:tabs>
                <w:tab w:val="center" w:pos="4677"/>
                <w:tab w:val="right" w:pos="9355"/>
              </w:tabs>
              <w:jc w:val="center"/>
            </w:pPr>
          </w:p>
        </w:tc>
        <w:tc>
          <w:tcPr>
            <w:tcW w:w="961" w:type="dxa"/>
            <w:gridSpan w:val="2"/>
            <w:vAlign w:val="center"/>
          </w:tcPr>
          <w:p w:rsidR="00954AE0" w:rsidRPr="00E03575" w:rsidRDefault="00954AE0" w:rsidP="00E15BFE">
            <w:pPr>
              <w:widowControl w:val="0"/>
              <w:tabs>
                <w:tab w:val="center" w:pos="4677"/>
                <w:tab w:val="right" w:pos="9355"/>
              </w:tabs>
              <w:jc w:val="center"/>
            </w:pPr>
            <w:r w:rsidRPr="00E03575">
              <w:t>Ед.</w:t>
            </w:r>
          </w:p>
        </w:tc>
        <w:tc>
          <w:tcPr>
            <w:tcW w:w="1024" w:type="dxa"/>
            <w:gridSpan w:val="2"/>
            <w:vAlign w:val="center"/>
          </w:tcPr>
          <w:p w:rsidR="00954AE0" w:rsidRPr="00E03575" w:rsidRDefault="00954AE0" w:rsidP="00E15BFE">
            <w:pPr>
              <w:widowControl w:val="0"/>
              <w:tabs>
                <w:tab w:val="center" w:pos="4677"/>
                <w:tab w:val="right" w:pos="9355"/>
              </w:tabs>
              <w:jc w:val="center"/>
            </w:pPr>
          </w:p>
        </w:tc>
        <w:tc>
          <w:tcPr>
            <w:tcW w:w="1134" w:type="dxa"/>
            <w:gridSpan w:val="2"/>
            <w:vAlign w:val="center"/>
          </w:tcPr>
          <w:p w:rsidR="00954AE0" w:rsidRPr="00E03575" w:rsidRDefault="00954AE0" w:rsidP="00E15BFE">
            <w:pPr>
              <w:widowControl w:val="0"/>
              <w:tabs>
                <w:tab w:val="center" w:pos="4677"/>
                <w:tab w:val="right" w:pos="9355"/>
              </w:tabs>
              <w:jc w:val="center"/>
              <w:rPr>
                <w:b/>
              </w:rPr>
            </w:pPr>
          </w:p>
        </w:tc>
        <w:tc>
          <w:tcPr>
            <w:tcW w:w="1134" w:type="dxa"/>
            <w:gridSpan w:val="2"/>
            <w:vAlign w:val="center"/>
          </w:tcPr>
          <w:p w:rsidR="00954AE0" w:rsidRPr="00E03575" w:rsidRDefault="00954AE0" w:rsidP="00E15BFE">
            <w:pPr>
              <w:widowControl w:val="0"/>
              <w:tabs>
                <w:tab w:val="center" w:pos="4677"/>
                <w:tab w:val="right" w:pos="9355"/>
              </w:tabs>
              <w:jc w:val="center"/>
              <w:rPr>
                <w:sz w:val="22"/>
                <w:szCs w:val="22"/>
              </w:rPr>
            </w:pPr>
          </w:p>
        </w:tc>
        <w:tc>
          <w:tcPr>
            <w:tcW w:w="1134" w:type="dxa"/>
            <w:gridSpan w:val="2"/>
            <w:vAlign w:val="center"/>
          </w:tcPr>
          <w:p w:rsidR="00954AE0" w:rsidRPr="007B1140" w:rsidRDefault="00954AE0" w:rsidP="00E15BFE">
            <w:pPr>
              <w:widowControl w:val="0"/>
              <w:autoSpaceDE w:val="0"/>
              <w:autoSpaceDN w:val="0"/>
              <w:adjustRightInd w:val="0"/>
              <w:jc w:val="center"/>
            </w:pPr>
            <w:r w:rsidRPr="007B1140">
              <w:t>504</w:t>
            </w:r>
          </w:p>
        </w:tc>
        <w:tc>
          <w:tcPr>
            <w:tcW w:w="1134" w:type="dxa"/>
            <w:gridSpan w:val="2"/>
            <w:vAlign w:val="center"/>
          </w:tcPr>
          <w:p w:rsidR="00954AE0" w:rsidRPr="007B1140" w:rsidRDefault="00954AE0" w:rsidP="00E15BFE">
            <w:pPr>
              <w:widowControl w:val="0"/>
              <w:autoSpaceDE w:val="0"/>
              <w:autoSpaceDN w:val="0"/>
              <w:adjustRightInd w:val="0"/>
              <w:jc w:val="center"/>
            </w:pPr>
            <w:r w:rsidRPr="007B1140">
              <w:t>504</w:t>
            </w:r>
          </w:p>
        </w:tc>
        <w:tc>
          <w:tcPr>
            <w:tcW w:w="1134" w:type="dxa"/>
            <w:gridSpan w:val="2"/>
            <w:vAlign w:val="center"/>
          </w:tcPr>
          <w:p w:rsidR="00954AE0" w:rsidRPr="007B1140" w:rsidRDefault="00954AE0" w:rsidP="00E15BFE">
            <w:pPr>
              <w:jc w:val="center"/>
            </w:pPr>
          </w:p>
        </w:tc>
        <w:tc>
          <w:tcPr>
            <w:tcW w:w="1134" w:type="dxa"/>
            <w:gridSpan w:val="2"/>
            <w:vAlign w:val="center"/>
          </w:tcPr>
          <w:p w:rsidR="00954AE0" w:rsidRPr="007B1140" w:rsidRDefault="00954AE0" w:rsidP="00E15BFE">
            <w:pPr>
              <w:jc w:val="center"/>
            </w:pPr>
          </w:p>
        </w:tc>
        <w:tc>
          <w:tcPr>
            <w:tcW w:w="1134" w:type="dxa"/>
            <w:gridSpan w:val="3"/>
            <w:tcBorders>
              <w:right w:val="single" w:sz="4" w:space="0" w:color="auto"/>
            </w:tcBorders>
            <w:vAlign w:val="center"/>
          </w:tcPr>
          <w:p w:rsidR="00954AE0" w:rsidRPr="007B1140" w:rsidRDefault="00954AE0" w:rsidP="00E15BFE">
            <w:pPr>
              <w:jc w:val="center"/>
            </w:pPr>
          </w:p>
        </w:tc>
        <w:tc>
          <w:tcPr>
            <w:tcW w:w="992" w:type="dxa"/>
            <w:gridSpan w:val="3"/>
            <w:tcBorders>
              <w:left w:val="single" w:sz="4" w:space="0" w:color="auto"/>
            </w:tcBorders>
            <w:vAlign w:val="center"/>
          </w:tcPr>
          <w:p w:rsidR="00954AE0" w:rsidRPr="007B1140" w:rsidRDefault="00954AE0" w:rsidP="00E15BFE">
            <w:pPr>
              <w:widowControl w:val="0"/>
              <w:autoSpaceDE w:val="0"/>
              <w:autoSpaceDN w:val="0"/>
              <w:adjustRightInd w:val="0"/>
              <w:jc w:val="center"/>
            </w:pPr>
            <w:r w:rsidRPr="007B1140">
              <w:t>1008</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vAlign w:val="center"/>
          </w:tcPr>
          <w:p w:rsidR="00954AE0" w:rsidRPr="00FE1E56" w:rsidRDefault="00954AE0" w:rsidP="00E15BFE">
            <w:pPr>
              <w:widowControl w:val="0"/>
              <w:autoSpaceDE w:val="0"/>
              <w:autoSpaceDN w:val="0"/>
              <w:adjustRightInd w:val="0"/>
              <w:jc w:val="center"/>
            </w:pPr>
            <w:r w:rsidRPr="00FE1E56">
              <w:t>9.13</w:t>
            </w:r>
          </w:p>
        </w:tc>
        <w:tc>
          <w:tcPr>
            <w:tcW w:w="3507" w:type="dxa"/>
            <w:gridSpan w:val="2"/>
            <w:vAlign w:val="center"/>
          </w:tcPr>
          <w:p w:rsidR="00954AE0" w:rsidRPr="00E03575" w:rsidRDefault="00954AE0" w:rsidP="00E15BFE">
            <w:pPr>
              <w:widowControl w:val="0"/>
              <w:autoSpaceDE w:val="0"/>
              <w:autoSpaceDN w:val="0"/>
              <w:adjustRightInd w:val="0"/>
              <w:rPr>
                <w:sz w:val="24"/>
                <w:szCs w:val="24"/>
              </w:rPr>
            </w:pPr>
            <w:r w:rsidRPr="00E03575">
              <w:rPr>
                <w:sz w:val="24"/>
                <w:szCs w:val="24"/>
              </w:rPr>
              <w:t>Уборка общественных кладбищ и мемориалов</w:t>
            </w:r>
          </w:p>
        </w:tc>
        <w:tc>
          <w:tcPr>
            <w:tcW w:w="603" w:type="dxa"/>
            <w:gridSpan w:val="2"/>
            <w:vAlign w:val="center"/>
          </w:tcPr>
          <w:p w:rsidR="00954AE0" w:rsidRPr="00E03575" w:rsidRDefault="00954AE0" w:rsidP="00E15BFE">
            <w:pPr>
              <w:widowControl w:val="0"/>
              <w:tabs>
                <w:tab w:val="center" w:pos="4677"/>
                <w:tab w:val="right" w:pos="9355"/>
              </w:tabs>
              <w:jc w:val="center"/>
            </w:pPr>
          </w:p>
        </w:tc>
        <w:tc>
          <w:tcPr>
            <w:tcW w:w="961" w:type="dxa"/>
            <w:gridSpan w:val="2"/>
            <w:vAlign w:val="center"/>
          </w:tcPr>
          <w:p w:rsidR="00954AE0" w:rsidRPr="00E03575" w:rsidRDefault="00954AE0" w:rsidP="00E15BFE">
            <w:pPr>
              <w:widowControl w:val="0"/>
              <w:tabs>
                <w:tab w:val="center" w:pos="4677"/>
                <w:tab w:val="right" w:pos="9355"/>
              </w:tabs>
              <w:jc w:val="center"/>
            </w:pPr>
            <w:r w:rsidRPr="00E03575">
              <w:t>кв. м</w:t>
            </w:r>
          </w:p>
        </w:tc>
        <w:tc>
          <w:tcPr>
            <w:tcW w:w="1024" w:type="dxa"/>
            <w:gridSpan w:val="2"/>
            <w:vAlign w:val="center"/>
          </w:tcPr>
          <w:p w:rsidR="00954AE0" w:rsidRPr="00E03575" w:rsidRDefault="00954AE0" w:rsidP="00E15BFE">
            <w:pPr>
              <w:widowControl w:val="0"/>
              <w:tabs>
                <w:tab w:val="center" w:pos="4677"/>
                <w:tab w:val="right" w:pos="9355"/>
              </w:tabs>
              <w:jc w:val="center"/>
            </w:pPr>
          </w:p>
        </w:tc>
        <w:tc>
          <w:tcPr>
            <w:tcW w:w="1134" w:type="dxa"/>
            <w:gridSpan w:val="2"/>
            <w:vAlign w:val="center"/>
          </w:tcPr>
          <w:p w:rsidR="00954AE0" w:rsidRPr="00E03575" w:rsidRDefault="00954AE0" w:rsidP="00E15BFE">
            <w:pPr>
              <w:widowControl w:val="0"/>
              <w:tabs>
                <w:tab w:val="center" w:pos="4677"/>
                <w:tab w:val="right" w:pos="9355"/>
              </w:tabs>
              <w:jc w:val="center"/>
              <w:rPr>
                <w:b/>
              </w:rPr>
            </w:pPr>
          </w:p>
        </w:tc>
        <w:tc>
          <w:tcPr>
            <w:tcW w:w="1134" w:type="dxa"/>
            <w:gridSpan w:val="2"/>
            <w:vAlign w:val="center"/>
          </w:tcPr>
          <w:p w:rsidR="00954AE0" w:rsidRPr="00E03575" w:rsidRDefault="00954AE0" w:rsidP="00E15BFE">
            <w:pPr>
              <w:widowControl w:val="0"/>
              <w:tabs>
                <w:tab w:val="center" w:pos="4677"/>
                <w:tab w:val="right" w:pos="9355"/>
              </w:tabs>
              <w:jc w:val="center"/>
              <w:rPr>
                <w:sz w:val="22"/>
                <w:szCs w:val="22"/>
              </w:rPr>
            </w:pPr>
          </w:p>
        </w:tc>
        <w:tc>
          <w:tcPr>
            <w:tcW w:w="1134" w:type="dxa"/>
            <w:gridSpan w:val="2"/>
            <w:vAlign w:val="center"/>
          </w:tcPr>
          <w:p w:rsidR="00954AE0" w:rsidRPr="007B1140" w:rsidRDefault="00954AE0" w:rsidP="00E15BFE">
            <w:pPr>
              <w:widowControl w:val="0"/>
              <w:autoSpaceDE w:val="0"/>
              <w:autoSpaceDN w:val="0"/>
              <w:adjustRightInd w:val="0"/>
              <w:jc w:val="center"/>
            </w:pPr>
            <w:r w:rsidRPr="007B1140">
              <w:t>152803</w:t>
            </w:r>
          </w:p>
        </w:tc>
        <w:tc>
          <w:tcPr>
            <w:tcW w:w="1134" w:type="dxa"/>
            <w:gridSpan w:val="2"/>
            <w:vAlign w:val="center"/>
          </w:tcPr>
          <w:p w:rsidR="00954AE0" w:rsidRPr="007B1140" w:rsidRDefault="00954AE0" w:rsidP="00E15BFE">
            <w:pPr>
              <w:widowControl w:val="0"/>
              <w:autoSpaceDE w:val="0"/>
              <w:autoSpaceDN w:val="0"/>
              <w:adjustRightInd w:val="0"/>
              <w:jc w:val="center"/>
            </w:pPr>
          </w:p>
        </w:tc>
        <w:tc>
          <w:tcPr>
            <w:tcW w:w="1134" w:type="dxa"/>
            <w:gridSpan w:val="2"/>
            <w:vAlign w:val="center"/>
          </w:tcPr>
          <w:p w:rsidR="00954AE0" w:rsidRPr="007B1140" w:rsidRDefault="00954AE0" w:rsidP="00E15BFE">
            <w:pPr>
              <w:jc w:val="center"/>
            </w:pPr>
          </w:p>
        </w:tc>
        <w:tc>
          <w:tcPr>
            <w:tcW w:w="1134" w:type="dxa"/>
            <w:gridSpan w:val="2"/>
            <w:vAlign w:val="center"/>
          </w:tcPr>
          <w:p w:rsidR="00954AE0" w:rsidRPr="007B1140" w:rsidRDefault="00954AE0" w:rsidP="00E15BFE">
            <w:pPr>
              <w:jc w:val="center"/>
            </w:pPr>
          </w:p>
        </w:tc>
        <w:tc>
          <w:tcPr>
            <w:tcW w:w="1134" w:type="dxa"/>
            <w:gridSpan w:val="3"/>
            <w:tcBorders>
              <w:right w:val="single" w:sz="4" w:space="0" w:color="auto"/>
            </w:tcBorders>
            <w:vAlign w:val="center"/>
          </w:tcPr>
          <w:p w:rsidR="00954AE0" w:rsidRPr="007B1140" w:rsidRDefault="00954AE0" w:rsidP="00E15BFE">
            <w:pPr>
              <w:jc w:val="center"/>
            </w:pPr>
          </w:p>
        </w:tc>
        <w:tc>
          <w:tcPr>
            <w:tcW w:w="992" w:type="dxa"/>
            <w:gridSpan w:val="3"/>
            <w:tcBorders>
              <w:left w:val="single" w:sz="4" w:space="0" w:color="auto"/>
            </w:tcBorders>
            <w:vAlign w:val="center"/>
          </w:tcPr>
          <w:p w:rsidR="00954AE0" w:rsidRPr="007B1140" w:rsidRDefault="00954AE0" w:rsidP="00E15BFE">
            <w:pPr>
              <w:widowControl w:val="0"/>
              <w:autoSpaceDE w:val="0"/>
              <w:autoSpaceDN w:val="0"/>
              <w:adjustRightInd w:val="0"/>
              <w:jc w:val="center"/>
            </w:pPr>
            <w:r>
              <w:t>152803</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vAlign w:val="center"/>
          </w:tcPr>
          <w:p w:rsidR="00954AE0" w:rsidRPr="00FE1E56" w:rsidRDefault="00954AE0" w:rsidP="00E15BFE">
            <w:pPr>
              <w:widowControl w:val="0"/>
              <w:autoSpaceDE w:val="0"/>
              <w:autoSpaceDN w:val="0"/>
              <w:adjustRightInd w:val="0"/>
              <w:jc w:val="center"/>
            </w:pPr>
            <w:r w:rsidRPr="00FE1E56">
              <w:t>9.14</w:t>
            </w:r>
          </w:p>
        </w:tc>
        <w:tc>
          <w:tcPr>
            <w:tcW w:w="3507" w:type="dxa"/>
            <w:gridSpan w:val="2"/>
            <w:vAlign w:val="center"/>
          </w:tcPr>
          <w:p w:rsidR="00954AE0" w:rsidRPr="00E03575" w:rsidRDefault="00954AE0" w:rsidP="00E15BFE">
            <w:pPr>
              <w:widowControl w:val="0"/>
              <w:autoSpaceDE w:val="0"/>
              <w:autoSpaceDN w:val="0"/>
              <w:adjustRightInd w:val="0"/>
              <w:rPr>
                <w:sz w:val="24"/>
                <w:szCs w:val="24"/>
              </w:rPr>
            </w:pPr>
            <w:r w:rsidRPr="00E03575">
              <w:rPr>
                <w:sz w:val="24"/>
                <w:szCs w:val="24"/>
              </w:rPr>
              <w:t xml:space="preserve">Содержание и уход за могилами </w:t>
            </w:r>
            <w:proofErr w:type="gramStart"/>
            <w:r w:rsidRPr="00E03575">
              <w:rPr>
                <w:sz w:val="24"/>
                <w:szCs w:val="24"/>
              </w:rPr>
              <w:t>безродных</w:t>
            </w:r>
            <w:proofErr w:type="gramEnd"/>
          </w:p>
        </w:tc>
        <w:tc>
          <w:tcPr>
            <w:tcW w:w="603" w:type="dxa"/>
            <w:gridSpan w:val="2"/>
            <w:vAlign w:val="center"/>
          </w:tcPr>
          <w:p w:rsidR="00954AE0" w:rsidRPr="00E03575" w:rsidRDefault="00954AE0" w:rsidP="00E15BFE">
            <w:pPr>
              <w:widowControl w:val="0"/>
              <w:tabs>
                <w:tab w:val="center" w:pos="4677"/>
                <w:tab w:val="right" w:pos="9355"/>
              </w:tabs>
              <w:jc w:val="center"/>
            </w:pPr>
          </w:p>
        </w:tc>
        <w:tc>
          <w:tcPr>
            <w:tcW w:w="961" w:type="dxa"/>
            <w:gridSpan w:val="2"/>
            <w:vAlign w:val="center"/>
          </w:tcPr>
          <w:p w:rsidR="00954AE0" w:rsidRPr="00E03575" w:rsidRDefault="00954AE0" w:rsidP="00E15BFE">
            <w:pPr>
              <w:jc w:val="center"/>
            </w:pPr>
            <w:r w:rsidRPr="00E03575">
              <w:t>кв. м</w:t>
            </w:r>
          </w:p>
        </w:tc>
        <w:tc>
          <w:tcPr>
            <w:tcW w:w="1024" w:type="dxa"/>
            <w:gridSpan w:val="2"/>
            <w:vAlign w:val="center"/>
          </w:tcPr>
          <w:p w:rsidR="00954AE0" w:rsidRPr="00E03575" w:rsidRDefault="00954AE0" w:rsidP="00E15BFE">
            <w:pPr>
              <w:widowControl w:val="0"/>
              <w:tabs>
                <w:tab w:val="center" w:pos="4677"/>
                <w:tab w:val="right" w:pos="9355"/>
              </w:tabs>
              <w:jc w:val="center"/>
            </w:pPr>
          </w:p>
        </w:tc>
        <w:tc>
          <w:tcPr>
            <w:tcW w:w="1134" w:type="dxa"/>
            <w:gridSpan w:val="2"/>
            <w:vAlign w:val="center"/>
          </w:tcPr>
          <w:p w:rsidR="00954AE0" w:rsidRPr="00E03575" w:rsidRDefault="00954AE0" w:rsidP="00E15BFE">
            <w:pPr>
              <w:widowControl w:val="0"/>
              <w:tabs>
                <w:tab w:val="center" w:pos="4677"/>
                <w:tab w:val="right" w:pos="9355"/>
              </w:tabs>
              <w:jc w:val="center"/>
              <w:rPr>
                <w:b/>
              </w:rPr>
            </w:pPr>
          </w:p>
        </w:tc>
        <w:tc>
          <w:tcPr>
            <w:tcW w:w="1134" w:type="dxa"/>
            <w:gridSpan w:val="2"/>
            <w:vAlign w:val="center"/>
          </w:tcPr>
          <w:p w:rsidR="00954AE0" w:rsidRPr="00E03575" w:rsidRDefault="00954AE0" w:rsidP="00E15BFE">
            <w:pPr>
              <w:widowControl w:val="0"/>
              <w:tabs>
                <w:tab w:val="center" w:pos="4677"/>
                <w:tab w:val="right" w:pos="9355"/>
              </w:tabs>
              <w:jc w:val="center"/>
              <w:rPr>
                <w:sz w:val="22"/>
                <w:szCs w:val="22"/>
              </w:rPr>
            </w:pPr>
          </w:p>
        </w:tc>
        <w:tc>
          <w:tcPr>
            <w:tcW w:w="1134" w:type="dxa"/>
            <w:gridSpan w:val="2"/>
            <w:vAlign w:val="center"/>
          </w:tcPr>
          <w:p w:rsidR="00954AE0" w:rsidRPr="007B1140" w:rsidRDefault="00954AE0" w:rsidP="00E15BFE">
            <w:pPr>
              <w:widowControl w:val="0"/>
              <w:autoSpaceDE w:val="0"/>
              <w:autoSpaceDN w:val="0"/>
              <w:adjustRightInd w:val="0"/>
              <w:jc w:val="center"/>
            </w:pPr>
            <w:r w:rsidRPr="007B1140">
              <w:t>750</w:t>
            </w:r>
          </w:p>
        </w:tc>
        <w:tc>
          <w:tcPr>
            <w:tcW w:w="1134" w:type="dxa"/>
            <w:gridSpan w:val="2"/>
            <w:vAlign w:val="center"/>
          </w:tcPr>
          <w:p w:rsidR="00954AE0" w:rsidRPr="007B1140" w:rsidRDefault="00954AE0" w:rsidP="00E15BFE">
            <w:pPr>
              <w:widowControl w:val="0"/>
              <w:autoSpaceDE w:val="0"/>
              <w:autoSpaceDN w:val="0"/>
              <w:adjustRightInd w:val="0"/>
              <w:jc w:val="center"/>
            </w:pPr>
          </w:p>
        </w:tc>
        <w:tc>
          <w:tcPr>
            <w:tcW w:w="1134" w:type="dxa"/>
            <w:gridSpan w:val="2"/>
            <w:vAlign w:val="center"/>
          </w:tcPr>
          <w:p w:rsidR="00954AE0" w:rsidRPr="007B1140" w:rsidRDefault="00954AE0" w:rsidP="00E15BFE">
            <w:pPr>
              <w:jc w:val="center"/>
            </w:pPr>
          </w:p>
        </w:tc>
        <w:tc>
          <w:tcPr>
            <w:tcW w:w="1134" w:type="dxa"/>
            <w:gridSpan w:val="2"/>
            <w:vAlign w:val="center"/>
          </w:tcPr>
          <w:p w:rsidR="00954AE0" w:rsidRPr="007B1140" w:rsidRDefault="00954AE0" w:rsidP="00E15BFE">
            <w:pPr>
              <w:jc w:val="center"/>
            </w:pPr>
          </w:p>
        </w:tc>
        <w:tc>
          <w:tcPr>
            <w:tcW w:w="1134" w:type="dxa"/>
            <w:gridSpan w:val="3"/>
            <w:tcBorders>
              <w:right w:val="single" w:sz="4" w:space="0" w:color="auto"/>
            </w:tcBorders>
            <w:vAlign w:val="center"/>
          </w:tcPr>
          <w:p w:rsidR="00954AE0" w:rsidRPr="007B1140" w:rsidRDefault="00954AE0" w:rsidP="00E15BFE">
            <w:pPr>
              <w:jc w:val="center"/>
            </w:pPr>
          </w:p>
        </w:tc>
        <w:tc>
          <w:tcPr>
            <w:tcW w:w="992" w:type="dxa"/>
            <w:gridSpan w:val="3"/>
            <w:tcBorders>
              <w:left w:val="single" w:sz="4" w:space="0" w:color="auto"/>
            </w:tcBorders>
            <w:vAlign w:val="center"/>
          </w:tcPr>
          <w:p w:rsidR="00954AE0" w:rsidRPr="007B1140" w:rsidRDefault="00954AE0" w:rsidP="00E15BFE">
            <w:pPr>
              <w:widowControl w:val="0"/>
              <w:autoSpaceDE w:val="0"/>
              <w:autoSpaceDN w:val="0"/>
              <w:adjustRightInd w:val="0"/>
              <w:jc w:val="center"/>
            </w:pPr>
            <w:r>
              <w:t>750</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vAlign w:val="center"/>
          </w:tcPr>
          <w:p w:rsidR="00954AE0" w:rsidRPr="00FE1E56" w:rsidRDefault="00954AE0" w:rsidP="00E15BFE">
            <w:pPr>
              <w:widowControl w:val="0"/>
              <w:autoSpaceDE w:val="0"/>
              <w:autoSpaceDN w:val="0"/>
              <w:adjustRightInd w:val="0"/>
              <w:jc w:val="center"/>
            </w:pPr>
            <w:r w:rsidRPr="00FE1E56">
              <w:t>9.15</w:t>
            </w:r>
          </w:p>
        </w:tc>
        <w:tc>
          <w:tcPr>
            <w:tcW w:w="3507" w:type="dxa"/>
            <w:gridSpan w:val="2"/>
            <w:vAlign w:val="center"/>
          </w:tcPr>
          <w:p w:rsidR="00954AE0" w:rsidRPr="00E03575" w:rsidRDefault="00954AE0" w:rsidP="00E15BFE">
            <w:pPr>
              <w:widowControl w:val="0"/>
              <w:autoSpaceDE w:val="0"/>
              <w:autoSpaceDN w:val="0"/>
              <w:adjustRightInd w:val="0"/>
              <w:rPr>
                <w:sz w:val="24"/>
                <w:szCs w:val="24"/>
              </w:rPr>
            </w:pPr>
            <w:r w:rsidRPr="00E03575">
              <w:rPr>
                <w:sz w:val="24"/>
                <w:szCs w:val="24"/>
              </w:rPr>
              <w:t>Организация благоустройства и озеленение общественных кладбищ</w:t>
            </w:r>
          </w:p>
        </w:tc>
        <w:tc>
          <w:tcPr>
            <w:tcW w:w="603" w:type="dxa"/>
            <w:gridSpan w:val="2"/>
            <w:vAlign w:val="center"/>
          </w:tcPr>
          <w:p w:rsidR="00954AE0" w:rsidRPr="00E03575" w:rsidRDefault="00954AE0" w:rsidP="00E15BFE">
            <w:pPr>
              <w:widowControl w:val="0"/>
              <w:tabs>
                <w:tab w:val="center" w:pos="4677"/>
                <w:tab w:val="right" w:pos="9355"/>
              </w:tabs>
              <w:jc w:val="center"/>
            </w:pPr>
          </w:p>
        </w:tc>
        <w:tc>
          <w:tcPr>
            <w:tcW w:w="961" w:type="dxa"/>
            <w:gridSpan w:val="2"/>
            <w:vAlign w:val="center"/>
          </w:tcPr>
          <w:p w:rsidR="00954AE0" w:rsidRPr="00E03575" w:rsidRDefault="00954AE0" w:rsidP="00E15BFE">
            <w:pPr>
              <w:jc w:val="center"/>
            </w:pPr>
            <w:r w:rsidRPr="00E03575">
              <w:t>кв. м</w:t>
            </w:r>
          </w:p>
        </w:tc>
        <w:tc>
          <w:tcPr>
            <w:tcW w:w="1024" w:type="dxa"/>
            <w:gridSpan w:val="2"/>
            <w:vAlign w:val="center"/>
          </w:tcPr>
          <w:p w:rsidR="00954AE0" w:rsidRPr="00E03575" w:rsidRDefault="00954AE0" w:rsidP="00E15BFE">
            <w:pPr>
              <w:widowControl w:val="0"/>
              <w:tabs>
                <w:tab w:val="center" w:pos="4677"/>
                <w:tab w:val="right" w:pos="9355"/>
              </w:tabs>
              <w:jc w:val="center"/>
            </w:pPr>
          </w:p>
        </w:tc>
        <w:tc>
          <w:tcPr>
            <w:tcW w:w="1134" w:type="dxa"/>
            <w:gridSpan w:val="2"/>
            <w:vAlign w:val="center"/>
          </w:tcPr>
          <w:p w:rsidR="00954AE0" w:rsidRPr="00E03575" w:rsidRDefault="00954AE0" w:rsidP="00E15BFE">
            <w:pPr>
              <w:widowControl w:val="0"/>
              <w:tabs>
                <w:tab w:val="center" w:pos="4677"/>
                <w:tab w:val="right" w:pos="9355"/>
              </w:tabs>
              <w:jc w:val="center"/>
              <w:rPr>
                <w:b/>
              </w:rPr>
            </w:pPr>
          </w:p>
        </w:tc>
        <w:tc>
          <w:tcPr>
            <w:tcW w:w="1134" w:type="dxa"/>
            <w:gridSpan w:val="2"/>
            <w:vAlign w:val="center"/>
          </w:tcPr>
          <w:p w:rsidR="00954AE0" w:rsidRPr="00E03575" w:rsidRDefault="00954AE0" w:rsidP="00E15BFE">
            <w:pPr>
              <w:widowControl w:val="0"/>
              <w:tabs>
                <w:tab w:val="center" w:pos="4677"/>
                <w:tab w:val="right" w:pos="9355"/>
              </w:tabs>
              <w:jc w:val="center"/>
              <w:rPr>
                <w:sz w:val="22"/>
                <w:szCs w:val="22"/>
              </w:rPr>
            </w:pPr>
          </w:p>
        </w:tc>
        <w:tc>
          <w:tcPr>
            <w:tcW w:w="1134" w:type="dxa"/>
            <w:gridSpan w:val="2"/>
            <w:vAlign w:val="center"/>
          </w:tcPr>
          <w:p w:rsidR="00954AE0" w:rsidRPr="007B1140" w:rsidRDefault="00954AE0" w:rsidP="00E15BFE">
            <w:pPr>
              <w:widowControl w:val="0"/>
              <w:autoSpaceDE w:val="0"/>
              <w:autoSpaceDN w:val="0"/>
              <w:adjustRightInd w:val="0"/>
              <w:jc w:val="center"/>
            </w:pPr>
            <w:r w:rsidRPr="007B1140">
              <w:t>300</w:t>
            </w:r>
          </w:p>
        </w:tc>
        <w:tc>
          <w:tcPr>
            <w:tcW w:w="1134" w:type="dxa"/>
            <w:gridSpan w:val="2"/>
            <w:vAlign w:val="center"/>
          </w:tcPr>
          <w:p w:rsidR="00954AE0" w:rsidRPr="007B1140" w:rsidRDefault="00954AE0" w:rsidP="00E15BFE">
            <w:pPr>
              <w:widowControl w:val="0"/>
              <w:autoSpaceDE w:val="0"/>
              <w:autoSpaceDN w:val="0"/>
              <w:adjustRightInd w:val="0"/>
              <w:jc w:val="center"/>
            </w:pPr>
          </w:p>
        </w:tc>
        <w:tc>
          <w:tcPr>
            <w:tcW w:w="1134" w:type="dxa"/>
            <w:gridSpan w:val="2"/>
            <w:vAlign w:val="center"/>
          </w:tcPr>
          <w:p w:rsidR="00954AE0" w:rsidRPr="007B1140" w:rsidRDefault="00954AE0" w:rsidP="00E15BFE">
            <w:pPr>
              <w:jc w:val="center"/>
            </w:pPr>
          </w:p>
        </w:tc>
        <w:tc>
          <w:tcPr>
            <w:tcW w:w="1134" w:type="dxa"/>
            <w:gridSpan w:val="2"/>
            <w:vAlign w:val="center"/>
          </w:tcPr>
          <w:p w:rsidR="00954AE0" w:rsidRPr="007B1140" w:rsidRDefault="00954AE0" w:rsidP="00E15BFE">
            <w:pPr>
              <w:jc w:val="center"/>
            </w:pPr>
          </w:p>
        </w:tc>
        <w:tc>
          <w:tcPr>
            <w:tcW w:w="1134" w:type="dxa"/>
            <w:gridSpan w:val="3"/>
            <w:tcBorders>
              <w:right w:val="single" w:sz="4" w:space="0" w:color="auto"/>
            </w:tcBorders>
            <w:vAlign w:val="center"/>
          </w:tcPr>
          <w:p w:rsidR="00954AE0" w:rsidRPr="007B1140" w:rsidRDefault="00954AE0" w:rsidP="00E15BFE">
            <w:pPr>
              <w:jc w:val="center"/>
            </w:pPr>
          </w:p>
        </w:tc>
        <w:tc>
          <w:tcPr>
            <w:tcW w:w="992" w:type="dxa"/>
            <w:gridSpan w:val="3"/>
            <w:tcBorders>
              <w:left w:val="single" w:sz="4" w:space="0" w:color="auto"/>
            </w:tcBorders>
            <w:vAlign w:val="center"/>
          </w:tcPr>
          <w:p w:rsidR="00954AE0" w:rsidRPr="007B1140" w:rsidRDefault="00954AE0" w:rsidP="00E15BFE">
            <w:pPr>
              <w:widowControl w:val="0"/>
              <w:autoSpaceDE w:val="0"/>
              <w:autoSpaceDN w:val="0"/>
              <w:adjustRightInd w:val="0"/>
              <w:jc w:val="center"/>
            </w:pPr>
            <w:r>
              <w:t>300</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vAlign w:val="center"/>
          </w:tcPr>
          <w:p w:rsidR="00954AE0" w:rsidRPr="00FE1E56" w:rsidRDefault="00954AE0" w:rsidP="00E15BFE">
            <w:pPr>
              <w:widowControl w:val="0"/>
              <w:autoSpaceDE w:val="0"/>
              <w:autoSpaceDN w:val="0"/>
              <w:adjustRightInd w:val="0"/>
              <w:jc w:val="center"/>
            </w:pPr>
            <w:r w:rsidRPr="00FE1E56">
              <w:t>9.16</w:t>
            </w:r>
          </w:p>
        </w:tc>
        <w:tc>
          <w:tcPr>
            <w:tcW w:w="3507" w:type="dxa"/>
            <w:gridSpan w:val="2"/>
            <w:vAlign w:val="center"/>
          </w:tcPr>
          <w:p w:rsidR="00954AE0" w:rsidRPr="00E03575" w:rsidRDefault="00954AE0" w:rsidP="00E15BFE">
            <w:pPr>
              <w:widowControl w:val="0"/>
              <w:autoSpaceDE w:val="0"/>
              <w:autoSpaceDN w:val="0"/>
              <w:adjustRightInd w:val="0"/>
              <w:rPr>
                <w:sz w:val="24"/>
                <w:szCs w:val="24"/>
              </w:rPr>
            </w:pPr>
            <w:r w:rsidRPr="00E03575">
              <w:rPr>
                <w:sz w:val="24"/>
                <w:szCs w:val="24"/>
              </w:rPr>
              <w:t>Организация деятельности общественных кладбищ</w:t>
            </w:r>
          </w:p>
        </w:tc>
        <w:tc>
          <w:tcPr>
            <w:tcW w:w="603" w:type="dxa"/>
            <w:gridSpan w:val="2"/>
            <w:vAlign w:val="center"/>
          </w:tcPr>
          <w:p w:rsidR="00954AE0" w:rsidRPr="00E03575" w:rsidRDefault="00954AE0" w:rsidP="00E15BFE">
            <w:pPr>
              <w:widowControl w:val="0"/>
              <w:tabs>
                <w:tab w:val="center" w:pos="4677"/>
                <w:tab w:val="right" w:pos="9355"/>
              </w:tabs>
              <w:jc w:val="center"/>
            </w:pPr>
          </w:p>
        </w:tc>
        <w:tc>
          <w:tcPr>
            <w:tcW w:w="961" w:type="dxa"/>
            <w:gridSpan w:val="2"/>
            <w:vAlign w:val="center"/>
          </w:tcPr>
          <w:p w:rsidR="00954AE0" w:rsidRPr="00E03575" w:rsidRDefault="00954AE0" w:rsidP="00E15BFE">
            <w:pPr>
              <w:jc w:val="center"/>
            </w:pPr>
            <w:r w:rsidRPr="00E03575">
              <w:t>кв. м</w:t>
            </w:r>
          </w:p>
        </w:tc>
        <w:tc>
          <w:tcPr>
            <w:tcW w:w="1024" w:type="dxa"/>
            <w:gridSpan w:val="2"/>
            <w:vAlign w:val="center"/>
          </w:tcPr>
          <w:p w:rsidR="00954AE0" w:rsidRPr="00E03575" w:rsidRDefault="00954AE0" w:rsidP="00E15BFE">
            <w:pPr>
              <w:widowControl w:val="0"/>
              <w:tabs>
                <w:tab w:val="center" w:pos="4677"/>
                <w:tab w:val="right" w:pos="9355"/>
              </w:tabs>
              <w:jc w:val="center"/>
            </w:pPr>
          </w:p>
        </w:tc>
        <w:tc>
          <w:tcPr>
            <w:tcW w:w="1134" w:type="dxa"/>
            <w:gridSpan w:val="2"/>
            <w:vAlign w:val="center"/>
          </w:tcPr>
          <w:p w:rsidR="00954AE0" w:rsidRPr="00E03575" w:rsidRDefault="00954AE0" w:rsidP="00E15BFE">
            <w:pPr>
              <w:widowControl w:val="0"/>
              <w:tabs>
                <w:tab w:val="center" w:pos="4677"/>
                <w:tab w:val="right" w:pos="9355"/>
              </w:tabs>
              <w:jc w:val="center"/>
              <w:rPr>
                <w:b/>
              </w:rPr>
            </w:pPr>
          </w:p>
        </w:tc>
        <w:tc>
          <w:tcPr>
            <w:tcW w:w="1134" w:type="dxa"/>
            <w:gridSpan w:val="2"/>
            <w:vAlign w:val="center"/>
          </w:tcPr>
          <w:p w:rsidR="00954AE0" w:rsidRPr="00E03575" w:rsidRDefault="00954AE0" w:rsidP="00E15BFE">
            <w:pPr>
              <w:widowControl w:val="0"/>
              <w:tabs>
                <w:tab w:val="center" w:pos="4677"/>
                <w:tab w:val="right" w:pos="9355"/>
              </w:tabs>
              <w:jc w:val="center"/>
              <w:rPr>
                <w:sz w:val="22"/>
                <w:szCs w:val="22"/>
              </w:rPr>
            </w:pPr>
          </w:p>
        </w:tc>
        <w:tc>
          <w:tcPr>
            <w:tcW w:w="1134" w:type="dxa"/>
            <w:gridSpan w:val="2"/>
            <w:vAlign w:val="center"/>
          </w:tcPr>
          <w:p w:rsidR="00954AE0" w:rsidRPr="007B1140" w:rsidRDefault="00954AE0" w:rsidP="00E15BFE">
            <w:pPr>
              <w:widowControl w:val="0"/>
              <w:autoSpaceDE w:val="0"/>
              <w:autoSpaceDN w:val="0"/>
              <w:adjustRightInd w:val="0"/>
              <w:jc w:val="center"/>
            </w:pPr>
            <w:r w:rsidRPr="007B1140">
              <w:t>99305</w:t>
            </w:r>
          </w:p>
        </w:tc>
        <w:tc>
          <w:tcPr>
            <w:tcW w:w="1134" w:type="dxa"/>
            <w:gridSpan w:val="2"/>
            <w:vAlign w:val="center"/>
          </w:tcPr>
          <w:p w:rsidR="00954AE0" w:rsidRPr="007B1140" w:rsidRDefault="00954AE0" w:rsidP="00E15BFE">
            <w:pPr>
              <w:widowControl w:val="0"/>
              <w:autoSpaceDE w:val="0"/>
              <w:autoSpaceDN w:val="0"/>
              <w:adjustRightInd w:val="0"/>
              <w:jc w:val="center"/>
            </w:pPr>
          </w:p>
        </w:tc>
        <w:tc>
          <w:tcPr>
            <w:tcW w:w="1134" w:type="dxa"/>
            <w:gridSpan w:val="2"/>
            <w:vAlign w:val="center"/>
          </w:tcPr>
          <w:p w:rsidR="00954AE0" w:rsidRPr="007B1140" w:rsidRDefault="00954AE0" w:rsidP="00E15BFE">
            <w:pPr>
              <w:jc w:val="center"/>
            </w:pPr>
          </w:p>
        </w:tc>
        <w:tc>
          <w:tcPr>
            <w:tcW w:w="1134" w:type="dxa"/>
            <w:gridSpan w:val="2"/>
            <w:vAlign w:val="center"/>
          </w:tcPr>
          <w:p w:rsidR="00954AE0" w:rsidRPr="007B1140" w:rsidRDefault="00954AE0" w:rsidP="00E15BFE">
            <w:pPr>
              <w:jc w:val="center"/>
            </w:pPr>
          </w:p>
        </w:tc>
        <w:tc>
          <w:tcPr>
            <w:tcW w:w="1134" w:type="dxa"/>
            <w:gridSpan w:val="3"/>
            <w:tcBorders>
              <w:right w:val="single" w:sz="4" w:space="0" w:color="auto"/>
            </w:tcBorders>
            <w:vAlign w:val="center"/>
          </w:tcPr>
          <w:p w:rsidR="00954AE0" w:rsidRPr="007B1140" w:rsidRDefault="00954AE0" w:rsidP="00E15BFE">
            <w:pPr>
              <w:jc w:val="center"/>
            </w:pPr>
          </w:p>
        </w:tc>
        <w:tc>
          <w:tcPr>
            <w:tcW w:w="992" w:type="dxa"/>
            <w:gridSpan w:val="3"/>
            <w:tcBorders>
              <w:left w:val="single" w:sz="4" w:space="0" w:color="auto"/>
            </w:tcBorders>
            <w:vAlign w:val="center"/>
          </w:tcPr>
          <w:p w:rsidR="00954AE0" w:rsidRPr="007B1140" w:rsidRDefault="00954AE0" w:rsidP="00E15BFE">
            <w:pPr>
              <w:widowControl w:val="0"/>
              <w:autoSpaceDE w:val="0"/>
              <w:autoSpaceDN w:val="0"/>
              <w:adjustRightInd w:val="0"/>
              <w:jc w:val="center"/>
            </w:pPr>
            <w:r>
              <w:t>99305</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tcPr>
          <w:p w:rsidR="00954AE0" w:rsidRPr="00FE1E56" w:rsidRDefault="00954AE0" w:rsidP="00E15BFE">
            <w:pPr>
              <w:widowControl w:val="0"/>
              <w:autoSpaceDE w:val="0"/>
              <w:autoSpaceDN w:val="0"/>
              <w:adjustRightInd w:val="0"/>
              <w:rPr>
                <w:sz w:val="24"/>
                <w:szCs w:val="24"/>
              </w:rPr>
            </w:pPr>
          </w:p>
        </w:tc>
        <w:tc>
          <w:tcPr>
            <w:tcW w:w="3507" w:type="dxa"/>
            <w:gridSpan w:val="2"/>
            <w:vAlign w:val="center"/>
          </w:tcPr>
          <w:p w:rsidR="00954AE0" w:rsidRPr="00FE1E56" w:rsidRDefault="00954AE0" w:rsidP="00E15BFE">
            <w:pPr>
              <w:widowControl w:val="0"/>
              <w:autoSpaceDE w:val="0"/>
              <w:autoSpaceDN w:val="0"/>
              <w:adjustRightInd w:val="0"/>
              <w:jc w:val="center"/>
              <w:rPr>
                <w:b/>
                <w:sz w:val="24"/>
                <w:szCs w:val="24"/>
              </w:rPr>
            </w:pPr>
            <w:r w:rsidRPr="00FE1E56">
              <w:rPr>
                <w:b/>
                <w:sz w:val="24"/>
                <w:szCs w:val="24"/>
              </w:rPr>
              <w:t>Подпрограмма  А «</w:t>
            </w:r>
            <w:r w:rsidRPr="009B0D81">
              <w:rPr>
                <w:b/>
                <w:sz w:val="24"/>
                <w:szCs w:val="24"/>
              </w:rPr>
              <w:t xml:space="preserve">Строительство объектов городского хозяйства </w:t>
            </w:r>
            <w:proofErr w:type="gramStart"/>
            <w:r w:rsidRPr="009B0D81">
              <w:rPr>
                <w:b/>
                <w:sz w:val="24"/>
                <w:szCs w:val="24"/>
              </w:rPr>
              <w:t>в</w:t>
            </w:r>
            <w:proofErr w:type="gramEnd"/>
            <w:r w:rsidRPr="009B0D81">
              <w:rPr>
                <w:b/>
                <w:sz w:val="24"/>
                <w:szCs w:val="24"/>
              </w:rPr>
              <w:t xml:space="preserve"> </w:t>
            </w:r>
            <w:proofErr w:type="gramStart"/>
            <w:r w:rsidRPr="009B0D81">
              <w:rPr>
                <w:b/>
                <w:sz w:val="24"/>
                <w:szCs w:val="24"/>
              </w:rPr>
              <w:t>Сосново</w:t>
            </w:r>
            <w:r>
              <w:rPr>
                <w:b/>
                <w:sz w:val="24"/>
                <w:szCs w:val="24"/>
              </w:rPr>
              <w:t>борском</w:t>
            </w:r>
            <w:proofErr w:type="gramEnd"/>
            <w:r>
              <w:rPr>
                <w:b/>
                <w:sz w:val="24"/>
                <w:szCs w:val="24"/>
              </w:rPr>
              <w:t xml:space="preserve"> городском округе на 2016</w:t>
            </w:r>
            <w:r w:rsidRPr="009B0D81">
              <w:rPr>
                <w:b/>
                <w:sz w:val="24"/>
                <w:szCs w:val="24"/>
              </w:rPr>
              <w:t>-2020 годы»</w:t>
            </w:r>
          </w:p>
        </w:tc>
        <w:tc>
          <w:tcPr>
            <w:tcW w:w="603" w:type="dxa"/>
            <w:gridSpan w:val="2"/>
          </w:tcPr>
          <w:p w:rsidR="00954AE0" w:rsidRPr="009B0D81" w:rsidRDefault="00954AE0" w:rsidP="00E15BFE">
            <w:pPr>
              <w:widowControl w:val="0"/>
              <w:tabs>
                <w:tab w:val="center" w:pos="4677"/>
                <w:tab w:val="right" w:pos="9355"/>
              </w:tabs>
              <w:jc w:val="center"/>
            </w:pPr>
          </w:p>
        </w:tc>
        <w:tc>
          <w:tcPr>
            <w:tcW w:w="961" w:type="dxa"/>
            <w:gridSpan w:val="2"/>
          </w:tcPr>
          <w:p w:rsidR="00954AE0" w:rsidRPr="009B0D81" w:rsidRDefault="00954AE0" w:rsidP="00E15BFE">
            <w:pPr>
              <w:widowControl w:val="0"/>
              <w:tabs>
                <w:tab w:val="center" w:pos="4677"/>
                <w:tab w:val="right" w:pos="9355"/>
              </w:tabs>
              <w:jc w:val="center"/>
              <w:rPr>
                <w:sz w:val="22"/>
                <w:szCs w:val="22"/>
              </w:rPr>
            </w:pPr>
          </w:p>
        </w:tc>
        <w:tc>
          <w:tcPr>
            <w:tcW w:w="1024" w:type="dxa"/>
            <w:gridSpan w:val="2"/>
          </w:tcPr>
          <w:p w:rsidR="00954AE0" w:rsidRPr="009B0D81" w:rsidRDefault="00954AE0" w:rsidP="00E15BFE">
            <w:pPr>
              <w:widowControl w:val="0"/>
              <w:tabs>
                <w:tab w:val="center" w:pos="4677"/>
                <w:tab w:val="right" w:pos="9355"/>
              </w:tabs>
              <w:jc w:val="center"/>
              <w:rPr>
                <w:sz w:val="22"/>
                <w:szCs w:val="22"/>
              </w:rPr>
            </w:pPr>
          </w:p>
        </w:tc>
        <w:tc>
          <w:tcPr>
            <w:tcW w:w="1134" w:type="dxa"/>
            <w:gridSpan w:val="2"/>
          </w:tcPr>
          <w:p w:rsidR="00954AE0" w:rsidRPr="009B0D81" w:rsidRDefault="00954AE0" w:rsidP="00E15BFE">
            <w:pPr>
              <w:widowControl w:val="0"/>
              <w:tabs>
                <w:tab w:val="center" w:pos="4677"/>
                <w:tab w:val="right" w:pos="9355"/>
              </w:tabs>
              <w:jc w:val="center"/>
              <w:rPr>
                <w:b/>
                <w:sz w:val="22"/>
                <w:szCs w:val="22"/>
              </w:rPr>
            </w:pPr>
          </w:p>
        </w:tc>
        <w:tc>
          <w:tcPr>
            <w:tcW w:w="1134" w:type="dxa"/>
            <w:gridSpan w:val="2"/>
          </w:tcPr>
          <w:p w:rsidR="00954AE0" w:rsidRPr="009B0D81" w:rsidRDefault="00954AE0" w:rsidP="00E15BFE">
            <w:pPr>
              <w:widowControl w:val="0"/>
              <w:tabs>
                <w:tab w:val="center" w:pos="4677"/>
                <w:tab w:val="right" w:pos="9355"/>
              </w:tabs>
              <w:jc w:val="center"/>
              <w:rPr>
                <w:sz w:val="22"/>
                <w:szCs w:val="22"/>
              </w:rPr>
            </w:pPr>
          </w:p>
        </w:tc>
        <w:tc>
          <w:tcPr>
            <w:tcW w:w="1134" w:type="dxa"/>
            <w:gridSpan w:val="2"/>
          </w:tcPr>
          <w:p w:rsidR="00954AE0" w:rsidRPr="009B0D81" w:rsidRDefault="00954AE0" w:rsidP="00E15BFE">
            <w:pPr>
              <w:widowControl w:val="0"/>
              <w:tabs>
                <w:tab w:val="center" w:pos="4677"/>
                <w:tab w:val="right" w:pos="9355"/>
              </w:tabs>
              <w:jc w:val="center"/>
              <w:rPr>
                <w:sz w:val="22"/>
                <w:szCs w:val="22"/>
              </w:rPr>
            </w:pPr>
          </w:p>
        </w:tc>
        <w:tc>
          <w:tcPr>
            <w:tcW w:w="1134" w:type="dxa"/>
            <w:gridSpan w:val="2"/>
          </w:tcPr>
          <w:p w:rsidR="00954AE0" w:rsidRPr="009B0D81" w:rsidRDefault="00954AE0" w:rsidP="00E15BFE">
            <w:pPr>
              <w:widowControl w:val="0"/>
              <w:tabs>
                <w:tab w:val="center" w:pos="4677"/>
                <w:tab w:val="right" w:pos="9355"/>
              </w:tabs>
              <w:jc w:val="center"/>
              <w:rPr>
                <w:sz w:val="22"/>
                <w:szCs w:val="22"/>
              </w:rPr>
            </w:pPr>
          </w:p>
        </w:tc>
        <w:tc>
          <w:tcPr>
            <w:tcW w:w="1134" w:type="dxa"/>
            <w:gridSpan w:val="2"/>
          </w:tcPr>
          <w:p w:rsidR="00954AE0" w:rsidRPr="009B0D81" w:rsidRDefault="00954AE0" w:rsidP="00E15BFE">
            <w:pPr>
              <w:widowControl w:val="0"/>
              <w:tabs>
                <w:tab w:val="center" w:pos="4677"/>
                <w:tab w:val="right" w:pos="9355"/>
              </w:tabs>
              <w:jc w:val="center"/>
              <w:rPr>
                <w:sz w:val="22"/>
                <w:szCs w:val="22"/>
              </w:rPr>
            </w:pPr>
          </w:p>
        </w:tc>
        <w:tc>
          <w:tcPr>
            <w:tcW w:w="1134" w:type="dxa"/>
            <w:gridSpan w:val="2"/>
          </w:tcPr>
          <w:p w:rsidR="00954AE0" w:rsidRPr="009B0D81" w:rsidRDefault="00954AE0" w:rsidP="00E15BFE">
            <w:pPr>
              <w:widowControl w:val="0"/>
              <w:tabs>
                <w:tab w:val="center" w:pos="4677"/>
                <w:tab w:val="right" w:pos="9355"/>
              </w:tabs>
              <w:jc w:val="center"/>
              <w:rPr>
                <w:sz w:val="22"/>
                <w:szCs w:val="22"/>
              </w:rPr>
            </w:pPr>
          </w:p>
        </w:tc>
        <w:tc>
          <w:tcPr>
            <w:tcW w:w="1134" w:type="dxa"/>
            <w:gridSpan w:val="3"/>
            <w:tcBorders>
              <w:right w:val="single" w:sz="4" w:space="0" w:color="auto"/>
            </w:tcBorders>
          </w:tcPr>
          <w:p w:rsidR="00954AE0" w:rsidRPr="009B0D81" w:rsidRDefault="00954AE0" w:rsidP="00E15BFE">
            <w:pPr>
              <w:widowControl w:val="0"/>
              <w:tabs>
                <w:tab w:val="center" w:pos="4677"/>
                <w:tab w:val="right" w:pos="9355"/>
              </w:tabs>
              <w:jc w:val="center"/>
              <w:rPr>
                <w:sz w:val="22"/>
                <w:szCs w:val="22"/>
              </w:rPr>
            </w:pPr>
          </w:p>
        </w:tc>
        <w:tc>
          <w:tcPr>
            <w:tcW w:w="992" w:type="dxa"/>
            <w:gridSpan w:val="3"/>
            <w:tcBorders>
              <w:left w:val="single" w:sz="4" w:space="0" w:color="auto"/>
            </w:tcBorders>
          </w:tcPr>
          <w:p w:rsidR="00954AE0" w:rsidRPr="009B0D81" w:rsidRDefault="00954AE0" w:rsidP="00E15BFE">
            <w:pPr>
              <w:widowControl w:val="0"/>
              <w:tabs>
                <w:tab w:val="center" w:pos="4677"/>
                <w:tab w:val="right" w:pos="9355"/>
              </w:tabs>
              <w:jc w:val="center"/>
              <w:rPr>
                <w:sz w:val="22"/>
                <w:szCs w:val="22"/>
              </w:rPr>
            </w:pP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tcPr>
          <w:p w:rsidR="00954AE0" w:rsidRPr="00FE1E56" w:rsidRDefault="00954AE0" w:rsidP="00E15BFE">
            <w:pPr>
              <w:widowControl w:val="0"/>
              <w:autoSpaceDE w:val="0"/>
              <w:autoSpaceDN w:val="0"/>
              <w:adjustRightInd w:val="0"/>
              <w:rPr>
                <w:sz w:val="24"/>
                <w:szCs w:val="24"/>
              </w:rPr>
            </w:pPr>
            <w:r w:rsidRPr="00FE1E56">
              <w:rPr>
                <w:sz w:val="24"/>
                <w:szCs w:val="24"/>
              </w:rPr>
              <w:t>1</w:t>
            </w:r>
          </w:p>
        </w:tc>
        <w:tc>
          <w:tcPr>
            <w:tcW w:w="3507" w:type="dxa"/>
            <w:gridSpan w:val="2"/>
          </w:tcPr>
          <w:p w:rsidR="00954AE0" w:rsidRPr="00CB51AF" w:rsidRDefault="00954AE0" w:rsidP="00E15BFE">
            <w:pPr>
              <w:rPr>
                <w:color w:val="000000"/>
              </w:rPr>
            </w:pPr>
            <w:r w:rsidRPr="00CB51AF">
              <w:rPr>
                <w:color w:val="000000"/>
              </w:rPr>
              <w:t>Процент освоения выделенных средств на строительство объектов коммунального хозяйства</w:t>
            </w:r>
          </w:p>
        </w:tc>
        <w:tc>
          <w:tcPr>
            <w:tcW w:w="603" w:type="dxa"/>
            <w:gridSpan w:val="2"/>
          </w:tcPr>
          <w:p w:rsidR="00954AE0" w:rsidRPr="009B0D81" w:rsidRDefault="00954AE0" w:rsidP="00E15BFE">
            <w:pPr>
              <w:widowControl w:val="0"/>
              <w:tabs>
                <w:tab w:val="center" w:pos="4677"/>
                <w:tab w:val="right" w:pos="9355"/>
              </w:tabs>
              <w:jc w:val="center"/>
            </w:pPr>
          </w:p>
        </w:tc>
        <w:tc>
          <w:tcPr>
            <w:tcW w:w="961" w:type="dxa"/>
            <w:gridSpan w:val="2"/>
          </w:tcPr>
          <w:p w:rsidR="00954AE0" w:rsidRPr="00A80395" w:rsidRDefault="00954AE0" w:rsidP="00E15BFE">
            <w:pPr>
              <w:jc w:val="center"/>
              <w:rPr>
                <w:color w:val="000000"/>
                <w:sz w:val="22"/>
                <w:szCs w:val="22"/>
              </w:rPr>
            </w:pPr>
            <w:r w:rsidRPr="00A80395">
              <w:rPr>
                <w:color w:val="000000"/>
                <w:sz w:val="22"/>
                <w:szCs w:val="22"/>
              </w:rPr>
              <w:t>%</w:t>
            </w:r>
          </w:p>
        </w:tc>
        <w:tc>
          <w:tcPr>
            <w:tcW w:w="1024" w:type="dxa"/>
            <w:gridSpan w:val="2"/>
          </w:tcPr>
          <w:p w:rsidR="00954AE0" w:rsidRPr="00A80395" w:rsidRDefault="00954AE0" w:rsidP="00E15BFE">
            <w:pPr>
              <w:jc w:val="center"/>
              <w:rPr>
                <w:color w:val="000000"/>
                <w:sz w:val="22"/>
                <w:szCs w:val="22"/>
              </w:rPr>
            </w:pPr>
            <w:r w:rsidRPr="00A80395">
              <w:rPr>
                <w:color w:val="000000"/>
                <w:sz w:val="22"/>
                <w:szCs w:val="22"/>
              </w:rPr>
              <w:t>100</w:t>
            </w: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r>
              <w:rPr>
                <w:color w:val="000000"/>
                <w:sz w:val="22"/>
                <w:szCs w:val="22"/>
              </w:rPr>
              <w:t>82</w:t>
            </w:r>
          </w:p>
        </w:tc>
        <w:tc>
          <w:tcPr>
            <w:tcW w:w="1134" w:type="dxa"/>
            <w:gridSpan w:val="2"/>
          </w:tcPr>
          <w:p w:rsidR="00954AE0" w:rsidRPr="00A80395" w:rsidRDefault="00954AE0" w:rsidP="00E15BFE">
            <w:pPr>
              <w:jc w:val="center"/>
              <w:rPr>
                <w:color w:val="000000"/>
                <w:sz w:val="22"/>
                <w:szCs w:val="22"/>
              </w:rPr>
            </w:pPr>
            <w:r>
              <w:rPr>
                <w:color w:val="000000"/>
                <w:sz w:val="22"/>
                <w:szCs w:val="22"/>
              </w:rPr>
              <w:t>100</w:t>
            </w: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100</w:t>
            </w: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100</w:t>
            </w:r>
          </w:p>
        </w:tc>
        <w:tc>
          <w:tcPr>
            <w:tcW w:w="1134" w:type="dxa"/>
            <w:gridSpan w:val="3"/>
            <w:tcBorders>
              <w:right w:val="single" w:sz="4" w:space="0" w:color="auto"/>
            </w:tcBorders>
          </w:tcPr>
          <w:p w:rsidR="00954AE0" w:rsidRPr="00A80395" w:rsidRDefault="00954AE0" w:rsidP="00E15BFE">
            <w:pPr>
              <w:jc w:val="center"/>
              <w:rPr>
                <w:color w:val="000000"/>
                <w:sz w:val="22"/>
                <w:szCs w:val="22"/>
              </w:rPr>
            </w:pPr>
            <w:r w:rsidRPr="00A80395">
              <w:rPr>
                <w:color w:val="000000"/>
                <w:sz w:val="22"/>
                <w:szCs w:val="22"/>
              </w:rPr>
              <w:t>100</w:t>
            </w:r>
          </w:p>
        </w:tc>
        <w:tc>
          <w:tcPr>
            <w:tcW w:w="992" w:type="dxa"/>
            <w:gridSpan w:val="3"/>
            <w:tcBorders>
              <w:left w:val="single" w:sz="4" w:space="0" w:color="auto"/>
            </w:tcBorders>
          </w:tcPr>
          <w:p w:rsidR="00954AE0" w:rsidRPr="00A80395" w:rsidRDefault="00954AE0" w:rsidP="00E15BFE">
            <w:pPr>
              <w:jc w:val="center"/>
              <w:rPr>
                <w:color w:val="000000"/>
                <w:sz w:val="22"/>
                <w:szCs w:val="22"/>
              </w:rPr>
            </w:pPr>
            <w:r w:rsidRPr="00A80395">
              <w:rPr>
                <w:color w:val="000000"/>
                <w:sz w:val="22"/>
                <w:szCs w:val="22"/>
              </w:rPr>
              <w:t> </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tcPr>
          <w:p w:rsidR="00954AE0" w:rsidRPr="00FE1E56" w:rsidRDefault="00954AE0" w:rsidP="00E15BFE">
            <w:pPr>
              <w:widowControl w:val="0"/>
              <w:autoSpaceDE w:val="0"/>
              <w:autoSpaceDN w:val="0"/>
              <w:adjustRightInd w:val="0"/>
              <w:rPr>
                <w:sz w:val="24"/>
                <w:szCs w:val="24"/>
              </w:rPr>
            </w:pPr>
            <w:r w:rsidRPr="00FE1E56">
              <w:rPr>
                <w:sz w:val="24"/>
                <w:szCs w:val="24"/>
              </w:rPr>
              <w:t>2</w:t>
            </w:r>
          </w:p>
        </w:tc>
        <w:tc>
          <w:tcPr>
            <w:tcW w:w="3507" w:type="dxa"/>
            <w:gridSpan w:val="2"/>
          </w:tcPr>
          <w:p w:rsidR="00954AE0" w:rsidRPr="00CB51AF" w:rsidRDefault="00954AE0" w:rsidP="00E15BFE">
            <w:pPr>
              <w:rPr>
                <w:color w:val="000000"/>
              </w:rPr>
            </w:pPr>
            <w:r w:rsidRPr="00CB51AF">
              <w:rPr>
                <w:color w:val="000000"/>
              </w:rPr>
              <w:t>Процент освоения выделенных средств на строительство объектов благоустройства</w:t>
            </w:r>
          </w:p>
        </w:tc>
        <w:tc>
          <w:tcPr>
            <w:tcW w:w="603" w:type="dxa"/>
            <w:gridSpan w:val="2"/>
          </w:tcPr>
          <w:p w:rsidR="00954AE0" w:rsidRPr="009B0D81" w:rsidRDefault="00954AE0" w:rsidP="00E15BFE">
            <w:pPr>
              <w:widowControl w:val="0"/>
              <w:tabs>
                <w:tab w:val="center" w:pos="4677"/>
                <w:tab w:val="right" w:pos="9355"/>
              </w:tabs>
              <w:jc w:val="center"/>
            </w:pPr>
          </w:p>
        </w:tc>
        <w:tc>
          <w:tcPr>
            <w:tcW w:w="961" w:type="dxa"/>
            <w:gridSpan w:val="2"/>
          </w:tcPr>
          <w:p w:rsidR="00954AE0" w:rsidRPr="00A80395" w:rsidRDefault="00954AE0" w:rsidP="00E15BFE">
            <w:pPr>
              <w:jc w:val="center"/>
              <w:rPr>
                <w:color w:val="000000"/>
                <w:sz w:val="22"/>
                <w:szCs w:val="22"/>
              </w:rPr>
            </w:pPr>
            <w:r w:rsidRPr="00A80395">
              <w:rPr>
                <w:color w:val="000000"/>
                <w:sz w:val="22"/>
                <w:szCs w:val="22"/>
              </w:rPr>
              <w:t>%</w:t>
            </w:r>
          </w:p>
        </w:tc>
        <w:tc>
          <w:tcPr>
            <w:tcW w:w="1024" w:type="dxa"/>
            <w:gridSpan w:val="2"/>
          </w:tcPr>
          <w:p w:rsidR="00954AE0" w:rsidRPr="00A80395" w:rsidRDefault="00954AE0" w:rsidP="00E15BFE">
            <w:pPr>
              <w:jc w:val="center"/>
              <w:rPr>
                <w:color w:val="000000"/>
                <w:sz w:val="22"/>
                <w:szCs w:val="22"/>
              </w:rPr>
            </w:pPr>
            <w:r w:rsidRPr="00A80395">
              <w:rPr>
                <w:color w:val="000000"/>
                <w:sz w:val="22"/>
                <w:szCs w:val="22"/>
              </w:rPr>
              <w:t>100</w:t>
            </w: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100</w:t>
            </w: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100</w:t>
            </w: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100</w:t>
            </w: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100</w:t>
            </w:r>
          </w:p>
        </w:tc>
        <w:tc>
          <w:tcPr>
            <w:tcW w:w="1134" w:type="dxa"/>
            <w:gridSpan w:val="3"/>
            <w:tcBorders>
              <w:right w:val="single" w:sz="4" w:space="0" w:color="auto"/>
            </w:tcBorders>
          </w:tcPr>
          <w:p w:rsidR="00954AE0" w:rsidRPr="00A80395" w:rsidRDefault="00954AE0" w:rsidP="00E15BFE">
            <w:pPr>
              <w:jc w:val="center"/>
              <w:rPr>
                <w:color w:val="000000"/>
                <w:sz w:val="22"/>
                <w:szCs w:val="22"/>
              </w:rPr>
            </w:pPr>
            <w:r w:rsidRPr="00A80395">
              <w:rPr>
                <w:color w:val="000000"/>
                <w:sz w:val="22"/>
                <w:szCs w:val="22"/>
              </w:rPr>
              <w:t>100</w:t>
            </w:r>
          </w:p>
        </w:tc>
        <w:tc>
          <w:tcPr>
            <w:tcW w:w="992" w:type="dxa"/>
            <w:gridSpan w:val="3"/>
            <w:tcBorders>
              <w:left w:val="single" w:sz="4" w:space="0" w:color="auto"/>
            </w:tcBorders>
          </w:tcPr>
          <w:p w:rsidR="00954AE0" w:rsidRPr="00A80395" w:rsidRDefault="00954AE0" w:rsidP="00E15BFE">
            <w:pPr>
              <w:jc w:val="center"/>
              <w:rPr>
                <w:color w:val="000000"/>
                <w:sz w:val="22"/>
                <w:szCs w:val="22"/>
              </w:rPr>
            </w:pPr>
            <w:r w:rsidRPr="00A80395">
              <w:rPr>
                <w:color w:val="000000"/>
                <w:sz w:val="22"/>
                <w:szCs w:val="22"/>
              </w:rPr>
              <w:t> </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tcPr>
          <w:p w:rsidR="00954AE0" w:rsidRPr="00FE1E56" w:rsidRDefault="00954AE0" w:rsidP="00E15BFE">
            <w:pPr>
              <w:widowControl w:val="0"/>
              <w:autoSpaceDE w:val="0"/>
              <w:autoSpaceDN w:val="0"/>
              <w:adjustRightInd w:val="0"/>
              <w:rPr>
                <w:sz w:val="24"/>
                <w:szCs w:val="24"/>
              </w:rPr>
            </w:pPr>
            <w:r w:rsidRPr="00FE1E56">
              <w:rPr>
                <w:sz w:val="24"/>
                <w:szCs w:val="24"/>
              </w:rPr>
              <w:t>3</w:t>
            </w:r>
          </w:p>
        </w:tc>
        <w:tc>
          <w:tcPr>
            <w:tcW w:w="3507" w:type="dxa"/>
            <w:gridSpan w:val="2"/>
          </w:tcPr>
          <w:p w:rsidR="00954AE0" w:rsidRPr="00CB51AF" w:rsidRDefault="00954AE0" w:rsidP="00E15BFE">
            <w:pPr>
              <w:rPr>
                <w:color w:val="000000"/>
              </w:rPr>
            </w:pPr>
            <w:r w:rsidRPr="00CB51AF">
              <w:rPr>
                <w:color w:val="000000"/>
              </w:rPr>
              <w:t>Разработка проектной документации на строительство объектов городского хозяйства</w:t>
            </w:r>
          </w:p>
        </w:tc>
        <w:tc>
          <w:tcPr>
            <w:tcW w:w="603" w:type="dxa"/>
            <w:gridSpan w:val="2"/>
          </w:tcPr>
          <w:p w:rsidR="00954AE0" w:rsidRPr="009B0D81" w:rsidRDefault="00954AE0" w:rsidP="00E15BFE">
            <w:pPr>
              <w:widowControl w:val="0"/>
              <w:tabs>
                <w:tab w:val="center" w:pos="4677"/>
                <w:tab w:val="right" w:pos="9355"/>
              </w:tabs>
              <w:jc w:val="center"/>
            </w:pPr>
          </w:p>
        </w:tc>
        <w:tc>
          <w:tcPr>
            <w:tcW w:w="961" w:type="dxa"/>
            <w:gridSpan w:val="2"/>
          </w:tcPr>
          <w:p w:rsidR="00954AE0" w:rsidRPr="00A80395" w:rsidRDefault="00954AE0" w:rsidP="00E15BFE">
            <w:pPr>
              <w:jc w:val="center"/>
              <w:rPr>
                <w:color w:val="000000"/>
                <w:sz w:val="22"/>
                <w:szCs w:val="22"/>
              </w:rPr>
            </w:pPr>
            <w:r w:rsidRPr="00A80395">
              <w:rPr>
                <w:color w:val="000000"/>
                <w:sz w:val="22"/>
                <w:szCs w:val="22"/>
              </w:rPr>
              <w:t>количество работ</w:t>
            </w:r>
          </w:p>
        </w:tc>
        <w:tc>
          <w:tcPr>
            <w:tcW w:w="1024" w:type="dxa"/>
            <w:gridSpan w:val="2"/>
          </w:tcPr>
          <w:p w:rsidR="00954AE0" w:rsidRPr="00A80395" w:rsidRDefault="00954AE0" w:rsidP="00E15BFE">
            <w:pPr>
              <w:jc w:val="center"/>
              <w:rPr>
                <w:sz w:val="22"/>
                <w:szCs w:val="22"/>
              </w:rPr>
            </w:pPr>
            <w:r w:rsidRPr="00A80395">
              <w:rPr>
                <w:sz w:val="22"/>
                <w:szCs w:val="22"/>
              </w:rPr>
              <w:t>10</w:t>
            </w: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sz w:val="22"/>
                <w:szCs w:val="22"/>
              </w:rPr>
            </w:pPr>
            <w:r w:rsidRPr="00A80395">
              <w:rPr>
                <w:sz w:val="22"/>
                <w:szCs w:val="22"/>
              </w:rPr>
              <w:t>2</w:t>
            </w: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 3</w:t>
            </w: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3 </w:t>
            </w: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4 </w:t>
            </w:r>
          </w:p>
        </w:tc>
        <w:tc>
          <w:tcPr>
            <w:tcW w:w="1134" w:type="dxa"/>
            <w:gridSpan w:val="3"/>
            <w:tcBorders>
              <w:right w:val="single" w:sz="4" w:space="0" w:color="auto"/>
            </w:tcBorders>
          </w:tcPr>
          <w:p w:rsidR="00954AE0" w:rsidRPr="00A80395" w:rsidRDefault="00954AE0" w:rsidP="00E15BFE">
            <w:pPr>
              <w:jc w:val="center"/>
              <w:rPr>
                <w:color w:val="000000"/>
                <w:sz w:val="22"/>
                <w:szCs w:val="22"/>
              </w:rPr>
            </w:pPr>
            <w:r w:rsidRPr="00A80395">
              <w:rPr>
                <w:color w:val="000000"/>
                <w:sz w:val="22"/>
                <w:szCs w:val="22"/>
              </w:rPr>
              <w:t>3 </w:t>
            </w:r>
          </w:p>
        </w:tc>
        <w:tc>
          <w:tcPr>
            <w:tcW w:w="992" w:type="dxa"/>
            <w:gridSpan w:val="3"/>
            <w:tcBorders>
              <w:left w:val="single" w:sz="4" w:space="0" w:color="auto"/>
            </w:tcBorders>
          </w:tcPr>
          <w:p w:rsidR="00954AE0" w:rsidRPr="00A80395" w:rsidRDefault="00954AE0" w:rsidP="00E15BFE">
            <w:pPr>
              <w:jc w:val="center"/>
              <w:rPr>
                <w:color w:val="000000"/>
                <w:sz w:val="22"/>
                <w:szCs w:val="22"/>
              </w:rPr>
            </w:pPr>
            <w:r w:rsidRPr="00A80395">
              <w:rPr>
                <w:color w:val="000000"/>
                <w:sz w:val="22"/>
                <w:szCs w:val="22"/>
              </w:rPr>
              <w:t>17</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tcPr>
          <w:p w:rsidR="00954AE0" w:rsidRPr="00FE1E56" w:rsidRDefault="00954AE0" w:rsidP="00E15BFE">
            <w:pPr>
              <w:widowControl w:val="0"/>
              <w:autoSpaceDE w:val="0"/>
              <w:autoSpaceDN w:val="0"/>
              <w:adjustRightInd w:val="0"/>
              <w:rPr>
                <w:sz w:val="24"/>
                <w:szCs w:val="24"/>
              </w:rPr>
            </w:pPr>
            <w:r w:rsidRPr="00FE1E56">
              <w:rPr>
                <w:sz w:val="24"/>
                <w:szCs w:val="24"/>
              </w:rPr>
              <w:t>4</w:t>
            </w:r>
          </w:p>
        </w:tc>
        <w:tc>
          <w:tcPr>
            <w:tcW w:w="3507" w:type="dxa"/>
            <w:gridSpan w:val="2"/>
          </w:tcPr>
          <w:p w:rsidR="00954AE0" w:rsidRPr="00CB51AF" w:rsidRDefault="00954AE0" w:rsidP="00E15BFE">
            <w:pPr>
              <w:rPr>
                <w:color w:val="000000"/>
              </w:rPr>
            </w:pPr>
            <w:r w:rsidRPr="00CB51AF">
              <w:rPr>
                <w:color w:val="000000"/>
              </w:rPr>
              <w:t>Процент выполнения программы по строительству и реконструкции сетей уличного освещения</w:t>
            </w:r>
          </w:p>
        </w:tc>
        <w:tc>
          <w:tcPr>
            <w:tcW w:w="603" w:type="dxa"/>
            <w:gridSpan w:val="2"/>
          </w:tcPr>
          <w:p w:rsidR="00954AE0" w:rsidRPr="009B0D81" w:rsidRDefault="00954AE0" w:rsidP="00E15BFE">
            <w:pPr>
              <w:widowControl w:val="0"/>
              <w:tabs>
                <w:tab w:val="center" w:pos="4677"/>
                <w:tab w:val="right" w:pos="9355"/>
              </w:tabs>
              <w:jc w:val="center"/>
            </w:pPr>
          </w:p>
        </w:tc>
        <w:tc>
          <w:tcPr>
            <w:tcW w:w="961" w:type="dxa"/>
            <w:gridSpan w:val="2"/>
          </w:tcPr>
          <w:p w:rsidR="00954AE0" w:rsidRPr="00A80395" w:rsidRDefault="00954AE0" w:rsidP="00E15BFE">
            <w:pPr>
              <w:jc w:val="center"/>
              <w:rPr>
                <w:color w:val="000000"/>
                <w:sz w:val="22"/>
                <w:szCs w:val="22"/>
              </w:rPr>
            </w:pPr>
            <w:r w:rsidRPr="00A80395">
              <w:rPr>
                <w:color w:val="000000"/>
                <w:sz w:val="22"/>
                <w:szCs w:val="22"/>
              </w:rPr>
              <w:t>%</w:t>
            </w:r>
          </w:p>
        </w:tc>
        <w:tc>
          <w:tcPr>
            <w:tcW w:w="1024" w:type="dxa"/>
            <w:gridSpan w:val="2"/>
          </w:tcPr>
          <w:p w:rsidR="00954AE0" w:rsidRPr="00A80395" w:rsidRDefault="00954AE0" w:rsidP="00E15BFE">
            <w:pPr>
              <w:jc w:val="center"/>
              <w:rPr>
                <w:color w:val="000000"/>
                <w:sz w:val="22"/>
                <w:szCs w:val="22"/>
              </w:rPr>
            </w:pPr>
            <w:r w:rsidRPr="00A80395">
              <w:rPr>
                <w:color w:val="000000"/>
                <w:sz w:val="22"/>
                <w:szCs w:val="22"/>
              </w:rPr>
              <w:t>100</w:t>
            </w:r>
          </w:p>
        </w:tc>
        <w:tc>
          <w:tcPr>
            <w:tcW w:w="1134" w:type="dxa"/>
            <w:gridSpan w:val="2"/>
          </w:tcPr>
          <w:p w:rsidR="00954AE0" w:rsidRPr="00A80395" w:rsidRDefault="00954AE0" w:rsidP="00E15BFE">
            <w:pPr>
              <w:jc w:val="center"/>
              <w:rPr>
                <w:sz w:val="22"/>
                <w:szCs w:val="22"/>
              </w:rPr>
            </w:pPr>
          </w:p>
        </w:tc>
        <w:tc>
          <w:tcPr>
            <w:tcW w:w="1134" w:type="dxa"/>
            <w:gridSpan w:val="2"/>
          </w:tcPr>
          <w:p w:rsidR="00954AE0" w:rsidRPr="00A80395" w:rsidRDefault="00954AE0" w:rsidP="00E15BFE">
            <w:pPr>
              <w:jc w:val="center"/>
              <w:rPr>
                <w:sz w:val="22"/>
                <w:szCs w:val="22"/>
              </w:rPr>
            </w:pPr>
          </w:p>
        </w:tc>
        <w:tc>
          <w:tcPr>
            <w:tcW w:w="1134" w:type="dxa"/>
            <w:gridSpan w:val="2"/>
          </w:tcPr>
          <w:p w:rsidR="00954AE0" w:rsidRPr="00A80395" w:rsidRDefault="00954AE0" w:rsidP="00E15BFE">
            <w:pPr>
              <w:jc w:val="center"/>
              <w:rPr>
                <w:color w:val="000000"/>
                <w:sz w:val="22"/>
                <w:szCs w:val="22"/>
              </w:rPr>
            </w:pPr>
            <w:r>
              <w:rPr>
                <w:color w:val="000000"/>
                <w:sz w:val="22"/>
                <w:szCs w:val="22"/>
              </w:rPr>
              <w:t>100</w:t>
            </w: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 </w:t>
            </w:r>
            <w:r>
              <w:rPr>
                <w:color w:val="000000"/>
                <w:sz w:val="22"/>
                <w:szCs w:val="22"/>
              </w:rPr>
              <w:t>100</w:t>
            </w: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 100</w:t>
            </w: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100 </w:t>
            </w:r>
          </w:p>
        </w:tc>
        <w:tc>
          <w:tcPr>
            <w:tcW w:w="1134" w:type="dxa"/>
            <w:gridSpan w:val="3"/>
            <w:tcBorders>
              <w:right w:val="single" w:sz="4" w:space="0" w:color="auto"/>
            </w:tcBorders>
          </w:tcPr>
          <w:p w:rsidR="00954AE0" w:rsidRPr="00A80395" w:rsidRDefault="00954AE0" w:rsidP="00E15BFE">
            <w:pPr>
              <w:jc w:val="center"/>
              <w:rPr>
                <w:color w:val="000000"/>
                <w:sz w:val="22"/>
                <w:szCs w:val="22"/>
              </w:rPr>
            </w:pPr>
            <w:r w:rsidRPr="00A80395">
              <w:rPr>
                <w:color w:val="000000"/>
                <w:sz w:val="22"/>
                <w:szCs w:val="22"/>
              </w:rPr>
              <w:t>100 </w:t>
            </w:r>
          </w:p>
        </w:tc>
        <w:tc>
          <w:tcPr>
            <w:tcW w:w="992" w:type="dxa"/>
            <w:gridSpan w:val="3"/>
            <w:tcBorders>
              <w:left w:val="single" w:sz="4" w:space="0" w:color="auto"/>
            </w:tcBorders>
          </w:tcPr>
          <w:p w:rsidR="00954AE0" w:rsidRPr="00A80395" w:rsidRDefault="00954AE0" w:rsidP="00E15BFE">
            <w:pPr>
              <w:jc w:val="center"/>
              <w:rPr>
                <w:color w:val="000000"/>
                <w:sz w:val="22"/>
                <w:szCs w:val="22"/>
              </w:rPr>
            </w:pP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tcPr>
          <w:p w:rsidR="00954AE0" w:rsidRPr="00FE1E56" w:rsidRDefault="00954AE0" w:rsidP="00E15BFE">
            <w:pPr>
              <w:widowControl w:val="0"/>
              <w:autoSpaceDE w:val="0"/>
              <w:autoSpaceDN w:val="0"/>
              <w:adjustRightInd w:val="0"/>
              <w:rPr>
                <w:sz w:val="24"/>
                <w:szCs w:val="24"/>
              </w:rPr>
            </w:pPr>
            <w:r w:rsidRPr="00FE1E56">
              <w:rPr>
                <w:sz w:val="24"/>
                <w:szCs w:val="24"/>
              </w:rPr>
              <w:t>5</w:t>
            </w:r>
          </w:p>
        </w:tc>
        <w:tc>
          <w:tcPr>
            <w:tcW w:w="3507" w:type="dxa"/>
            <w:gridSpan w:val="2"/>
          </w:tcPr>
          <w:p w:rsidR="00954AE0" w:rsidRPr="00CB51AF" w:rsidRDefault="00954AE0" w:rsidP="00E15BFE">
            <w:pPr>
              <w:rPr>
                <w:color w:val="000000"/>
              </w:rPr>
            </w:pPr>
            <w:r w:rsidRPr="00CB51AF">
              <w:rPr>
                <w:color w:val="000000"/>
              </w:rPr>
              <w:t xml:space="preserve">Процент освоения выделенных средств на строительство объектов </w:t>
            </w:r>
            <w:r w:rsidRPr="00CB51AF">
              <w:rPr>
                <w:color w:val="000000"/>
              </w:rPr>
              <w:lastRenderedPageBreak/>
              <w:t>дорожного хозяйства</w:t>
            </w:r>
          </w:p>
        </w:tc>
        <w:tc>
          <w:tcPr>
            <w:tcW w:w="603" w:type="dxa"/>
            <w:gridSpan w:val="2"/>
          </w:tcPr>
          <w:p w:rsidR="00954AE0" w:rsidRPr="009B0D81" w:rsidRDefault="00954AE0" w:rsidP="00E15BFE">
            <w:pPr>
              <w:widowControl w:val="0"/>
              <w:tabs>
                <w:tab w:val="center" w:pos="4677"/>
                <w:tab w:val="right" w:pos="9355"/>
              </w:tabs>
              <w:jc w:val="center"/>
            </w:pPr>
          </w:p>
        </w:tc>
        <w:tc>
          <w:tcPr>
            <w:tcW w:w="961" w:type="dxa"/>
            <w:gridSpan w:val="2"/>
          </w:tcPr>
          <w:p w:rsidR="00954AE0" w:rsidRPr="00A80395" w:rsidRDefault="00954AE0" w:rsidP="00E15BFE">
            <w:pPr>
              <w:jc w:val="center"/>
              <w:rPr>
                <w:color w:val="000000"/>
                <w:sz w:val="22"/>
                <w:szCs w:val="22"/>
              </w:rPr>
            </w:pPr>
            <w:r w:rsidRPr="00A80395">
              <w:rPr>
                <w:color w:val="000000"/>
                <w:sz w:val="22"/>
                <w:szCs w:val="22"/>
              </w:rPr>
              <w:t>%</w:t>
            </w:r>
          </w:p>
        </w:tc>
        <w:tc>
          <w:tcPr>
            <w:tcW w:w="1024" w:type="dxa"/>
            <w:gridSpan w:val="2"/>
          </w:tcPr>
          <w:p w:rsidR="00954AE0" w:rsidRPr="00A80395" w:rsidRDefault="00954AE0" w:rsidP="00E15BFE">
            <w:pPr>
              <w:jc w:val="center"/>
              <w:rPr>
                <w:color w:val="000000"/>
                <w:sz w:val="22"/>
                <w:szCs w:val="22"/>
              </w:rPr>
            </w:pPr>
            <w:r w:rsidRPr="00A80395">
              <w:rPr>
                <w:color w:val="000000"/>
                <w:sz w:val="22"/>
                <w:szCs w:val="22"/>
              </w:rPr>
              <w:t>100</w:t>
            </w: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r>
              <w:rPr>
                <w:color w:val="000000"/>
                <w:sz w:val="22"/>
                <w:szCs w:val="22"/>
              </w:rPr>
              <w:t>100</w:t>
            </w: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 100</w:t>
            </w: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100</w:t>
            </w: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100</w:t>
            </w:r>
          </w:p>
        </w:tc>
        <w:tc>
          <w:tcPr>
            <w:tcW w:w="1134" w:type="dxa"/>
            <w:gridSpan w:val="3"/>
            <w:tcBorders>
              <w:right w:val="single" w:sz="4" w:space="0" w:color="auto"/>
            </w:tcBorders>
          </w:tcPr>
          <w:p w:rsidR="00954AE0" w:rsidRPr="00A80395" w:rsidRDefault="00954AE0" w:rsidP="00E15BFE">
            <w:pPr>
              <w:jc w:val="center"/>
              <w:rPr>
                <w:color w:val="000000"/>
                <w:sz w:val="22"/>
                <w:szCs w:val="22"/>
              </w:rPr>
            </w:pPr>
            <w:r w:rsidRPr="00A80395">
              <w:rPr>
                <w:color w:val="000000"/>
                <w:sz w:val="22"/>
                <w:szCs w:val="22"/>
              </w:rPr>
              <w:t>100</w:t>
            </w:r>
          </w:p>
        </w:tc>
        <w:tc>
          <w:tcPr>
            <w:tcW w:w="992" w:type="dxa"/>
            <w:gridSpan w:val="3"/>
            <w:tcBorders>
              <w:left w:val="single" w:sz="4" w:space="0" w:color="auto"/>
            </w:tcBorders>
          </w:tcPr>
          <w:p w:rsidR="00954AE0" w:rsidRPr="00A80395" w:rsidRDefault="00954AE0" w:rsidP="00E15BFE">
            <w:pPr>
              <w:jc w:val="center"/>
              <w:rPr>
                <w:color w:val="000000"/>
                <w:sz w:val="22"/>
                <w:szCs w:val="22"/>
              </w:rPr>
            </w:pP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tcPr>
          <w:p w:rsidR="00954AE0" w:rsidRPr="00FE1E56" w:rsidRDefault="00954AE0" w:rsidP="00E15BFE">
            <w:pPr>
              <w:widowControl w:val="0"/>
              <w:autoSpaceDE w:val="0"/>
              <w:autoSpaceDN w:val="0"/>
              <w:adjustRightInd w:val="0"/>
              <w:rPr>
                <w:sz w:val="24"/>
                <w:szCs w:val="24"/>
              </w:rPr>
            </w:pPr>
            <w:r w:rsidRPr="00FE1E56">
              <w:rPr>
                <w:sz w:val="24"/>
                <w:szCs w:val="24"/>
              </w:rPr>
              <w:lastRenderedPageBreak/>
              <w:t>6</w:t>
            </w:r>
          </w:p>
        </w:tc>
        <w:tc>
          <w:tcPr>
            <w:tcW w:w="3507" w:type="dxa"/>
            <w:gridSpan w:val="2"/>
          </w:tcPr>
          <w:p w:rsidR="00954AE0" w:rsidRPr="00CB51AF" w:rsidRDefault="00954AE0" w:rsidP="00E15BFE">
            <w:pPr>
              <w:pStyle w:val="ConsPlusCell"/>
              <w:rPr>
                <w:color w:val="000000"/>
                <w:sz w:val="20"/>
                <w:szCs w:val="20"/>
              </w:rPr>
            </w:pPr>
            <w:r w:rsidRPr="00CB51AF">
              <w:rPr>
                <w:rFonts w:ascii="Times New Roman" w:hAnsi="Times New Roman" w:cs="Times New Roman"/>
                <w:sz w:val="20"/>
                <w:szCs w:val="20"/>
              </w:rPr>
              <w:t>Процент освоения выделенных средств по строительству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603" w:type="dxa"/>
            <w:gridSpan w:val="2"/>
          </w:tcPr>
          <w:p w:rsidR="00954AE0" w:rsidRPr="009B0D81" w:rsidRDefault="00954AE0" w:rsidP="00E15BFE">
            <w:pPr>
              <w:widowControl w:val="0"/>
              <w:tabs>
                <w:tab w:val="center" w:pos="4677"/>
                <w:tab w:val="right" w:pos="9355"/>
              </w:tabs>
              <w:jc w:val="center"/>
            </w:pPr>
          </w:p>
        </w:tc>
        <w:tc>
          <w:tcPr>
            <w:tcW w:w="961" w:type="dxa"/>
            <w:gridSpan w:val="2"/>
          </w:tcPr>
          <w:p w:rsidR="00954AE0" w:rsidRPr="00A80395" w:rsidRDefault="00954AE0" w:rsidP="00E15BFE">
            <w:pPr>
              <w:jc w:val="center"/>
              <w:rPr>
                <w:color w:val="000000"/>
                <w:sz w:val="22"/>
                <w:szCs w:val="22"/>
              </w:rPr>
            </w:pPr>
            <w:r w:rsidRPr="00A80395">
              <w:rPr>
                <w:color w:val="000000"/>
                <w:sz w:val="22"/>
                <w:szCs w:val="22"/>
              </w:rPr>
              <w:t>%</w:t>
            </w:r>
          </w:p>
        </w:tc>
        <w:tc>
          <w:tcPr>
            <w:tcW w:w="1024" w:type="dxa"/>
            <w:gridSpan w:val="2"/>
          </w:tcPr>
          <w:p w:rsidR="00954AE0" w:rsidRPr="00A80395" w:rsidRDefault="00954AE0" w:rsidP="00E15BFE">
            <w:pPr>
              <w:jc w:val="center"/>
              <w:rPr>
                <w:color w:val="000000"/>
                <w:sz w:val="22"/>
                <w:szCs w:val="22"/>
              </w:rPr>
            </w:pPr>
            <w:r>
              <w:rPr>
                <w:color w:val="000000"/>
                <w:sz w:val="22"/>
                <w:szCs w:val="22"/>
              </w:rPr>
              <w:t>100</w:t>
            </w: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100</w:t>
            </w: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100</w:t>
            </w:r>
          </w:p>
        </w:tc>
        <w:tc>
          <w:tcPr>
            <w:tcW w:w="1134" w:type="dxa"/>
            <w:gridSpan w:val="2"/>
          </w:tcPr>
          <w:p w:rsidR="00954AE0" w:rsidRPr="00A80395" w:rsidRDefault="00954AE0" w:rsidP="00E15BFE">
            <w:pPr>
              <w:jc w:val="center"/>
              <w:rPr>
                <w:color w:val="000000"/>
                <w:sz w:val="22"/>
                <w:szCs w:val="22"/>
              </w:rPr>
            </w:pPr>
            <w:r>
              <w:rPr>
                <w:color w:val="000000"/>
                <w:sz w:val="22"/>
                <w:szCs w:val="22"/>
              </w:rPr>
              <w:t>100</w:t>
            </w:r>
          </w:p>
        </w:tc>
        <w:tc>
          <w:tcPr>
            <w:tcW w:w="1134" w:type="dxa"/>
            <w:gridSpan w:val="2"/>
          </w:tcPr>
          <w:p w:rsidR="00954AE0" w:rsidRPr="00A80395" w:rsidRDefault="00954AE0" w:rsidP="00E15BFE">
            <w:pPr>
              <w:jc w:val="center"/>
              <w:rPr>
                <w:color w:val="000000"/>
                <w:sz w:val="22"/>
                <w:szCs w:val="22"/>
              </w:rPr>
            </w:pPr>
            <w:r>
              <w:rPr>
                <w:color w:val="000000"/>
                <w:sz w:val="22"/>
                <w:szCs w:val="22"/>
              </w:rPr>
              <w:t>100</w:t>
            </w:r>
          </w:p>
        </w:tc>
        <w:tc>
          <w:tcPr>
            <w:tcW w:w="1134" w:type="dxa"/>
            <w:gridSpan w:val="3"/>
            <w:tcBorders>
              <w:right w:val="single" w:sz="4" w:space="0" w:color="auto"/>
            </w:tcBorders>
          </w:tcPr>
          <w:p w:rsidR="00954AE0" w:rsidRPr="00A80395" w:rsidRDefault="00954AE0" w:rsidP="00E15BFE">
            <w:pPr>
              <w:jc w:val="center"/>
              <w:rPr>
                <w:color w:val="000000"/>
                <w:sz w:val="22"/>
                <w:szCs w:val="22"/>
              </w:rPr>
            </w:pPr>
          </w:p>
        </w:tc>
        <w:tc>
          <w:tcPr>
            <w:tcW w:w="992" w:type="dxa"/>
            <w:gridSpan w:val="3"/>
            <w:tcBorders>
              <w:left w:val="single" w:sz="4" w:space="0" w:color="auto"/>
            </w:tcBorders>
          </w:tcPr>
          <w:p w:rsidR="00954AE0" w:rsidRPr="00A80395" w:rsidRDefault="00954AE0" w:rsidP="00E15BFE">
            <w:pPr>
              <w:jc w:val="center"/>
              <w:rPr>
                <w:color w:val="000000"/>
                <w:sz w:val="22"/>
                <w:szCs w:val="22"/>
              </w:rPr>
            </w:pP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tcPr>
          <w:p w:rsidR="00954AE0" w:rsidRPr="00FE1E56" w:rsidRDefault="00954AE0" w:rsidP="00E15BFE">
            <w:pPr>
              <w:widowControl w:val="0"/>
              <w:autoSpaceDE w:val="0"/>
              <w:autoSpaceDN w:val="0"/>
              <w:adjustRightInd w:val="0"/>
              <w:rPr>
                <w:sz w:val="24"/>
                <w:szCs w:val="24"/>
              </w:rPr>
            </w:pPr>
            <w:r w:rsidRPr="00FE1E56">
              <w:rPr>
                <w:sz w:val="24"/>
                <w:szCs w:val="24"/>
              </w:rPr>
              <w:t>7</w:t>
            </w:r>
          </w:p>
        </w:tc>
        <w:tc>
          <w:tcPr>
            <w:tcW w:w="3507" w:type="dxa"/>
            <w:gridSpan w:val="2"/>
          </w:tcPr>
          <w:p w:rsidR="00954AE0" w:rsidRPr="00A80395" w:rsidRDefault="00954AE0" w:rsidP="00E15BFE">
            <w:pPr>
              <w:pStyle w:val="ConsPlusCell"/>
              <w:rPr>
                <w:rFonts w:ascii="Times New Roman" w:hAnsi="Times New Roman" w:cs="Times New Roman"/>
              </w:rPr>
            </w:pPr>
            <w:r w:rsidRPr="00CB51AF">
              <w:rPr>
                <w:rFonts w:ascii="Times New Roman" w:hAnsi="Times New Roman" w:cs="Times New Roman"/>
                <w:color w:val="000000"/>
                <w:sz w:val="20"/>
                <w:szCs w:val="20"/>
              </w:rPr>
              <w:t>Процент освоения выделенных средств на строительство объектов</w:t>
            </w:r>
            <w:r>
              <w:rPr>
                <w:rFonts w:ascii="Times New Roman" w:hAnsi="Times New Roman" w:cs="Times New Roman"/>
                <w:color w:val="000000"/>
                <w:sz w:val="20"/>
                <w:szCs w:val="20"/>
              </w:rPr>
              <w:t xml:space="preserve"> образования</w:t>
            </w:r>
          </w:p>
        </w:tc>
        <w:tc>
          <w:tcPr>
            <w:tcW w:w="603" w:type="dxa"/>
            <w:gridSpan w:val="2"/>
          </w:tcPr>
          <w:p w:rsidR="00954AE0" w:rsidRPr="009B0D81" w:rsidRDefault="00954AE0" w:rsidP="00E15BFE">
            <w:pPr>
              <w:widowControl w:val="0"/>
              <w:tabs>
                <w:tab w:val="center" w:pos="4677"/>
                <w:tab w:val="right" w:pos="9355"/>
              </w:tabs>
              <w:jc w:val="center"/>
            </w:pPr>
          </w:p>
        </w:tc>
        <w:tc>
          <w:tcPr>
            <w:tcW w:w="961" w:type="dxa"/>
            <w:gridSpan w:val="2"/>
          </w:tcPr>
          <w:p w:rsidR="00954AE0" w:rsidRPr="00A80395" w:rsidRDefault="00954AE0" w:rsidP="00E15BFE">
            <w:pPr>
              <w:jc w:val="center"/>
              <w:rPr>
                <w:color w:val="000000"/>
                <w:sz w:val="22"/>
                <w:szCs w:val="22"/>
              </w:rPr>
            </w:pPr>
            <w:r w:rsidRPr="00A80395">
              <w:rPr>
                <w:color w:val="000000"/>
                <w:sz w:val="22"/>
                <w:szCs w:val="22"/>
              </w:rPr>
              <w:t>%</w:t>
            </w:r>
          </w:p>
        </w:tc>
        <w:tc>
          <w:tcPr>
            <w:tcW w:w="1024" w:type="dxa"/>
            <w:gridSpan w:val="2"/>
          </w:tcPr>
          <w:p w:rsidR="00954AE0" w:rsidRDefault="00954AE0" w:rsidP="00E15BFE">
            <w:pPr>
              <w:jc w:val="center"/>
              <w:rPr>
                <w:color w:val="000000"/>
                <w:sz w:val="22"/>
                <w:szCs w:val="22"/>
              </w:rPr>
            </w:pPr>
            <w:r w:rsidRPr="00A80395">
              <w:rPr>
                <w:color w:val="000000"/>
                <w:sz w:val="22"/>
                <w:szCs w:val="22"/>
              </w:rPr>
              <w:t>100</w:t>
            </w: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100</w:t>
            </w: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100</w:t>
            </w:r>
          </w:p>
        </w:tc>
        <w:tc>
          <w:tcPr>
            <w:tcW w:w="1134" w:type="dxa"/>
            <w:gridSpan w:val="2"/>
          </w:tcPr>
          <w:p w:rsidR="00954AE0" w:rsidRPr="00A80395" w:rsidRDefault="00954AE0" w:rsidP="00E15BFE">
            <w:pPr>
              <w:jc w:val="center"/>
              <w:rPr>
                <w:color w:val="000000"/>
                <w:sz w:val="22"/>
                <w:szCs w:val="22"/>
              </w:rPr>
            </w:pPr>
            <w:r w:rsidRPr="00A80395">
              <w:rPr>
                <w:color w:val="000000"/>
                <w:sz w:val="22"/>
                <w:szCs w:val="22"/>
              </w:rPr>
              <w:t>100</w:t>
            </w:r>
          </w:p>
        </w:tc>
        <w:tc>
          <w:tcPr>
            <w:tcW w:w="1134" w:type="dxa"/>
            <w:gridSpan w:val="3"/>
            <w:tcBorders>
              <w:right w:val="single" w:sz="4" w:space="0" w:color="auto"/>
            </w:tcBorders>
          </w:tcPr>
          <w:p w:rsidR="00954AE0" w:rsidRPr="00A80395" w:rsidRDefault="00954AE0" w:rsidP="00E15BFE">
            <w:pPr>
              <w:jc w:val="center"/>
              <w:rPr>
                <w:color w:val="000000"/>
                <w:sz w:val="22"/>
                <w:szCs w:val="22"/>
              </w:rPr>
            </w:pPr>
            <w:r w:rsidRPr="00A80395">
              <w:rPr>
                <w:color w:val="000000"/>
                <w:sz w:val="22"/>
                <w:szCs w:val="22"/>
              </w:rPr>
              <w:t> 100</w:t>
            </w:r>
          </w:p>
        </w:tc>
        <w:tc>
          <w:tcPr>
            <w:tcW w:w="992" w:type="dxa"/>
            <w:gridSpan w:val="3"/>
            <w:tcBorders>
              <w:left w:val="single" w:sz="4" w:space="0" w:color="auto"/>
            </w:tcBorders>
          </w:tcPr>
          <w:p w:rsidR="00954AE0" w:rsidRPr="00A80395" w:rsidRDefault="00954AE0" w:rsidP="00E15BFE">
            <w:pPr>
              <w:jc w:val="center"/>
              <w:rPr>
                <w:color w:val="000000"/>
                <w:sz w:val="22"/>
                <w:szCs w:val="22"/>
              </w:rPr>
            </w:pP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tcPr>
          <w:p w:rsidR="00954AE0" w:rsidRPr="00FE1E56" w:rsidRDefault="00954AE0" w:rsidP="00E15BFE">
            <w:pPr>
              <w:widowControl w:val="0"/>
              <w:autoSpaceDE w:val="0"/>
              <w:autoSpaceDN w:val="0"/>
              <w:adjustRightInd w:val="0"/>
              <w:rPr>
                <w:sz w:val="24"/>
                <w:szCs w:val="24"/>
              </w:rPr>
            </w:pPr>
          </w:p>
        </w:tc>
        <w:tc>
          <w:tcPr>
            <w:tcW w:w="3507" w:type="dxa"/>
            <w:gridSpan w:val="2"/>
            <w:vAlign w:val="center"/>
          </w:tcPr>
          <w:p w:rsidR="00954AE0" w:rsidRPr="00FE1E56" w:rsidRDefault="00954AE0" w:rsidP="00E15BFE">
            <w:pPr>
              <w:widowControl w:val="0"/>
              <w:autoSpaceDE w:val="0"/>
              <w:autoSpaceDN w:val="0"/>
              <w:adjustRightInd w:val="0"/>
              <w:jc w:val="center"/>
              <w:rPr>
                <w:b/>
                <w:sz w:val="24"/>
                <w:szCs w:val="24"/>
              </w:rPr>
            </w:pPr>
            <w:r>
              <w:rPr>
                <w:b/>
                <w:sz w:val="24"/>
                <w:szCs w:val="24"/>
              </w:rPr>
              <w:t>Подпрограмма</w:t>
            </w:r>
            <w:proofErr w:type="gramStart"/>
            <w:r>
              <w:rPr>
                <w:b/>
                <w:sz w:val="24"/>
                <w:szCs w:val="24"/>
              </w:rPr>
              <w:t xml:space="preserve">  В</w:t>
            </w:r>
            <w:proofErr w:type="gramEnd"/>
            <w:r>
              <w:rPr>
                <w:b/>
                <w:sz w:val="24"/>
                <w:szCs w:val="24"/>
              </w:rPr>
              <w:t xml:space="preserve"> </w:t>
            </w:r>
            <w:r w:rsidRPr="00FE1E56">
              <w:rPr>
                <w:b/>
                <w:sz w:val="24"/>
                <w:szCs w:val="24"/>
              </w:rPr>
              <w:t>«</w:t>
            </w:r>
            <w:r>
              <w:rPr>
                <w:b/>
                <w:sz w:val="24"/>
                <w:szCs w:val="24"/>
              </w:rPr>
              <w:t>Формирование современной городской среды в Сосновоборском городском округе</w:t>
            </w:r>
            <w:r w:rsidRPr="009B0D81">
              <w:rPr>
                <w:b/>
                <w:sz w:val="24"/>
                <w:szCs w:val="24"/>
              </w:rPr>
              <w:t>»</w:t>
            </w:r>
          </w:p>
        </w:tc>
        <w:tc>
          <w:tcPr>
            <w:tcW w:w="603" w:type="dxa"/>
            <w:gridSpan w:val="2"/>
          </w:tcPr>
          <w:p w:rsidR="00954AE0" w:rsidRPr="009B0D81" w:rsidRDefault="00954AE0" w:rsidP="00E15BFE">
            <w:pPr>
              <w:widowControl w:val="0"/>
              <w:tabs>
                <w:tab w:val="center" w:pos="4677"/>
                <w:tab w:val="right" w:pos="9355"/>
              </w:tabs>
              <w:jc w:val="center"/>
            </w:pPr>
          </w:p>
        </w:tc>
        <w:tc>
          <w:tcPr>
            <w:tcW w:w="961" w:type="dxa"/>
            <w:gridSpan w:val="2"/>
          </w:tcPr>
          <w:p w:rsidR="00954AE0" w:rsidRPr="00A80395" w:rsidRDefault="00954AE0" w:rsidP="00E15BFE">
            <w:pPr>
              <w:jc w:val="center"/>
              <w:rPr>
                <w:color w:val="000000"/>
                <w:sz w:val="22"/>
                <w:szCs w:val="22"/>
              </w:rPr>
            </w:pPr>
          </w:p>
        </w:tc>
        <w:tc>
          <w:tcPr>
            <w:tcW w:w="102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3"/>
            <w:tcBorders>
              <w:right w:val="single" w:sz="4" w:space="0" w:color="auto"/>
            </w:tcBorders>
          </w:tcPr>
          <w:p w:rsidR="00954AE0" w:rsidRPr="00A80395" w:rsidRDefault="00954AE0" w:rsidP="00E15BFE">
            <w:pPr>
              <w:jc w:val="center"/>
              <w:rPr>
                <w:color w:val="000000"/>
                <w:sz w:val="22"/>
                <w:szCs w:val="22"/>
              </w:rPr>
            </w:pPr>
          </w:p>
        </w:tc>
        <w:tc>
          <w:tcPr>
            <w:tcW w:w="992" w:type="dxa"/>
            <w:gridSpan w:val="3"/>
            <w:tcBorders>
              <w:left w:val="single" w:sz="4" w:space="0" w:color="auto"/>
            </w:tcBorders>
          </w:tcPr>
          <w:p w:rsidR="00954AE0" w:rsidRPr="00A80395" w:rsidRDefault="00954AE0" w:rsidP="00E15BFE">
            <w:pPr>
              <w:jc w:val="center"/>
              <w:rPr>
                <w:color w:val="000000"/>
                <w:sz w:val="22"/>
                <w:szCs w:val="22"/>
              </w:rPr>
            </w:pP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tcPr>
          <w:p w:rsidR="00954AE0" w:rsidRPr="00FE1E56" w:rsidRDefault="00954AE0" w:rsidP="00E15BFE">
            <w:pPr>
              <w:widowControl w:val="0"/>
              <w:autoSpaceDE w:val="0"/>
              <w:autoSpaceDN w:val="0"/>
              <w:adjustRightInd w:val="0"/>
              <w:rPr>
                <w:sz w:val="24"/>
                <w:szCs w:val="24"/>
              </w:rPr>
            </w:pPr>
          </w:p>
        </w:tc>
        <w:tc>
          <w:tcPr>
            <w:tcW w:w="3507" w:type="dxa"/>
            <w:gridSpan w:val="2"/>
          </w:tcPr>
          <w:p w:rsidR="00954AE0" w:rsidRPr="00CB51AF" w:rsidRDefault="00954AE0" w:rsidP="00E15B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благоустроенных дворовых территорий  </w:t>
            </w:r>
          </w:p>
        </w:tc>
        <w:tc>
          <w:tcPr>
            <w:tcW w:w="603" w:type="dxa"/>
            <w:gridSpan w:val="2"/>
          </w:tcPr>
          <w:p w:rsidR="00954AE0" w:rsidRPr="009B0D81" w:rsidRDefault="00954AE0" w:rsidP="00E15BFE">
            <w:pPr>
              <w:widowControl w:val="0"/>
              <w:tabs>
                <w:tab w:val="center" w:pos="4677"/>
                <w:tab w:val="right" w:pos="9355"/>
              </w:tabs>
              <w:jc w:val="center"/>
            </w:pPr>
          </w:p>
        </w:tc>
        <w:tc>
          <w:tcPr>
            <w:tcW w:w="961" w:type="dxa"/>
            <w:gridSpan w:val="2"/>
          </w:tcPr>
          <w:p w:rsidR="00954AE0" w:rsidRPr="00A80395" w:rsidRDefault="00954AE0" w:rsidP="00E15BFE">
            <w:pPr>
              <w:jc w:val="center"/>
              <w:rPr>
                <w:color w:val="000000"/>
                <w:sz w:val="22"/>
                <w:szCs w:val="22"/>
              </w:rPr>
            </w:pPr>
            <w:r>
              <w:rPr>
                <w:color w:val="000000"/>
                <w:sz w:val="22"/>
                <w:szCs w:val="22"/>
              </w:rPr>
              <w:t>ед.</w:t>
            </w:r>
          </w:p>
        </w:tc>
        <w:tc>
          <w:tcPr>
            <w:tcW w:w="102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r>
              <w:rPr>
                <w:color w:val="000000"/>
                <w:sz w:val="22"/>
                <w:szCs w:val="22"/>
              </w:rPr>
              <w:t>18</w:t>
            </w: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3"/>
            <w:tcBorders>
              <w:right w:val="single" w:sz="4" w:space="0" w:color="auto"/>
            </w:tcBorders>
          </w:tcPr>
          <w:p w:rsidR="00954AE0" w:rsidRPr="00A80395" w:rsidRDefault="00954AE0" w:rsidP="00E15BFE">
            <w:pPr>
              <w:jc w:val="center"/>
              <w:rPr>
                <w:color w:val="000000"/>
                <w:sz w:val="22"/>
                <w:szCs w:val="22"/>
              </w:rPr>
            </w:pPr>
          </w:p>
        </w:tc>
        <w:tc>
          <w:tcPr>
            <w:tcW w:w="992" w:type="dxa"/>
            <w:gridSpan w:val="3"/>
            <w:tcBorders>
              <w:left w:val="single" w:sz="4" w:space="0" w:color="auto"/>
            </w:tcBorders>
          </w:tcPr>
          <w:p w:rsidR="00954AE0" w:rsidRPr="00A80395" w:rsidRDefault="00954AE0" w:rsidP="00E15BFE">
            <w:pPr>
              <w:jc w:val="center"/>
              <w:rPr>
                <w:color w:val="000000"/>
                <w:sz w:val="22"/>
                <w:szCs w:val="22"/>
              </w:rPr>
            </w:pPr>
            <w:r>
              <w:rPr>
                <w:color w:val="000000"/>
                <w:sz w:val="22"/>
                <w:szCs w:val="22"/>
              </w:rPr>
              <w:t>18</w:t>
            </w:r>
          </w:p>
        </w:tc>
      </w:tr>
      <w:tr w:rsidR="00954AE0" w:rsidRPr="009B0D81" w:rsidTr="00E15BF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3"/>
          <w:wAfter w:w="2848" w:type="dxa"/>
        </w:trPr>
        <w:tc>
          <w:tcPr>
            <w:tcW w:w="534" w:type="dxa"/>
            <w:gridSpan w:val="2"/>
          </w:tcPr>
          <w:p w:rsidR="00954AE0" w:rsidRPr="00FE1E56" w:rsidRDefault="00954AE0" w:rsidP="00E15BFE">
            <w:pPr>
              <w:widowControl w:val="0"/>
              <w:autoSpaceDE w:val="0"/>
              <w:autoSpaceDN w:val="0"/>
              <w:adjustRightInd w:val="0"/>
              <w:rPr>
                <w:sz w:val="24"/>
                <w:szCs w:val="24"/>
              </w:rPr>
            </w:pPr>
          </w:p>
        </w:tc>
        <w:tc>
          <w:tcPr>
            <w:tcW w:w="3507" w:type="dxa"/>
            <w:gridSpan w:val="2"/>
          </w:tcPr>
          <w:p w:rsidR="00954AE0" w:rsidRPr="00CB51AF" w:rsidRDefault="00954AE0" w:rsidP="00E15BFE">
            <w:pPr>
              <w:pStyle w:val="ConsPlusCell"/>
              <w:rPr>
                <w:rFonts w:ascii="Times New Roman" w:hAnsi="Times New Roman" w:cs="Times New Roman"/>
                <w:color w:val="000000"/>
                <w:sz w:val="20"/>
                <w:szCs w:val="20"/>
              </w:rPr>
            </w:pPr>
            <w:r>
              <w:rPr>
                <w:rFonts w:ascii="Times New Roman" w:hAnsi="Times New Roman" w:cs="Times New Roman"/>
                <w:color w:val="000000"/>
                <w:sz w:val="20"/>
                <w:szCs w:val="20"/>
              </w:rPr>
              <w:t xml:space="preserve">Количество благоустроенных общественных территорий </w:t>
            </w:r>
          </w:p>
        </w:tc>
        <w:tc>
          <w:tcPr>
            <w:tcW w:w="603" w:type="dxa"/>
            <w:gridSpan w:val="2"/>
          </w:tcPr>
          <w:p w:rsidR="00954AE0" w:rsidRPr="009B0D81" w:rsidRDefault="00954AE0" w:rsidP="00E15BFE">
            <w:pPr>
              <w:widowControl w:val="0"/>
              <w:tabs>
                <w:tab w:val="center" w:pos="4677"/>
                <w:tab w:val="right" w:pos="9355"/>
              </w:tabs>
              <w:jc w:val="center"/>
            </w:pPr>
          </w:p>
        </w:tc>
        <w:tc>
          <w:tcPr>
            <w:tcW w:w="961" w:type="dxa"/>
            <w:gridSpan w:val="2"/>
          </w:tcPr>
          <w:p w:rsidR="00954AE0" w:rsidRPr="00A80395" w:rsidRDefault="00954AE0" w:rsidP="00E15BFE">
            <w:pPr>
              <w:jc w:val="center"/>
              <w:rPr>
                <w:color w:val="000000"/>
                <w:sz w:val="22"/>
                <w:szCs w:val="22"/>
              </w:rPr>
            </w:pPr>
            <w:r>
              <w:rPr>
                <w:color w:val="000000"/>
                <w:sz w:val="22"/>
                <w:szCs w:val="22"/>
              </w:rPr>
              <w:t>ед.</w:t>
            </w:r>
          </w:p>
        </w:tc>
        <w:tc>
          <w:tcPr>
            <w:tcW w:w="102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r>
              <w:rPr>
                <w:color w:val="000000"/>
                <w:sz w:val="22"/>
                <w:szCs w:val="22"/>
              </w:rPr>
              <w:t>1</w:t>
            </w:r>
          </w:p>
        </w:tc>
        <w:tc>
          <w:tcPr>
            <w:tcW w:w="1134" w:type="dxa"/>
            <w:gridSpan w:val="2"/>
          </w:tcPr>
          <w:p w:rsidR="00954AE0" w:rsidRPr="00A80395" w:rsidRDefault="00954AE0" w:rsidP="00E15BFE">
            <w:pPr>
              <w:jc w:val="center"/>
              <w:rPr>
                <w:color w:val="000000"/>
                <w:sz w:val="22"/>
                <w:szCs w:val="22"/>
              </w:rPr>
            </w:pPr>
          </w:p>
        </w:tc>
        <w:tc>
          <w:tcPr>
            <w:tcW w:w="1134" w:type="dxa"/>
            <w:gridSpan w:val="2"/>
          </w:tcPr>
          <w:p w:rsidR="00954AE0" w:rsidRPr="00A80395" w:rsidRDefault="00954AE0" w:rsidP="00E15BFE">
            <w:pPr>
              <w:jc w:val="center"/>
              <w:rPr>
                <w:color w:val="000000"/>
                <w:sz w:val="22"/>
                <w:szCs w:val="22"/>
              </w:rPr>
            </w:pPr>
          </w:p>
        </w:tc>
        <w:tc>
          <w:tcPr>
            <w:tcW w:w="1134" w:type="dxa"/>
            <w:gridSpan w:val="3"/>
            <w:tcBorders>
              <w:right w:val="single" w:sz="4" w:space="0" w:color="auto"/>
            </w:tcBorders>
          </w:tcPr>
          <w:p w:rsidR="00954AE0" w:rsidRPr="00A80395" w:rsidRDefault="00954AE0" w:rsidP="00E15BFE">
            <w:pPr>
              <w:jc w:val="center"/>
              <w:rPr>
                <w:color w:val="000000"/>
                <w:sz w:val="22"/>
                <w:szCs w:val="22"/>
              </w:rPr>
            </w:pPr>
          </w:p>
        </w:tc>
        <w:tc>
          <w:tcPr>
            <w:tcW w:w="992" w:type="dxa"/>
            <w:gridSpan w:val="3"/>
            <w:tcBorders>
              <w:left w:val="single" w:sz="4" w:space="0" w:color="auto"/>
            </w:tcBorders>
          </w:tcPr>
          <w:p w:rsidR="00954AE0" w:rsidRPr="00A80395" w:rsidRDefault="00954AE0" w:rsidP="00E15BFE">
            <w:pPr>
              <w:jc w:val="center"/>
              <w:rPr>
                <w:color w:val="000000"/>
                <w:sz w:val="22"/>
                <w:szCs w:val="22"/>
              </w:rPr>
            </w:pPr>
            <w:r>
              <w:rPr>
                <w:color w:val="000000"/>
                <w:sz w:val="22"/>
                <w:szCs w:val="22"/>
              </w:rPr>
              <w:t>1</w:t>
            </w:r>
          </w:p>
        </w:tc>
      </w:tr>
    </w:tbl>
    <w:p w:rsidR="00954AE0" w:rsidRPr="009B0D81" w:rsidRDefault="00954AE0" w:rsidP="00954AE0">
      <w:pPr>
        <w:widowControl w:val="0"/>
        <w:autoSpaceDE w:val="0"/>
        <w:autoSpaceDN w:val="0"/>
        <w:adjustRightInd w:val="0"/>
        <w:ind w:firstLine="540"/>
      </w:pPr>
      <w:r w:rsidRPr="009B0D81">
        <w:rPr>
          <w:vertAlign w:val="superscript"/>
        </w:rPr>
        <w:t>1</w:t>
      </w:r>
      <w:r w:rsidRPr="009B0D81">
        <w:t xml:space="preserve">При </w:t>
      </w:r>
      <w:proofErr w:type="gramStart"/>
      <w:r w:rsidRPr="009B0D81">
        <w:t>наличии</w:t>
      </w:r>
      <w:proofErr w:type="gramEnd"/>
      <w:r w:rsidRPr="009B0D81">
        <w:t xml:space="preserve"> денежной единицы измерения показателя (индикатора) указываются значения показателя (индикатора) в ценах соответствующих лет.</w:t>
      </w:r>
    </w:p>
    <w:p w:rsidR="00954AE0" w:rsidRPr="009B0D81" w:rsidRDefault="00954AE0" w:rsidP="00954AE0">
      <w:pPr>
        <w:widowControl w:val="0"/>
        <w:autoSpaceDE w:val="0"/>
        <w:autoSpaceDN w:val="0"/>
        <w:adjustRightInd w:val="0"/>
        <w:ind w:firstLine="540"/>
      </w:pPr>
      <w:bookmarkStart w:id="14" w:name="Par386"/>
      <w:bookmarkEnd w:id="14"/>
      <w:r w:rsidRPr="009B0D81">
        <w:rPr>
          <w:vertAlign w:val="superscript"/>
        </w:rPr>
        <w:t>2</w:t>
      </w:r>
      <w:proofErr w:type="gramStart"/>
      <w:r w:rsidRPr="009B0D81">
        <w:t xml:space="preserve"> У</w:t>
      </w:r>
      <w:proofErr w:type="gramEnd"/>
      <w:r w:rsidRPr="009B0D81">
        <w:t>казывается значение показателя на последний отчетный период, по которому имеются фактические данные.</w:t>
      </w:r>
    </w:p>
    <w:p w:rsidR="00954AE0" w:rsidRPr="006F4EE4" w:rsidRDefault="00954AE0" w:rsidP="00954AE0">
      <w:pPr>
        <w:ind w:firstLine="540"/>
        <w:rPr>
          <w:sz w:val="24"/>
        </w:rPr>
      </w:pPr>
      <w:r w:rsidRPr="009B0D81">
        <w:rPr>
          <w:vertAlign w:val="superscript"/>
        </w:rPr>
        <w:t>3</w:t>
      </w:r>
      <w:r w:rsidRPr="009B0D81">
        <w:t xml:space="preserve"> Графа заполняется по показателям, которые можно суммировать.</w:t>
      </w:r>
    </w:p>
    <w:p w:rsidR="00954AE0" w:rsidRDefault="00954AE0" w:rsidP="00954AE0">
      <w:pPr>
        <w:pageBreakBefore/>
        <w:widowControl w:val="0"/>
        <w:autoSpaceDE w:val="0"/>
        <w:autoSpaceDN w:val="0"/>
        <w:adjustRightInd w:val="0"/>
        <w:jc w:val="right"/>
        <w:rPr>
          <w:sz w:val="24"/>
          <w:szCs w:val="24"/>
        </w:rPr>
      </w:pPr>
      <w:r>
        <w:rPr>
          <w:sz w:val="24"/>
          <w:szCs w:val="24"/>
        </w:rPr>
        <w:lastRenderedPageBreak/>
        <w:t>Приложение № 3</w:t>
      </w:r>
    </w:p>
    <w:p w:rsidR="00954AE0" w:rsidRDefault="00954AE0" w:rsidP="00954AE0">
      <w:pPr>
        <w:jc w:val="right"/>
        <w:rPr>
          <w:sz w:val="24"/>
          <w:szCs w:val="24"/>
        </w:rPr>
      </w:pPr>
      <w:r>
        <w:rPr>
          <w:sz w:val="24"/>
          <w:szCs w:val="24"/>
        </w:rPr>
        <w:tab/>
      </w:r>
      <w:r w:rsidRPr="001F2A3D">
        <w:rPr>
          <w:sz w:val="24"/>
          <w:szCs w:val="24"/>
        </w:rPr>
        <w:t>к муниципальной программе</w:t>
      </w:r>
    </w:p>
    <w:p w:rsidR="00954AE0" w:rsidRDefault="00954AE0" w:rsidP="00954AE0">
      <w:pPr>
        <w:jc w:val="right"/>
        <w:rPr>
          <w:sz w:val="24"/>
          <w:szCs w:val="24"/>
        </w:rPr>
      </w:pPr>
      <w:r w:rsidRPr="001F2A3D">
        <w:rPr>
          <w:sz w:val="24"/>
          <w:szCs w:val="24"/>
        </w:rPr>
        <w:t>«Городское хозяйство на 2014-2020 годы»</w:t>
      </w:r>
    </w:p>
    <w:p w:rsidR="00954AE0" w:rsidRPr="00AA2ED3" w:rsidRDefault="00954AE0" w:rsidP="00954AE0">
      <w:pPr>
        <w:tabs>
          <w:tab w:val="left" w:pos="12975"/>
        </w:tabs>
        <w:rPr>
          <w:sz w:val="24"/>
          <w:szCs w:val="24"/>
        </w:rPr>
      </w:pPr>
      <w:r>
        <w:rPr>
          <w:sz w:val="24"/>
          <w:szCs w:val="24"/>
        </w:rPr>
        <w:tab/>
      </w:r>
      <w:r>
        <w:rPr>
          <w:sz w:val="24"/>
          <w:szCs w:val="24"/>
        </w:rPr>
        <w:tab/>
      </w:r>
    </w:p>
    <w:p w:rsidR="00954AE0" w:rsidRPr="008300A8" w:rsidRDefault="00954AE0" w:rsidP="00954AE0">
      <w:pPr>
        <w:widowControl w:val="0"/>
        <w:autoSpaceDE w:val="0"/>
        <w:autoSpaceDN w:val="0"/>
        <w:adjustRightInd w:val="0"/>
        <w:jc w:val="center"/>
        <w:rPr>
          <w:b/>
          <w:sz w:val="24"/>
          <w:szCs w:val="24"/>
        </w:rPr>
      </w:pPr>
      <w:r>
        <w:rPr>
          <w:b/>
          <w:sz w:val="24"/>
          <w:szCs w:val="24"/>
        </w:rPr>
        <w:t>ПЛАН РЕАЛИЗАЦИИ на 2017</w:t>
      </w:r>
      <w:r w:rsidRPr="008300A8">
        <w:rPr>
          <w:b/>
          <w:sz w:val="24"/>
          <w:szCs w:val="24"/>
        </w:rPr>
        <w:t xml:space="preserve"> год</w:t>
      </w:r>
    </w:p>
    <w:p w:rsidR="00954AE0" w:rsidRPr="008300A8" w:rsidRDefault="00954AE0" w:rsidP="00954AE0">
      <w:pPr>
        <w:widowControl w:val="0"/>
        <w:autoSpaceDE w:val="0"/>
        <w:autoSpaceDN w:val="0"/>
        <w:adjustRightInd w:val="0"/>
        <w:jc w:val="center"/>
        <w:rPr>
          <w:b/>
          <w:sz w:val="24"/>
          <w:szCs w:val="24"/>
        </w:rPr>
      </w:pPr>
      <w:r w:rsidRPr="008300A8">
        <w:rPr>
          <w:b/>
          <w:sz w:val="24"/>
          <w:szCs w:val="24"/>
        </w:rPr>
        <w:t>муниципальной программы Сосновоборского городского округа</w:t>
      </w:r>
    </w:p>
    <w:p w:rsidR="00954AE0" w:rsidRPr="00FE1E56" w:rsidRDefault="00954AE0" w:rsidP="00954AE0">
      <w:pPr>
        <w:widowControl w:val="0"/>
        <w:autoSpaceDE w:val="0"/>
        <w:autoSpaceDN w:val="0"/>
        <w:adjustRightInd w:val="0"/>
        <w:jc w:val="center"/>
        <w:rPr>
          <w:b/>
          <w:sz w:val="24"/>
          <w:szCs w:val="24"/>
        </w:rPr>
      </w:pPr>
      <w:r w:rsidRPr="00FE1E56">
        <w:rPr>
          <w:b/>
          <w:sz w:val="24"/>
          <w:szCs w:val="24"/>
        </w:rPr>
        <w:t xml:space="preserve">«Городское хозяйство </w:t>
      </w:r>
      <w:r>
        <w:rPr>
          <w:b/>
          <w:sz w:val="24"/>
          <w:szCs w:val="24"/>
        </w:rPr>
        <w:t>на 2014-2020</w:t>
      </w:r>
      <w:r w:rsidRPr="00FE1E56">
        <w:rPr>
          <w:b/>
          <w:sz w:val="24"/>
          <w:szCs w:val="24"/>
        </w:rPr>
        <w:t xml:space="preserve"> годы»</w:t>
      </w:r>
    </w:p>
    <w:p w:rsidR="00954AE0" w:rsidRPr="008300A8" w:rsidRDefault="00954AE0" w:rsidP="00954AE0">
      <w:pPr>
        <w:widowControl w:val="0"/>
        <w:autoSpaceDE w:val="0"/>
        <w:autoSpaceDN w:val="0"/>
        <w:adjustRightInd w:val="0"/>
        <w:rPr>
          <w:sz w:val="24"/>
          <w:szCs w:val="24"/>
        </w:rPr>
      </w:pPr>
    </w:p>
    <w:tbl>
      <w:tblPr>
        <w:tblW w:w="15242"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559"/>
        <w:gridCol w:w="1134"/>
        <w:gridCol w:w="1417"/>
        <w:gridCol w:w="1559"/>
        <w:gridCol w:w="1276"/>
        <w:gridCol w:w="1276"/>
        <w:gridCol w:w="1134"/>
        <w:gridCol w:w="1417"/>
      </w:tblGrid>
      <w:tr w:rsidR="00954AE0" w:rsidRPr="008300A8" w:rsidTr="00E15BFE">
        <w:trPr>
          <w:tblCellSpacing w:w="5" w:type="nil"/>
        </w:trPr>
        <w:tc>
          <w:tcPr>
            <w:tcW w:w="642" w:type="dxa"/>
            <w:vMerge w:val="restart"/>
            <w:vAlign w:val="center"/>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 xml:space="preserve">№ </w:t>
            </w:r>
            <w:proofErr w:type="spellStart"/>
            <w:proofErr w:type="gramStart"/>
            <w:r w:rsidRPr="00FE1E56">
              <w:rPr>
                <w:rFonts w:ascii="Times New Roman" w:hAnsi="Times New Roman" w:cs="Times New Roman"/>
              </w:rPr>
              <w:t>п</w:t>
            </w:r>
            <w:proofErr w:type="spellEnd"/>
            <w:proofErr w:type="gramEnd"/>
            <w:r w:rsidRPr="00FE1E56">
              <w:rPr>
                <w:rFonts w:ascii="Times New Roman" w:hAnsi="Times New Roman" w:cs="Times New Roman"/>
              </w:rPr>
              <w:t>/</w:t>
            </w:r>
            <w:proofErr w:type="spellStart"/>
            <w:r w:rsidRPr="00FE1E56">
              <w:rPr>
                <w:rFonts w:ascii="Times New Roman" w:hAnsi="Times New Roman" w:cs="Times New Roman"/>
              </w:rPr>
              <w:t>п</w:t>
            </w:r>
            <w:proofErr w:type="spellEnd"/>
          </w:p>
        </w:tc>
        <w:tc>
          <w:tcPr>
            <w:tcW w:w="3828" w:type="dxa"/>
            <w:vMerge w:val="restart"/>
            <w:vAlign w:val="center"/>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954AE0" w:rsidRPr="00FE1E56" w:rsidRDefault="00954AE0" w:rsidP="00E15BFE">
            <w:pPr>
              <w:pStyle w:val="ConsPlusCell"/>
              <w:jc w:val="center"/>
              <w:rPr>
                <w:rFonts w:ascii="Times New Roman" w:hAnsi="Times New Roman" w:cs="Times New Roman"/>
              </w:rPr>
            </w:pPr>
            <w:proofErr w:type="gramStart"/>
            <w:r w:rsidRPr="00FE1E56">
              <w:rPr>
                <w:rFonts w:ascii="Times New Roman" w:hAnsi="Times New Roman" w:cs="Times New Roman"/>
              </w:rPr>
              <w:t>Ответственный</w:t>
            </w:r>
            <w:proofErr w:type="gramEnd"/>
            <w:r w:rsidRPr="00FE1E56">
              <w:rPr>
                <w:rFonts w:ascii="Times New Roman" w:hAnsi="Times New Roman" w:cs="Times New Roman"/>
              </w:rPr>
              <w:t xml:space="preserve"> за реализацию</w:t>
            </w:r>
          </w:p>
        </w:tc>
        <w:tc>
          <w:tcPr>
            <w:tcW w:w="2551" w:type="dxa"/>
            <w:gridSpan w:val="2"/>
            <w:vAlign w:val="center"/>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Ожидаемый результат реализации мероприятия</w:t>
            </w:r>
          </w:p>
        </w:tc>
        <w:tc>
          <w:tcPr>
            <w:tcW w:w="6662" w:type="dxa"/>
            <w:gridSpan w:val="5"/>
            <w:vAlign w:val="center"/>
          </w:tcPr>
          <w:p w:rsidR="00954AE0" w:rsidRPr="00FE1E56" w:rsidRDefault="00954AE0" w:rsidP="00E15BFE">
            <w:pPr>
              <w:pStyle w:val="ConsPlusCell"/>
              <w:jc w:val="center"/>
              <w:rPr>
                <w:rFonts w:ascii="Times New Roman" w:hAnsi="Times New Roman" w:cs="Times New Roman"/>
              </w:rPr>
            </w:pPr>
            <w:r>
              <w:rPr>
                <w:rFonts w:ascii="Times New Roman" w:hAnsi="Times New Roman" w:cs="Times New Roman"/>
              </w:rPr>
              <w:t>План финансирования на 2017</w:t>
            </w:r>
            <w:r w:rsidRPr="00FE1E56">
              <w:rPr>
                <w:rFonts w:ascii="Times New Roman" w:hAnsi="Times New Roman" w:cs="Times New Roman"/>
              </w:rPr>
              <w:t xml:space="preserve"> год, тыс. руб.</w:t>
            </w:r>
          </w:p>
        </w:tc>
      </w:tr>
      <w:tr w:rsidR="00954AE0" w:rsidRPr="008300A8" w:rsidTr="00E15BFE">
        <w:trPr>
          <w:tblCellSpacing w:w="5" w:type="nil"/>
        </w:trPr>
        <w:tc>
          <w:tcPr>
            <w:tcW w:w="642" w:type="dxa"/>
            <w:vMerge/>
            <w:vAlign w:val="center"/>
          </w:tcPr>
          <w:p w:rsidR="00954AE0" w:rsidRPr="00FE1E56" w:rsidRDefault="00954AE0" w:rsidP="00E15BFE">
            <w:pPr>
              <w:pStyle w:val="ConsPlusCell"/>
              <w:jc w:val="center"/>
              <w:rPr>
                <w:rFonts w:ascii="Times New Roman" w:hAnsi="Times New Roman" w:cs="Times New Roman"/>
              </w:rPr>
            </w:pPr>
          </w:p>
        </w:tc>
        <w:tc>
          <w:tcPr>
            <w:tcW w:w="3828" w:type="dxa"/>
            <w:vMerge/>
            <w:vAlign w:val="center"/>
          </w:tcPr>
          <w:p w:rsidR="00954AE0" w:rsidRPr="00FE1E56" w:rsidRDefault="00954AE0" w:rsidP="00E15BFE">
            <w:pPr>
              <w:pStyle w:val="ConsPlusCell"/>
              <w:jc w:val="center"/>
              <w:rPr>
                <w:rFonts w:ascii="Times New Roman" w:hAnsi="Times New Roman" w:cs="Times New Roman"/>
              </w:rPr>
            </w:pPr>
          </w:p>
        </w:tc>
        <w:tc>
          <w:tcPr>
            <w:tcW w:w="1559" w:type="dxa"/>
            <w:vMerge/>
            <w:vAlign w:val="center"/>
          </w:tcPr>
          <w:p w:rsidR="00954AE0" w:rsidRPr="00FE1E56" w:rsidRDefault="00954AE0" w:rsidP="00E15BFE">
            <w:pPr>
              <w:pStyle w:val="ConsPlusCell"/>
              <w:jc w:val="center"/>
              <w:rPr>
                <w:rFonts w:ascii="Times New Roman" w:hAnsi="Times New Roman" w:cs="Times New Roman"/>
              </w:rPr>
            </w:pPr>
          </w:p>
        </w:tc>
        <w:tc>
          <w:tcPr>
            <w:tcW w:w="1134" w:type="dxa"/>
            <w:vAlign w:val="center"/>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Ед. измерения</w:t>
            </w:r>
          </w:p>
        </w:tc>
        <w:tc>
          <w:tcPr>
            <w:tcW w:w="1417" w:type="dxa"/>
            <w:vAlign w:val="center"/>
          </w:tcPr>
          <w:p w:rsidR="00954AE0" w:rsidRPr="00FE1E56" w:rsidRDefault="00954AE0" w:rsidP="00E15BFE">
            <w:pPr>
              <w:pStyle w:val="ConsPlusCell"/>
              <w:jc w:val="center"/>
              <w:rPr>
                <w:rFonts w:ascii="Times New Roman" w:hAnsi="Times New Roman" w:cs="Times New Roman"/>
              </w:rPr>
            </w:pPr>
            <w:proofErr w:type="spellStart"/>
            <w:proofErr w:type="gramStart"/>
            <w:r w:rsidRPr="00FE1E56">
              <w:rPr>
                <w:rFonts w:ascii="Times New Roman" w:hAnsi="Times New Roman" w:cs="Times New Roman"/>
              </w:rPr>
              <w:t>К-во</w:t>
            </w:r>
            <w:proofErr w:type="spellEnd"/>
            <w:proofErr w:type="gramEnd"/>
          </w:p>
        </w:tc>
        <w:tc>
          <w:tcPr>
            <w:tcW w:w="1559" w:type="dxa"/>
            <w:vAlign w:val="center"/>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Федеральный бюджет</w:t>
            </w:r>
          </w:p>
        </w:tc>
        <w:tc>
          <w:tcPr>
            <w:tcW w:w="1276" w:type="dxa"/>
            <w:vAlign w:val="center"/>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Областной бюджет</w:t>
            </w:r>
          </w:p>
        </w:tc>
        <w:tc>
          <w:tcPr>
            <w:tcW w:w="1276" w:type="dxa"/>
            <w:vAlign w:val="center"/>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Местный бюджет</w:t>
            </w:r>
          </w:p>
        </w:tc>
        <w:tc>
          <w:tcPr>
            <w:tcW w:w="1134" w:type="dxa"/>
            <w:vAlign w:val="center"/>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Прочие источники</w:t>
            </w:r>
          </w:p>
        </w:tc>
        <w:tc>
          <w:tcPr>
            <w:tcW w:w="1417" w:type="dxa"/>
            <w:vAlign w:val="center"/>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ИТОГО</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1</w:t>
            </w:r>
          </w:p>
        </w:tc>
        <w:tc>
          <w:tcPr>
            <w:tcW w:w="3828"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2</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3</w:t>
            </w:r>
          </w:p>
        </w:tc>
        <w:tc>
          <w:tcPr>
            <w:tcW w:w="1134"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4</w:t>
            </w:r>
          </w:p>
        </w:tc>
        <w:tc>
          <w:tcPr>
            <w:tcW w:w="1417"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5</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6</w:t>
            </w:r>
          </w:p>
        </w:tc>
        <w:tc>
          <w:tcPr>
            <w:tcW w:w="1276"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7</w:t>
            </w:r>
          </w:p>
        </w:tc>
        <w:tc>
          <w:tcPr>
            <w:tcW w:w="1276"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8</w:t>
            </w:r>
          </w:p>
        </w:tc>
        <w:tc>
          <w:tcPr>
            <w:tcW w:w="1134"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9</w:t>
            </w:r>
          </w:p>
        </w:tc>
        <w:tc>
          <w:tcPr>
            <w:tcW w:w="1417"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10</w:t>
            </w:r>
          </w:p>
        </w:tc>
      </w:tr>
      <w:tr w:rsidR="00954AE0" w:rsidRPr="009F21AE" w:rsidTr="00E15BFE">
        <w:trPr>
          <w:tblCellSpacing w:w="5" w:type="nil"/>
        </w:trPr>
        <w:tc>
          <w:tcPr>
            <w:tcW w:w="642" w:type="dxa"/>
          </w:tcPr>
          <w:p w:rsidR="00954AE0" w:rsidRPr="009F21AE" w:rsidRDefault="00954AE0" w:rsidP="00E15BFE">
            <w:pPr>
              <w:pStyle w:val="ConsPlusCell"/>
              <w:jc w:val="center"/>
              <w:rPr>
                <w:rFonts w:ascii="Times New Roman" w:hAnsi="Times New Roman" w:cs="Times New Roman"/>
              </w:rPr>
            </w:pPr>
            <w:r w:rsidRPr="009F21AE">
              <w:rPr>
                <w:rFonts w:ascii="Times New Roman" w:hAnsi="Times New Roman" w:cs="Times New Roman"/>
              </w:rPr>
              <w:t>А</w:t>
            </w:r>
          </w:p>
        </w:tc>
        <w:tc>
          <w:tcPr>
            <w:tcW w:w="3828" w:type="dxa"/>
          </w:tcPr>
          <w:p w:rsidR="00954AE0" w:rsidRPr="009F21AE" w:rsidRDefault="00954AE0" w:rsidP="00E15BFE">
            <w:pPr>
              <w:pStyle w:val="ConsPlusCell"/>
              <w:rPr>
                <w:rFonts w:ascii="Times New Roman" w:hAnsi="Times New Roman" w:cs="Times New Roman"/>
                <w:b/>
              </w:rPr>
            </w:pPr>
            <w:r w:rsidRPr="009F21AE">
              <w:rPr>
                <w:rFonts w:ascii="Times New Roman" w:hAnsi="Times New Roman" w:cs="Times New Roman"/>
                <w:b/>
              </w:rPr>
              <w:t>ВСЕГО по муниципальной программе</w:t>
            </w:r>
          </w:p>
        </w:tc>
        <w:tc>
          <w:tcPr>
            <w:tcW w:w="1559" w:type="dxa"/>
          </w:tcPr>
          <w:p w:rsidR="00954AE0" w:rsidRPr="009F21AE" w:rsidRDefault="00954AE0" w:rsidP="00E15BFE">
            <w:pPr>
              <w:pStyle w:val="ConsPlusCell"/>
              <w:jc w:val="center"/>
              <w:rPr>
                <w:rFonts w:ascii="Times New Roman" w:hAnsi="Times New Roman" w:cs="Times New Roman"/>
              </w:rPr>
            </w:pPr>
          </w:p>
        </w:tc>
        <w:tc>
          <w:tcPr>
            <w:tcW w:w="1134" w:type="dxa"/>
          </w:tcPr>
          <w:p w:rsidR="00954AE0" w:rsidRPr="009F21AE" w:rsidRDefault="00954AE0" w:rsidP="00E15BFE">
            <w:pPr>
              <w:pStyle w:val="ConsPlusCell"/>
              <w:jc w:val="center"/>
              <w:rPr>
                <w:rFonts w:ascii="Times New Roman" w:hAnsi="Times New Roman" w:cs="Times New Roman"/>
              </w:rPr>
            </w:pPr>
          </w:p>
        </w:tc>
        <w:tc>
          <w:tcPr>
            <w:tcW w:w="1417" w:type="dxa"/>
          </w:tcPr>
          <w:p w:rsidR="00954AE0" w:rsidRPr="009F21AE" w:rsidRDefault="00954AE0" w:rsidP="00E15BFE">
            <w:pPr>
              <w:pStyle w:val="ConsPlusCell"/>
              <w:rPr>
                <w:rFonts w:ascii="Times New Roman" w:hAnsi="Times New Roman" w:cs="Times New Roman"/>
              </w:rPr>
            </w:pPr>
          </w:p>
        </w:tc>
        <w:tc>
          <w:tcPr>
            <w:tcW w:w="1559" w:type="dxa"/>
          </w:tcPr>
          <w:p w:rsidR="00954AE0" w:rsidRPr="009F21AE" w:rsidRDefault="00954AE0" w:rsidP="00E15BFE">
            <w:pPr>
              <w:pStyle w:val="ConsPlusCell"/>
              <w:jc w:val="right"/>
              <w:rPr>
                <w:rFonts w:ascii="Times New Roman" w:hAnsi="Times New Roman" w:cs="Times New Roman"/>
                <w:b/>
                <w:i/>
              </w:rPr>
            </w:pPr>
            <w:r w:rsidRPr="009F21AE">
              <w:rPr>
                <w:rFonts w:ascii="Times New Roman" w:hAnsi="Times New Roman" w:cs="Times New Roman"/>
                <w:b/>
                <w:i/>
              </w:rPr>
              <w:t>15 500,000</w:t>
            </w:r>
          </w:p>
        </w:tc>
        <w:tc>
          <w:tcPr>
            <w:tcW w:w="1276" w:type="dxa"/>
          </w:tcPr>
          <w:p w:rsidR="00954AE0" w:rsidRPr="009F21AE" w:rsidRDefault="00954AE0" w:rsidP="00E15BFE">
            <w:pPr>
              <w:pStyle w:val="ConsPlusCell"/>
              <w:jc w:val="right"/>
              <w:rPr>
                <w:rFonts w:ascii="Times New Roman" w:hAnsi="Times New Roman" w:cs="Times New Roman"/>
                <w:b/>
                <w:i/>
              </w:rPr>
            </w:pPr>
            <w:r>
              <w:rPr>
                <w:rFonts w:ascii="Times New Roman" w:hAnsi="Times New Roman" w:cs="Times New Roman"/>
                <w:b/>
                <w:i/>
              </w:rPr>
              <w:t>137 964,771</w:t>
            </w:r>
          </w:p>
        </w:tc>
        <w:tc>
          <w:tcPr>
            <w:tcW w:w="1276" w:type="dxa"/>
          </w:tcPr>
          <w:p w:rsidR="00954AE0" w:rsidRPr="009F21AE" w:rsidRDefault="00954AE0" w:rsidP="00E15BFE">
            <w:pPr>
              <w:pStyle w:val="ConsPlusCell"/>
              <w:jc w:val="right"/>
              <w:rPr>
                <w:rFonts w:ascii="Times New Roman" w:hAnsi="Times New Roman" w:cs="Times New Roman"/>
                <w:b/>
                <w:i/>
              </w:rPr>
            </w:pPr>
            <w:r>
              <w:rPr>
                <w:rFonts w:ascii="Times New Roman" w:hAnsi="Times New Roman" w:cs="Times New Roman"/>
                <w:b/>
                <w:i/>
              </w:rPr>
              <w:t>302 319,948</w:t>
            </w:r>
          </w:p>
        </w:tc>
        <w:tc>
          <w:tcPr>
            <w:tcW w:w="1134" w:type="dxa"/>
          </w:tcPr>
          <w:p w:rsidR="00954AE0" w:rsidRPr="009F21AE" w:rsidRDefault="00954AE0" w:rsidP="00E15BFE">
            <w:pPr>
              <w:pStyle w:val="ConsPlusCell"/>
              <w:jc w:val="right"/>
              <w:rPr>
                <w:rFonts w:ascii="Times New Roman" w:hAnsi="Times New Roman" w:cs="Times New Roman"/>
                <w:b/>
                <w:i/>
              </w:rPr>
            </w:pPr>
          </w:p>
        </w:tc>
        <w:tc>
          <w:tcPr>
            <w:tcW w:w="1417" w:type="dxa"/>
          </w:tcPr>
          <w:p w:rsidR="00954AE0" w:rsidRPr="009F21AE" w:rsidRDefault="00954AE0" w:rsidP="00E15BFE">
            <w:pPr>
              <w:pStyle w:val="ConsPlusCell"/>
              <w:jc w:val="right"/>
              <w:rPr>
                <w:rFonts w:ascii="Times New Roman" w:hAnsi="Times New Roman" w:cs="Times New Roman"/>
                <w:b/>
                <w:i/>
              </w:rPr>
            </w:pPr>
            <w:r>
              <w:rPr>
                <w:rFonts w:ascii="Times New Roman" w:hAnsi="Times New Roman" w:cs="Times New Roman"/>
                <w:b/>
                <w:i/>
              </w:rPr>
              <w:t>455 784,719</w:t>
            </w:r>
          </w:p>
        </w:tc>
      </w:tr>
      <w:tr w:rsidR="00954AE0" w:rsidRPr="009F21AE" w:rsidTr="00E15BFE">
        <w:trPr>
          <w:tblCellSpacing w:w="5" w:type="nil"/>
        </w:trPr>
        <w:tc>
          <w:tcPr>
            <w:tcW w:w="642" w:type="dxa"/>
          </w:tcPr>
          <w:p w:rsidR="00954AE0" w:rsidRPr="009F21AE" w:rsidRDefault="00954AE0" w:rsidP="00E15BFE">
            <w:pPr>
              <w:pStyle w:val="ConsPlusCell"/>
              <w:jc w:val="center"/>
              <w:rPr>
                <w:rFonts w:ascii="Times New Roman" w:hAnsi="Times New Roman" w:cs="Times New Roman"/>
              </w:rPr>
            </w:pPr>
            <w:r w:rsidRPr="009F21AE">
              <w:rPr>
                <w:rFonts w:ascii="Times New Roman" w:hAnsi="Times New Roman" w:cs="Times New Roman"/>
              </w:rPr>
              <w:t>1.</w:t>
            </w:r>
          </w:p>
        </w:tc>
        <w:tc>
          <w:tcPr>
            <w:tcW w:w="3828" w:type="dxa"/>
          </w:tcPr>
          <w:p w:rsidR="00954AE0" w:rsidRPr="009F21AE" w:rsidRDefault="00954AE0" w:rsidP="00E15BFE">
            <w:pPr>
              <w:pStyle w:val="ConsPlusCell"/>
              <w:jc w:val="center"/>
              <w:rPr>
                <w:rFonts w:ascii="Times New Roman" w:hAnsi="Times New Roman" w:cs="Times New Roman"/>
                <w:b/>
              </w:rPr>
            </w:pPr>
            <w:r w:rsidRPr="009F21AE">
              <w:rPr>
                <w:rFonts w:ascii="Times New Roman" w:hAnsi="Times New Roman" w:cs="Times New Roman"/>
                <w:b/>
              </w:rPr>
              <w:t>Подпрограмма 1</w:t>
            </w:r>
          </w:p>
          <w:p w:rsidR="00954AE0" w:rsidRPr="009F21AE" w:rsidRDefault="00954AE0" w:rsidP="00E15BFE">
            <w:pPr>
              <w:pStyle w:val="ConsPlusCell"/>
              <w:rPr>
                <w:rFonts w:ascii="Times New Roman" w:hAnsi="Times New Roman" w:cs="Times New Roman"/>
                <w:b/>
              </w:rPr>
            </w:pPr>
            <w:r w:rsidRPr="009F21AE">
              <w:rPr>
                <w:rFonts w:ascii="Times New Roman" w:hAnsi="Times New Roman" w:cs="Times New Roman"/>
                <w:b/>
              </w:rPr>
              <w:t>Содержание территорий общего пользования</w:t>
            </w:r>
          </w:p>
        </w:tc>
        <w:tc>
          <w:tcPr>
            <w:tcW w:w="1559" w:type="dxa"/>
          </w:tcPr>
          <w:p w:rsidR="00954AE0" w:rsidRPr="009F21AE" w:rsidRDefault="00954AE0" w:rsidP="00E15BFE">
            <w:pPr>
              <w:pStyle w:val="ConsPlusCell"/>
              <w:jc w:val="center"/>
              <w:rPr>
                <w:rFonts w:ascii="Times New Roman" w:hAnsi="Times New Roman" w:cs="Times New Roman"/>
              </w:rPr>
            </w:pPr>
            <w:r w:rsidRPr="009F21AE">
              <w:rPr>
                <w:rFonts w:ascii="Times New Roman" w:hAnsi="Times New Roman" w:cs="Times New Roman"/>
              </w:rPr>
              <w:t>Отдел ВБДХ</w:t>
            </w:r>
          </w:p>
        </w:tc>
        <w:tc>
          <w:tcPr>
            <w:tcW w:w="1134" w:type="dxa"/>
          </w:tcPr>
          <w:p w:rsidR="00954AE0" w:rsidRPr="009F21AE" w:rsidRDefault="00954AE0" w:rsidP="00E15BFE">
            <w:pPr>
              <w:pStyle w:val="ConsPlusCell"/>
              <w:jc w:val="center"/>
              <w:rPr>
                <w:rFonts w:ascii="Times New Roman" w:hAnsi="Times New Roman" w:cs="Times New Roman"/>
              </w:rPr>
            </w:pPr>
          </w:p>
        </w:tc>
        <w:tc>
          <w:tcPr>
            <w:tcW w:w="1417" w:type="dxa"/>
          </w:tcPr>
          <w:p w:rsidR="00954AE0" w:rsidRPr="009F21AE" w:rsidRDefault="00954AE0" w:rsidP="00E15BFE">
            <w:pPr>
              <w:pStyle w:val="ConsPlusCell"/>
              <w:rPr>
                <w:rFonts w:ascii="Times New Roman" w:hAnsi="Times New Roman" w:cs="Times New Roman"/>
              </w:rPr>
            </w:pPr>
          </w:p>
        </w:tc>
        <w:tc>
          <w:tcPr>
            <w:tcW w:w="1559" w:type="dxa"/>
          </w:tcPr>
          <w:p w:rsidR="00954AE0" w:rsidRPr="009F21AE" w:rsidRDefault="00954AE0" w:rsidP="00E15BFE">
            <w:pPr>
              <w:pStyle w:val="ConsPlusCell"/>
              <w:jc w:val="right"/>
              <w:rPr>
                <w:rFonts w:ascii="Times New Roman" w:hAnsi="Times New Roman" w:cs="Times New Roman"/>
              </w:rPr>
            </w:pPr>
          </w:p>
        </w:tc>
        <w:tc>
          <w:tcPr>
            <w:tcW w:w="1276" w:type="dxa"/>
          </w:tcPr>
          <w:p w:rsidR="00954AE0" w:rsidRPr="009F21AE" w:rsidRDefault="00954AE0" w:rsidP="00E15BFE">
            <w:pPr>
              <w:pStyle w:val="ConsPlusCell"/>
              <w:jc w:val="right"/>
              <w:rPr>
                <w:rFonts w:ascii="Times New Roman" w:hAnsi="Times New Roman" w:cs="Times New Roman"/>
                <w:b/>
              </w:rPr>
            </w:pPr>
            <w:r>
              <w:rPr>
                <w:rFonts w:ascii="Times New Roman" w:hAnsi="Times New Roman" w:cs="Times New Roman"/>
                <w:b/>
              </w:rPr>
              <w:t>15 740,900</w:t>
            </w:r>
          </w:p>
        </w:tc>
        <w:tc>
          <w:tcPr>
            <w:tcW w:w="1276" w:type="dxa"/>
          </w:tcPr>
          <w:p w:rsidR="00954AE0" w:rsidRPr="009F21AE" w:rsidRDefault="00954AE0" w:rsidP="00E15BFE">
            <w:pPr>
              <w:pStyle w:val="ConsPlusCell"/>
              <w:jc w:val="right"/>
              <w:rPr>
                <w:rFonts w:ascii="Times New Roman" w:hAnsi="Times New Roman" w:cs="Times New Roman"/>
                <w:b/>
              </w:rPr>
            </w:pPr>
            <w:r>
              <w:rPr>
                <w:rFonts w:ascii="Times New Roman" w:hAnsi="Times New Roman" w:cs="Times New Roman"/>
                <w:b/>
              </w:rPr>
              <w:t>134 420,685</w:t>
            </w:r>
          </w:p>
        </w:tc>
        <w:tc>
          <w:tcPr>
            <w:tcW w:w="1134" w:type="dxa"/>
          </w:tcPr>
          <w:p w:rsidR="00954AE0" w:rsidRPr="009F21AE" w:rsidRDefault="00954AE0" w:rsidP="00E15BFE">
            <w:pPr>
              <w:pStyle w:val="ConsPlusCell"/>
              <w:jc w:val="right"/>
              <w:rPr>
                <w:rFonts w:ascii="Times New Roman" w:hAnsi="Times New Roman" w:cs="Times New Roman"/>
                <w:b/>
              </w:rPr>
            </w:pPr>
          </w:p>
        </w:tc>
        <w:tc>
          <w:tcPr>
            <w:tcW w:w="1417" w:type="dxa"/>
          </w:tcPr>
          <w:p w:rsidR="00954AE0" w:rsidRPr="009F21AE" w:rsidRDefault="00954AE0" w:rsidP="00E15BFE">
            <w:pPr>
              <w:pStyle w:val="ConsPlusCell"/>
              <w:jc w:val="right"/>
              <w:rPr>
                <w:rFonts w:ascii="Times New Roman" w:hAnsi="Times New Roman" w:cs="Times New Roman"/>
                <w:b/>
              </w:rPr>
            </w:pPr>
            <w:r>
              <w:rPr>
                <w:rFonts w:ascii="Times New Roman" w:hAnsi="Times New Roman" w:cs="Times New Roman"/>
                <w:b/>
              </w:rPr>
              <w:t>134 420,685</w:t>
            </w:r>
          </w:p>
        </w:tc>
      </w:tr>
      <w:tr w:rsidR="00954AE0" w:rsidRPr="009F21AE" w:rsidTr="00E15BFE">
        <w:trPr>
          <w:tblCellSpacing w:w="5" w:type="nil"/>
        </w:trPr>
        <w:tc>
          <w:tcPr>
            <w:tcW w:w="642" w:type="dxa"/>
          </w:tcPr>
          <w:p w:rsidR="00954AE0" w:rsidRPr="009F21AE" w:rsidRDefault="00954AE0" w:rsidP="00E15BFE">
            <w:pPr>
              <w:pStyle w:val="ConsPlusCell"/>
              <w:jc w:val="center"/>
              <w:rPr>
                <w:rFonts w:ascii="Times New Roman" w:hAnsi="Times New Roman" w:cs="Times New Roman"/>
              </w:rPr>
            </w:pPr>
            <w:r w:rsidRPr="009F21AE">
              <w:rPr>
                <w:rFonts w:ascii="Times New Roman" w:hAnsi="Times New Roman" w:cs="Times New Roman"/>
              </w:rPr>
              <w:t>1.1</w:t>
            </w:r>
          </w:p>
        </w:tc>
        <w:tc>
          <w:tcPr>
            <w:tcW w:w="3828" w:type="dxa"/>
          </w:tcPr>
          <w:p w:rsidR="00954AE0" w:rsidRPr="009F21AE" w:rsidRDefault="00954AE0" w:rsidP="00E15BFE">
            <w:pPr>
              <w:pStyle w:val="ConsPlusCell"/>
              <w:rPr>
                <w:rFonts w:ascii="Times New Roman" w:hAnsi="Times New Roman" w:cs="Times New Roman"/>
                <w:b/>
              </w:rPr>
            </w:pPr>
            <w:r w:rsidRPr="009F21AE">
              <w:rPr>
                <w:rFonts w:ascii="Times New Roman" w:hAnsi="Times New Roman" w:cs="Times New Roman"/>
                <w:b/>
              </w:rPr>
              <w:t>Основное мероприятие 1</w:t>
            </w:r>
          </w:p>
          <w:p w:rsidR="00954AE0" w:rsidRPr="009F21AE" w:rsidRDefault="00954AE0" w:rsidP="00E15BFE">
            <w:pPr>
              <w:pStyle w:val="ConsPlusCell"/>
              <w:rPr>
                <w:rFonts w:ascii="Times New Roman" w:hAnsi="Times New Roman" w:cs="Times New Roman"/>
                <w:b/>
              </w:rPr>
            </w:pPr>
            <w:r w:rsidRPr="009F21AE">
              <w:rPr>
                <w:rFonts w:ascii="Times New Roman" w:hAnsi="Times New Roman" w:cs="Times New Roman"/>
              </w:rPr>
              <w:t>Обеспечение санитарного содержания  территорий общего пользования</w:t>
            </w:r>
          </w:p>
        </w:tc>
        <w:tc>
          <w:tcPr>
            <w:tcW w:w="1559" w:type="dxa"/>
          </w:tcPr>
          <w:p w:rsidR="00954AE0" w:rsidRPr="009F21AE" w:rsidRDefault="00954AE0" w:rsidP="00E15BFE">
            <w:pPr>
              <w:pStyle w:val="ConsPlusCell"/>
              <w:jc w:val="center"/>
              <w:rPr>
                <w:rFonts w:ascii="Times New Roman" w:hAnsi="Times New Roman" w:cs="Times New Roman"/>
              </w:rPr>
            </w:pPr>
            <w:r w:rsidRPr="009F21AE">
              <w:rPr>
                <w:rFonts w:ascii="Times New Roman" w:hAnsi="Times New Roman" w:cs="Times New Roman"/>
              </w:rPr>
              <w:t>Отдел ВБДХ</w:t>
            </w:r>
          </w:p>
        </w:tc>
        <w:tc>
          <w:tcPr>
            <w:tcW w:w="1134" w:type="dxa"/>
          </w:tcPr>
          <w:p w:rsidR="00954AE0" w:rsidRPr="009F21AE" w:rsidRDefault="00954AE0" w:rsidP="00E15BFE">
            <w:pPr>
              <w:pStyle w:val="ConsPlusCell"/>
              <w:jc w:val="center"/>
              <w:rPr>
                <w:rFonts w:ascii="Times New Roman" w:hAnsi="Times New Roman" w:cs="Times New Roman"/>
              </w:rPr>
            </w:pPr>
          </w:p>
        </w:tc>
        <w:tc>
          <w:tcPr>
            <w:tcW w:w="1417" w:type="dxa"/>
          </w:tcPr>
          <w:p w:rsidR="00954AE0" w:rsidRPr="009F21AE" w:rsidRDefault="00954AE0" w:rsidP="00E15BFE">
            <w:pPr>
              <w:pStyle w:val="ConsPlusCell"/>
              <w:rPr>
                <w:rFonts w:ascii="Times New Roman" w:hAnsi="Times New Roman" w:cs="Times New Roman"/>
              </w:rPr>
            </w:pPr>
          </w:p>
        </w:tc>
        <w:tc>
          <w:tcPr>
            <w:tcW w:w="1559" w:type="dxa"/>
          </w:tcPr>
          <w:p w:rsidR="00954AE0" w:rsidRPr="009F21AE" w:rsidRDefault="00954AE0" w:rsidP="00E15BFE">
            <w:pPr>
              <w:pStyle w:val="ConsPlusCell"/>
              <w:jc w:val="right"/>
              <w:rPr>
                <w:rFonts w:ascii="Times New Roman" w:hAnsi="Times New Roman" w:cs="Times New Roman"/>
              </w:rPr>
            </w:pPr>
          </w:p>
        </w:tc>
        <w:tc>
          <w:tcPr>
            <w:tcW w:w="1276" w:type="dxa"/>
          </w:tcPr>
          <w:p w:rsidR="00954AE0" w:rsidRPr="009F21AE" w:rsidRDefault="00954AE0" w:rsidP="00E15BFE">
            <w:pPr>
              <w:pStyle w:val="ConsPlusCell"/>
              <w:jc w:val="right"/>
              <w:rPr>
                <w:rFonts w:ascii="Times New Roman" w:hAnsi="Times New Roman" w:cs="Times New Roman"/>
              </w:rPr>
            </w:pPr>
          </w:p>
        </w:tc>
        <w:tc>
          <w:tcPr>
            <w:tcW w:w="1276" w:type="dxa"/>
          </w:tcPr>
          <w:p w:rsidR="00954AE0" w:rsidRPr="009F21AE" w:rsidRDefault="00954AE0" w:rsidP="00E15BFE">
            <w:pPr>
              <w:pStyle w:val="ConsPlusCell"/>
              <w:jc w:val="right"/>
              <w:rPr>
                <w:rFonts w:ascii="Times New Roman" w:hAnsi="Times New Roman" w:cs="Times New Roman"/>
              </w:rPr>
            </w:pPr>
            <w:r>
              <w:rPr>
                <w:rFonts w:ascii="Times New Roman" w:hAnsi="Times New Roman" w:cs="Times New Roman"/>
              </w:rPr>
              <w:t>73 791,796</w:t>
            </w:r>
          </w:p>
        </w:tc>
        <w:tc>
          <w:tcPr>
            <w:tcW w:w="1134" w:type="dxa"/>
          </w:tcPr>
          <w:p w:rsidR="00954AE0" w:rsidRPr="009F21AE" w:rsidRDefault="00954AE0" w:rsidP="00E15BFE">
            <w:pPr>
              <w:pStyle w:val="ConsPlusCell"/>
              <w:jc w:val="right"/>
              <w:rPr>
                <w:rFonts w:ascii="Times New Roman" w:hAnsi="Times New Roman" w:cs="Times New Roman"/>
              </w:rPr>
            </w:pPr>
          </w:p>
        </w:tc>
        <w:tc>
          <w:tcPr>
            <w:tcW w:w="1417" w:type="dxa"/>
          </w:tcPr>
          <w:p w:rsidR="00954AE0" w:rsidRPr="009F21AE" w:rsidRDefault="00954AE0" w:rsidP="00E15BFE">
            <w:pPr>
              <w:pStyle w:val="ConsPlusCell"/>
              <w:jc w:val="right"/>
              <w:rPr>
                <w:rFonts w:ascii="Times New Roman" w:hAnsi="Times New Roman" w:cs="Times New Roman"/>
              </w:rPr>
            </w:pPr>
            <w:r>
              <w:rPr>
                <w:rFonts w:ascii="Times New Roman" w:hAnsi="Times New Roman" w:cs="Times New Roman"/>
              </w:rPr>
              <w:t>73 791,796</w:t>
            </w:r>
          </w:p>
        </w:tc>
      </w:tr>
      <w:tr w:rsidR="00954AE0" w:rsidRPr="009F21AE" w:rsidTr="00E15BFE">
        <w:trPr>
          <w:tblCellSpacing w:w="5" w:type="nil"/>
        </w:trPr>
        <w:tc>
          <w:tcPr>
            <w:tcW w:w="642" w:type="dxa"/>
          </w:tcPr>
          <w:p w:rsidR="00954AE0" w:rsidRPr="009F21AE" w:rsidRDefault="00954AE0" w:rsidP="00E15BFE">
            <w:pPr>
              <w:pStyle w:val="ConsPlusCell"/>
              <w:jc w:val="center"/>
              <w:rPr>
                <w:rFonts w:ascii="Times New Roman" w:hAnsi="Times New Roman" w:cs="Times New Roman"/>
              </w:rPr>
            </w:pPr>
            <w:r w:rsidRPr="009F21AE">
              <w:rPr>
                <w:rFonts w:ascii="Times New Roman" w:hAnsi="Times New Roman" w:cs="Times New Roman"/>
              </w:rPr>
              <w:t>1.1.1.</w:t>
            </w:r>
          </w:p>
        </w:tc>
        <w:tc>
          <w:tcPr>
            <w:tcW w:w="3828" w:type="dxa"/>
          </w:tcPr>
          <w:p w:rsidR="00954AE0" w:rsidRPr="009F21AE" w:rsidRDefault="00954AE0" w:rsidP="00E15BFE">
            <w:pPr>
              <w:pStyle w:val="ConsPlusCell"/>
              <w:rPr>
                <w:rFonts w:ascii="Times New Roman" w:hAnsi="Times New Roman" w:cs="Times New Roman"/>
                <w:b/>
              </w:rPr>
            </w:pPr>
            <w:r w:rsidRPr="009F21AE">
              <w:rPr>
                <w:rFonts w:ascii="Times New Roman" w:hAnsi="Times New Roman" w:cs="Times New Roman"/>
                <w:b/>
              </w:rPr>
              <w:t>Мероприятие 1</w:t>
            </w:r>
            <w:r w:rsidRPr="009F21AE">
              <w:rPr>
                <w:rFonts w:ascii="Times New Roman" w:hAnsi="Times New Roman" w:cs="Times New Roman"/>
              </w:rPr>
              <w:t xml:space="preserve"> Уборка дорог</w:t>
            </w:r>
          </w:p>
        </w:tc>
        <w:tc>
          <w:tcPr>
            <w:tcW w:w="1559" w:type="dxa"/>
          </w:tcPr>
          <w:p w:rsidR="00954AE0" w:rsidRPr="009F21AE" w:rsidRDefault="00954AE0" w:rsidP="00E15BFE">
            <w:pPr>
              <w:pStyle w:val="ConsPlusCell"/>
              <w:jc w:val="center"/>
              <w:rPr>
                <w:rFonts w:ascii="Times New Roman" w:hAnsi="Times New Roman" w:cs="Times New Roman"/>
              </w:rPr>
            </w:pPr>
          </w:p>
        </w:tc>
        <w:tc>
          <w:tcPr>
            <w:tcW w:w="1134" w:type="dxa"/>
          </w:tcPr>
          <w:p w:rsidR="00954AE0" w:rsidRPr="009F21AE" w:rsidRDefault="00954AE0" w:rsidP="00E15BFE">
            <w:pPr>
              <w:pStyle w:val="ConsPlusCell"/>
              <w:jc w:val="center"/>
              <w:rPr>
                <w:rFonts w:ascii="Times New Roman" w:hAnsi="Times New Roman" w:cs="Times New Roman"/>
              </w:rPr>
            </w:pPr>
          </w:p>
        </w:tc>
        <w:tc>
          <w:tcPr>
            <w:tcW w:w="1417" w:type="dxa"/>
          </w:tcPr>
          <w:p w:rsidR="00954AE0" w:rsidRPr="009F21AE" w:rsidRDefault="00954AE0" w:rsidP="00E15BFE">
            <w:pPr>
              <w:pStyle w:val="ConsPlusCell"/>
              <w:rPr>
                <w:rFonts w:ascii="Times New Roman" w:hAnsi="Times New Roman" w:cs="Times New Roman"/>
              </w:rPr>
            </w:pPr>
          </w:p>
        </w:tc>
        <w:tc>
          <w:tcPr>
            <w:tcW w:w="1559" w:type="dxa"/>
          </w:tcPr>
          <w:p w:rsidR="00954AE0" w:rsidRPr="009F21AE" w:rsidRDefault="00954AE0" w:rsidP="00E15BFE">
            <w:pPr>
              <w:pStyle w:val="ConsPlusCell"/>
              <w:jc w:val="right"/>
              <w:rPr>
                <w:rFonts w:ascii="Times New Roman" w:hAnsi="Times New Roman" w:cs="Times New Roman"/>
              </w:rPr>
            </w:pPr>
          </w:p>
        </w:tc>
        <w:tc>
          <w:tcPr>
            <w:tcW w:w="1276" w:type="dxa"/>
          </w:tcPr>
          <w:p w:rsidR="00954AE0" w:rsidRPr="009F21AE" w:rsidRDefault="00954AE0" w:rsidP="00E15BFE">
            <w:pPr>
              <w:pStyle w:val="ConsPlusCell"/>
              <w:jc w:val="right"/>
              <w:rPr>
                <w:rFonts w:ascii="Times New Roman" w:hAnsi="Times New Roman" w:cs="Times New Roman"/>
              </w:rPr>
            </w:pPr>
          </w:p>
        </w:tc>
        <w:tc>
          <w:tcPr>
            <w:tcW w:w="1276" w:type="dxa"/>
          </w:tcPr>
          <w:p w:rsidR="00954AE0" w:rsidRPr="009F21AE" w:rsidRDefault="00954AE0" w:rsidP="00E15BFE">
            <w:pPr>
              <w:pStyle w:val="ConsPlusCell"/>
              <w:jc w:val="right"/>
              <w:rPr>
                <w:rFonts w:ascii="Times New Roman" w:hAnsi="Times New Roman" w:cs="Times New Roman"/>
                <w:i/>
              </w:rPr>
            </w:pPr>
            <w:r>
              <w:rPr>
                <w:rFonts w:ascii="Times New Roman" w:hAnsi="Times New Roman" w:cs="Times New Roman"/>
                <w:i/>
              </w:rPr>
              <w:t>72 899,733</w:t>
            </w:r>
          </w:p>
        </w:tc>
        <w:tc>
          <w:tcPr>
            <w:tcW w:w="1134" w:type="dxa"/>
          </w:tcPr>
          <w:p w:rsidR="00954AE0" w:rsidRPr="009F21AE" w:rsidRDefault="00954AE0" w:rsidP="00E15BFE">
            <w:pPr>
              <w:pStyle w:val="ConsPlusCell"/>
              <w:jc w:val="right"/>
              <w:rPr>
                <w:rFonts w:ascii="Times New Roman" w:hAnsi="Times New Roman" w:cs="Times New Roman"/>
                <w:i/>
              </w:rPr>
            </w:pPr>
          </w:p>
        </w:tc>
        <w:tc>
          <w:tcPr>
            <w:tcW w:w="1417" w:type="dxa"/>
          </w:tcPr>
          <w:p w:rsidR="00954AE0" w:rsidRPr="009F21AE" w:rsidRDefault="00954AE0" w:rsidP="00E15BFE">
            <w:pPr>
              <w:pStyle w:val="ConsPlusCell"/>
              <w:jc w:val="right"/>
              <w:rPr>
                <w:rFonts w:ascii="Times New Roman" w:hAnsi="Times New Roman" w:cs="Times New Roman"/>
                <w:i/>
              </w:rPr>
            </w:pPr>
            <w:r>
              <w:rPr>
                <w:rFonts w:ascii="Times New Roman" w:hAnsi="Times New Roman" w:cs="Times New Roman"/>
                <w:i/>
              </w:rPr>
              <w:t>72 899,733</w:t>
            </w:r>
          </w:p>
        </w:tc>
      </w:tr>
      <w:tr w:rsidR="00954AE0" w:rsidRPr="009F21AE" w:rsidTr="00E15BFE">
        <w:trPr>
          <w:tblCellSpacing w:w="5" w:type="nil"/>
        </w:trPr>
        <w:tc>
          <w:tcPr>
            <w:tcW w:w="642" w:type="dxa"/>
          </w:tcPr>
          <w:p w:rsidR="00954AE0" w:rsidRPr="009F21AE" w:rsidRDefault="00954AE0" w:rsidP="00E15BFE">
            <w:pPr>
              <w:pStyle w:val="ConsPlusCell"/>
              <w:jc w:val="center"/>
              <w:rPr>
                <w:rFonts w:ascii="Times New Roman" w:hAnsi="Times New Roman" w:cs="Times New Roman"/>
              </w:rPr>
            </w:pPr>
            <w:r w:rsidRPr="009F21AE">
              <w:rPr>
                <w:rFonts w:ascii="Times New Roman" w:hAnsi="Times New Roman" w:cs="Times New Roman"/>
              </w:rPr>
              <w:t>1.1.2.</w:t>
            </w:r>
          </w:p>
        </w:tc>
        <w:tc>
          <w:tcPr>
            <w:tcW w:w="3828" w:type="dxa"/>
          </w:tcPr>
          <w:p w:rsidR="00954AE0" w:rsidRPr="009F21AE" w:rsidRDefault="00954AE0" w:rsidP="00E15BFE">
            <w:pPr>
              <w:pStyle w:val="ConsPlusCell"/>
              <w:rPr>
                <w:rFonts w:ascii="Times New Roman" w:hAnsi="Times New Roman" w:cs="Times New Roman"/>
                <w:b/>
              </w:rPr>
            </w:pPr>
            <w:r w:rsidRPr="009F21AE">
              <w:rPr>
                <w:rFonts w:ascii="Times New Roman" w:hAnsi="Times New Roman" w:cs="Times New Roman"/>
                <w:b/>
              </w:rPr>
              <w:t>Мероприятие 1</w:t>
            </w:r>
            <w:r w:rsidRPr="009F21AE">
              <w:rPr>
                <w:rFonts w:ascii="Times New Roman" w:hAnsi="Times New Roman" w:cs="Times New Roman"/>
              </w:rPr>
              <w:t xml:space="preserve"> Уборка парковой территории</w:t>
            </w:r>
          </w:p>
        </w:tc>
        <w:tc>
          <w:tcPr>
            <w:tcW w:w="1559" w:type="dxa"/>
          </w:tcPr>
          <w:p w:rsidR="00954AE0" w:rsidRPr="009F21AE" w:rsidRDefault="00954AE0" w:rsidP="00E15BFE">
            <w:pPr>
              <w:pStyle w:val="ConsPlusCell"/>
              <w:jc w:val="center"/>
              <w:rPr>
                <w:rFonts w:ascii="Times New Roman" w:hAnsi="Times New Roman" w:cs="Times New Roman"/>
              </w:rPr>
            </w:pPr>
          </w:p>
        </w:tc>
        <w:tc>
          <w:tcPr>
            <w:tcW w:w="1134" w:type="dxa"/>
          </w:tcPr>
          <w:p w:rsidR="00954AE0" w:rsidRPr="009F21AE" w:rsidRDefault="00954AE0" w:rsidP="00E15BFE">
            <w:pPr>
              <w:pStyle w:val="ConsPlusCell"/>
              <w:jc w:val="center"/>
              <w:rPr>
                <w:rFonts w:ascii="Times New Roman" w:hAnsi="Times New Roman" w:cs="Times New Roman"/>
              </w:rPr>
            </w:pPr>
          </w:p>
        </w:tc>
        <w:tc>
          <w:tcPr>
            <w:tcW w:w="1417" w:type="dxa"/>
          </w:tcPr>
          <w:p w:rsidR="00954AE0" w:rsidRPr="009F21AE" w:rsidRDefault="00954AE0" w:rsidP="00E15BFE">
            <w:pPr>
              <w:pStyle w:val="ConsPlusCell"/>
              <w:rPr>
                <w:rFonts w:ascii="Times New Roman" w:hAnsi="Times New Roman" w:cs="Times New Roman"/>
              </w:rPr>
            </w:pPr>
          </w:p>
        </w:tc>
        <w:tc>
          <w:tcPr>
            <w:tcW w:w="1559" w:type="dxa"/>
          </w:tcPr>
          <w:p w:rsidR="00954AE0" w:rsidRPr="009F21AE" w:rsidRDefault="00954AE0" w:rsidP="00E15BFE">
            <w:pPr>
              <w:pStyle w:val="ConsPlusCell"/>
              <w:jc w:val="right"/>
              <w:rPr>
                <w:rFonts w:ascii="Times New Roman" w:hAnsi="Times New Roman" w:cs="Times New Roman"/>
              </w:rPr>
            </w:pPr>
          </w:p>
        </w:tc>
        <w:tc>
          <w:tcPr>
            <w:tcW w:w="1276" w:type="dxa"/>
          </w:tcPr>
          <w:p w:rsidR="00954AE0" w:rsidRPr="009F21AE" w:rsidRDefault="00954AE0" w:rsidP="00E15BFE">
            <w:pPr>
              <w:pStyle w:val="ConsPlusCell"/>
              <w:jc w:val="right"/>
              <w:rPr>
                <w:rFonts w:ascii="Times New Roman" w:hAnsi="Times New Roman" w:cs="Times New Roman"/>
              </w:rPr>
            </w:pPr>
          </w:p>
        </w:tc>
        <w:tc>
          <w:tcPr>
            <w:tcW w:w="1276" w:type="dxa"/>
          </w:tcPr>
          <w:p w:rsidR="00954AE0" w:rsidRDefault="00954AE0" w:rsidP="00E15BFE">
            <w:pPr>
              <w:pStyle w:val="ConsPlusCell"/>
              <w:jc w:val="right"/>
              <w:rPr>
                <w:rFonts w:ascii="Times New Roman" w:hAnsi="Times New Roman" w:cs="Times New Roman"/>
                <w:i/>
              </w:rPr>
            </w:pPr>
            <w:r>
              <w:rPr>
                <w:rFonts w:ascii="Times New Roman" w:hAnsi="Times New Roman" w:cs="Times New Roman"/>
                <w:i/>
              </w:rPr>
              <w:t>892,063</w:t>
            </w:r>
          </w:p>
          <w:p w:rsidR="00954AE0" w:rsidRPr="009F21AE" w:rsidRDefault="00954AE0" w:rsidP="00E15BFE">
            <w:pPr>
              <w:pStyle w:val="ConsPlusCell"/>
              <w:jc w:val="right"/>
              <w:rPr>
                <w:rFonts w:ascii="Times New Roman" w:hAnsi="Times New Roman" w:cs="Times New Roman"/>
                <w:i/>
              </w:rPr>
            </w:pPr>
          </w:p>
        </w:tc>
        <w:tc>
          <w:tcPr>
            <w:tcW w:w="1134" w:type="dxa"/>
          </w:tcPr>
          <w:p w:rsidR="00954AE0" w:rsidRPr="009F21AE" w:rsidRDefault="00954AE0" w:rsidP="00E15BFE">
            <w:pPr>
              <w:pStyle w:val="ConsPlusCell"/>
              <w:jc w:val="right"/>
              <w:rPr>
                <w:rFonts w:ascii="Times New Roman" w:hAnsi="Times New Roman" w:cs="Times New Roman"/>
                <w:i/>
              </w:rPr>
            </w:pPr>
          </w:p>
        </w:tc>
        <w:tc>
          <w:tcPr>
            <w:tcW w:w="1417" w:type="dxa"/>
          </w:tcPr>
          <w:p w:rsidR="00954AE0" w:rsidRDefault="00954AE0" w:rsidP="00E15BFE">
            <w:pPr>
              <w:pStyle w:val="ConsPlusCell"/>
              <w:jc w:val="right"/>
              <w:rPr>
                <w:rFonts w:ascii="Times New Roman" w:hAnsi="Times New Roman" w:cs="Times New Roman"/>
                <w:i/>
              </w:rPr>
            </w:pPr>
            <w:r>
              <w:rPr>
                <w:rFonts w:ascii="Times New Roman" w:hAnsi="Times New Roman" w:cs="Times New Roman"/>
                <w:i/>
              </w:rPr>
              <w:t>892,063</w:t>
            </w:r>
          </w:p>
          <w:p w:rsidR="00954AE0" w:rsidRPr="009F21AE" w:rsidRDefault="00954AE0" w:rsidP="00E15BFE">
            <w:pPr>
              <w:pStyle w:val="ConsPlusCell"/>
              <w:jc w:val="right"/>
              <w:rPr>
                <w:rFonts w:ascii="Times New Roman" w:hAnsi="Times New Roman" w:cs="Times New Roman"/>
                <w:i/>
              </w:rPr>
            </w:pPr>
          </w:p>
        </w:tc>
      </w:tr>
      <w:tr w:rsidR="00954AE0" w:rsidRPr="009F21AE" w:rsidTr="00E15BFE">
        <w:trPr>
          <w:trHeight w:val="1090"/>
          <w:tblCellSpacing w:w="5" w:type="nil"/>
        </w:trPr>
        <w:tc>
          <w:tcPr>
            <w:tcW w:w="642" w:type="dxa"/>
          </w:tcPr>
          <w:p w:rsidR="00954AE0" w:rsidRPr="009F21AE" w:rsidRDefault="00954AE0" w:rsidP="00E15BFE">
            <w:pPr>
              <w:pStyle w:val="ConsPlusCell"/>
              <w:jc w:val="center"/>
              <w:rPr>
                <w:rFonts w:ascii="Times New Roman" w:hAnsi="Times New Roman" w:cs="Times New Roman"/>
              </w:rPr>
            </w:pPr>
            <w:r w:rsidRPr="009F21AE">
              <w:rPr>
                <w:rFonts w:ascii="Times New Roman" w:hAnsi="Times New Roman" w:cs="Times New Roman"/>
              </w:rPr>
              <w:t>1.2</w:t>
            </w:r>
          </w:p>
        </w:tc>
        <w:tc>
          <w:tcPr>
            <w:tcW w:w="3828" w:type="dxa"/>
          </w:tcPr>
          <w:p w:rsidR="00954AE0" w:rsidRPr="009F21AE" w:rsidRDefault="00954AE0" w:rsidP="00E15BFE">
            <w:pPr>
              <w:pStyle w:val="ConsPlusCell"/>
              <w:rPr>
                <w:rFonts w:ascii="Times New Roman" w:hAnsi="Times New Roman" w:cs="Times New Roman"/>
                <w:b/>
              </w:rPr>
            </w:pPr>
            <w:r w:rsidRPr="009F21AE">
              <w:rPr>
                <w:rFonts w:ascii="Times New Roman" w:hAnsi="Times New Roman" w:cs="Times New Roman"/>
                <w:b/>
              </w:rPr>
              <w:t>Основное мероприятие 2</w:t>
            </w:r>
          </w:p>
          <w:p w:rsidR="00954AE0" w:rsidRPr="009F21AE" w:rsidRDefault="00954AE0" w:rsidP="00E15BFE">
            <w:pPr>
              <w:pStyle w:val="ConsPlusCell"/>
              <w:rPr>
                <w:rFonts w:ascii="Times New Roman" w:hAnsi="Times New Roman" w:cs="Times New Roman"/>
                <w:b/>
              </w:rPr>
            </w:pPr>
            <w:r w:rsidRPr="009F21AE">
              <w:rPr>
                <w:rFonts w:ascii="Times New Roman" w:hAnsi="Times New Roman" w:cs="Times New Roman"/>
              </w:rPr>
              <w:t xml:space="preserve">Ведомственная целевая программа «Ремонт улично-дорожной сети Сосновоборского </w:t>
            </w:r>
            <w:proofErr w:type="gramStart"/>
            <w:r w:rsidRPr="009F21AE">
              <w:rPr>
                <w:rFonts w:ascii="Times New Roman" w:hAnsi="Times New Roman" w:cs="Times New Roman"/>
              </w:rPr>
              <w:t>городского</w:t>
            </w:r>
            <w:proofErr w:type="gramEnd"/>
          </w:p>
        </w:tc>
        <w:tc>
          <w:tcPr>
            <w:tcW w:w="1559" w:type="dxa"/>
          </w:tcPr>
          <w:p w:rsidR="00954AE0" w:rsidRPr="009F21AE" w:rsidRDefault="00954AE0" w:rsidP="00E15BFE">
            <w:pPr>
              <w:pStyle w:val="ConsPlusCell"/>
              <w:jc w:val="center"/>
              <w:rPr>
                <w:rFonts w:ascii="Times New Roman" w:hAnsi="Times New Roman" w:cs="Times New Roman"/>
              </w:rPr>
            </w:pPr>
            <w:r w:rsidRPr="009F21AE">
              <w:rPr>
                <w:rFonts w:ascii="Times New Roman" w:hAnsi="Times New Roman" w:cs="Times New Roman"/>
              </w:rPr>
              <w:t>Отдел ВБДХ</w:t>
            </w:r>
          </w:p>
        </w:tc>
        <w:tc>
          <w:tcPr>
            <w:tcW w:w="1134" w:type="dxa"/>
          </w:tcPr>
          <w:p w:rsidR="00954AE0" w:rsidRPr="009F21AE" w:rsidRDefault="00954AE0" w:rsidP="00E15BFE">
            <w:pPr>
              <w:pStyle w:val="ConsPlusCell"/>
              <w:jc w:val="center"/>
              <w:rPr>
                <w:rFonts w:ascii="Times New Roman" w:hAnsi="Times New Roman" w:cs="Times New Roman"/>
              </w:rPr>
            </w:pPr>
          </w:p>
        </w:tc>
        <w:tc>
          <w:tcPr>
            <w:tcW w:w="1417" w:type="dxa"/>
          </w:tcPr>
          <w:p w:rsidR="00954AE0" w:rsidRPr="009F21AE" w:rsidRDefault="00954AE0" w:rsidP="00E15BFE">
            <w:pPr>
              <w:pStyle w:val="ConsPlusCell"/>
              <w:rPr>
                <w:rFonts w:ascii="Times New Roman" w:hAnsi="Times New Roman" w:cs="Times New Roman"/>
              </w:rPr>
            </w:pPr>
          </w:p>
        </w:tc>
        <w:tc>
          <w:tcPr>
            <w:tcW w:w="1559" w:type="dxa"/>
          </w:tcPr>
          <w:p w:rsidR="00954AE0" w:rsidRPr="009F21AE" w:rsidRDefault="00954AE0" w:rsidP="00E15BFE">
            <w:pPr>
              <w:pStyle w:val="ConsPlusCell"/>
              <w:jc w:val="right"/>
              <w:rPr>
                <w:rFonts w:ascii="Times New Roman" w:hAnsi="Times New Roman" w:cs="Times New Roman"/>
              </w:rPr>
            </w:pPr>
          </w:p>
        </w:tc>
        <w:tc>
          <w:tcPr>
            <w:tcW w:w="1276" w:type="dxa"/>
          </w:tcPr>
          <w:p w:rsidR="00954AE0" w:rsidRPr="009F21AE" w:rsidRDefault="00954AE0" w:rsidP="00E15BFE">
            <w:pPr>
              <w:pStyle w:val="ConsPlusCell"/>
              <w:jc w:val="right"/>
              <w:rPr>
                <w:rFonts w:ascii="Times New Roman" w:hAnsi="Times New Roman" w:cs="Times New Roman"/>
              </w:rPr>
            </w:pPr>
            <w:r>
              <w:rPr>
                <w:rFonts w:ascii="Times New Roman" w:hAnsi="Times New Roman" w:cs="Times New Roman"/>
              </w:rPr>
              <w:t>15 740,900</w:t>
            </w:r>
          </w:p>
        </w:tc>
        <w:tc>
          <w:tcPr>
            <w:tcW w:w="1276" w:type="dxa"/>
          </w:tcPr>
          <w:p w:rsidR="00954AE0" w:rsidRPr="009F21AE" w:rsidRDefault="00954AE0" w:rsidP="00E15BFE">
            <w:pPr>
              <w:pStyle w:val="ConsPlusCell"/>
              <w:jc w:val="right"/>
              <w:rPr>
                <w:rFonts w:ascii="Times New Roman" w:hAnsi="Times New Roman" w:cs="Times New Roman"/>
              </w:rPr>
            </w:pPr>
            <w:r>
              <w:rPr>
                <w:rFonts w:ascii="Times New Roman" w:hAnsi="Times New Roman" w:cs="Times New Roman"/>
              </w:rPr>
              <w:t>26 467,547</w:t>
            </w:r>
          </w:p>
        </w:tc>
        <w:tc>
          <w:tcPr>
            <w:tcW w:w="1134" w:type="dxa"/>
          </w:tcPr>
          <w:p w:rsidR="00954AE0" w:rsidRPr="009F21AE" w:rsidRDefault="00954AE0" w:rsidP="00E15BFE">
            <w:pPr>
              <w:pStyle w:val="ConsPlusCell"/>
              <w:jc w:val="right"/>
              <w:rPr>
                <w:rFonts w:ascii="Times New Roman" w:hAnsi="Times New Roman" w:cs="Times New Roman"/>
              </w:rPr>
            </w:pPr>
          </w:p>
        </w:tc>
        <w:tc>
          <w:tcPr>
            <w:tcW w:w="1417" w:type="dxa"/>
          </w:tcPr>
          <w:p w:rsidR="00954AE0" w:rsidRPr="009F21AE" w:rsidRDefault="00954AE0" w:rsidP="00E15BFE">
            <w:pPr>
              <w:pStyle w:val="ConsPlusCell"/>
              <w:jc w:val="right"/>
              <w:rPr>
                <w:rFonts w:ascii="Times New Roman" w:hAnsi="Times New Roman" w:cs="Times New Roman"/>
              </w:rPr>
            </w:pPr>
            <w:r>
              <w:rPr>
                <w:rFonts w:ascii="Times New Roman" w:hAnsi="Times New Roman" w:cs="Times New Roman"/>
              </w:rPr>
              <w:t>42 208,447</w:t>
            </w:r>
          </w:p>
        </w:tc>
      </w:tr>
      <w:tr w:rsidR="00954AE0" w:rsidRPr="009F21AE" w:rsidTr="00E15BFE">
        <w:trPr>
          <w:trHeight w:val="1090"/>
          <w:tblCellSpacing w:w="5" w:type="nil"/>
        </w:trPr>
        <w:tc>
          <w:tcPr>
            <w:tcW w:w="642" w:type="dxa"/>
          </w:tcPr>
          <w:p w:rsidR="00954AE0" w:rsidRPr="009F21AE" w:rsidRDefault="00954AE0" w:rsidP="00E15BFE">
            <w:pPr>
              <w:pStyle w:val="ConsPlusCell"/>
              <w:jc w:val="center"/>
              <w:rPr>
                <w:rFonts w:ascii="Times New Roman" w:hAnsi="Times New Roman" w:cs="Times New Roman"/>
              </w:rPr>
            </w:pPr>
            <w:r>
              <w:rPr>
                <w:rFonts w:ascii="Times New Roman" w:hAnsi="Times New Roman" w:cs="Times New Roman"/>
              </w:rPr>
              <w:lastRenderedPageBreak/>
              <w:t>1.3</w:t>
            </w:r>
          </w:p>
        </w:tc>
        <w:tc>
          <w:tcPr>
            <w:tcW w:w="3828" w:type="dxa"/>
          </w:tcPr>
          <w:p w:rsidR="00954AE0" w:rsidRPr="009F21AE" w:rsidRDefault="00954AE0" w:rsidP="00E15BFE">
            <w:pPr>
              <w:pStyle w:val="ConsPlusCell"/>
              <w:rPr>
                <w:rFonts w:ascii="Times New Roman" w:hAnsi="Times New Roman" w:cs="Times New Roman"/>
                <w:b/>
              </w:rPr>
            </w:pPr>
            <w:r>
              <w:rPr>
                <w:rFonts w:ascii="Times New Roman" w:hAnsi="Times New Roman" w:cs="Times New Roman"/>
                <w:b/>
              </w:rPr>
              <w:t>Основное мероприятие 3</w:t>
            </w:r>
          </w:p>
          <w:p w:rsidR="00954AE0" w:rsidRPr="009F21AE" w:rsidRDefault="00954AE0" w:rsidP="00E15BFE">
            <w:pPr>
              <w:pStyle w:val="ConsPlusCell"/>
              <w:rPr>
                <w:rFonts w:ascii="Times New Roman" w:hAnsi="Times New Roman" w:cs="Times New Roman"/>
                <w:b/>
              </w:rPr>
            </w:pPr>
            <w:r w:rsidRPr="009F21AE">
              <w:rPr>
                <w:rFonts w:ascii="Times New Roman" w:hAnsi="Times New Roman" w:cs="Times New Roman"/>
              </w:rPr>
              <w:t>Ведомственная целевая программа «</w:t>
            </w:r>
            <w:r>
              <w:rPr>
                <w:rFonts w:ascii="Times New Roman" w:hAnsi="Times New Roman" w:cs="Times New Roman"/>
              </w:rPr>
              <w:t>Обеспечение безопасности дорожного движения»</w:t>
            </w:r>
          </w:p>
        </w:tc>
        <w:tc>
          <w:tcPr>
            <w:tcW w:w="1559" w:type="dxa"/>
          </w:tcPr>
          <w:p w:rsidR="00954AE0" w:rsidRPr="009F21AE" w:rsidRDefault="00954AE0" w:rsidP="00E15BFE">
            <w:pPr>
              <w:pStyle w:val="ConsPlusCell"/>
              <w:jc w:val="center"/>
              <w:rPr>
                <w:rFonts w:ascii="Times New Roman" w:hAnsi="Times New Roman" w:cs="Times New Roman"/>
              </w:rPr>
            </w:pPr>
            <w:r w:rsidRPr="009F21AE">
              <w:rPr>
                <w:rFonts w:ascii="Times New Roman" w:hAnsi="Times New Roman" w:cs="Times New Roman"/>
              </w:rPr>
              <w:t>Отдел ВБДХ</w:t>
            </w:r>
          </w:p>
        </w:tc>
        <w:tc>
          <w:tcPr>
            <w:tcW w:w="1134" w:type="dxa"/>
          </w:tcPr>
          <w:p w:rsidR="00954AE0" w:rsidRPr="009F21AE" w:rsidRDefault="00954AE0" w:rsidP="00E15BFE">
            <w:pPr>
              <w:pStyle w:val="ConsPlusCell"/>
              <w:jc w:val="center"/>
              <w:rPr>
                <w:rFonts w:ascii="Times New Roman" w:hAnsi="Times New Roman" w:cs="Times New Roman"/>
              </w:rPr>
            </w:pPr>
          </w:p>
        </w:tc>
        <w:tc>
          <w:tcPr>
            <w:tcW w:w="1417" w:type="dxa"/>
          </w:tcPr>
          <w:p w:rsidR="00954AE0" w:rsidRPr="009F21AE" w:rsidRDefault="00954AE0" w:rsidP="00E15BFE">
            <w:pPr>
              <w:pStyle w:val="ConsPlusCell"/>
              <w:rPr>
                <w:rFonts w:ascii="Times New Roman" w:hAnsi="Times New Roman" w:cs="Times New Roman"/>
              </w:rPr>
            </w:pPr>
          </w:p>
        </w:tc>
        <w:tc>
          <w:tcPr>
            <w:tcW w:w="1559" w:type="dxa"/>
          </w:tcPr>
          <w:p w:rsidR="00954AE0" w:rsidRPr="009F21AE" w:rsidRDefault="00954AE0" w:rsidP="00E15BFE">
            <w:pPr>
              <w:pStyle w:val="ConsPlusCell"/>
              <w:jc w:val="right"/>
              <w:rPr>
                <w:rFonts w:ascii="Times New Roman" w:hAnsi="Times New Roman" w:cs="Times New Roman"/>
              </w:rPr>
            </w:pPr>
          </w:p>
        </w:tc>
        <w:tc>
          <w:tcPr>
            <w:tcW w:w="1276" w:type="dxa"/>
          </w:tcPr>
          <w:p w:rsidR="00954AE0" w:rsidRPr="009F21AE" w:rsidRDefault="00954AE0" w:rsidP="00E15BFE">
            <w:pPr>
              <w:pStyle w:val="ConsPlusCell"/>
              <w:jc w:val="right"/>
              <w:rPr>
                <w:rFonts w:ascii="Times New Roman" w:hAnsi="Times New Roman" w:cs="Times New Roman"/>
              </w:rPr>
            </w:pPr>
          </w:p>
        </w:tc>
        <w:tc>
          <w:tcPr>
            <w:tcW w:w="1276" w:type="dxa"/>
          </w:tcPr>
          <w:p w:rsidR="00954AE0" w:rsidRPr="009F21AE" w:rsidRDefault="00954AE0" w:rsidP="00E15BFE">
            <w:pPr>
              <w:pStyle w:val="ConsPlusCell"/>
              <w:jc w:val="right"/>
              <w:rPr>
                <w:rFonts w:ascii="Times New Roman" w:hAnsi="Times New Roman" w:cs="Times New Roman"/>
              </w:rPr>
            </w:pPr>
            <w:r>
              <w:rPr>
                <w:rFonts w:ascii="Times New Roman" w:hAnsi="Times New Roman" w:cs="Times New Roman"/>
              </w:rPr>
              <w:t>34 161,342</w:t>
            </w:r>
          </w:p>
        </w:tc>
        <w:tc>
          <w:tcPr>
            <w:tcW w:w="1134" w:type="dxa"/>
          </w:tcPr>
          <w:p w:rsidR="00954AE0" w:rsidRPr="009F21AE" w:rsidRDefault="00954AE0" w:rsidP="00E15BFE">
            <w:pPr>
              <w:pStyle w:val="ConsPlusCell"/>
              <w:jc w:val="right"/>
              <w:rPr>
                <w:rFonts w:ascii="Times New Roman" w:hAnsi="Times New Roman" w:cs="Times New Roman"/>
              </w:rPr>
            </w:pPr>
          </w:p>
        </w:tc>
        <w:tc>
          <w:tcPr>
            <w:tcW w:w="1417" w:type="dxa"/>
          </w:tcPr>
          <w:p w:rsidR="00954AE0" w:rsidRPr="009F21AE" w:rsidRDefault="00954AE0" w:rsidP="00E15BFE">
            <w:pPr>
              <w:pStyle w:val="ConsPlusCell"/>
              <w:jc w:val="right"/>
              <w:rPr>
                <w:rFonts w:ascii="Times New Roman" w:hAnsi="Times New Roman" w:cs="Times New Roman"/>
              </w:rPr>
            </w:pPr>
            <w:r>
              <w:rPr>
                <w:rFonts w:ascii="Times New Roman" w:hAnsi="Times New Roman" w:cs="Times New Roman"/>
              </w:rPr>
              <w:t>34 161,342</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2.</w:t>
            </w:r>
          </w:p>
        </w:tc>
        <w:tc>
          <w:tcPr>
            <w:tcW w:w="3828" w:type="dxa"/>
          </w:tcPr>
          <w:p w:rsidR="00954AE0" w:rsidRPr="00FE1E56" w:rsidRDefault="00954AE0" w:rsidP="00E15BFE">
            <w:pPr>
              <w:pStyle w:val="ConsPlusCell"/>
              <w:jc w:val="center"/>
              <w:rPr>
                <w:rFonts w:ascii="Times New Roman" w:hAnsi="Times New Roman" w:cs="Times New Roman"/>
                <w:b/>
              </w:rPr>
            </w:pPr>
            <w:r w:rsidRPr="00FE1E56">
              <w:rPr>
                <w:rFonts w:ascii="Times New Roman" w:hAnsi="Times New Roman" w:cs="Times New Roman"/>
                <w:b/>
              </w:rPr>
              <w:t>Подпрограмма 2</w:t>
            </w:r>
          </w:p>
          <w:p w:rsidR="00954AE0" w:rsidRPr="00FE1E56" w:rsidRDefault="00954AE0" w:rsidP="00E15BFE">
            <w:pPr>
              <w:pStyle w:val="ConsPlusCell"/>
              <w:jc w:val="center"/>
              <w:rPr>
                <w:rFonts w:ascii="Times New Roman" w:hAnsi="Times New Roman" w:cs="Times New Roman"/>
                <w:b/>
              </w:rPr>
            </w:pPr>
            <w:r w:rsidRPr="00FE1E56">
              <w:rPr>
                <w:rFonts w:ascii="Times New Roman" w:hAnsi="Times New Roman" w:cs="Times New Roman"/>
                <w:b/>
              </w:rPr>
              <w:t>Содержание и ремонт объектов  благоустройства</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ВБДХ</w:t>
            </w: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b/>
              </w:rPr>
            </w:pPr>
            <w:r>
              <w:rPr>
                <w:rFonts w:ascii="Times New Roman" w:hAnsi="Times New Roman" w:cs="Times New Roman"/>
                <w:b/>
              </w:rPr>
              <w:t>6 521,241</w:t>
            </w:r>
          </w:p>
        </w:tc>
        <w:tc>
          <w:tcPr>
            <w:tcW w:w="1134" w:type="dxa"/>
          </w:tcPr>
          <w:p w:rsidR="00954AE0" w:rsidRPr="00FE1E56" w:rsidRDefault="00954AE0" w:rsidP="00E15BFE">
            <w:pPr>
              <w:pStyle w:val="ConsPlusCell"/>
              <w:jc w:val="right"/>
              <w:rPr>
                <w:rFonts w:ascii="Times New Roman" w:hAnsi="Times New Roman" w:cs="Times New Roman"/>
                <w:b/>
              </w:rPr>
            </w:pPr>
          </w:p>
        </w:tc>
        <w:tc>
          <w:tcPr>
            <w:tcW w:w="1417" w:type="dxa"/>
          </w:tcPr>
          <w:p w:rsidR="00954AE0" w:rsidRPr="00FE1E56" w:rsidRDefault="00954AE0" w:rsidP="00E15BFE">
            <w:pPr>
              <w:pStyle w:val="ConsPlusCell"/>
              <w:jc w:val="right"/>
              <w:rPr>
                <w:rFonts w:ascii="Times New Roman" w:hAnsi="Times New Roman" w:cs="Times New Roman"/>
                <w:b/>
              </w:rPr>
            </w:pPr>
            <w:r>
              <w:rPr>
                <w:rFonts w:ascii="Times New Roman" w:hAnsi="Times New Roman" w:cs="Times New Roman"/>
                <w:b/>
              </w:rPr>
              <w:t>6 521,241</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2.1</w:t>
            </w:r>
          </w:p>
        </w:tc>
        <w:tc>
          <w:tcPr>
            <w:tcW w:w="3828" w:type="dxa"/>
          </w:tcPr>
          <w:p w:rsidR="00954AE0" w:rsidRPr="00FE1E56" w:rsidRDefault="00954AE0" w:rsidP="00E15BFE">
            <w:pPr>
              <w:pStyle w:val="ConsPlusCell"/>
              <w:rPr>
                <w:rFonts w:ascii="Times New Roman" w:hAnsi="Times New Roman" w:cs="Times New Roman"/>
                <w:b/>
              </w:rPr>
            </w:pPr>
            <w:r w:rsidRPr="00FE1E56">
              <w:rPr>
                <w:rFonts w:ascii="Times New Roman" w:hAnsi="Times New Roman" w:cs="Times New Roman"/>
                <w:b/>
              </w:rPr>
              <w:t>Основное мероприятие 1</w:t>
            </w:r>
          </w:p>
          <w:p w:rsidR="00954AE0" w:rsidRPr="00FE1E56" w:rsidRDefault="00954AE0" w:rsidP="00E15BFE">
            <w:pPr>
              <w:pStyle w:val="ConsPlusCell"/>
              <w:rPr>
                <w:rFonts w:ascii="Times New Roman" w:hAnsi="Times New Roman" w:cs="Times New Roman"/>
                <w:b/>
              </w:rPr>
            </w:pPr>
            <w:r w:rsidRPr="00FE1E56">
              <w:rPr>
                <w:rFonts w:ascii="Times New Roman" w:hAnsi="Times New Roman" w:cs="Times New Roman"/>
              </w:rPr>
              <w:t>Содержание и ремонт объектов  благоустройства (малые формы, туалеты, кладбища)</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ВБДХ</w:t>
            </w: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r>
              <w:rPr>
                <w:rFonts w:ascii="Times New Roman" w:hAnsi="Times New Roman" w:cs="Times New Roman"/>
              </w:rPr>
              <w:t>6 521,241</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FE1E56" w:rsidRDefault="00954AE0" w:rsidP="00E15BFE">
            <w:pPr>
              <w:pStyle w:val="ConsPlusCell"/>
              <w:jc w:val="right"/>
              <w:rPr>
                <w:rFonts w:ascii="Times New Roman" w:hAnsi="Times New Roman" w:cs="Times New Roman"/>
              </w:rPr>
            </w:pPr>
            <w:r>
              <w:rPr>
                <w:rFonts w:ascii="Times New Roman" w:hAnsi="Times New Roman" w:cs="Times New Roman"/>
              </w:rPr>
              <w:t>6 521,241</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2.1.1</w:t>
            </w:r>
          </w:p>
        </w:tc>
        <w:tc>
          <w:tcPr>
            <w:tcW w:w="3828" w:type="dxa"/>
          </w:tcPr>
          <w:p w:rsidR="00954AE0" w:rsidRPr="00FE1E56" w:rsidRDefault="00954AE0" w:rsidP="00E15BFE">
            <w:pPr>
              <w:pStyle w:val="ConsPlusCell"/>
              <w:rPr>
                <w:rFonts w:ascii="Times New Roman" w:hAnsi="Times New Roman" w:cs="Times New Roman"/>
                <w:b/>
              </w:rPr>
            </w:pPr>
            <w:r w:rsidRPr="00FE1E56">
              <w:rPr>
                <w:rFonts w:ascii="Times New Roman" w:hAnsi="Times New Roman" w:cs="Times New Roman"/>
                <w:b/>
              </w:rPr>
              <w:t>Мероприятие 1</w:t>
            </w:r>
            <w:r w:rsidRPr="00FE1E56">
              <w:rPr>
                <w:rFonts w:ascii="Times New Roman" w:hAnsi="Times New Roman" w:cs="Times New Roman"/>
              </w:rPr>
              <w:t xml:space="preserve"> Ремонт малых форм</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ВБДХ</w:t>
            </w: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r>
              <w:rPr>
                <w:rFonts w:ascii="Times New Roman" w:hAnsi="Times New Roman" w:cs="Times New Roman"/>
              </w:rPr>
              <w:t>5 471,517</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FE1E56" w:rsidRDefault="00954AE0" w:rsidP="00E15BFE">
            <w:pPr>
              <w:pStyle w:val="ConsPlusCell"/>
              <w:jc w:val="right"/>
              <w:rPr>
                <w:rFonts w:ascii="Times New Roman" w:hAnsi="Times New Roman" w:cs="Times New Roman"/>
              </w:rPr>
            </w:pPr>
            <w:r>
              <w:rPr>
                <w:rFonts w:ascii="Times New Roman" w:hAnsi="Times New Roman" w:cs="Times New Roman"/>
              </w:rPr>
              <w:t>5 471,517</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2.1.2</w:t>
            </w:r>
          </w:p>
        </w:tc>
        <w:tc>
          <w:tcPr>
            <w:tcW w:w="3828" w:type="dxa"/>
          </w:tcPr>
          <w:p w:rsidR="00954AE0" w:rsidRPr="00FE1E56" w:rsidRDefault="00954AE0" w:rsidP="00E15BFE">
            <w:pPr>
              <w:pStyle w:val="ConsPlusCell"/>
              <w:rPr>
                <w:rFonts w:ascii="Times New Roman" w:hAnsi="Times New Roman" w:cs="Times New Roman"/>
                <w:b/>
              </w:rPr>
            </w:pPr>
            <w:r w:rsidRPr="00FE1E56">
              <w:rPr>
                <w:rFonts w:ascii="Times New Roman" w:hAnsi="Times New Roman" w:cs="Times New Roman"/>
                <w:b/>
              </w:rPr>
              <w:t xml:space="preserve">Мероприятие 2 </w:t>
            </w:r>
            <w:r w:rsidRPr="00FE1E56">
              <w:rPr>
                <w:rFonts w:ascii="Times New Roman" w:hAnsi="Times New Roman" w:cs="Times New Roman"/>
              </w:rPr>
              <w:t>Содержание общественных туалетов</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ВБДХ</w:t>
            </w: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r>
              <w:rPr>
                <w:rFonts w:ascii="Times New Roman" w:hAnsi="Times New Roman" w:cs="Times New Roman"/>
              </w:rPr>
              <w:t>1 049,724</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FE1E56" w:rsidRDefault="00954AE0" w:rsidP="00E15BFE">
            <w:pPr>
              <w:pStyle w:val="ConsPlusCell"/>
              <w:jc w:val="right"/>
              <w:rPr>
                <w:rFonts w:ascii="Times New Roman" w:hAnsi="Times New Roman" w:cs="Times New Roman"/>
              </w:rPr>
            </w:pPr>
            <w:r>
              <w:rPr>
                <w:rFonts w:ascii="Times New Roman" w:hAnsi="Times New Roman" w:cs="Times New Roman"/>
              </w:rPr>
              <w:t>1 049,724</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3.</w:t>
            </w:r>
          </w:p>
        </w:tc>
        <w:tc>
          <w:tcPr>
            <w:tcW w:w="3828" w:type="dxa"/>
          </w:tcPr>
          <w:p w:rsidR="00954AE0" w:rsidRPr="00FE1E56" w:rsidRDefault="00954AE0" w:rsidP="00E15BFE">
            <w:pPr>
              <w:pStyle w:val="ConsPlusCell"/>
              <w:jc w:val="center"/>
              <w:rPr>
                <w:rFonts w:ascii="Times New Roman" w:hAnsi="Times New Roman" w:cs="Times New Roman"/>
                <w:b/>
              </w:rPr>
            </w:pPr>
            <w:r w:rsidRPr="00FE1E56">
              <w:rPr>
                <w:rFonts w:ascii="Times New Roman" w:hAnsi="Times New Roman" w:cs="Times New Roman"/>
                <w:b/>
              </w:rPr>
              <w:t>Подпрограмма 3 Обращение с отходами</w:t>
            </w:r>
          </w:p>
        </w:tc>
        <w:tc>
          <w:tcPr>
            <w:tcW w:w="1559" w:type="dxa"/>
          </w:tcPr>
          <w:p w:rsidR="00954AE0" w:rsidRPr="00FE1E56" w:rsidRDefault="00954AE0" w:rsidP="00E15BFE">
            <w:pPr>
              <w:pStyle w:val="ConsPlusCell"/>
              <w:jc w:val="center"/>
              <w:rPr>
                <w:rFonts w:ascii="Times New Roman" w:hAnsi="Times New Roman" w:cs="Times New Roman"/>
              </w:rPr>
            </w:pP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b/>
              </w:rPr>
            </w:pPr>
            <w:r>
              <w:rPr>
                <w:rFonts w:ascii="Times New Roman" w:hAnsi="Times New Roman" w:cs="Times New Roman"/>
                <w:b/>
              </w:rPr>
              <w:t>10 794,269</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FE1E56" w:rsidRDefault="00954AE0" w:rsidP="00E15BFE">
            <w:pPr>
              <w:pStyle w:val="ConsPlusCell"/>
              <w:jc w:val="right"/>
              <w:rPr>
                <w:rFonts w:ascii="Times New Roman" w:hAnsi="Times New Roman" w:cs="Times New Roman"/>
                <w:b/>
              </w:rPr>
            </w:pPr>
            <w:r>
              <w:rPr>
                <w:rFonts w:ascii="Times New Roman" w:hAnsi="Times New Roman" w:cs="Times New Roman"/>
                <w:b/>
              </w:rPr>
              <w:t>10 794,269</w:t>
            </w:r>
          </w:p>
        </w:tc>
      </w:tr>
      <w:tr w:rsidR="00954AE0" w:rsidRPr="008300A8" w:rsidTr="00E15BFE">
        <w:trPr>
          <w:trHeight w:val="760"/>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3.1</w:t>
            </w:r>
          </w:p>
        </w:tc>
        <w:tc>
          <w:tcPr>
            <w:tcW w:w="3828" w:type="dxa"/>
          </w:tcPr>
          <w:p w:rsidR="00954AE0" w:rsidRPr="00FE1E56" w:rsidRDefault="00954AE0" w:rsidP="00E15BFE">
            <w:pPr>
              <w:pStyle w:val="ConsPlusCell"/>
              <w:rPr>
                <w:rFonts w:ascii="Times New Roman" w:hAnsi="Times New Roman" w:cs="Times New Roman"/>
                <w:b/>
              </w:rPr>
            </w:pPr>
            <w:r w:rsidRPr="00FE1E56">
              <w:rPr>
                <w:rFonts w:ascii="Times New Roman" w:hAnsi="Times New Roman" w:cs="Times New Roman"/>
                <w:b/>
              </w:rPr>
              <w:t>Основное мероприятие 1</w:t>
            </w:r>
            <w:r w:rsidRPr="00FE1E56">
              <w:rPr>
                <w:rFonts w:ascii="Times New Roman" w:hAnsi="Times New Roman" w:cs="Times New Roman"/>
              </w:rPr>
              <w:t xml:space="preserve"> Обращение с отходами (ТБО, свалки, видеокамеры)</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ВБДХ</w:t>
            </w: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r>
              <w:rPr>
                <w:rFonts w:ascii="Times New Roman" w:hAnsi="Times New Roman" w:cs="Times New Roman"/>
              </w:rPr>
              <w:t>10 794,269</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FE1E56" w:rsidRDefault="00954AE0" w:rsidP="00E15BFE">
            <w:pPr>
              <w:pStyle w:val="ConsPlusCell"/>
              <w:jc w:val="right"/>
              <w:rPr>
                <w:rFonts w:ascii="Times New Roman" w:hAnsi="Times New Roman" w:cs="Times New Roman"/>
              </w:rPr>
            </w:pPr>
            <w:r>
              <w:rPr>
                <w:rFonts w:ascii="Times New Roman" w:hAnsi="Times New Roman" w:cs="Times New Roman"/>
              </w:rPr>
              <w:t>10 794,269</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3.2</w:t>
            </w:r>
          </w:p>
        </w:tc>
        <w:tc>
          <w:tcPr>
            <w:tcW w:w="3828" w:type="dxa"/>
          </w:tcPr>
          <w:p w:rsidR="00954AE0" w:rsidRPr="00FE1E56" w:rsidRDefault="00954AE0" w:rsidP="00E15BFE">
            <w:pPr>
              <w:pStyle w:val="ConsPlusCell"/>
              <w:rPr>
                <w:rFonts w:ascii="Times New Roman" w:hAnsi="Times New Roman" w:cs="Times New Roman"/>
                <w:b/>
              </w:rPr>
            </w:pPr>
            <w:r w:rsidRPr="00FE1E56">
              <w:rPr>
                <w:rFonts w:ascii="Times New Roman" w:hAnsi="Times New Roman" w:cs="Times New Roman"/>
                <w:b/>
              </w:rPr>
              <w:t>Основное мероприятие 2</w:t>
            </w:r>
            <w:r w:rsidRPr="00FE1E56">
              <w:rPr>
                <w:rFonts w:ascii="Times New Roman" w:hAnsi="Times New Roman" w:cs="Times New Roman"/>
              </w:rPr>
              <w:t xml:space="preserve"> Мероприятия по реализации схемы санитарной очистки</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ВБДХ</w:t>
            </w: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r w:rsidRPr="00FE1E56">
              <w:rPr>
                <w:rFonts w:ascii="Times New Roman" w:hAnsi="Times New Roman" w:cs="Times New Roman"/>
              </w:rPr>
              <w:t>0,00</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FE1E56" w:rsidRDefault="00954AE0" w:rsidP="00E15BFE">
            <w:pPr>
              <w:pStyle w:val="ConsPlusCell"/>
              <w:jc w:val="right"/>
              <w:rPr>
                <w:rFonts w:ascii="Times New Roman" w:hAnsi="Times New Roman" w:cs="Times New Roman"/>
              </w:rPr>
            </w:pPr>
            <w:r w:rsidRPr="00FE1E56">
              <w:rPr>
                <w:rFonts w:ascii="Times New Roman" w:hAnsi="Times New Roman" w:cs="Times New Roman"/>
              </w:rPr>
              <w:t>0,00</w:t>
            </w:r>
          </w:p>
        </w:tc>
      </w:tr>
      <w:tr w:rsidR="00954AE0" w:rsidRPr="008300A8" w:rsidTr="00E15BFE">
        <w:trPr>
          <w:tblCellSpacing w:w="5" w:type="nil"/>
        </w:trPr>
        <w:tc>
          <w:tcPr>
            <w:tcW w:w="642" w:type="dxa"/>
          </w:tcPr>
          <w:p w:rsidR="00954AE0" w:rsidRPr="00FE1E56" w:rsidRDefault="00954AE0" w:rsidP="00E15BFE">
            <w:pPr>
              <w:pStyle w:val="ConsPlusCell"/>
              <w:rPr>
                <w:rFonts w:ascii="Times New Roman" w:hAnsi="Times New Roman" w:cs="Times New Roman"/>
              </w:rPr>
            </w:pPr>
            <w:r w:rsidRPr="00FE1E56">
              <w:rPr>
                <w:rFonts w:ascii="Times New Roman" w:hAnsi="Times New Roman" w:cs="Times New Roman"/>
              </w:rPr>
              <w:t>4.</w:t>
            </w:r>
          </w:p>
        </w:tc>
        <w:tc>
          <w:tcPr>
            <w:tcW w:w="3828" w:type="dxa"/>
          </w:tcPr>
          <w:p w:rsidR="00954AE0" w:rsidRPr="00FE1E56" w:rsidRDefault="00954AE0" w:rsidP="00E15BFE">
            <w:pPr>
              <w:pStyle w:val="ConsPlusCell"/>
              <w:jc w:val="center"/>
              <w:rPr>
                <w:rFonts w:ascii="Times New Roman" w:hAnsi="Times New Roman" w:cs="Times New Roman"/>
                <w:b/>
              </w:rPr>
            </w:pPr>
            <w:r w:rsidRPr="00FE1E56">
              <w:rPr>
                <w:rFonts w:ascii="Times New Roman" w:hAnsi="Times New Roman" w:cs="Times New Roman"/>
                <w:b/>
              </w:rPr>
              <w:t>Подпрограмма 4</w:t>
            </w:r>
          </w:p>
          <w:p w:rsidR="00954AE0" w:rsidRPr="00FE1E56" w:rsidRDefault="00954AE0" w:rsidP="00E15BFE">
            <w:pPr>
              <w:pStyle w:val="ConsPlusCell"/>
              <w:jc w:val="center"/>
              <w:rPr>
                <w:rFonts w:ascii="Times New Roman" w:hAnsi="Times New Roman" w:cs="Times New Roman"/>
                <w:b/>
              </w:rPr>
            </w:pPr>
            <w:r w:rsidRPr="00FE1E56">
              <w:rPr>
                <w:rFonts w:ascii="Times New Roman" w:hAnsi="Times New Roman" w:cs="Times New Roman"/>
                <w:b/>
              </w:rPr>
              <w:t>Содержание системы дренажно-ливневой канализации</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ВБДХ</w:t>
            </w: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b/>
              </w:rPr>
            </w:pPr>
            <w:r>
              <w:rPr>
                <w:rFonts w:ascii="Times New Roman" w:hAnsi="Times New Roman" w:cs="Times New Roman"/>
                <w:b/>
              </w:rPr>
              <w:t>10 730,688</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FE1E56" w:rsidRDefault="00954AE0" w:rsidP="00E15BFE">
            <w:pPr>
              <w:pStyle w:val="ConsPlusCell"/>
              <w:jc w:val="right"/>
              <w:rPr>
                <w:rFonts w:ascii="Times New Roman" w:hAnsi="Times New Roman" w:cs="Times New Roman"/>
                <w:b/>
              </w:rPr>
            </w:pPr>
            <w:r>
              <w:rPr>
                <w:rFonts w:ascii="Times New Roman" w:hAnsi="Times New Roman" w:cs="Times New Roman"/>
                <w:b/>
              </w:rPr>
              <w:t>10 730,688</w:t>
            </w:r>
          </w:p>
        </w:tc>
      </w:tr>
      <w:tr w:rsidR="00954AE0" w:rsidRPr="008300A8" w:rsidTr="00E15BFE">
        <w:trPr>
          <w:tblCellSpacing w:w="5" w:type="nil"/>
        </w:trPr>
        <w:tc>
          <w:tcPr>
            <w:tcW w:w="642" w:type="dxa"/>
          </w:tcPr>
          <w:p w:rsidR="00954AE0" w:rsidRPr="00FE1E56" w:rsidRDefault="00954AE0" w:rsidP="00E15BFE">
            <w:pPr>
              <w:pStyle w:val="ConsPlusCell"/>
              <w:rPr>
                <w:rFonts w:ascii="Times New Roman" w:hAnsi="Times New Roman" w:cs="Times New Roman"/>
              </w:rPr>
            </w:pPr>
            <w:r w:rsidRPr="00FE1E56">
              <w:rPr>
                <w:rFonts w:ascii="Times New Roman" w:hAnsi="Times New Roman" w:cs="Times New Roman"/>
              </w:rPr>
              <w:t>4.1</w:t>
            </w:r>
          </w:p>
        </w:tc>
        <w:tc>
          <w:tcPr>
            <w:tcW w:w="3828" w:type="dxa"/>
          </w:tcPr>
          <w:p w:rsidR="00954AE0" w:rsidRPr="00FE1E56" w:rsidRDefault="00954AE0" w:rsidP="00E15BFE">
            <w:pPr>
              <w:pStyle w:val="ConsPlusCell"/>
              <w:rPr>
                <w:rFonts w:ascii="Times New Roman" w:hAnsi="Times New Roman" w:cs="Times New Roman"/>
                <w:b/>
              </w:rPr>
            </w:pPr>
            <w:r w:rsidRPr="00FE1E56">
              <w:rPr>
                <w:rFonts w:ascii="Times New Roman" w:hAnsi="Times New Roman" w:cs="Times New Roman"/>
                <w:b/>
              </w:rPr>
              <w:t>Основное мероприятие 1</w:t>
            </w:r>
            <w:r w:rsidRPr="00FE1E56">
              <w:rPr>
                <w:rFonts w:ascii="Times New Roman" w:hAnsi="Times New Roman" w:cs="Times New Roman"/>
              </w:rPr>
              <w:t xml:space="preserve"> Содержание системы дренажно-ливневой канализации</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ВБДХ</w:t>
            </w: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r>
              <w:rPr>
                <w:rFonts w:ascii="Times New Roman" w:hAnsi="Times New Roman" w:cs="Times New Roman"/>
              </w:rPr>
              <w:t>10 207,810</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FE1E56" w:rsidRDefault="00954AE0" w:rsidP="00E15BFE">
            <w:pPr>
              <w:pStyle w:val="ConsPlusCell"/>
              <w:jc w:val="right"/>
              <w:rPr>
                <w:rFonts w:ascii="Times New Roman" w:hAnsi="Times New Roman" w:cs="Times New Roman"/>
              </w:rPr>
            </w:pPr>
            <w:r>
              <w:rPr>
                <w:rFonts w:ascii="Times New Roman" w:hAnsi="Times New Roman" w:cs="Times New Roman"/>
              </w:rPr>
              <w:t>10 207,810</w:t>
            </w:r>
          </w:p>
        </w:tc>
      </w:tr>
      <w:tr w:rsidR="00954AE0" w:rsidRPr="008300A8" w:rsidTr="00E15BFE">
        <w:trPr>
          <w:tblCellSpacing w:w="5" w:type="nil"/>
        </w:trPr>
        <w:tc>
          <w:tcPr>
            <w:tcW w:w="642" w:type="dxa"/>
          </w:tcPr>
          <w:p w:rsidR="00954AE0" w:rsidRPr="00FE1E56" w:rsidRDefault="00954AE0" w:rsidP="00E15BFE">
            <w:pPr>
              <w:pStyle w:val="ConsPlusCell"/>
              <w:rPr>
                <w:rFonts w:ascii="Times New Roman" w:hAnsi="Times New Roman" w:cs="Times New Roman"/>
              </w:rPr>
            </w:pPr>
            <w:r w:rsidRPr="00FE1E56">
              <w:rPr>
                <w:rFonts w:ascii="Times New Roman" w:hAnsi="Times New Roman" w:cs="Times New Roman"/>
              </w:rPr>
              <w:t>4.2</w:t>
            </w:r>
          </w:p>
        </w:tc>
        <w:tc>
          <w:tcPr>
            <w:tcW w:w="3828" w:type="dxa"/>
          </w:tcPr>
          <w:p w:rsidR="00954AE0" w:rsidRPr="00FE1E56" w:rsidRDefault="00954AE0" w:rsidP="00E15BFE">
            <w:pPr>
              <w:pStyle w:val="ConsPlusCell"/>
              <w:rPr>
                <w:rFonts w:ascii="Times New Roman" w:hAnsi="Times New Roman" w:cs="Times New Roman"/>
                <w:b/>
              </w:rPr>
            </w:pPr>
            <w:r w:rsidRPr="00FE1E56">
              <w:rPr>
                <w:rFonts w:ascii="Times New Roman" w:hAnsi="Times New Roman" w:cs="Times New Roman"/>
                <w:b/>
              </w:rPr>
              <w:t>Основное мероприятие 2</w:t>
            </w:r>
            <w:r w:rsidRPr="00FE1E56">
              <w:rPr>
                <w:rFonts w:ascii="Times New Roman" w:hAnsi="Times New Roman" w:cs="Times New Roman"/>
              </w:rPr>
              <w:t xml:space="preserve"> Капитальный ремонт системы дренажно-ливневой канализации</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ВБДХ</w:t>
            </w: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r>
              <w:rPr>
                <w:rFonts w:ascii="Times New Roman" w:hAnsi="Times New Roman" w:cs="Times New Roman"/>
              </w:rPr>
              <w:t>522,878</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FE1E56" w:rsidRDefault="00954AE0" w:rsidP="00E15BFE">
            <w:pPr>
              <w:pStyle w:val="ConsPlusCell"/>
              <w:jc w:val="right"/>
              <w:rPr>
                <w:rFonts w:ascii="Times New Roman" w:hAnsi="Times New Roman" w:cs="Times New Roman"/>
              </w:rPr>
            </w:pPr>
            <w:r>
              <w:rPr>
                <w:rFonts w:ascii="Times New Roman" w:hAnsi="Times New Roman" w:cs="Times New Roman"/>
              </w:rPr>
              <w:t>522,878</w:t>
            </w:r>
          </w:p>
        </w:tc>
      </w:tr>
      <w:tr w:rsidR="00954AE0" w:rsidRPr="008300A8" w:rsidTr="00E15BFE">
        <w:trPr>
          <w:tblCellSpacing w:w="5" w:type="nil"/>
        </w:trPr>
        <w:tc>
          <w:tcPr>
            <w:tcW w:w="642" w:type="dxa"/>
          </w:tcPr>
          <w:p w:rsidR="00954AE0" w:rsidRPr="00FE1E56" w:rsidRDefault="00954AE0" w:rsidP="00E15BFE">
            <w:pPr>
              <w:pStyle w:val="ConsPlusCell"/>
              <w:rPr>
                <w:rFonts w:ascii="Times New Roman" w:hAnsi="Times New Roman" w:cs="Times New Roman"/>
              </w:rPr>
            </w:pPr>
            <w:r w:rsidRPr="00FE1E56">
              <w:rPr>
                <w:rFonts w:ascii="Times New Roman" w:hAnsi="Times New Roman" w:cs="Times New Roman"/>
              </w:rPr>
              <w:t>5.</w:t>
            </w:r>
          </w:p>
        </w:tc>
        <w:tc>
          <w:tcPr>
            <w:tcW w:w="3828" w:type="dxa"/>
          </w:tcPr>
          <w:p w:rsidR="00954AE0" w:rsidRPr="00FE1E56" w:rsidRDefault="00954AE0" w:rsidP="00E15BFE">
            <w:pPr>
              <w:pStyle w:val="ConsPlusCell"/>
              <w:jc w:val="center"/>
              <w:rPr>
                <w:rFonts w:ascii="Times New Roman" w:hAnsi="Times New Roman" w:cs="Times New Roman"/>
                <w:b/>
              </w:rPr>
            </w:pPr>
            <w:r w:rsidRPr="00FE1E56">
              <w:rPr>
                <w:rFonts w:ascii="Times New Roman" w:hAnsi="Times New Roman" w:cs="Times New Roman"/>
                <w:b/>
              </w:rPr>
              <w:t>Подпрограмма 5 Содержание и уход за зелеными насаждениями</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ВБДХ</w:t>
            </w: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b/>
              </w:rPr>
            </w:pPr>
            <w:r>
              <w:rPr>
                <w:rFonts w:ascii="Times New Roman" w:hAnsi="Times New Roman" w:cs="Times New Roman"/>
                <w:b/>
              </w:rPr>
              <w:t>17 341,566</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FE1E56" w:rsidRDefault="00954AE0" w:rsidP="00E15BFE">
            <w:pPr>
              <w:pStyle w:val="ConsPlusCell"/>
              <w:jc w:val="right"/>
              <w:rPr>
                <w:rFonts w:ascii="Times New Roman" w:hAnsi="Times New Roman" w:cs="Times New Roman"/>
                <w:b/>
              </w:rPr>
            </w:pPr>
            <w:r>
              <w:rPr>
                <w:rFonts w:ascii="Times New Roman" w:hAnsi="Times New Roman" w:cs="Times New Roman"/>
                <w:b/>
              </w:rPr>
              <w:t>17 341,566</w:t>
            </w:r>
          </w:p>
        </w:tc>
      </w:tr>
      <w:tr w:rsidR="00954AE0" w:rsidRPr="008300A8" w:rsidTr="00E15BFE">
        <w:trPr>
          <w:tblCellSpacing w:w="5" w:type="nil"/>
        </w:trPr>
        <w:tc>
          <w:tcPr>
            <w:tcW w:w="642" w:type="dxa"/>
          </w:tcPr>
          <w:p w:rsidR="00954AE0" w:rsidRPr="00FE1E56" w:rsidRDefault="00954AE0" w:rsidP="00E15BFE">
            <w:pPr>
              <w:pStyle w:val="ConsPlusCell"/>
              <w:rPr>
                <w:rFonts w:ascii="Times New Roman" w:hAnsi="Times New Roman" w:cs="Times New Roman"/>
              </w:rPr>
            </w:pPr>
            <w:r w:rsidRPr="00FE1E56">
              <w:rPr>
                <w:rFonts w:ascii="Times New Roman" w:hAnsi="Times New Roman" w:cs="Times New Roman"/>
              </w:rPr>
              <w:t>5.1</w:t>
            </w:r>
          </w:p>
        </w:tc>
        <w:tc>
          <w:tcPr>
            <w:tcW w:w="3828" w:type="dxa"/>
          </w:tcPr>
          <w:p w:rsidR="00954AE0" w:rsidRPr="00FE1E56" w:rsidRDefault="00954AE0" w:rsidP="00E15BFE">
            <w:pPr>
              <w:pStyle w:val="ConsPlusCell"/>
              <w:rPr>
                <w:rFonts w:ascii="Times New Roman" w:hAnsi="Times New Roman" w:cs="Times New Roman"/>
                <w:b/>
              </w:rPr>
            </w:pPr>
            <w:r w:rsidRPr="00FE1E56">
              <w:rPr>
                <w:rFonts w:ascii="Times New Roman" w:hAnsi="Times New Roman" w:cs="Times New Roman"/>
                <w:b/>
              </w:rPr>
              <w:t xml:space="preserve">Основное мероприятие 1 </w:t>
            </w:r>
            <w:r w:rsidRPr="00FE1E56">
              <w:rPr>
                <w:rFonts w:ascii="Times New Roman" w:hAnsi="Times New Roman" w:cs="Times New Roman"/>
              </w:rPr>
              <w:lastRenderedPageBreak/>
              <w:t>Содержание и уход за зелеными насаждениями</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lastRenderedPageBreak/>
              <w:t>Отдел ВБДХ</w:t>
            </w: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r>
              <w:rPr>
                <w:rFonts w:ascii="Times New Roman" w:hAnsi="Times New Roman" w:cs="Times New Roman"/>
              </w:rPr>
              <w:t>17 341,566</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FE1E56" w:rsidRDefault="00954AE0" w:rsidP="00E15BFE">
            <w:pPr>
              <w:pStyle w:val="ConsPlusCell"/>
              <w:jc w:val="right"/>
              <w:rPr>
                <w:rFonts w:ascii="Times New Roman" w:hAnsi="Times New Roman" w:cs="Times New Roman"/>
              </w:rPr>
            </w:pPr>
            <w:r>
              <w:rPr>
                <w:rFonts w:ascii="Times New Roman" w:hAnsi="Times New Roman" w:cs="Times New Roman"/>
              </w:rPr>
              <w:t>17 341,566</w:t>
            </w:r>
          </w:p>
        </w:tc>
      </w:tr>
      <w:tr w:rsidR="00954AE0" w:rsidRPr="008300A8" w:rsidTr="00E15BFE">
        <w:trPr>
          <w:tblCellSpacing w:w="5" w:type="nil"/>
        </w:trPr>
        <w:tc>
          <w:tcPr>
            <w:tcW w:w="642" w:type="dxa"/>
          </w:tcPr>
          <w:p w:rsidR="00954AE0" w:rsidRPr="00FE1E56" w:rsidRDefault="00954AE0" w:rsidP="00E15BFE">
            <w:pPr>
              <w:pStyle w:val="ConsPlusCell"/>
              <w:rPr>
                <w:rFonts w:ascii="Times New Roman" w:hAnsi="Times New Roman" w:cs="Times New Roman"/>
              </w:rPr>
            </w:pPr>
            <w:r w:rsidRPr="00FE1E56">
              <w:rPr>
                <w:rFonts w:ascii="Times New Roman" w:hAnsi="Times New Roman" w:cs="Times New Roman"/>
              </w:rPr>
              <w:lastRenderedPageBreak/>
              <w:t>5.1.2</w:t>
            </w:r>
          </w:p>
        </w:tc>
        <w:tc>
          <w:tcPr>
            <w:tcW w:w="3828" w:type="dxa"/>
          </w:tcPr>
          <w:p w:rsidR="00954AE0" w:rsidRPr="00FE1E56" w:rsidRDefault="00954AE0" w:rsidP="00E15BFE">
            <w:pPr>
              <w:pStyle w:val="ConsPlusCell"/>
              <w:jc w:val="center"/>
              <w:rPr>
                <w:rFonts w:ascii="Times New Roman" w:hAnsi="Times New Roman" w:cs="Times New Roman"/>
                <w:b/>
              </w:rPr>
            </w:pPr>
            <w:r w:rsidRPr="00FE1E56">
              <w:rPr>
                <w:rFonts w:ascii="Times New Roman" w:hAnsi="Times New Roman" w:cs="Times New Roman"/>
                <w:b/>
              </w:rPr>
              <w:t>Мероприятие 1</w:t>
            </w:r>
            <w:r w:rsidRPr="00FE1E56">
              <w:rPr>
                <w:rFonts w:ascii="Times New Roman" w:hAnsi="Times New Roman" w:cs="Times New Roman"/>
              </w:rPr>
              <w:t xml:space="preserve"> Содержание и уход за зелеными насаждениями</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ВБДХ</w:t>
            </w: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r>
              <w:rPr>
                <w:rFonts w:ascii="Times New Roman" w:hAnsi="Times New Roman" w:cs="Times New Roman"/>
              </w:rPr>
              <w:t>15 457,559</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FE1E56" w:rsidRDefault="00954AE0" w:rsidP="00E15BFE">
            <w:pPr>
              <w:pStyle w:val="ConsPlusCell"/>
              <w:jc w:val="right"/>
              <w:rPr>
                <w:rFonts w:ascii="Times New Roman" w:hAnsi="Times New Roman" w:cs="Times New Roman"/>
              </w:rPr>
            </w:pPr>
            <w:r>
              <w:rPr>
                <w:rFonts w:ascii="Times New Roman" w:hAnsi="Times New Roman" w:cs="Times New Roman"/>
              </w:rPr>
              <w:t>15 457,559</w:t>
            </w:r>
          </w:p>
        </w:tc>
      </w:tr>
      <w:tr w:rsidR="00954AE0" w:rsidRPr="008300A8" w:rsidTr="00E15BFE">
        <w:trPr>
          <w:tblCellSpacing w:w="5" w:type="nil"/>
        </w:trPr>
        <w:tc>
          <w:tcPr>
            <w:tcW w:w="642" w:type="dxa"/>
          </w:tcPr>
          <w:p w:rsidR="00954AE0" w:rsidRPr="00FE1E56" w:rsidRDefault="00954AE0" w:rsidP="00E15BFE">
            <w:pPr>
              <w:pStyle w:val="ConsPlusCell"/>
              <w:rPr>
                <w:rFonts w:ascii="Times New Roman" w:hAnsi="Times New Roman" w:cs="Times New Roman"/>
              </w:rPr>
            </w:pPr>
            <w:r w:rsidRPr="00FE1E56">
              <w:rPr>
                <w:rFonts w:ascii="Times New Roman" w:hAnsi="Times New Roman" w:cs="Times New Roman"/>
              </w:rPr>
              <w:t>5.1.3</w:t>
            </w:r>
          </w:p>
        </w:tc>
        <w:tc>
          <w:tcPr>
            <w:tcW w:w="3828" w:type="dxa"/>
          </w:tcPr>
          <w:p w:rsidR="00954AE0" w:rsidRPr="00FE1E56" w:rsidRDefault="00954AE0" w:rsidP="00E15BFE">
            <w:pPr>
              <w:pStyle w:val="ConsPlusCell"/>
              <w:rPr>
                <w:rFonts w:ascii="Times New Roman" w:hAnsi="Times New Roman" w:cs="Times New Roman"/>
                <w:b/>
              </w:rPr>
            </w:pPr>
            <w:r w:rsidRPr="00FE1E56">
              <w:rPr>
                <w:rFonts w:ascii="Times New Roman" w:hAnsi="Times New Roman" w:cs="Times New Roman"/>
                <w:b/>
              </w:rPr>
              <w:t xml:space="preserve">Мероприятие 2 </w:t>
            </w:r>
            <w:r w:rsidRPr="00FE1E56">
              <w:rPr>
                <w:rFonts w:ascii="Times New Roman" w:hAnsi="Times New Roman" w:cs="Times New Roman"/>
              </w:rPr>
              <w:t xml:space="preserve">Текущий ремонт </w:t>
            </w:r>
            <w:r>
              <w:rPr>
                <w:rFonts w:ascii="Times New Roman" w:hAnsi="Times New Roman" w:cs="Times New Roman"/>
              </w:rPr>
              <w:t>газонов</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ВБДХ</w:t>
            </w: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r>
              <w:rPr>
                <w:rFonts w:ascii="Times New Roman" w:hAnsi="Times New Roman" w:cs="Times New Roman"/>
              </w:rPr>
              <w:t>1 884,007</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FE1E56" w:rsidRDefault="00954AE0" w:rsidP="00E15BFE">
            <w:pPr>
              <w:pStyle w:val="ConsPlusCell"/>
              <w:jc w:val="right"/>
              <w:rPr>
                <w:rFonts w:ascii="Times New Roman" w:hAnsi="Times New Roman" w:cs="Times New Roman"/>
              </w:rPr>
            </w:pPr>
            <w:r>
              <w:rPr>
                <w:rFonts w:ascii="Times New Roman" w:hAnsi="Times New Roman" w:cs="Times New Roman"/>
              </w:rPr>
              <w:t>1 884,007</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6</w:t>
            </w:r>
          </w:p>
        </w:tc>
        <w:tc>
          <w:tcPr>
            <w:tcW w:w="3828" w:type="dxa"/>
          </w:tcPr>
          <w:p w:rsidR="00954AE0" w:rsidRPr="00FE1E56" w:rsidRDefault="00954AE0" w:rsidP="00E15BFE">
            <w:pPr>
              <w:pStyle w:val="ConsPlusCell"/>
              <w:rPr>
                <w:rFonts w:ascii="Times New Roman" w:hAnsi="Times New Roman" w:cs="Times New Roman"/>
                <w:b/>
              </w:rPr>
            </w:pPr>
            <w:r w:rsidRPr="00FE1E56">
              <w:rPr>
                <w:rFonts w:ascii="Times New Roman" w:hAnsi="Times New Roman" w:cs="Times New Roman"/>
                <w:b/>
              </w:rPr>
              <w:t>Подпрограмма 6</w:t>
            </w:r>
          </w:p>
          <w:p w:rsidR="00954AE0" w:rsidRPr="009B0D81" w:rsidRDefault="00954AE0" w:rsidP="00E15BFE">
            <w:pPr>
              <w:widowControl w:val="0"/>
              <w:autoSpaceDE w:val="0"/>
              <w:autoSpaceDN w:val="0"/>
              <w:adjustRightInd w:val="0"/>
              <w:jc w:val="both"/>
              <w:rPr>
                <w:b/>
                <w:sz w:val="22"/>
                <w:szCs w:val="22"/>
              </w:rPr>
            </w:pPr>
            <w:r w:rsidRPr="009B0D81">
              <w:rPr>
                <w:b/>
                <w:sz w:val="22"/>
                <w:szCs w:val="22"/>
              </w:rPr>
              <w:t>Развитие градостроительной деятельности на территории</w:t>
            </w:r>
          </w:p>
          <w:p w:rsidR="00954AE0" w:rsidRPr="00FE1E56" w:rsidRDefault="00954AE0" w:rsidP="00E15BFE">
            <w:pPr>
              <w:pStyle w:val="ConsPlusCell"/>
              <w:rPr>
                <w:rFonts w:ascii="Times New Roman" w:hAnsi="Times New Roman" w:cs="Times New Roman"/>
                <w:b/>
              </w:rPr>
            </w:pPr>
            <w:r w:rsidRPr="00FE1E56">
              <w:rPr>
                <w:rFonts w:ascii="Times New Roman" w:hAnsi="Times New Roman" w:cs="Times New Roman"/>
                <w:b/>
              </w:rPr>
              <w:t>Сосновоборского городского округ</w:t>
            </w:r>
            <w:r w:rsidRPr="00FE1E56">
              <w:rPr>
                <w:rFonts w:ascii="Times New Roman" w:hAnsi="Times New Roman" w:cs="Times New Roman"/>
              </w:rPr>
              <w:t xml:space="preserve">а </w:t>
            </w:r>
          </w:p>
        </w:tc>
        <w:tc>
          <w:tcPr>
            <w:tcW w:w="1559" w:type="dxa"/>
          </w:tcPr>
          <w:p w:rsidR="00954AE0" w:rsidRPr="00FE1E56" w:rsidRDefault="00954AE0" w:rsidP="00E15BFE">
            <w:pPr>
              <w:pStyle w:val="ConsPlusCell"/>
              <w:jc w:val="center"/>
              <w:rPr>
                <w:rFonts w:ascii="Times New Roman" w:hAnsi="Times New Roman" w:cs="Times New Roman"/>
              </w:rPr>
            </w:pP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b/>
              </w:rPr>
            </w:pPr>
            <w:r>
              <w:rPr>
                <w:rFonts w:ascii="Times New Roman" w:hAnsi="Times New Roman" w:cs="Times New Roman"/>
                <w:b/>
              </w:rPr>
              <w:t>16 193,898</w:t>
            </w:r>
          </w:p>
        </w:tc>
        <w:tc>
          <w:tcPr>
            <w:tcW w:w="1134" w:type="dxa"/>
          </w:tcPr>
          <w:p w:rsidR="00954AE0" w:rsidRPr="00FE1E56" w:rsidRDefault="00954AE0" w:rsidP="00E15BFE">
            <w:pPr>
              <w:pStyle w:val="ConsPlusCell"/>
              <w:jc w:val="right"/>
              <w:rPr>
                <w:rFonts w:ascii="Times New Roman" w:hAnsi="Times New Roman" w:cs="Times New Roman"/>
                <w:b/>
              </w:rPr>
            </w:pPr>
          </w:p>
        </w:tc>
        <w:tc>
          <w:tcPr>
            <w:tcW w:w="1417" w:type="dxa"/>
          </w:tcPr>
          <w:p w:rsidR="00954AE0" w:rsidRPr="00FE1E56" w:rsidRDefault="00954AE0" w:rsidP="00E15BFE">
            <w:pPr>
              <w:pStyle w:val="ConsPlusCell"/>
              <w:jc w:val="right"/>
              <w:rPr>
                <w:rFonts w:ascii="Times New Roman" w:hAnsi="Times New Roman" w:cs="Times New Roman"/>
                <w:b/>
              </w:rPr>
            </w:pPr>
            <w:r>
              <w:rPr>
                <w:rFonts w:ascii="Times New Roman" w:hAnsi="Times New Roman" w:cs="Times New Roman"/>
                <w:b/>
              </w:rPr>
              <w:t>16 193,898</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6.1</w:t>
            </w:r>
          </w:p>
        </w:tc>
        <w:tc>
          <w:tcPr>
            <w:tcW w:w="3828" w:type="dxa"/>
          </w:tcPr>
          <w:p w:rsidR="00954AE0" w:rsidRPr="009B0D81" w:rsidRDefault="00954AE0" w:rsidP="00E15BFE">
            <w:pPr>
              <w:widowControl w:val="0"/>
              <w:autoSpaceDE w:val="0"/>
              <w:autoSpaceDN w:val="0"/>
              <w:adjustRightInd w:val="0"/>
              <w:jc w:val="both"/>
              <w:rPr>
                <w:sz w:val="22"/>
                <w:szCs w:val="22"/>
              </w:rPr>
            </w:pPr>
            <w:r w:rsidRPr="009B0D81">
              <w:rPr>
                <w:sz w:val="22"/>
                <w:szCs w:val="22"/>
              </w:rPr>
              <w:t>Развитие градостроительной деятельности на территории</w:t>
            </w:r>
          </w:p>
          <w:p w:rsidR="00954AE0" w:rsidRPr="009B0D81" w:rsidRDefault="00954AE0" w:rsidP="00E15BFE">
            <w:pPr>
              <w:widowControl w:val="0"/>
              <w:autoSpaceDE w:val="0"/>
              <w:autoSpaceDN w:val="0"/>
              <w:adjustRightInd w:val="0"/>
              <w:jc w:val="both"/>
              <w:rPr>
                <w:sz w:val="22"/>
                <w:szCs w:val="22"/>
              </w:rPr>
            </w:pPr>
            <w:r w:rsidRPr="009B0D81">
              <w:rPr>
                <w:sz w:val="22"/>
                <w:szCs w:val="22"/>
              </w:rPr>
              <w:t>Сосновоборского городского округа на 2014-2016 годы</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КАГиЗ</w:t>
            </w: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highlight w:val="yellow"/>
              </w:rPr>
            </w:pPr>
            <w:r>
              <w:rPr>
                <w:rFonts w:ascii="Times New Roman" w:hAnsi="Times New Roman" w:cs="Times New Roman"/>
              </w:rPr>
              <w:t>16 193,898</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FE1E56" w:rsidRDefault="00954AE0" w:rsidP="00E15BFE">
            <w:pPr>
              <w:pStyle w:val="ConsPlusCell"/>
              <w:jc w:val="right"/>
              <w:rPr>
                <w:rFonts w:ascii="Times New Roman" w:hAnsi="Times New Roman" w:cs="Times New Roman"/>
                <w:highlight w:val="yellow"/>
              </w:rPr>
            </w:pPr>
            <w:r>
              <w:rPr>
                <w:rFonts w:ascii="Times New Roman" w:hAnsi="Times New Roman" w:cs="Times New Roman"/>
              </w:rPr>
              <w:t>16 193,898</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6.1.1</w:t>
            </w:r>
          </w:p>
        </w:tc>
        <w:tc>
          <w:tcPr>
            <w:tcW w:w="3828" w:type="dxa"/>
          </w:tcPr>
          <w:p w:rsidR="00954AE0" w:rsidRPr="00CE484C" w:rsidRDefault="00954AE0" w:rsidP="00E15BFE">
            <w:pPr>
              <w:pStyle w:val="ConsPlusCell"/>
              <w:rPr>
                <w:rFonts w:ascii="Times New Roman" w:hAnsi="Times New Roman" w:cs="Times New Roman"/>
              </w:rPr>
            </w:pPr>
            <w:r w:rsidRPr="00CE484C">
              <w:rPr>
                <w:rFonts w:ascii="Times New Roman" w:hAnsi="Times New Roman" w:cs="Times New Roman"/>
                <w:i/>
                <w:sz w:val="24"/>
                <w:szCs w:val="24"/>
              </w:rPr>
              <w:t>Выполнение кадастровых работ</w:t>
            </w:r>
          </w:p>
        </w:tc>
        <w:tc>
          <w:tcPr>
            <w:tcW w:w="1559" w:type="dxa"/>
          </w:tcPr>
          <w:p w:rsidR="00954AE0" w:rsidRPr="009B0D81" w:rsidRDefault="00954AE0" w:rsidP="00E15BFE">
            <w:pPr>
              <w:jc w:val="center"/>
            </w:pPr>
            <w:r w:rsidRPr="009B0D81">
              <w:t>КАГиЗ</w:t>
            </w: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903B70" w:rsidRDefault="00954AE0" w:rsidP="00E15BFE">
            <w:pPr>
              <w:pStyle w:val="ConsPlusCell"/>
              <w:jc w:val="right"/>
              <w:rPr>
                <w:rFonts w:ascii="Times New Roman" w:hAnsi="Times New Roman" w:cs="Times New Roman"/>
              </w:rPr>
            </w:pPr>
            <w:r>
              <w:rPr>
                <w:rFonts w:ascii="Times New Roman" w:hAnsi="Times New Roman" w:cs="Times New Roman"/>
              </w:rPr>
              <w:t>529,733</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903B70" w:rsidRDefault="00954AE0" w:rsidP="00E15BFE">
            <w:pPr>
              <w:pStyle w:val="ConsPlusCell"/>
              <w:jc w:val="right"/>
              <w:rPr>
                <w:rFonts w:ascii="Times New Roman" w:hAnsi="Times New Roman" w:cs="Times New Roman"/>
              </w:rPr>
            </w:pPr>
            <w:r>
              <w:rPr>
                <w:rFonts w:ascii="Times New Roman" w:hAnsi="Times New Roman" w:cs="Times New Roman"/>
              </w:rPr>
              <w:t>529,733</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6.1.2</w:t>
            </w:r>
          </w:p>
        </w:tc>
        <w:tc>
          <w:tcPr>
            <w:tcW w:w="3828" w:type="dxa"/>
          </w:tcPr>
          <w:p w:rsidR="00954AE0" w:rsidRPr="00CE484C" w:rsidRDefault="00954AE0" w:rsidP="00E15BFE">
            <w:pPr>
              <w:pStyle w:val="ConsPlusCell"/>
              <w:rPr>
                <w:rFonts w:ascii="Times New Roman" w:hAnsi="Times New Roman" w:cs="Times New Roman"/>
                <w:i/>
                <w:sz w:val="24"/>
                <w:szCs w:val="24"/>
              </w:rPr>
            </w:pPr>
            <w:r w:rsidRPr="00CE484C">
              <w:rPr>
                <w:rFonts w:ascii="Times New Roman" w:hAnsi="Times New Roman" w:cs="Times New Roman"/>
                <w:i/>
                <w:sz w:val="24"/>
                <w:szCs w:val="24"/>
              </w:rPr>
              <w:t>Выполнение проектно-изыскательских работ</w:t>
            </w:r>
          </w:p>
        </w:tc>
        <w:tc>
          <w:tcPr>
            <w:tcW w:w="1559" w:type="dxa"/>
          </w:tcPr>
          <w:p w:rsidR="00954AE0" w:rsidRPr="009B0D81" w:rsidRDefault="00954AE0" w:rsidP="00E15BFE">
            <w:pPr>
              <w:jc w:val="center"/>
            </w:pPr>
            <w:r w:rsidRPr="009B0D81">
              <w:t>КАГиЗ</w:t>
            </w: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903B70" w:rsidRDefault="00954AE0" w:rsidP="00E15BFE">
            <w:pPr>
              <w:pStyle w:val="ConsPlusCell"/>
              <w:jc w:val="right"/>
              <w:rPr>
                <w:rFonts w:ascii="Times New Roman" w:hAnsi="Times New Roman" w:cs="Times New Roman"/>
              </w:rPr>
            </w:pPr>
            <w:r>
              <w:rPr>
                <w:rFonts w:ascii="Times New Roman" w:hAnsi="Times New Roman" w:cs="Times New Roman"/>
              </w:rPr>
              <w:t>6 164,654</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903B70" w:rsidRDefault="00954AE0" w:rsidP="00E15BFE">
            <w:pPr>
              <w:pStyle w:val="ConsPlusCell"/>
              <w:jc w:val="right"/>
              <w:rPr>
                <w:rFonts w:ascii="Times New Roman" w:hAnsi="Times New Roman" w:cs="Times New Roman"/>
              </w:rPr>
            </w:pPr>
            <w:r>
              <w:rPr>
                <w:rFonts w:ascii="Times New Roman" w:hAnsi="Times New Roman" w:cs="Times New Roman"/>
              </w:rPr>
              <w:t>6 164,654</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6.1.3</w:t>
            </w:r>
          </w:p>
        </w:tc>
        <w:tc>
          <w:tcPr>
            <w:tcW w:w="3828" w:type="dxa"/>
          </w:tcPr>
          <w:p w:rsidR="00954AE0" w:rsidRPr="00CE484C" w:rsidRDefault="00954AE0" w:rsidP="00E15BFE">
            <w:pPr>
              <w:pStyle w:val="ConsPlusCell"/>
              <w:rPr>
                <w:rFonts w:ascii="Times New Roman" w:hAnsi="Times New Roman" w:cs="Times New Roman"/>
                <w:i/>
                <w:sz w:val="24"/>
                <w:szCs w:val="24"/>
              </w:rPr>
            </w:pPr>
            <w:r w:rsidRPr="00CE484C">
              <w:rPr>
                <w:rFonts w:ascii="Times New Roman" w:hAnsi="Times New Roman" w:cs="Times New Roman"/>
                <w:i/>
                <w:sz w:val="24"/>
                <w:szCs w:val="24"/>
              </w:rPr>
              <w:t>Расходы по эксплуатации и развитию ИСОГД (обеспечение деятельности ЦИОГД)</w:t>
            </w:r>
          </w:p>
        </w:tc>
        <w:tc>
          <w:tcPr>
            <w:tcW w:w="1559" w:type="dxa"/>
          </w:tcPr>
          <w:p w:rsidR="00954AE0" w:rsidRPr="009B0D81" w:rsidRDefault="00954AE0" w:rsidP="00E15BFE">
            <w:pPr>
              <w:jc w:val="center"/>
            </w:pPr>
            <w:r w:rsidRPr="009B0D81">
              <w:t>КАГиЗ</w:t>
            </w: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903B70" w:rsidRDefault="00954AE0" w:rsidP="00E15BFE">
            <w:pPr>
              <w:pStyle w:val="ConsPlusCell"/>
              <w:jc w:val="right"/>
              <w:rPr>
                <w:rFonts w:ascii="Times New Roman" w:hAnsi="Times New Roman" w:cs="Times New Roman"/>
              </w:rPr>
            </w:pPr>
            <w:r>
              <w:rPr>
                <w:rFonts w:ascii="Times New Roman" w:hAnsi="Times New Roman" w:cs="Times New Roman"/>
              </w:rPr>
              <w:t>9 499,511</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903B70" w:rsidRDefault="00954AE0" w:rsidP="00E15BFE">
            <w:pPr>
              <w:pStyle w:val="ConsPlusCell"/>
              <w:jc w:val="right"/>
              <w:rPr>
                <w:rFonts w:ascii="Times New Roman" w:hAnsi="Times New Roman" w:cs="Times New Roman"/>
              </w:rPr>
            </w:pPr>
            <w:r>
              <w:rPr>
                <w:rFonts w:ascii="Times New Roman" w:hAnsi="Times New Roman" w:cs="Times New Roman"/>
              </w:rPr>
              <w:t>9 499,511</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7</w:t>
            </w:r>
          </w:p>
        </w:tc>
        <w:tc>
          <w:tcPr>
            <w:tcW w:w="3828" w:type="dxa"/>
          </w:tcPr>
          <w:p w:rsidR="00954AE0" w:rsidRPr="00FE1E56" w:rsidRDefault="00954AE0" w:rsidP="00E15BFE">
            <w:pPr>
              <w:pStyle w:val="ConsPlusCell"/>
              <w:rPr>
                <w:rFonts w:ascii="Times New Roman" w:hAnsi="Times New Roman" w:cs="Times New Roman"/>
                <w:b/>
              </w:rPr>
            </w:pPr>
            <w:r w:rsidRPr="00FE1E56">
              <w:rPr>
                <w:rFonts w:ascii="Times New Roman" w:hAnsi="Times New Roman" w:cs="Times New Roman"/>
                <w:b/>
              </w:rPr>
              <w:t xml:space="preserve">Подпрограмма 7 </w:t>
            </w:r>
          </w:p>
          <w:p w:rsidR="00954AE0" w:rsidRPr="00FE1E56" w:rsidRDefault="00954AE0" w:rsidP="00E15BFE">
            <w:pPr>
              <w:pStyle w:val="ConsPlusCell"/>
              <w:rPr>
                <w:rFonts w:ascii="Times New Roman" w:hAnsi="Times New Roman" w:cs="Times New Roman"/>
                <w:b/>
              </w:rPr>
            </w:pPr>
            <w:r w:rsidRPr="00FE1E56">
              <w:rPr>
                <w:rFonts w:ascii="Times New Roman" w:hAnsi="Times New Roman" w:cs="Times New Roman"/>
                <w:b/>
              </w:rPr>
              <w:t>«Энергосбережение и повышение энергетической эффективности, повышение эффективности функционирования городского хозяйства»</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комитет по управлению жилищно-коммунального хозяйства</w:t>
            </w: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b/>
              </w:rPr>
            </w:pPr>
            <w:r>
              <w:rPr>
                <w:rFonts w:ascii="Times New Roman" w:hAnsi="Times New Roman" w:cs="Times New Roman"/>
                <w:b/>
              </w:rPr>
              <w:t>48 815,113</w:t>
            </w:r>
          </w:p>
        </w:tc>
        <w:tc>
          <w:tcPr>
            <w:tcW w:w="1276" w:type="dxa"/>
          </w:tcPr>
          <w:p w:rsidR="00954AE0" w:rsidRPr="00FE1E56" w:rsidRDefault="00954AE0" w:rsidP="00E15BFE">
            <w:pPr>
              <w:pStyle w:val="ConsPlusCell"/>
              <w:jc w:val="right"/>
              <w:rPr>
                <w:rFonts w:ascii="Times New Roman" w:hAnsi="Times New Roman" w:cs="Times New Roman"/>
                <w:b/>
              </w:rPr>
            </w:pPr>
            <w:r>
              <w:rPr>
                <w:rFonts w:ascii="Times New Roman" w:hAnsi="Times New Roman" w:cs="Times New Roman"/>
                <w:b/>
              </w:rPr>
              <w:t>27 272,057</w:t>
            </w:r>
          </w:p>
        </w:tc>
        <w:tc>
          <w:tcPr>
            <w:tcW w:w="1134" w:type="dxa"/>
          </w:tcPr>
          <w:p w:rsidR="00954AE0" w:rsidRPr="00FE1E56" w:rsidRDefault="00954AE0" w:rsidP="00E15BFE">
            <w:pPr>
              <w:pStyle w:val="ConsPlusCell"/>
              <w:jc w:val="right"/>
              <w:rPr>
                <w:rFonts w:ascii="Times New Roman" w:hAnsi="Times New Roman" w:cs="Times New Roman"/>
                <w:b/>
              </w:rPr>
            </w:pPr>
          </w:p>
        </w:tc>
        <w:tc>
          <w:tcPr>
            <w:tcW w:w="1417" w:type="dxa"/>
          </w:tcPr>
          <w:p w:rsidR="00954AE0" w:rsidRPr="00FE1E56" w:rsidRDefault="00954AE0" w:rsidP="00E15BFE">
            <w:pPr>
              <w:pStyle w:val="ConsPlusCell"/>
              <w:jc w:val="right"/>
              <w:rPr>
                <w:rFonts w:ascii="Times New Roman" w:hAnsi="Times New Roman" w:cs="Times New Roman"/>
                <w:b/>
              </w:rPr>
            </w:pPr>
            <w:r>
              <w:rPr>
                <w:rFonts w:ascii="Times New Roman" w:hAnsi="Times New Roman" w:cs="Times New Roman"/>
                <w:b/>
              </w:rPr>
              <w:t>76 087,170</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7.1</w:t>
            </w:r>
          </w:p>
        </w:tc>
        <w:tc>
          <w:tcPr>
            <w:tcW w:w="3828" w:type="dxa"/>
            <w:vAlign w:val="center"/>
          </w:tcPr>
          <w:p w:rsidR="00954AE0" w:rsidRPr="00903B70" w:rsidRDefault="00954AE0" w:rsidP="00E15BFE">
            <w:pPr>
              <w:pStyle w:val="ConsPlusCell"/>
              <w:rPr>
                <w:rFonts w:ascii="Times New Roman" w:hAnsi="Times New Roman" w:cs="Times New Roman"/>
                <w:sz w:val="24"/>
                <w:szCs w:val="24"/>
              </w:rPr>
            </w:pPr>
            <w:r w:rsidRPr="00903B70">
              <w:rPr>
                <w:rFonts w:ascii="Times New Roman" w:hAnsi="Times New Roman" w:cs="Times New Roman"/>
                <w:b/>
                <w:sz w:val="24"/>
                <w:szCs w:val="24"/>
              </w:rPr>
              <w:t>Основное мероприятие 1.</w:t>
            </w:r>
            <w:r w:rsidRPr="00903B70">
              <w:rPr>
                <w:rFonts w:ascii="Times New Roman" w:hAnsi="Times New Roman" w:cs="Times New Roman"/>
                <w:sz w:val="24"/>
                <w:szCs w:val="24"/>
              </w:rPr>
              <w:t>Разработка схемы теплоснабжения, водоснабжения, водоотведения, программы комплексного развития системы коммунальной инфраструктуры</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ЖКХ комитета по управлению жилищно-коммунального хозяйства</w:t>
            </w:r>
          </w:p>
        </w:tc>
        <w:tc>
          <w:tcPr>
            <w:tcW w:w="1134"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Шт.</w:t>
            </w: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vAlign w:val="center"/>
          </w:tcPr>
          <w:p w:rsidR="00954AE0" w:rsidRPr="00F23406" w:rsidRDefault="00954AE0" w:rsidP="00E15BFE">
            <w:pPr>
              <w:pStyle w:val="ConsPlusCell"/>
              <w:jc w:val="center"/>
              <w:rPr>
                <w:rFonts w:ascii="Times New Roman" w:hAnsi="Times New Roman" w:cs="Times New Roman"/>
              </w:rPr>
            </w:pPr>
            <w:r w:rsidRPr="00F23406">
              <w:rPr>
                <w:rFonts w:ascii="Times New Roman" w:hAnsi="Times New Roman" w:cs="Times New Roman"/>
              </w:rPr>
              <w:t>-</w:t>
            </w:r>
          </w:p>
        </w:tc>
        <w:tc>
          <w:tcPr>
            <w:tcW w:w="1276" w:type="dxa"/>
            <w:vAlign w:val="center"/>
          </w:tcPr>
          <w:p w:rsidR="00954AE0" w:rsidRPr="00F23406" w:rsidRDefault="00954AE0" w:rsidP="00E15BFE">
            <w:pPr>
              <w:pStyle w:val="ConsPlusCell"/>
              <w:jc w:val="center"/>
              <w:rPr>
                <w:rFonts w:ascii="Times New Roman" w:hAnsi="Times New Roman" w:cs="Times New Roman"/>
                <w:lang w:val="en-US"/>
              </w:rPr>
            </w:pP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vAlign w:val="center"/>
          </w:tcPr>
          <w:p w:rsidR="00954AE0" w:rsidRPr="00F23406" w:rsidRDefault="00954AE0" w:rsidP="00E15BFE">
            <w:pPr>
              <w:pStyle w:val="ConsPlusCell"/>
              <w:jc w:val="center"/>
              <w:rPr>
                <w:rFonts w:ascii="Times New Roman" w:hAnsi="Times New Roman" w:cs="Times New Roman"/>
              </w:rPr>
            </w:pP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7.2</w:t>
            </w:r>
          </w:p>
        </w:tc>
        <w:tc>
          <w:tcPr>
            <w:tcW w:w="3828" w:type="dxa"/>
            <w:vAlign w:val="center"/>
          </w:tcPr>
          <w:p w:rsidR="00954AE0" w:rsidRPr="00903B70" w:rsidRDefault="00954AE0" w:rsidP="00E15BFE">
            <w:pPr>
              <w:pStyle w:val="ConsPlusCell"/>
              <w:rPr>
                <w:rFonts w:ascii="Times New Roman" w:hAnsi="Times New Roman" w:cs="Times New Roman"/>
                <w:sz w:val="24"/>
                <w:szCs w:val="24"/>
              </w:rPr>
            </w:pPr>
            <w:r>
              <w:rPr>
                <w:rFonts w:ascii="Times New Roman" w:hAnsi="Times New Roman" w:cs="Times New Roman"/>
                <w:b/>
                <w:sz w:val="24"/>
                <w:szCs w:val="24"/>
              </w:rPr>
              <w:t xml:space="preserve">Основное мероприятие </w:t>
            </w:r>
            <w:r>
              <w:rPr>
                <w:rFonts w:ascii="Times New Roman" w:hAnsi="Times New Roman" w:cs="Times New Roman"/>
                <w:b/>
                <w:sz w:val="24"/>
                <w:szCs w:val="24"/>
              </w:rPr>
              <w:lastRenderedPageBreak/>
              <w:t>2</w:t>
            </w:r>
            <w:r w:rsidRPr="00903B70">
              <w:rPr>
                <w:rFonts w:ascii="Times New Roman" w:hAnsi="Times New Roman" w:cs="Times New Roman"/>
                <w:b/>
                <w:sz w:val="24"/>
                <w:szCs w:val="24"/>
              </w:rPr>
              <w:t>.</w:t>
            </w:r>
            <w:r w:rsidRPr="00903B70">
              <w:rPr>
                <w:rFonts w:ascii="Times New Roman" w:hAnsi="Times New Roman" w:cs="Times New Roman"/>
                <w:sz w:val="24"/>
                <w:szCs w:val="24"/>
              </w:rPr>
              <w:t>Мероприятия по капитальному ремонту тепловых и водопроводных сетей</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lastRenderedPageBreak/>
              <w:t xml:space="preserve">Отдел ЖКХ </w:t>
            </w:r>
            <w:r w:rsidRPr="00FE1E56">
              <w:rPr>
                <w:rFonts w:ascii="Times New Roman" w:hAnsi="Times New Roman" w:cs="Times New Roman"/>
              </w:rPr>
              <w:lastRenderedPageBreak/>
              <w:t>комитета по управлению жилищно-коммунального хозяйства</w:t>
            </w:r>
          </w:p>
        </w:tc>
        <w:tc>
          <w:tcPr>
            <w:tcW w:w="1134" w:type="dxa"/>
          </w:tcPr>
          <w:p w:rsidR="00954AE0" w:rsidRPr="00FE1E56" w:rsidRDefault="00954AE0" w:rsidP="00E15BFE">
            <w:pPr>
              <w:pStyle w:val="ConsPlusCell"/>
              <w:jc w:val="center"/>
              <w:rPr>
                <w:rFonts w:ascii="Times New Roman" w:hAnsi="Times New Roman" w:cs="Times New Roman"/>
              </w:rPr>
            </w:pPr>
            <w:proofErr w:type="spellStart"/>
            <w:r w:rsidRPr="00FE1E56">
              <w:rPr>
                <w:rFonts w:ascii="Times New Roman" w:hAnsi="Times New Roman" w:cs="Times New Roman"/>
              </w:rPr>
              <w:lastRenderedPageBreak/>
              <w:t>Тыс</w:t>
            </w:r>
            <w:proofErr w:type="gramStart"/>
            <w:r w:rsidRPr="00FE1E56">
              <w:rPr>
                <w:rFonts w:ascii="Times New Roman" w:hAnsi="Times New Roman" w:cs="Times New Roman"/>
              </w:rPr>
              <w:t>.р</w:t>
            </w:r>
            <w:proofErr w:type="gramEnd"/>
            <w:r w:rsidRPr="00FE1E56">
              <w:rPr>
                <w:rFonts w:ascii="Times New Roman" w:hAnsi="Times New Roman" w:cs="Times New Roman"/>
              </w:rPr>
              <w:t>уб</w:t>
            </w:r>
            <w:proofErr w:type="spellEnd"/>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vAlign w:val="center"/>
          </w:tcPr>
          <w:p w:rsidR="00954AE0" w:rsidRPr="00F23406" w:rsidRDefault="00954AE0" w:rsidP="00E15BFE">
            <w:pPr>
              <w:jc w:val="center"/>
              <w:rPr>
                <w:sz w:val="22"/>
                <w:szCs w:val="22"/>
              </w:rPr>
            </w:pPr>
          </w:p>
        </w:tc>
        <w:tc>
          <w:tcPr>
            <w:tcW w:w="1276" w:type="dxa"/>
            <w:vAlign w:val="center"/>
          </w:tcPr>
          <w:p w:rsidR="00954AE0" w:rsidRPr="00F23406" w:rsidRDefault="00954AE0" w:rsidP="00E15BFE">
            <w:pPr>
              <w:pStyle w:val="ConsPlusCell"/>
              <w:jc w:val="center"/>
              <w:rPr>
                <w:rFonts w:ascii="Times New Roman" w:hAnsi="Times New Roman" w:cs="Times New Roman"/>
              </w:rPr>
            </w:pPr>
            <w:r w:rsidRPr="00F23406">
              <w:rPr>
                <w:rFonts w:ascii="Times New Roman" w:hAnsi="Times New Roman" w:cs="Times New Roman"/>
              </w:rPr>
              <w:t>2 400,000</w:t>
            </w:r>
          </w:p>
        </w:tc>
        <w:tc>
          <w:tcPr>
            <w:tcW w:w="1134" w:type="dxa"/>
          </w:tcPr>
          <w:p w:rsidR="00954AE0" w:rsidRPr="004E2221" w:rsidRDefault="00954AE0" w:rsidP="00E15BFE">
            <w:pPr>
              <w:pStyle w:val="ConsPlusCell"/>
              <w:jc w:val="right"/>
              <w:rPr>
                <w:rFonts w:ascii="Times New Roman" w:hAnsi="Times New Roman" w:cs="Times New Roman"/>
              </w:rPr>
            </w:pPr>
          </w:p>
        </w:tc>
        <w:tc>
          <w:tcPr>
            <w:tcW w:w="1417" w:type="dxa"/>
            <w:vAlign w:val="center"/>
          </w:tcPr>
          <w:p w:rsidR="00954AE0" w:rsidRPr="00F23406" w:rsidRDefault="00954AE0" w:rsidP="00E15BFE">
            <w:pPr>
              <w:pStyle w:val="ConsPlusCell"/>
              <w:jc w:val="center"/>
              <w:rPr>
                <w:rFonts w:ascii="Times New Roman" w:hAnsi="Times New Roman" w:cs="Times New Roman"/>
              </w:rPr>
            </w:pPr>
            <w:r w:rsidRPr="00F23406">
              <w:rPr>
                <w:rFonts w:ascii="Times New Roman" w:hAnsi="Times New Roman" w:cs="Times New Roman"/>
              </w:rPr>
              <w:t>2 400,000</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lastRenderedPageBreak/>
              <w:t>7.3</w:t>
            </w:r>
          </w:p>
        </w:tc>
        <w:tc>
          <w:tcPr>
            <w:tcW w:w="3828" w:type="dxa"/>
            <w:vAlign w:val="center"/>
          </w:tcPr>
          <w:p w:rsidR="00954AE0" w:rsidRPr="00903B70" w:rsidRDefault="00954AE0" w:rsidP="00E15BFE">
            <w:pPr>
              <w:pStyle w:val="ConsPlusCell"/>
              <w:rPr>
                <w:rFonts w:ascii="Times New Roman" w:hAnsi="Times New Roman" w:cs="Times New Roman"/>
                <w:sz w:val="24"/>
                <w:szCs w:val="24"/>
              </w:rPr>
            </w:pPr>
            <w:r>
              <w:rPr>
                <w:rFonts w:ascii="Times New Roman" w:hAnsi="Times New Roman" w:cs="Times New Roman"/>
                <w:b/>
                <w:sz w:val="24"/>
                <w:szCs w:val="24"/>
              </w:rPr>
              <w:t>Основное мероприятие 3</w:t>
            </w:r>
            <w:r w:rsidRPr="00903B70">
              <w:rPr>
                <w:rFonts w:ascii="Times New Roman" w:hAnsi="Times New Roman" w:cs="Times New Roman"/>
                <w:b/>
                <w:sz w:val="24"/>
                <w:szCs w:val="24"/>
              </w:rPr>
              <w:t>.</w:t>
            </w:r>
            <w:r w:rsidRPr="00903B70">
              <w:rPr>
                <w:rFonts w:ascii="Times New Roman" w:hAnsi="Times New Roman" w:cs="Times New Roman"/>
                <w:sz w:val="24"/>
                <w:szCs w:val="24"/>
              </w:rPr>
              <w:t>Субсидии на реализацию мероприятий по подготовке объектов теплоснабжения к отопительному сезону</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ЖКХ комитета по управлению жилищно-коммунального хозяйства</w:t>
            </w:r>
          </w:p>
        </w:tc>
        <w:tc>
          <w:tcPr>
            <w:tcW w:w="1134" w:type="dxa"/>
          </w:tcPr>
          <w:p w:rsidR="00954AE0" w:rsidRPr="00FE1E56" w:rsidRDefault="00954AE0" w:rsidP="00E15BFE">
            <w:pPr>
              <w:pStyle w:val="ConsPlusCell"/>
              <w:jc w:val="center"/>
              <w:rPr>
                <w:rFonts w:ascii="Times New Roman" w:hAnsi="Times New Roman" w:cs="Times New Roman"/>
              </w:rPr>
            </w:pPr>
            <w:proofErr w:type="spellStart"/>
            <w:r w:rsidRPr="00FE1E56">
              <w:rPr>
                <w:rFonts w:ascii="Times New Roman" w:hAnsi="Times New Roman" w:cs="Times New Roman"/>
              </w:rPr>
              <w:t>Тыс</w:t>
            </w:r>
            <w:proofErr w:type="gramStart"/>
            <w:r w:rsidRPr="00FE1E56">
              <w:rPr>
                <w:rFonts w:ascii="Times New Roman" w:hAnsi="Times New Roman" w:cs="Times New Roman"/>
              </w:rPr>
              <w:t>.р</w:t>
            </w:r>
            <w:proofErr w:type="gramEnd"/>
            <w:r w:rsidRPr="00FE1E56">
              <w:rPr>
                <w:rFonts w:ascii="Times New Roman" w:hAnsi="Times New Roman" w:cs="Times New Roman"/>
              </w:rPr>
              <w:t>уб</w:t>
            </w:r>
            <w:proofErr w:type="spellEnd"/>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vAlign w:val="center"/>
          </w:tcPr>
          <w:p w:rsidR="00954AE0" w:rsidRPr="00F23406" w:rsidRDefault="00954AE0" w:rsidP="00E15BFE">
            <w:pPr>
              <w:jc w:val="center"/>
              <w:rPr>
                <w:sz w:val="22"/>
                <w:szCs w:val="22"/>
              </w:rPr>
            </w:pPr>
            <w:r>
              <w:rPr>
                <w:sz w:val="22"/>
                <w:szCs w:val="22"/>
              </w:rPr>
              <w:t>29 333,051</w:t>
            </w:r>
          </w:p>
        </w:tc>
        <w:tc>
          <w:tcPr>
            <w:tcW w:w="1276"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7 485,010</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36 818,061</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7.4</w:t>
            </w:r>
          </w:p>
        </w:tc>
        <w:tc>
          <w:tcPr>
            <w:tcW w:w="3828" w:type="dxa"/>
            <w:vAlign w:val="center"/>
          </w:tcPr>
          <w:p w:rsidR="00954AE0" w:rsidRPr="00903B70" w:rsidRDefault="00954AE0" w:rsidP="00E15BFE">
            <w:pPr>
              <w:pStyle w:val="ConsPlusCell"/>
              <w:rPr>
                <w:rFonts w:ascii="Times New Roman" w:hAnsi="Times New Roman" w:cs="Times New Roman"/>
                <w:sz w:val="24"/>
                <w:szCs w:val="24"/>
              </w:rPr>
            </w:pPr>
            <w:r>
              <w:rPr>
                <w:rFonts w:ascii="Times New Roman" w:hAnsi="Times New Roman" w:cs="Times New Roman"/>
                <w:b/>
                <w:sz w:val="24"/>
                <w:szCs w:val="24"/>
              </w:rPr>
              <w:t>Основное мероприятие 4</w:t>
            </w:r>
            <w:r w:rsidRPr="00903B70">
              <w:rPr>
                <w:rFonts w:ascii="Times New Roman" w:hAnsi="Times New Roman" w:cs="Times New Roman"/>
                <w:b/>
                <w:sz w:val="24"/>
                <w:szCs w:val="24"/>
              </w:rPr>
              <w:t>.</w:t>
            </w:r>
            <w:r w:rsidRPr="00903B70">
              <w:rPr>
                <w:rFonts w:ascii="Times New Roman" w:hAnsi="Times New Roman" w:cs="Times New Roman"/>
                <w:sz w:val="24"/>
                <w:szCs w:val="24"/>
              </w:rPr>
              <w:t xml:space="preserve">Мероприятия по ремонту головной канализационной станции № 5 </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ЖКХ комитета по управлению жилищно-коммунального хозяйства</w:t>
            </w:r>
          </w:p>
        </w:tc>
        <w:tc>
          <w:tcPr>
            <w:tcW w:w="1134"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Тыс</w:t>
            </w:r>
            <w:proofErr w:type="gramStart"/>
            <w:r w:rsidRPr="00FE1E56">
              <w:rPr>
                <w:rFonts w:ascii="Times New Roman" w:hAnsi="Times New Roman" w:cs="Times New Roman"/>
              </w:rPr>
              <w:t>.р</w:t>
            </w:r>
            <w:proofErr w:type="gramEnd"/>
            <w:r w:rsidRPr="00FE1E56">
              <w:rPr>
                <w:rFonts w:ascii="Times New Roman" w:hAnsi="Times New Roman" w:cs="Times New Roman"/>
              </w:rPr>
              <w:t>уб.</w:t>
            </w: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vAlign w:val="center"/>
          </w:tcPr>
          <w:p w:rsidR="00954AE0" w:rsidRPr="00F23406" w:rsidRDefault="00954AE0" w:rsidP="00E15BFE">
            <w:pPr>
              <w:jc w:val="center"/>
              <w:rPr>
                <w:sz w:val="22"/>
                <w:szCs w:val="22"/>
              </w:rPr>
            </w:pPr>
          </w:p>
        </w:tc>
        <w:tc>
          <w:tcPr>
            <w:tcW w:w="1276"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1 142,684</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1 142,684</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7.5</w:t>
            </w:r>
          </w:p>
        </w:tc>
        <w:tc>
          <w:tcPr>
            <w:tcW w:w="3828" w:type="dxa"/>
            <w:vAlign w:val="center"/>
          </w:tcPr>
          <w:p w:rsidR="00954AE0" w:rsidRDefault="00954AE0" w:rsidP="00E15BFE">
            <w:pPr>
              <w:pStyle w:val="ConsPlusCell"/>
              <w:rPr>
                <w:rFonts w:ascii="Times New Roman" w:hAnsi="Times New Roman" w:cs="Times New Roman"/>
                <w:sz w:val="24"/>
                <w:szCs w:val="24"/>
              </w:rPr>
            </w:pPr>
            <w:r>
              <w:rPr>
                <w:rFonts w:ascii="Times New Roman" w:hAnsi="Times New Roman" w:cs="Times New Roman"/>
                <w:b/>
                <w:sz w:val="24"/>
                <w:szCs w:val="24"/>
              </w:rPr>
              <w:t>Основное мероприятие 5</w:t>
            </w:r>
            <w:r w:rsidRPr="00903B70">
              <w:rPr>
                <w:rFonts w:ascii="Times New Roman" w:hAnsi="Times New Roman" w:cs="Times New Roman"/>
                <w:b/>
                <w:sz w:val="24"/>
                <w:szCs w:val="24"/>
              </w:rPr>
              <w:t>.</w:t>
            </w:r>
          </w:p>
          <w:p w:rsidR="00954AE0" w:rsidRPr="00903B70" w:rsidRDefault="00954AE0" w:rsidP="00E15BFE">
            <w:pPr>
              <w:pStyle w:val="ConsPlusCell"/>
              <w:rPr>
                <w:rFonts w:ascii="Times New Roman" w:hAnsi="Times New Roman" w:cs="Times New Roman"/>
                <w:sz w:val="24"/>
                <w:szCs w:val="24"/>
              </w:rPr>
            </w:pPr>
            <w:r w:rsidRPr="00903B70">
              <w:rPr>
                <w:rFonts w:ascii="Times New Roman" w:hAnsi="Times New Roman" w:cs="Times New Roman"/>
                <w:sz w:val="24"/>
                <w:szCs w:val="24"/>
              </w:rPr>
              <w:t>Замена приборов учета тепловой энергии в бюджетных учреждениях</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ЖКХ комитета по управлению жилищно-коммунального хозяйства</w:t>
            </w:r>
          </w:p>
        </w:tc>
        <w:tc>
          <w:tcPr>
            <w:tcW w:w="1134"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Тыс</w:t>
            </w:r>
            <w:proofErr w:type="gramStart"/>
            <w:r w:rsidRPr="00FE1E56">
              <w:rPr>
                <w:rFonts w:ascii="Times New Roman" w:hAnsi="Times New Roman" w:cs="Times New Roman"/>
              </w:rPr>
              <w:t>.р</w:t>
            </w:r>
            <w:proofErr w:type="gramEnd"/>
            <w:r w:rsidRPr="00FE1E56">
              <w:rPr>
                <w:rFonts w:ascii="Times New Roman" w:hAnsi="Times New Roman" w:cs="Times New Roman"/>
              </w:rPr>
              <w:t>уб.</w:t>
            </w: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vAlign w:val="center"/>
          </w:tcPr>
          <w:p w:rsidR="00954AE0" w:rsidRPr="00F23406" w:rsidRDefault="00954AE0" w:rsidP="00E15BFE">
            <w:pPr>
              <w:jc w:val="center"/>
              <w:rPr>
                <w:sz w:val="22"/>
                <w:szCs w:val="22"/>
              </w:rPr>
            </w:pPr>
            <w:r w:rsidRPr="00F23406">
              <w:rPr>
                <w:sz w:val="22"/>
                <w:szCs w:val="22"/>
              </w:rPr>
              <w:t>-</w:t>
            </w:r>
          </w:p>
        </w:tc>
        <w:tc>
          <w:tcPr>
            <w:tcW w:w="1276"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1 802,820</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1 802,820</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7.6</w:t>
            </w:r>
          </w:p>
        </w:tc>
        <w:tc>
          <w:tcPr>
            <w:tcW w:w="3828" w:type="dxa"/>
            <w:vAlign w:val="center"/>
          </w:tcPr>
          <w:p w:rsidR="00954AE0" w:rsidRPr="00903B70" w:rsidRDefault="00954AE0" w:rsidP="00E15BFE">
            <w:pPr>
              <w:pStyle w:val="ConsPlusCell"/>
              <w:rPr>
                <w:rFonts w:ascii="Times New Roman" w:hAnsi="Times New Roman" w:cs="Times New Roman"/>
                <w:sz w:val="24"/>
                <w:szCs w:val="24"/>
              </w:rPr>
            </w:pPr>
            <w:r>
              <w:rPr>
                <w:rFonts w:ascii="Times New Roman" w:hAnsi="Times New Roman" w:cs="Times New Roman"/>
                <w:b/>
                <w:sz w:val="24"/>
                <w:szCs w:val="24"/>
              </w:rPr>
              <w:t>Основное мероприятие 6</w:t>
            </w:r>
            <w:r w:rsidRPr="00903B70">
              <w:rPr>
                <w:rFonts w:ascii="Times New Roman" w:hAnsi="Times New Roman" w:cs="Times New Roman"/>
                <w:b/>
                <w:sz w:val="24"/>
                <w:szCs w:val="24"/>
              </w:rPr>
              <w:t>.</w:t>
            </w:r>
            <w:r w:rsidRPr="00903B70">
              <w:rPr>
                <w:rFonts w:ascii="Times New Roman" w:hAnsi="Times New Roman" w:cs="Times New Roman"/>
                <w:sz w:val="24"/>
                <w:szCs w:val="24"/>
              </w:rPr>
              <w:t xml:space="preserve">Мероприятия по уборке общественных кладбищ и мемориалов </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ЖКХ комитета по управлению жилищно-коммунального хозяйства</w:t>
            </w:r>
          </w:p>
        </w:tc>
        <w:tc>
          <w:tcPr>
            <w:tcW w:w="1134"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Тыс</w:t>
            </w:r>
            <w:proofErr w:type="gramStart"/>
            <w:r w:rsidRPr="00FE1E56">
              <w:rPr>
                <w:rFonts w:ascii="Times New Roman" w:hAnsi="Times New Roman" w:cs="Times New Roman"/>
              </w:rPr>
              <w:t>.р</w:t>
            </w:r>
            <w:proofErr w:type="gramEnd"/>
            <w:r w:rsidRPr="00FE1E56">
              <w:rPr>
                <w:rFonts w:ascii="Times New Roman" w:hAnsi="Times New Roman" w:cs="Times New Roman"/>
              </w:rPr>
              <w:t>уб.</w:t>
            </w: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vAlign w:val="center"/>
          </w:tcPr>
          <w:p w:rsidR="00954AE0" w:rsidRPr="00F23406" w:rsidRDefault="00954AE0" w:rsidP="00E15BFE">
            <w:pPr>
              <w:jc w:val="center"/>
              <w:rPr>
                <w:sz w:val="22"/>
                <w:szCs w:val="22"/>
              </w:rPr>
            </w:pPr>
          </w:p>
        </w:tc>
        <w:tc>
          <w:tcPr>
            <w:tcW w:w="1276" w:type="dxa"/>
            <w:vAlign w:val="center"/>
          </w:tcPr>
          <w:p w:rsidR="00954AE0" w:rsidRPr="00F23406" w:rsidRDefault="00954AE0" w:rsidP="00E15BFE">
            <w:pPr>
              <w:pStyle w:val="ConsPlusCell"/>
              <w:jc w:val="center"/>
              <w:rPr>
                <w:rFonts w:ascii="Times New Roman" w:hAnsi="Times New Roman" w:cs="Times New Roman"/>
              </w:rPr>
            </w:pPr>
            <w:r w:rsidRPr="00F23406">
              <w:rPr>
                <w:rFonts w:ascii="Times New Roman" w:hAnsi="Times New Roman" w:cs="Times New Roman"/>
              </w:rPr>
              <w:t>495,932</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vAlign w:val="center"/>
          </w:tcPr>
          <w:p w:rsidR="00954AE0" w:rsidRPr="00F23406" w:rsidRDefault="00954AE0" w:rsidP="00E15BFE">
            <w:pPr>
              <w:pStyle w:val="ConsPlusCell"/>
              <w:jc w:val="center"/>
              <w:rPr>
                <w:rFonts w:ascii="Times New Roman" w:hAnsi="Times New Roman" w:cs="Times New Roman"/>
              </w:rPr>
            </w:pPr>
            <w:r w:rsidRPr="00F23406">
              <w:rPr>
                <w:rFonts w:ascii="Times New Roman" w:hAnsi="Times New Roman" w:cs="Times New Roman"/>
              </w:rPr>
              <w:t>495,932</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7.7</w:t>
            </w:r>
          </w:p>
        </w:tc>
        <w:tc>
          <w:tcPr>
            <w:tcW w:w="3828" w:type="dxa"/>
            <w:vAlign w:val="center"/>
          </w:tcPr>
          <w:p w:rsidR="00954AE0" w:rsidRPr="00903B70" w:rsidRDefault="00954AE0" w:rsidP="00E15BFE">
            <w:pPr>
              <w:pStyle w:val="ConsPlusCell"/>
              <w:rPr>
                <w:rFonts w:ascii="Times New Roman" w:hAnsi="Times New Roman" w:cs="Times New Roman"/>
                <w:sz w:val="24"/>
                <w:szCs w:val="24"/>
              </w:rPr>
            </w:pPr>
            <w:r>
              <w:rPr>
                <w:rFonts w:ascii="Times New Roman" w:hAnsi="Times New Roman" w:cs="Times New Roman"/>
                <w:b/>
                <w:sz w:val="24"/>
                <w:szCs w:val="24"/>
              </w:rPr>
              <w:t>Основное мероприятие 7</w:t>
            </w:r>
            <w:r w:rsidRPr="00903B70">
              <w:rPr>
                <w:rFonts w:ascii="Times New Roman" w:hAnsi="Times New Roman" w:cs="Times New Roman"/>
                <w:b/>
                <w:sz w:val="24"/>
                <w:szCs w:val="24"/>
              </w:rPr>
              <w:t>.</w:t>
            </w:r>
            <w:r w:rsidRPr="00903B70">
              <w:rPr>
                <w:rFonts w:ascii="Times New Roman" w:hAnsi="Times New Roman" w:cs="Times New Roman"/>
                <w:sz w:val="24"/>
                <w:szCs w:val="24"/>
              </w:rPr>
              <w:t xml:space="preserve">Софинансирование мероприятий для приобретения парового котла ДКВр-10-13ГМ с модернизированными </w:t>
            </w:r>
            <w:r w:rsidRPr="00903B70">
              <w:rPr>
                <w:rFonts w:ascii="Times New Roman" w:hAnsi="Times New Roman" w:cs="Times New Roman"/>
                <w:sz w:val="24"/>
                <w:szCs w:val="24"/>
              </w:rPr>
              <w:lastRenderedPageBreak/>
              <w:t xml:space="preserve">вентиляторами и горелкой низкого давления </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lastRenderedPageBreak/>
              <w:t>Отдел ЖКХ комитета по управлению жилищно-коммунального хозяйства</w:t>
            </w:r>
          </w:p>
        </w:tc>
        <w:tc>
          <w:tcPr>
            <w:tcW w:w="1134" w:type="dxa"/>
          </w:tcPr>
          <w:p w:rsidR="00954AE0" w:rsidRPr="00FE1E56" w:rsidRDefault="00954AE0" w:rsidP="00E15BFE">
            <w:pPr>
              <w:pStyle w:val="ConsPlusCell"/>
              <w:jc w:val="center"/>
              <w:rPr>
                <w:rFonts w:ascii="Times New Roman" w:hAnsi="Times New Roman" w:cs="Times New Roman"/>
              </w:rPr>
            </w:pPr>
            <w:proofErr w:type="spellStart"/>
            <w:r w:rsidRPr="00FE1E56">
              <w:rPr>
                <w:rFonts w:ascii="Times New Roman" w:hAnsi="Times New Roman" w:cs="Times New Roman"/>
              </w:rPr>
              <w:t>Тыс</w:t>
            </w:r>
            <w:proofErr w:type="gramStart"/>
            <w:r w:rsidRPr="00FE1E56">
              <w:rPr>
                <w:rFonts w:ascii="Times New Roman" w:hAnsi="Times New Roman" w:cs="Times New Roman"/>
              </w:rPr>
              <w:t>.р</w:t>
            </w:r>
            <w:proofErr w:type="gramEnd"/>
            <w:r w:rsidRPr="00FE1E56">
              <w:rPr>
                <w:rFonts w:ascii="Times New Roman" w:hAnsi="Times New Roman" w:cs="Times New Roman"/>
              </w:rPr>
              <w:t>уб</w:t>
            </w:r>
            <w:proofErr w:type="spellEnd"/>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vAlign w:val="center"/>
          </w:tcPr>
          <w:p w:rsidR="00954AE0" w:rsidRPr="00F23406" w:rsidRDefault="00954AE0" w:rsidP="00E15BFE">
            <w:pPr>
              <w:jc w:val="center"/>
              <w:rPr>
                <w:sz w:val="22"/>
                <w:szCs w:val="22"/>
              </w:rPr>
            </w:pPr>
          </w:p>
        </w:tc>
        <w:tc>
          <w:tcPr>
            <w:tcW w:w="1276" w:type="dxa"/>
            <w:vAlign w:val="center"/>
          </w:tcPr>
          <w:p w:rsidR="00954AE0" w:rsidRPr="00F23406" w:rsidRDefault="00954AE0" w:rsidP="00E15BFE">
            <w:pPr>
              <w:pStyle w:val="ConsPlusCell"/>
              <w:jc w:val="center"/>
              <w:rPr>
                <w:rFonts w:ascii="Times New Roman" w:hAnsi="Times New Roman" w:cs="Times New Roman"/>
              </w:rPr>
            </w:pPr>
            <w:r w:rsidRPr="00F23406">
              <w:rPr>
                <w:rFonts w:ascii="Times New Roman" w:hAnsi="Times New Roman" w:cs="Times New Roman"/>
              </w:rPr>
              <w:t>1024,307</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vAlign w:val="center"/>
          </w:tcPr>
          <w:p w:rsidR="00954AE0" w:rsidRPr="00F23406" w:rsidRDefault="00954AE0" w:rsidP="00E15BFE">
            <w:pPr>
              <w:pStyle w:val="ConsPlusCell"/>
              <w:jc w:val="center"/>
              <w:rPr>
                <w:rFonts w:ascii="Times New Roman" w:hAnsi="Times New Roman" w:cs="Times New Roman"/>
              </w:rPr>
            </w:pPr>
            <w:r w:rsidRPr="00F23406">
              <w:rPr>
                <w:rFonts w:ascii="Times New Roman" w:hAnsi="Times New Roman" w:cs="Times New Roman"/>
              </w:rPr>
              <w:t>1024,307</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lastRenderedPageBreak/>
              <w:t>7.8</w:t>
            </w:r>
          </w:p>
        </w:tc>
        <w:tc>
          <w:tcPr>
            <w:tcW w:w="3828" w:type="dxa"/>
            <w:vAlign w:val="center"/>
          </w:tcPr>
          <w:p w:rsidR="00954AE0" w:rsidRPr="00903B70" w:rsidRDefault="00954AE0" w:rsidP="00E15BFE">
            <w:pPr>
              <w:pStyle w:val="ConsPlusCell"/>
              <w:rPr>
                <w:rFonts w:ascii="Times New Roman" w:hAnsi="Times New Roman" w:cs="Times New Roman"/>
                <w:sz w:val="24"/>
                <w:szCs w:val="24"/>
              </w:rPr>
            </w:pPr>
            <w:r w:rsidRPr="00903B70">
              <w:rPr>
                <w:rFonts w:ascii="Times New Roman" w:hAnsi="Times New Roman" w:cs="Times New Roman"/>
                <w:b/>
                <w:sz w:val="24"/>
                <w:szCs w:val="24"/>
              </w:rPr>
              <w:t xml:space="preserve">Основное мероприятие </w:t>
            </w:r>
            <w:r>
              <w:rPr>
                <w:rFonts w:ascii="Times New Roman" w:hAnsi="Times New Roman" w:cs="Times New Roman"/>
                <w:b/>
                <w:sz w:val="24"/>
                <w:szCs w:val="24"/>
              </w:rPr>
              <w:t>8</w:t>
            </w:r>
            <w:r w:rsidRPr="00903B70">
              <w:rPr>
                <w:rFonts w:ascii="Times New Roman" w:hAnsi="Times New Roman" w:cs="Times New Roman"/>
                <w:b/>
                <w:sz w:val="24"/>
                <w:szCs w:val="24"/>
              </w:rPr>
              <w:t>.</w:t>
            </w:r>
            <w:r w:rsidRPr="00903B70">
              <w:rPr>
                <w:rFonts w:ascii="Times New Roman" w:hAnsi="Times New Roman" w:cs="Times New Roman"/>
              </w:rPr>
              <w:t xml:space="preserve">Софинансирование в доле местного бюджета мероприятий по капитальному ремонту тепловых и водопроводных сетей </w:t>
            </w:r>
          </w:p>
        </w:tc>
        <w:tc>
          <w:tcPr>
            <w:tcW w:w="1559" w:type="dxa"/>
          </w:tcPr>
          <w:p w:rsidR="00954AE0" w:rsidRPr="00FE1E56" w:rsidRDefault="00954AE0" w:rsidP="00E15BFE">
            <w:pPr>
              <w:pStyle w:val="ConsPlusCell"/>
              <w:jc w:val="center"/>
              <w:rPr>
                <w:rFonts w:ascii="Times New Roman" w:hAnsi="Times New Roman" w:cs="Times New Roman"/>
              </w:rPr>
            </w:pPr>
          </w:p>
        </w:tc>
        <w:tc>
          <w:tcPr>
            <w:tcW w:w="1134" w:type="dxa"/>
          </w:tcPr>
          <w:p w:rsidR="00954AE0" w:rsidRPr="00FE1E56" w:rsidRDefault="00954AE0" w:rsidP="00E15BFE">
            <w:pPr>
              <w:pStyle w:val="ConsPlusCell"/>
              <w:jc w:val="center"/>
              <w:rPr>
                <w:rFonts w:ascii="Times New Roman" w:hAnsi="Times New Roman" w:cs="Times New Roman"/>
              </w:rPr>
            </w:pPr>
            <w:proofErr w:type="spellStart"/>
            <w:r w:rsidRPr="00FE1E56">
              <w:rPr>
                <w:rFonts w:ascii="Times New Roman" w:hAnsi="Times New Roman" w:cs="Times New Roman"/>
              </w:rPr>
              <w:t>Тыс</w:t>
            </w:r>
            <w:proofErr w:type="gramStart"/>
            <w:r w:rsidRPr="00FE1E56">
              <w:rPr>
                <w:rFonts w:ascii="Times New Roman" w:hAnsi="Times New Roman" w:cs="Times New Roman"/>
              </w:rPr>
              <w:t>.р</w:t>
            </w:r>
            <w:proofErr w:type="gramEnd"/>
            <w:r w:rsidRPr="00FE1E56">
              <w:rPr>
                <w:rFonts w:ascii="Times New Roman" w:hAnsi="Times New Roman" w:cs="Times New Roman"/>
              </w:rPr>
              <w:t>уб</w:t>
            </w:r>
            <w:proofErr w:type="spellEnd"/>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vAlign w:val="center"/>
          </w:tcPr>
          <w:p w:rsidR="00954AE0" w:rsidRPr="00F23406" w:rsidRDefault="00954AE0" w:rsidP="00E15BFE">
            <w:pPr>
              <w:jc w:val="center"/>
              <w:rPr>
                <w:sz w:val="22"/>
                <w:szCs w:val="22"/>
              </w:rPr>
            </w:pPr>
          </w:p>
        </w:tc>
        <w:tc>
          <w:tcPr>
            <w:tcW w:w="1276"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1 852,393</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1 852,393</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7.9.</w:t>
            </w:r>
          </w:p>
        </w:tc>
        <w:tc>
          <w:tcPr>
            <w:tcW w:w="3828" w:type="dxa"/>
            <w:vAlign w:val="center"/>
          </w:tcPr>
          <w:p w:rsidR="00954AE0" w:rsidRDefault="00954AE0" w:rsidP="00E15BFE">
            <w:pPr>
              <w:pStyle w:val="ConsPlusCell"/>
              <w:rPr>
                <w:rFonts w:ascii="Times New Roman" w:hAnsi="Times New Roman" w:cs="Times New Roman"/>
                <w:b/>
                <w:sz w:val="24"/>
                <w:szCs w:val="24"/>
              </w:rPr>
            </w:pPr>
            <w:r>
              <w:rPr>
                <w:rFonts w:ascii="Times New Roman" w:hAnsi="Times New Roman" w:cs="Times New Roman"/>
                <w:b/>
                <w:sz w:val="24"/>
                <w:szCs w:val="24"/>
              </w:rPr>
              <w:t>Основное мероприятие 9</w:t>
            </w:r>
            <w:r w:rsidRPr="00903B70">
              <w:rPr>
                <w:rFonts w:ascii="Times New Roman" w:hAnsi="Times New Roman" w:cs="Times New Roman"/>
                <w:b/>
                <w:sz w:val="24"/>
                <w:szCs w:val="24"/>
              </w:rPr>
              <w:t>.</w:t>
            </w:r>
          </w:p>
          <w:p w:rsidR="00954AE0" w:rsidRPr="00903B70" w:rsidRDefault="00954AE0" w:rsidP="00E15BFE">
            <w:pPr>
              <w:pStyle w:val="ConsPlusCell"/>
              <w:rPr>
                <w:rFonts w:ascii="Times New Roman" w:hAnsi="Times New Roman" w:cs="Times New Roman"/>
                <w:sz w:val="24"/>
                <w:szCs w:val="24"/>
              </w:rPr>
            </w:pPr>
            <w:r w:rsidRPr="00903B70">
              <w:rPr>
                <w:rFonts w:ascii="Times New Roman" w:hAnsi="Times New Roman" w:cs="Times New Roman"/>
                <w:sz w:val="24"/>
                <w:szCs w:val="24"/>
              </w:rPr>
              <w:t xml:space="preserve">Оплата доли муниципального имущества в части обязательств по капитальному ремонту многоквартирных домов и установки </w:t>
            </w:r>
            <w:proofErr w:type="spellStart"/>
            <w:r w:rsidRPr="00903B70">
              <w:rPr>
                <w:rFonts w:ascii="Times New Roman" w:hAnsi="Times New Roman" w:cs="Times New Roman"/>
                <w:sz w:val="24"/>
                <w:szCs w:val="24"/>
              </w:rPr>
              <w:t>общедомовых</w:t>
            </w:r>
            <w:proofErr w:type="spellEnd"/>
            <w:r w:rsidRPr="00903B70">
              <w:rPr>
                <w:rFonts w:ascii="Times New Roman" w:hAnsi="Times New Roman" w:cs="Times New Roman"/>
                <w:sz w:val="24"/>
                <w:szCs w:val="24"/>
              </w:rPr>
              <w:t xml:space="preserve"> приборов учета коммунальных ресурсов</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ЖКХ комитета по управлению жилищно-коммунального хозяйства</w:t>
            </w:r>
          </w:p>
        </w:tc>
        <w:tc>
          <w:tcPr>
            <w:tcW w:w="1134"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Тыс</w:t>
            </w:r>
            <w:proofErr w:type="gramStart"/>
            <w:r w:rsidRPr="00FE1E56">
              <w:rPr>
                <w:rFonts w:ascii="Times New Roman" w:hAnsi="Times New Roman" w:cs="Times New Roman"/>
              </w:rPr>
              <w:t>.р</w:t>
            </w:r>
            <w:proofErr w:type="gramEnd"/>
            <w:r w:rsidRPr="00FE1E56">
              <w:rPr>
                <w:rFonts w:ascii="Times New Roman" w:hAnsi="Times New Roman" w:cs="Times New Roman"/>
              </w:rPr>
              <w:t>уб.</w:t>
            </w: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vAlign w:val="center"/>
          </w:tcPr>
          <w:p w:rsidR="00954AE0" w:rsidRPr="00F23406" w:rsidRDefault="00954AE0" w:rsidP="00E15BFE">
            <w:pPr>
              <w:jc w:val="center"/>
              <w:rPr>
                <w:sz w:val="22"/>
                <w:szCs w:val="22"/>
              </w:rPr>
            </w:pPr>
            <w:r w:rsidRPr="00F23406">
              <w:rPr>
                <w:sz w:val="22"/>
                <w:szCs w:val="22"/>
              </w:rPr>
              <w:t>-</w:t>
            </w:r>
          </w:p>
        </w:tc>
        <w:tc>
          <w:tcPr>
            <w:tcW w:w="1276" w:type="dxa"/>
            <w:vAlign w:val="center"/>
          </w:tcPr>
          <w:p w:rsidR="00954AE0" w:rsidRPr="00F23406" w:rsidRDefault="00954AE0" w:rsidP="00E15BFE">
            <w:pPr>
              <w:pStyle w:val="ConsPlusCell"/>
              <w:jc w:val="center"/>
              <w:rPr>
                <w:rFonts w:ascii="Times New Roman" w:hAnsi="Times New Roman" w:cs="Times New Roman"/>
                <w:lang w:val="en-US"/>
              </w:rPr>
            </w:pPr>
            <w:r>
              <w:rPr>
                <w:rFonts w:ascii="Times New Roman" w:hAnsi="Times New Roman" w:cs="Times New Roman"/>
              </w:rPr>
              <w:t>5 789,075</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5 789,075</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7.10</w:t>
            </w:r>
          </w:p>
        </w:tc>
        <w:tc>
          <w:tcPr>
            <w:tcW w:w="3828" w:type="dxa"/>
            <w:vAlign w:val="center"/>
          </w:tcPr>
          <w:p w:rsidR="00954AE0" w:rsidRPr="00903B70" w:rsidRDefault="00954AE0" w:rsidP="00E15BFE">
            <w:pPr>
              <w:pStyle w:val="ConsPlusCell"/>
              <w:rPr>
                <w:rFonts w:ascii="Times New Roman" w:hAnsi="Times New Roman" w:cs="Times New Roman"/>
                <w:sz w:val="24"/>
                <w:szCs w:val="24"/>
              </w:rPr>
            </w:pPr>
            <w:r w:rsidRPr="00903B70">
              <w:rPr>
                <w:rFonts w:ascii="Times New Roman" w:hAnsi="Times New Roman" w:cs="Times New Roman"/>
                <w:b/>
                <w:sz w:val="24"/>
                <w:szCs w:val="24"/>
              </w:rPr>
              <w:t>Основное мероприятие 1</w:t>
            </w:r>
            <w:r>
              <w:rPr>
                <w:rFonts w:ascii="Times New Roman" w:hAnsi="Times New Roman" w:cs="Times New Roman"/>
                <w:b/>
                <w:sz w:val="24"/>
                <w:szCs w:val="24"/>
              </w:rPr>
              <w:t>0</w:t>
            </w:r>
            <w:r w:rsidRPr="00903B70">
              <w:rPr>
                <w:rFonts w:ascii="Times New Roman" w:hAnsi="Times New Roman" w:cs="Times New Roman"/>
                <w:b/>
                <w:sz w:val="24"/>
                <w:szCs w:val="24"/>
              </w:rPr>
              <w:t>.</w:t>
            </w:r>
            <w:r w:rsidRPr="00903B70">
              <w:rPr>
                <w:rFonts w:ascii="Times New Roman" w:hAnsi="Times New Roman" w:cs="Times New Roman"/>
                <w:sz w:val="24"/>
                <w:szCs w:val="24"/>
              </w:rPr>
              <w:t xml:space="preserve">Субсидии на частичное возмещение недополученных доходов от предоставления льготных проездных билетов </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ЖКХ комитета по управлению жилищно-коммунального хозяйства</w:t>
            </w:r>
          </w:p>
        </w:tc>
        <w:tc>
          <w:tcPr>
            <w:tcW w:w="1134"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Тыс</w:t>
            </w:r>
            <w:proofErr w:type="gramStart"/>
            <w:r w:rsidRPr="00FE1E56">
              <w:rPr>
                <w:rFonts w:ascii="Times New Roman" w:hAnsi="Times New Roman" w:cs="Times New Roman"/>
              </w:rPr>
              <w:t>.р</w:t>
            </w:r>
            <w:proofErr w:type="gramEnd"/>
            <w:r w:rsidRPr="00FE1E56">
              <w:rPr>
                <w:rFonts w:ascii="Times New Roman" w:hAnsi="Times New Roman" w:cs="Times New Roman"/>
              </w:rPr>
              <w:t>уб.</w:t>
            </w: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vAlign w:val="center"/>
          </w:tcPr>
          <w:p w:rsidR="00954AE0" w:rsidRPr="00F23406" w:rsidRDefault="00954AE0" w:rsidP="00E15BFE">
            <w:pPr>
              <w:jc w:val="center"/>
              <w:rPr>
                <w:sz w:val="22"/>
                <w:szCs w:val="22"/>
              </w:rPr>
            </w:pPr>
          </w:p>
        </w:tc>
        <w:tc>
          <w:tcPr>
            <w:tcW w:w="1276"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972,922</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972,922</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7.11</w:t>
            </w:r>
          </w:p>
        </w:tc>
        <w:tc>
          <w:tcPr>
            <w:tcW w:w="3828" w:type="dxa"/>
            <w:vAlign w:val="center"/>
          </w:tcPr>
          <w:p w:rsidR="00954AE0" w:rsidRPr="00903B70" w:rsidRDefault="00954AE0" w:rsidP="00E15BFE">
            <w:pPr>
              <w:pStyle w:val="ConsPlusCell"/>
              <w:rPr>
                <w:rFonts w:ascii="Times New Roman" w:hAnsi="Times New Roman" w:cs="Times New Roman"/>
                <w:sz w:val="24"/>
                <w:szCs w:val="24"/>
              </w:rPr>
            </w:pPr>
            <w:r w:rsidRPr="00903B70">
              <w:rPr>
                <w:rFonts w:ascii="Times New Roman" w:hAnsi="Times New Roman" w:cs="Times New Roman"/>
                <w:b/>
                <w:sz w:val="24"/>
                <w:szCs w:val="24"/>
              </w:rPr>
              <w:t>Основное мероприятие 1</w:t>
            </w:r>
            <w:r>
              <w:rPr>
                <w:rFonts w:ascii="Times New Roman" w:hAnsi="Times New Roman" w:cs="Times New Roman"/>
                <w:b/>
                <w:sz w:val="24"/>
                <w:szCs w:val="24"/>
              </w:rPr>
              <w:t>1</w:t>
            </w:r>
            <w:r w:rsidRPr="00903B70">
              <w:rPr>
                <w:rFonts w:ascii="Times New Roman" w:hAnsi="Times New Roman" w:cs="Times New Roman"/>
                <w:b/>
                <w:sz w:val="24"/>
                <w:szCs w:val="24"/>
              </w:rPr>
              <w:t>.</w:t>
            </w:r>
            <w:r w:rsidRPr="00903B70">
              <w:rPr>
                <w:rFonts w:ascii="Times New Roman" w:hAnsi="Times New Roman" w:cs="Times New Roman"/>
                <w:sz w:val="24"/>
                <w:szCs w:val="24"/>
              </w:rPr>
              <w:t>Доставка питьевой воды в бывшие деревни</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ЖКХ комитета по управлению жилищно-коммунального хозяйства</w:t>
            </w:r>
          </w:p>
        </w:tc>
        <w:tc>
          <w:tcPr>
            <w:tcW w:w="1134"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Тыс</w:t>
            </w:r>
            <w:proofErr w:type="gramStart"/>
            <w:r w:rsidRPr="00FE1E56">
              <w:rPr>
                <w:rFonts w:ascii="Times New Roman" w:hAnsi="Times New Roman" w:cs="Times New Roman"/>
              </w:rPr>
              <w:t>.р</w:t>
            </w:r>
            <w:proofErr w:type="gramEnd"/>
            <w:r w:rsidRPr="00FE1E56">
              <w:rPr>
                <w:rFonts w:ascii="Times New Roman" w:hAnsi="Times New Roman" w:cs="Times New Roman"/>
              </w:rPr>
              <w:t>уб.</w:t>
            </w: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vAlign w:val="center"/>
          </w:tcPr>
          <w:p w:rsidR="00954AE0" w:rsidRPr="00F23406" w:rsidRDefault="00954AE0" w:rsidP="00E15BFE">
            <w:pPr>
              <w:jc w:val="center"/>
              <w:rPr>
                <w:sz w:val="22"/>
                <w:szCs w:val="22"/>
              </w:rPr>
            </w:pPr>
            <w:r w:rsidRPr="00F23406">
              <w:rPr>
                <w:sz w:val="22"/>
                <w:szCs w:val="22"/>
              </w:rPr>
              <w:t>-</w:t>
            </w:r>
          </w:p>
        </w:tc>
        <w:tc>
          <w:tcPr>
            <w:tcW w:w="1276"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959,960</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959,960</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7.1</w:t>
            </w:r>
            <w:r>
              <w:rPr>
                <w:rFonts w:ascii="Times New Roman" w:hAnsi="Times New Roman" w:cs="Times New Roman"/>
              </w:rPr>
              <w:t>2</w:t>
            </w:r>
            <w:r w:rsidRPr="00FE1E56">
              <w:rPr>
                <w:rFonts w:ascii="Times New Roman" w:hAnsi="Times New Roman" w:cs="Times New Roman"/>
              </w:rPr>
              <w:t>.</w:t>
            </w:r>
          </w:p>
        </w:tc>
        <w:tc>
          <w:tcPr>
            <w:tcW w:w="3828" w:type="dxa"/>
            <w:vAlign w:val="center"/>
          </w:tcPr>
          <w:p w:rsidR="00954AE0" w:rsidRPr="00903B70" w:rsidRDefault="00954AE0" w:rsidP="00E15BFE">
            <w:pPr>
              <w:pStyle w:val="ConsPlusCell"/>
              <w:rPr>
                <w:rFonts w:ascii="Times New Roman" w:hAnsi="Times New Roman" w:cs="Times New Roman"/>
                <w:sz w:val="24"/>
                <w:szCs w:val="24"/>
              </w:rPr>
            </w:pPr>
            <w:r w:rsidRPr="00903B70">
              <w:rPr>
                <w:rFonts w:ascii="Times New Roman" w:hAnsi="Times New Roman" w:cs="Times New Roman"/>
                <w:b/>
                <w:sz w:val="24"/>
                <w:szCs w:val="24"/>
              </w:rPr>
              <w:t>Основное мероприятие 1</w:t>
            </w:r>
            <w:r>
              <w:rPr>
                <w:rFonts w:ascii="Times New Roman" w:hAnsi="Times New Roman" w:cs="Times New Roman"/>
                <w:b/>
                <w:sz w:val="24"/>
                <w:szCs w:val="24"/>
              </w:rPr>
              <w:t>2</w:t>
            </w:r>
            <w:r w:rsidRPr="00903B70">
              <w:rPr>
                <w:rFonts w:ascii="Times New Roman" w:hAnsi="Times New Roman" w:cs="Times New Roman"/>
                <w:b/>
                <w:sz w:val="24"/>
                <w:szCs w:val="24"/>
              </w:rPr>
              <w:t>.</w:t>
            </w:r>
            <w:r w:rsidRPr="00903B70">
              <w:rPr>
                <w:rFonts w:ascii="Times New Roman" w:hAnsi="Times New Roman" w:cs="Times New Roman"/>
                <w:sz w:val="24"/>
                <w:szCs w:val="24"/>
              </w:rPr>
              <w:t>Частичное возмещение затрат СМУП «Автотранспортное» по предоставлению регулярных пассажирских перевозок</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ЖКХ комитета по управлению жилищно-коммунального хозяйства</w:t>
            </w:r>
          </w:p>
        </w:tc>
        <w:tc>
          <w:tcPr>
            <w:tcW w:w="1134"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Тыс</w:t>
            </w:r>
            <w:proofErr w:type="gramStart"/>
            <w:r w:rsidRPr="00FE1E56">
              <w:rPr>
                <w:rFonts w:ascii="Times New Roman" w:hAnsi="Times New Roman" w:cs="Times New Roman"/>
              </w:rPr>
              <w:t>.р</w:t>
            </w:r>
            <w:proofErr w:type="gramEnd"/>
            <w:r w:rsidRPr="00FE1E56">
              <w:rPr>
                <w:rFonts w:ascii="Times New Roman" w:hAnsi="Times New Roman" w:cs="Times New Roman"/>
              </w:rPr>
              <w:t>уб.</w:t>
            </w: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vAlign w:val="center"/>
          </w:tcPr>
          <w:p w:rsidR="00954AE0" w:rsidRPr="00F23406" w:rsidRDefault="00954AE0" w:rsidP="00E15BFE">
            <w:pPr>
              <w:jc w:val="center"/>
              <w:rPr>
                <w:sz w:val="22"/>
                <w:szCs w:val="22"/>
              </w:rPr>
            </w:pPr>
            <w:r w:rsidRPr="00F23406">
              <w:rPr>
                <w:sz w:val="22"/>
                <w:szCs w:val="22"/>
              </w:rPr>
              <w:t>-</w:t>
            </w:r>
          </w:p>
        </w:tc>
        <w:tc>
          <w:tcPr>
            <w:tcW w:w="1276" w:type="dxa"/>
            <w:vAlign w:val="center"/>
          </w:tcPr>
          <w:p w:rsidR="00954AE0" w:rsidRPr="00F23406" w:rsidRDefault="00954AE0" w:rsidP="00E15BFE">
            <w:pPr>
              <w:pStyle w:val="ConsPlusCell"/>
              <w:jc w:val="center"/>
              <w:rPr>
                <w:rFonts w:ascii="Times New Roman" w:hAnsi="Times New Roman" w:cs="Times New Roman"/>
              </w:rPr>
            </w:pPr>
            <w:r w:rsidRPr="00F23406">
              <w:rPr>
                <w:rFonts w:ascii="Times New Roman" w:hAnsi="Times New Roman" w:cs="Times New Roman"/>
              </w:rPr>
              <w:t>2 138,921</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vAlign w:val="center"/>
          </w:tcPr>
          <w:p w:rsidR="00954AE0" w:rsidRPr="00F23406" w:rsidRDefault="00954AE0" w:rsidP="00E15BFE">
            <w:pPr>
              <w:pStyle w:val="ConsPlusCell"/>
              <w:jc w:val="center"/>
              <w:rPr>
                <w:rFonts w:ascii="Times New Roman" w:hAnsi="Times New Roman" w:cs="Times New Roman"/>
              </w:rPr>
            </w:pPr>
            <w:r w:rsidRPr="00F23406">
              <w:rPr>
                <w:rFonts w:ascii="Times New Roman" w:hAnsi="Times New Roman" w:cs="Times New Roman"/>
              </w:rPr>
              <w:t>2 138,921</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Pr>
                <w:rFonts w:ascii="Times New Roman" w:hAnsi="Times New Roman" w:cs="Times New Roman"/>
              </w:rPr>
              <w:t>7.13</w:t>
            </w:r>
            <w:r w:rsidRPr="00FE1E56">
              <w:rPr>
                <w:rFonts w:ascii="Times New Roman" w:hAnsi="Times New Roman" w:cs="Times New Roman"/>
              </w:rPr>
              <w:t>.</w:t>
            </w:r>
          </w:p>
        </w:tc>
        <w:tc>
          <w:tcPr>
            <w:tcW w:w="3828" w:type="dxa"/>
            <w:vAlign w:val="center"/>
          </w:tcPr>
          <w:p w:rsidR="00954AE0" w:rsidRPr="00903B70" w:rsidRDefault="00954AE0" w:rsidP="00E15BFE">
            <w:pPr>
              <w:pStyle w:val="ConsPlusCell"/>
              <w:rPr>
                <w:rFonts w:ascii="Times New Roman" w:hAnsi="Times New Roman" w:cs="Times New Roman"/>
                <w:sz w:val="24"/>
                <w:szCs w:val="24"/>
              </w:rPr>
            </w:pPr>
            <w:r w:rsidRPr="00903B70">
              <w:rPr>
                <w:rFonts w:ascii="Times New Roman" w:hAnsi="Times New Roman" w:cs="Times New Roman"/>
                <w:b/>
                <w:sz w:val="24"/>
                <w:szCs w:val="24"/>
              </w:rPr>
              <w:t xml:space="preserve">Основное мероприятие </w:t>
            </w:r>
            <w:r w:rsidRPr="00903B70">
              <w:rPr>
                <w:rFonts w:ascii="Times New Roman" w:hAnsi="Times New Roman" w:cs="Times New Roman"/>
                <w:b/>
                <w:sz w:val="24"/>
                <w:szCs w:val="24"/>
              </w:rPr>
              <w:lastRenderedPageBreak/>
              <w:t>1</w:t>
            </w:r>
            <w:r>
              <w:rPr>
                <w:rFonts w:ascii="Times New Roman" w:hAnsi="Times New Roman" w:cs="Times New Roman"/>
                <w:b/>
                <w:sz w:val="24"/>
                <w:szCs w:val="24"/>
              </w:rPr>
              <w:t>3</w:t>
            </w:r>
            <w:r w:rsidRPr="00903B70">
              <w:rPr>
                <w:rFonts w:ascii="Times New Roman" w:hAnsi="Times New Roman" w:cs="Times New Roman"/>
                <w:b/>
                <w:sz w:val="24"/>
                <w:szCs w:val="24"/>
              </w:rPr>
              <w:t>.</w:t>
            </w:r>
            <w:r w:rsidRPr="00903B70">
              <w:rPr>
                <w:rFonts w:ascii="Times New Roman" w:hAnsi="Times New Roman" w:cs="Times New Roman"/>
                <w:sz w:val="24"/>
                <w:szCs w:val="24"/>
              </w:rPr>
              <w:t xml:space="preserve">Содержание бесхозяйных коммунальных сетей </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lastRenderedPageBreak/>
              <w:t xml:space="preserve">Отдел ЖКХ комитета по </w:t>
            </w:r>
            <w:r w:rsidRPr="00FE1E56">
              <w:rPr>
                <w:rFonts w:ascii="Times New Roman" w:hAnsi="Times New Roman" w:cs="Times New Roman"/>
              </w:rPr>
              <w:lastRenderedPageBreak/>
              <w:t>управлению жилищно-коммунального хозяйства</w:t>
            </w:r>
          </w:p>
        </w:tc>
        <w:tc>
          <w:tcPr>
            <w:tcW w:w="1134"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lastRenderedPageBreak/>
              <w:t>Тыс</w:t>
            </w:r>
            <w:proofErr w:type="gramStart"/>
            <w:r w:rsidRPr="00FE1E56">
              <w:rPr>
                <w:rFonts w:ascii="Times New Roman" w:hAnsi="Times New Roman" w:cs="Times New Roman"/>
              </w:rPr>
              <w:t>.р</w:t>
            </w:r>
            <w:proofErr w:type="gramEnd"/>
            <w:r w:rsidRPr="00FE1E56">
              <w:rPr>
                <w:rFonts w:ascii="Times New Roman" w:hAnsi="Times New Roman" w:cs="Times New Roman"/>
              </w:rPr>
              <w:t>уб.</w:t>
            </w: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vAlign w:val="center"/>
          </w:tcPr>
          <w:p w:rsidR="00954AE0" w:rsidRPr="00F23406" w:rsidRDefault="00954AE0" w:rsidP="00E15BFE">
            <w:pPr>
              <w:jc w:val="center"/>
              <w:rPr>
                <w:sz w:val="22"/>
                <w:szCs w:val="22"/>
              </w:rPr>
            </w:pPr>
          </w:p>
        </w:tc>
        <w:tc>
          <w:tcPr>
            <w:tcW w:w="1276"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607,336</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607,336</w:t>
            </w:r>
          </w:p>
        </w:tc>
      </w:tr>
      <w:tr w:rsidR="00954AE0" w:rsidRPr="008300A8" w:rsidTr="00E15BFE">
        <w:trPr>
          <w:tblCellSpacing w:w="5" w:type="nil"/>
        </w:trPr>
        <w:tc>
          <w:tcPr>
            <w:tcW w:w="642" w:type="dxa"/>
          </w:tcPr>
          <w:p w:rsidR="00954AE0" w:rsidRDefault="00954AE0" w:rsidP="00E15BFE">
            <w:pPr>
              <w:pStyle w:val="ConsPlusCell"/>
              <w:jc w:val="center"/>
              <w:rPr>
                <w:rFonts w:ascii="Times New Roman" w:hAnsi="Times New Roman" w:cs="Times New Roman"/>
              </w:rPr>
            </w:pPr>
            <w:r>
              <w:rPr>
                <w:rFonts w:ascii="Times New Roman" w:hAnsi="Times New Roman" w:cs="Times New Roman"/>
              </w:rPr>
              <w:lastRenderedPageBreak/>
              <w:t>7.14.</w:t>
            </w:r>
          </w:p>
        </w:tc>
        <w:tc>
          <w:tcPr>
            <w:tcW w:w="3828" w:type="dxa"/>
            <w:vAlign w:val="center"/>
          </w:tcPr>
          <w:p w:rsidR="00954AE0" w:rsidRPr="00903B70" w:rsidRDefault="00954AE0" w:rsidP="00E15BFE">
            <w:pPr>
              <w:pStyle w:val="ConsPlusCell"/>
              <w:rPr>
                <w:rFonts w:ascii="Times New Roman" w:hAnsi="Times New Roman" w:cs="Times New Roman"/>
                <w:sz w:val="24"/>
                <w:szCs w:val="24"/>
              </w:rPr>
            </w:pPr>
            <w:r w:rsidRPr="00903B70">
              <w:rPr>
                <w:rFonts w:ascii="Times New Roman" w:hAnsi="Times New Roman" w:cs="Times New Roman"/>
                <w:b/>
                <w:sz w:val="24"/>
                <w:szCs w:val="24"/>
              </w:rPr>
              <w:t>Основное мероприятие 1</w:t>
            </w:r>
            <w:r>
              <w:rPr>
                <w:rFonts w:ascii="Times New Roman" w:hAnsi="Times New Roman" w:cs="Times New Roman"/>
                <w:b/>
                <w:sz w:val="24"/>
                <w:szCs w:val="24"/>
              </w:rPr>
              <w:t>4</w:t>
            </w:r>
            <w:r w:rsidRPr="00903B70">
              <w:rPr>
                <w:rFonts w:ascii="Times New Roman" w:hAnsi="Times New Roman" w:cs="Times New Roman"/>
                <w:b/>
                <w:sz w:val="24"/>
                <w:szCs w:val="24"/>
              </w:rPr>
              <w:t>.</w:t>
            </w:r>
            <w:r w:rsidRPr="00903B70">
              <w:rPr>
                <w:rFonts w:ascii="Times New Roman" w:hAnsi="Times New Roman" w:cs="Times New Roman"/>
                <w:sz w:val="24"/>
                <w:szCs w:val="24"/>
              </w:rPr>
              <w:t xml:space="preserve">Мероприятия по </w:t>
            </w:r>
            <w:proofErr w:type="spellStart"/>
            <w:r w:rsidRPr="00903B70">
              <w:rPr>
                <w:rFonts w:ascii="Times New Roman" w:hAnsi="Times New Roman" w:cs="Times New Roman"/>
                <w:sz w:val="24"/>
                <w:szCs w:val="24"/>
              </w:rPr>
              <w:t>софинансированию</w:t>
            </w:r>
            <w:proofErr w:type="spellEnd"/>
            <w:r w:rsidRPr="00903B70">
              <w:rPr>
                <w:rFonts w:ascii="Times New Roman" w:hAnsi="Times New Roman" w:cs="Times New Roman"/>
                <w:sz w:val="24"/>
                <w:szCs w:val="24"/>
              </w:rPr>
              <w:t xml:space="preserve"> программ капитального ремонта общего имущества многоквартирных домов</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ЖКХ комитета по управлению жилищно-коммунального хозяйства</w:t>
            </w:r>
          </w:p>
        </w:tc>
        <w:tc>
          <w:tcPr>
            <w:tcW w:w="1134"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Тыс</w:t>
            </w:r>
            <w:proofErr w:type="gramStart"/>
            <w:r w:rsidRPr="00FE1E56">
              <w:rPr>
                <w:rFonts w:ascii="Times New Roman" w:hAnsi="Times New Roman" w:cs="Times New Roman"/>
              </w:rPr>
              <w:t>.р</w:t>
            </w:r>
            <w:proofErr w:type="gramEnd"/>
            <w:r w:rsidRPr="00FE1E56">
              <w:rPr>
                <w:rFonts w:ascii="Times New Roman" w:hAnsi="Times New Roman" w:cs="Times New Roman"/>
              </w:rPr>
              <w:t>уб.</w:t>
            </w: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vAlign w:val="center"/>
          </w:tcPr>
          <w:p w:rsidR="00954AE0" w:rsidRPr="00F23406" w:rsidRDefault="00954AE0" w:rsidP="00E15BFE">
            <w:pPr>
              <w:jc w:val="center"/>
              <w:rPr>
                <w:sz w:val="22"/>
                <w:szCs w:val="22"/>
              </w:rPr>
            </w:pPr>
            <w:r w:rsidRPr="00F23406">
              <w:rPr>
                <w:sz w:val="22"/>
                <w:szCs w:val="22"/>
              </w:rPr>
              <w:t>-</w:t>
            </w:r>
          </w:p>
        </w:tc>
        <w:tc>
          <w:tcPr>
            <w:tcW w:w="1276"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101,540</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101,540</w:t>
            </w:r>
          </w:p>
        </w:tc>
      </w:tr>
      <w:tr w:rsidR="00954AE0" w:rsidRPr="008300A8" w:rsidTr="00E15BFE">
        <w:trPr>
          <w:tblCellSpacing w:w="5" w:type="nil"/>
        </w:trPr>
        <w:tc>
          <w:tcPr>
            <w:tcW w:w="642" w:type="dxa"/>
          </w:tcPr>
          <w:p w:rsidR="00954AE0" w:rsidRDefault="00954AE0" w:rsidP="00E15BFE">
            <w:pPr>
              <w:pStyle w:val="ConsPlusCell"/>
              <w:jc w:val="center"/>
              <w:rPr>
                <w:rFonts w:ascii="Times New Roman" w:hAnsi="Times New Roman" w:cs="Times New Roman"/>
              </w:rPr>
            </w:pPr>
            <w:r>
              <w:rPr>
                <w:rFonts w:ascii="Times New Roman" w:hAnsi="Times New Roman" w:cs="Times New Roman"/>
              </w:rPr>
              <w:t>7.15.</w:t>
            </w:r>
          </w:p>
        </w:tc>
        <w:tc>
          <w:tcPr>
            <w:tcW w:w="3828" w:type="dxa"/>
            <w:vAlign w:val="center"/>
          </w:tcPr>
          <w:p w:rsidR="00954AE0" w:rsidRPr="00903B70" w:rsidRDefault="00954AE0" w:rsidP="00E15BFE">
            <w:pPr>
              <w:pStyle w:val="ConsPlusCell"/>
              <w:rPr>
                <w:rFonts w:ascii="Times New Roman" w:hAnsi="Times New Roman" w:cs="Times New Roman"/>
                <w:sz w:val="24"/>
                <w:szCs w:val="24"/>
              </w:rPr>
            </w:pPr>
            <w:r w:rsidRPr="00903B70">
              <w:rPr>
                <w:rFonts w:ascii="Times New Roman" w:hAnsi="Times New Roman" w:cs="Times New Roman"/>
                <w:b/>
                <w:sz w:val="24"/>
                <w:szCs w:val="24"/>
              </w:rPr>
              <w:t>Основное мероприятие 1</w:t>
            </w:r>
            <w:r>
              <w:rPr>
                <w:rFonts w:ascii="Times New Roman" w:hAnsi="Times New Roman" w:cs="Times New Roman"/>
                <w:b/>
                <w:sz w:val="24"/>
                <w:szCs w:val="24"/>
              </w:rPr>
              <w:t>5</w:t>
            </w:r>
            <w:r w:rsidRPr="00903B70">
              <w:rPr>
                <w:rFonts w:ascii="Times New Roman" w:hAnsi="Times New Roman" w:cs="Times New Roman"/>
                <w:b/>
                <w:sz w:val="24"/>
                <w:szCs w:val="24"/>
              </w:rPr>
              <w:t>.</w:t>
            </w:r>
            <w:r w:rsidRPr="00903B70">
              <w:rPr>
                <w:rFonts w:ascii="Times New Roman" w:hAnsi="Times New Roman" w:cs="Times New Roman"/>
                <w:sz w:val="24"/>
                <w:szCs w:val="24"/>
              </w:rPr>
              <w:t>Софинансирование в доле местного бюджета на закупку резервного источника электроснабжения (дизель-генератор)</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ЖКХ комитета по управлению жилищно-коммунального хозяйства</w:t>
            </w:r>
          </w:p>
        </w:tc>
        <w:tc>
          <w:tcPr>
            <w:tcW w:w="1134"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Тыс</w:t>
            </w:r>
            <w:proofErr w:type="gramStart"/>
            <w:r w:rsidRPr="00FE1E56">
              <w:rPr>
                <w:rFonts w:ascii="Times New Roman" w:hAnsi="Times New Roman" w:cs="Times New Roman"/>
              </w:rPr>
              <w:t>.р</w:t>
            </w:r>
            <w:proofErr w:type="gramEnd"/>
            <w:r w:rsidRPr="00FE1E56">
              <w:rPr>
                <w:rFonts w:ascii="Times New Roman" w:hAnsi="Times New Roman" w:cs="Times New Roman"/>
              </w:rPr>
              <w:t>уб.</w:t>
            </w: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vAlign w:val="center"/>
          </w:tcPr>
          <w:p w:rsidR="00954AE0" w:rsidRPr="00F23406" w:rsidRDefault="00954AE0" w:rsidP="00E15BFE">
            <w:pPr>
              <w:jc w:val="center"/>
              <w:rPr>
                <w:sz w:val="22"/>
                <w:szCs w:val="22"/>
              </w:rPr>
            </w:pPr>
            <w:r w:rsidRPr="00F23406">
              <w:rPr>
                <w:sz w:val="22"/>
                <w:szCs w:val="22"/>
              </w:rPr>
              <w:t>5194,712</w:t>
            </w:r>
          </w:p>
        </w:tc>
        <w:tc>
          <w:tcPr>
            <w:tcW w:w="1276"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482,732</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5 677,444</w:t>
            </w:r>
          </w:p>
        </w:tc>
      </w:tr>
      <w:tr w:rsidR="00954AE0" w:rsidRPr="008300A8" w:rsidTr="00E15BFE">
        <w:trPr>
          <w:tblCellSpacing w:w="5" w:type="nil"/>
        </w:trPr>
        <w:tc>
          <w:tcPr>
            <w:tcW w:w="642" w:type="dxa"/>
          </w:tcPr>
          <w:p w:rsidR="00954AE0" w:rsidRDefault="00954AE0" w:rsidP="00E15BFE">
            <w:pPr>
              <w:pStyle w:val="ConsPlusCell"/>
              <w:jc w:val="center"/>
              <w:rPr>
                <w:rFonts w:ascii="Times New Roman" w:hAnsi="Times New Roman" w:cs="Times New Roman"/>
              </w:rPr>
            </w:pPr>
            <w:r>
              <w:rPr>
                <w:rFonts w:ascii="Times New Roman" w:hAnsi="Times New Roman" w:cs="Times New Roman"/>
              </w:rPr>
              <w:t>7.16.</w:t>
            </w:r>
          </w:p>
        </w:tc>
        <w:tc>
          <w:tcPr>
            <w:tcW w:w="3828" w:type="dxa"/>
            <w:vAlign w:val="center"/>
          </w:tcPr>
          <w:p w:rsidR="00954AE0" w:rsidRPr="00903B70" w:rsidRDefault="00954AE0" w:rsidP="00E15BFE">
            <w:pPr>
              <w:pStyle w:val="ConsPlusCell"/>
              <w:rPr>
                <w:rFonts w:ascii="Times New Roman" w:hAnsi="Times New Roman" w:cs="Times New Roman"/>
                <w:sz w:val="24"/>
                <w:szCs w:val="24"/>
              </w:rPr>
            </w:pPr>
            <w:r w:rsidRPr="00903B70">
              <w:rPr>
                <w:rFonts w:ascii="Times New Roman" w:hAnsi="Times New Roman" w:cs="Times New Roman"/>
                <w:b/>
                <w:sz w:val="24"/>
                <w:szCs w:val="24"/>
              </w:rPr>
              <w:t>Основное мероприятие 1</w:t>
            </w:r>
            <w:r>
              <w:rPr>
                <w:rFonts w:ascii="Times New Roman" w:hAnsi="Times New Roman" w:cs="Times New Roman"/>
                <w:b/>
                <w:sz w:val="24"/>
                <w:szCs w:val="24"/>
              </w:rPr>
              <w:t>6</w:t>
            </w:r>
            <w:r w:rsidRPr="00903B70">
              <w:rPr>
                <w:rFonts w:ascii="Times New Roman" w:hAnsi="Times New Roman" w:cs="Times New Roman"/>
                <w:b/>
                <w:sz w:val="24"/>
                <w:szCs w:val="24"/>
              </w:rPr>
              <w:t>.</w:t>
            </w:r>
            <w:r w:rsidRPr="00903B70">
              <w:rPr>
                <w:rFonts w:ascii="Times New Roman" w:hAnsi="Times New Roman" w:cs="Times New Roman"/>
                <w:sz w:val="24"/>
                <w:szCs w:val="24"/>
              </w:rPr>
              <w:t>Мероприятия по оплате доли муниципального имущества в части обязательств по капитального ремонту многоквартирных домов</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ЖКХ комитета по управлению жилищно-коммунального хозяйства</w:t>
            </w:r>
          </w:p>
        </w:tc>
        <w:tc>
          <w:tcPr>
            <w:tcW w:w="1134"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Тыс</w:t>
            </w:r>
            <w:proofErr w:type="gramStart"/>
            <w:r w:rsidRPr="00FE1E56">
              <w:rPr>
                <w:rFonts w:ascii="Times New Roman" w:hAnsi="Times New Roman" w:cs="Times New Roman"/>
              </w:rPr>
              <w:t>.р</w:t>
            </w:r>
            <w:proofErr w:type="gramEnd"/>
            <w:r w:rsidRPr="00FE1E56">
              <w:rPr>
                <w:rFonts w:ascii="Times New Roman" w:hAnsi="Times New Roman" w:cs="Times New Roman"/>
              </w:rPr>
              <w:t>уб.</w:t>
            </w: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vAlign w:val="center"/>
          </w:tcPr>
          <w:p w:rsidR="00954AE0" w:rsidRPr="00F23406" w:rsidRDefault="00954AE0" w:rsidP="00E15BFE">
            <w:pPr>
              <w:jc w:val="center"/>
              <w:rPr>
                <w:sz w:val="22"/>
                <w:szCs w:val="22"/>
              </w:rPr>
            </w:pPr>
            <w:r w:rsidRPr="00F23406">
              <w:rPr>
                <w:sz w:val="22"/>
                <w:szCs w:val="22"/>
              </w:rPr>
              <w:t>0,000</w:t>
            </w:r>
          </w:p>
        </w:tc>
        <w:tc>
          <w:tcPr>
            <w:tcW w:w="1276"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16,425</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16,425</w:t>
            </w:r>
          </w:p>
        </w:tc>
      </w:tr>
      <w:tr w:rsidR="00954AE0" w:rsidRPr="008300A8" w:rsidTr="00E15BFE">
        <w:trPr>
          <w:tblCellSpacing w:w="5" w:type="nil"/>
        </w:trPr>
        <w:tc>
          <w:tcPr>
            <w:tcW w:w="642" w:type="dxa"/>
          </w:tcPr>
          <w:p w:rsidR="00954AE0" w:rsidRDefault="00954AE0" w:rsidP="00E15BFE">
            <w:pPr>
              <w:pStyle w:val="ConsPlusCell"/>
              <w:jc w:val="center"/>
              <w:rPr>
                <w:rFonts w:ascii="Times New Roman" w:hAnsi="Times New Roman" w:cs="Times New Roman"/>
              </w:rPr>
            </w:pPr>
            <w:r>
              <w:rPr>
                <w:rFonts w:ascii="Times New Roman" w:hAnsi="Times New Roman" w:cs="Times New Roman"/>
              </w:rPr>
              <w:t>7.17.</w:t>
            </w:r>
          </w:p>
        </w:tc>
        <w:tc>
          <w:tcPr>
            <w:tcW w:w="3828" w:type="dxa"/>
            <w:vAlign w:val="center"/>
          </w:tcPr>
          <w:p w:rsidR="00954AE0" w:rsidRPr="00903B70" w:rsidRDefault="00954AE0" w:rsidP="00E15BFE">
            <w:pPr>
              <w:pStyle w:val="ConsPlusCell"/>
              <w:rPr>
                <w:rFonts w:ascii="Times New Roman" w:hAnsi="Times New Roman" w:cs="Times New Roman"/>
                <w:sz w:val="24"/>
                <w:szCs w:val="24"/>
              </w:rPr>
            </w:pPr>
            <w:r w:rsidRPr="00903B70">
              <w:rPr>
                <w:rFonts w:ascii="Times New Roman" w:hAnsi="Times New Roman" w:cs="Times New Roman"/>
                <w:b/>
                <w:sz w:val="24"/>
                <w:szCs w:val="24"/>
              </w:rPr>
              <w:t>Основное мероприятие 1</w:t>
            </w:r>
            <w:r>
              <w:rPr>
                <w:rFonts w:ascii="Times New Roman" w:hAnsi="Times New Roman" w:cs="Times New Roman"/>
                <w:b/>
                <w:sz w:val="24"/>
                <w:szCs w:val="24"/>
              </w:rPr>
              <w:t>7</w:t>
            </w:r>
            <w:r w:rsidRPr="00903B70">
              <w:rPr>
                <w:rFonts w:ascii="Times New Roman" w:hAnsi="Times New Roman" w:cs="Times New Roman"/>
                <w:b/>
                <w:sz w:val="24"/>
                <w:szCs w:val="24"/>
              </w:rPr>
              <w:t>.</w:t>
            </w:r>
            <w:r w:rsidRPr="00903B70">
              <w:rPr>
                <w:rFonts w:ascii="Times New Roman" w:hAnsi="Times New Roman" w:cs="Times New Roman"/>
                <w:sz w:val="24"/>
                <w:szCs w:val="24"/>
              </w:rPr>
              <w:t>Субвенции по предоставлению гражданам единовременной денежной выплаты на проведение капитального ремонта индивид</w:t>
            </w:r>
            <w:proofErr w:type="gramStart"/>
            <w:r w:rsidRPr="00903B70">
              <w:rPr>
                <w:rFonts w:ascii="Times New Roman" w:hAnsi="Times New Roman" w:cs="Times New Roman"/>
                <w:sz w:val="24"/>
                <w:szCs w:val="24"/>
              </w:rPr>
              <w:t>.</w:t>
            </w:r>
            <w:proofErr w:type="gramEnd"/>
            <w:r w:rsidRPr="00903B70">
              <w:rPr>
                <w:rFonts w:ascii="Times New Roman" w:hAnsi="Times New Roman" w:cs="Times New Roman"/>
                <w:sz w:val="24"/>
                <w:szCs w:val="24"/>
              </w:rPr>
              <w:t xml:space="preserve"> </w:t>
            </w:r>
            <w:proofErr w:type="gramStart"/>
            <w:r w:rsidRPr="00903B70">
              <w:rPr>
                <w:rFonts w:ascii="Times New Roman" w:hAnsi="Times New Roman" w:cs="Times New Roman"/>
                <w:sz w:val="24"/>
                <w:szCs w:val="24"/>
              </w:rPr>
              <w:t>д</w:t>
            </w:r>
            <w:proofErr w:type="gramEnd"/>
            <w:r w:rsidRPr="00903B70">
              <w:rPr>
                <w:rFonts w:ascii="Times New Roman" w:hAnsi="Times New Roman" w:cs="Times New Roman"/>
                <w:sz w:val="24"/>
                <w:szCs w:val="24"/>
              </w:rPr>
              <w:t>омов ветеранам ВОВ</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ЖКХ комитета по управлению жилищно-коммунального хозяйства</w:t>
            </w:r>
          </w:p>
        </w:tc>
        <w:tc>
          <w:tcPr>
            <w:tcW w:w="1134"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Тыс</w:t>
            </w:r>
            <w:proofErr w:type="gramStart"/>
            <w:r w:rsidRPr="00FE1E56">
              <w:rPr>
                <w:rFonts w:ascii="Times New Roman" w:hAnsi="Times New Roman" w:cs="Times New Roman"/>
              </w:rPr>
              <w:t>.р</w:t>
            </w:r>
            <w:proofErr w:type="gramEnd"/>
            <w:r w:rsidRPr="00FE1E56">
              <w:rPr>
                <w:rFonts w:ascii="Times New Roman" w:hAnsi="Times New Roman" w:cs="Times New Roman"/>
              </w:rPr>
              <w:t>уб.</w:t>
            </w: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vAlign w:val="center"/>
          </w:tcPr>
          <w:p w:rsidR="00954AE0" w:rsidRPr="00F23406" w:rsidRDefault="00954AE0" w:rsidP="00E15BFE">
            <w:pPr>
              <w:jc w:val="center"/>
              <w:rPr>
                <w:sz w:val="22"/>
                <w:szCs w:val="22"/>
              </w:rPr>
            </w:pPr>
            <w:r>
              <w:rPr>
                <w:sz w:val="22"/>
                <w:szCs w:val="22"/>
              </w:rPr>
              <w:t>670,000</w:t>
            </w:r>
          </w:p>
        </w:tc>
        <w:tc>
          <w:tcPr>
            <w:tcW w:w="1276" w:type="dxa"/>
            <w:vAlign w:val="center"/>
          </w:tcPr>
          <w:p w:rsidR="00954AE0" w:rsidRPr="00F23406" w:rsidRDefault="00954AE0" w:rsidP="00E15BFE">
            <w:pPr>
              <w:pStyle w:val="ConsPlusCell"/>
              <w:jc w:val="center"/>
              <w:rPr>
                <w:rFonts w:ascii="Times New Roman" w:hAnsi="Times New Roman" w:cs="Times New Roman"/>
              </w:rPr>
            </w:pPr>
            <w:r w:rsidRPr="00F23406">
              <w:rPr>
                <w:rFonts w:ascii="Times New Roman" w:hAnsi="Times New Roman" w:cs="Times New Roman"/>
              </w:rPr>
              <w:t>0,00</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670,000</w:t>
            </w:r>
          </w:p>
        </w:tc>
      </w:tr>
      <w:tr w:rsidR="00954AE0" w:rsidRPr="008300A8" w:rsidTr="00E15BFE">
        <w:trPr>
          <w:tblCellSpacing w:w="5" w:type="nil"/>
        </w:trPr>
        <w:tc>
          <w:tcPr>
            <w:tcW w:w="642" w:type="dxa"/>
          </w:tcPr>
          <w:p w:rsidR="00954AE0" w:rsidRDefault="00954AE0" w:rsidP="00E15BFE">
            <w:pPr>
              <w:pStyle w:val="ConsPlusCell"/>
              <w:jc w:val="center"/>
              <w:rPr>
                <w:rFonts w:ascii="Times New Roman" w:hAnsi="Times New Roman" w:cs="Times New Roman"/>
              </w:rPr>
            </w:pPr>
            <w:r>
              <w:rPr>
                <w:rFonts w:ascii="Times New Roman" w:hAnsi="Times New Roman" w:cs="Times New Roman"/>
              </w:rPr>
              <w:t>7.18.</w:t>
            </w:r>
          </w:p>
        </w:tc>
        <w:tc>
          <w:tcPr>
            <w:tcW w:w="3828" w:type="dxa"/>
            <w:vAlign w:val="center"/>
          </w:tcPr>
          <w:p w:rsidR="00954AE0" w:rsidRPr="00903B70" w:rsidRDefault="00954AE0" w:rsidP="00E15BFE">
            <w:pPr>
              <w:pStyle w:val="ConsPlusCell"/>
              <w:rPr>
                <w:rFonts w:ascii="Times New Roman" w:hAnsi="Times New Roman" w:cs="Times New Roman"/>
                <w:b/>
                <w:sz w:val="24"/>
                <w:szCs w:val="24"/>
              </w:rPr>
            </w:pPr>
            <w:r w:rsidRPr="00903B70">
              <w:rPr>
                <w:rFonts w:ascii="Times New Roman" w:hAnsi="Times New Roman" w:cs="Times New Roman"/>
                <w:b/>
                <w:sz w:val="24"/>
                <w:szCs w:val="24"/>
              </w:rPr>
              <w:t>Основное мероприятие 1</w:t>
            </w:r>
            <w:r>
              <w:rPr>
                <w:rFonts w:ascii="Times New Roman" w:hAnsi="Times New Roman" w:cs="Times New Roman"/>
                <w:b/>
                <w:sz w:val="24"/>
                <w:szCs w:val="24"/>
              </w:rPr>
              <w:t>8</w:t>
            </w:r>
            <w:r w:rsidRPr="00903B70">
              <w:rPr>
                <w:rFonts w:ascii="Times New Roman" w:hAnsi="Times New Roman" w:cs="Times New Roman"/>
                <w:b/>
                <w:sz w:val="24"/>
                <w:szCs w:val="24"/>
              </w:rPr>
              <w:t>.</w:t>
            </w:r>
            <w:r w:rsidRPr="002374A9">
              <w:rPr>
                <w:rFonts w:ascii="Times New Roman" w:hAnsi="Times New Roman" w:cs="Times New Roman"/>
                <w:sz w:val="24"/>
                <w:szCs w:val="24"/>
              </w:rPr>
              <w:t xml:space="preserve">Субсидии на реализацию мероприятий по повышению надежности в системах </w:t>
            </w:r>
            <w:r w:rsidRPr="002374A9">
              <w:rPr>
                <w:rFonts w:ascii="Times New Roman" w:hAnsi="Times New Roman" w:cs="Times New Roman"/>
                <w:sz w:val="24"/>
                <w:szCs w:val="24"/>
              </w:rPr>
              <w:lastRenderedPageBreak/>
              <w:t>водоснабжения и водоотведения</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lastRenderedPageBreak/>
              <w:t>Отдел ЖКХ комитета по управлению жилищно-коммунальног</w:t>
            </w:r>
            <w:r w:rsidRPr="00FE1E56">
              <w:rPr>
                <w:rFonts w:ascii="Times New Roman" w:hAnsi="Times New Roman" w:cs="Times New Roman"/>
              </w:rPr>
              <w:lastRenderedPageBreak/>
              <w:t>о хозяйства</w:t>
            </w:r>
          </w:p>
        </w:tc>
        <w:tc>
          <w:tcPr>
            <w:tcW w:w="1134"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lastRenderedPageBreak/>
              <w:t>Тыс</w:t>
            </w:r>
            <w:proofErr w:type="gramStart"/>
            <w:r w:rsidRPr="00FE1E56">
              <w:rPr>
                <w:rFonts w:ascii="Times New Roman" w:hAnsi="Times New Roman" w:cs="Times New Roman"/>
              </w:rPr>
              <w:t>.р</w:t>
            </w:r>
            <w:proofErr w:type="gramEnd"/>
            <w:r w:rsidRPr="00FE1E56">
              <w:rPr>
                <w:rFonts w:ascii="Times New Roman" w:hAnsi="Times New Roman" w:cs="Times New Roman"/>
              </w:rPr>
              <w:t>уб.</w:t>
            </w: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vAlign w:val="center"/>
          </w:tcPr>
          <w:p w:rsidR="00954AE0" w:rsidRPr="00F23406" w:rsidRDefault="00954AE0" w:rsidP="00E15BFE">
            <w:pPr>
              <w:jc w:val="center"/>
              <w:rPr>
                <w:sz w:val="22"/>
                <w:szCs w:val="22"/>
              </w:rPr>
            </w:pPr>
            <w:r>
              <w:rPr>
                <w:sz w:val="22"/>
                <w:szCs w:val="22"/>
              </w:rPr>
              <w:t>4 500,000</w:t>
            </w:r>
          </w:p>
        </w:tc>
        <w:tc>
          <w:tcPr>
            <w:tcW w:w="1276"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0,000</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vAlign w:val="center"/>
          </w:tcPr>
          <w:p w:rsidR="00954AE0" w:rsidRPr="00F23406" w:rsidRDefault="00954AE0" w:rsidP="00E15BFE">
            <w:pPr>
              <w:pStyle w:val="ConsPlusCell"/>
              <w:jc w:val="center"/>
              <w:rPr>
                <w:rFonts w:ascii="Times New Roman" w:hAnsi="Times New Roman" w:cs="Times New Roman"/>
              </w:rPr>
            </w:pPr>
            <w:r>
              <w:rPr>
                <w:rFonts w:ascii="Times New Roman" w:hAnsi="Times New Roman" w:cs="Times New Roman"/>
              </w:rPr>
              <w:t>4 500,000</w:t>
            </w:r>
          </w:p>
        </w:tc>
      </w:tr>
      <w:tr w:rsidR="00954AE0" w:rsidRPr="008300A8" w:rsidTr="00E15BFE">
        <w:trPr>
          <w:tblCellSpacing w:w="5" w:type="nil"/>
        </w:trPr>
        <w:tc>
          <w:tcPr>
            <w:tcW w:w="642" w:type="dxa"/>
          </w:tcPr>
          <w:p w:rsidR="00954AE0" w:rsidRDefault="00954AE0" w:rsidP="00E15BFE">
            <w:pPr>
              <w:pStyle w:val="ConsPlusCell"/>
              <w:jc w:val="center"/>
              <w:rPr>
                <w:rFonts w:ascii="Times New Roman" w:hAnsi="Times New Roman" w:cs="Times New Roman"/>
              </w:rPr>
            </w:pPr>
            <w:r>
              <w:rPr>
                <w:rFonts w:ascii="Times New Roman" w:hAnsi="Times New Roman" w:cs="Times New Roman"/>
              </w:rPr>
              <w:lastRenderedPageBreak/>
              <w:t>7 19.</w:t>
            </w:r>
          </w:p>
        </w:tc>
        <w:tc>
          <w:tcPr>
            <w:tcW w:w="3828" w:type="dxa"/>
            <w:vAlign w:val="center"/>
          </w:tcPr>
          <w:p w:rsidR="00954AE0" w:rsidRPr="00903B70" w:rsidRDefault="00954AE0" w:rsidP="00E15BFE">
            <w:pPr>
              <w:pStyle w:val="ConsPlusCell"/>
              <w:rPr>
                <w:rFonts w:ascii="Times New Roman" w:hAnsi="Times New Roman" w:cs="Times New Roman"/>
                <w:b/>
                <w:sz w:val="24"/>
                <w:szCs w:val="24"/>
              </w:rPr>
            </w:pPr>
            <w:r w:rsidRPr="00903B70">
              <w:rPr>
                <w:rFonts w:ascii="Times New Roman" w:hAnsi="Times New Roman" w:cs="Times New Roman"/>
                <w:b/>
                <w:sz w:val="24"/>
                <w:szCs w:val="24"/>
              </w:rPr>
              <w:t>Основное мероприятие 1</w:t>
            </w:r>
            <w:r>
              <w:rPr>
                <w:rFonts w:ascii="Times New Roman" w:hAnsi="Times New Roman" w:cs="Times New Roman"/>
                <w:b/>
                <w:sz w:val="24"/>
                <w:szCs w:val="24"/>
              </w:rPr>
              <w:t>9</w:t>
            </w:r>
            <w:r w:rsidRPr="00903B70">
              <w:rPr>
                <w:rFonts w:ascii="Times New Roman" w:hAnsi="Times New Roman" w:cs="Times New Roman"/>
                <w:b/>
                <w:sz w:val="24"/>
                <w:szCs w:val="24"/>
              </w:rPr>
              <w:t>.</w:t>
            </w:r>
            <w:r w:rsidRPr="00B11FFF">
              <w:rPr>
                <w:rFonts w:ascii="Times New Roman" w:hAnsi="Times New Roman" w:cs="Times New Roman"/>
                <w:sz w:val="24"/>
                <w:szCs w:val="24"/>
              </w:rPr>
              <w:t xml:space="preserve">Субсидия на </w:t>
            </w:r>
            <w:proofErr w:type="spellStart"/>
            <w:r w:rsidRPr="00B11FFF">
              <w:rPr>
                <w:rFonts w:ascii="Times New Roman" w:hAnsi="Times New Roman" w:cs="Times New Roman"/>
                <w:sz w:val="24"/>
                <w:szCs w:val="24"/>
              </w:rPr>
              <w:t>реализациюмероприятий</w:t>
            </w:r>
            <w:proofErr w:type="spellEnd"/>
            <w:r w:rsidRPr="00B11FFF">
              <w:rPr>
                <w:rFonts w:ascii="Times New Roman" w:hAnsi="Times New Roman" w:cs="Times New Roman"/>
                <w:sz w:val="24"/>
                <w:szCs w:val="24"/>
              </w:rPr>
              <w:t xml:space="preserve"> по повышению надежности и энергетической эффективности в системах теплоснабжения в рамках подпрограммы </w:t>
            </w: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Отдел ЖКХ комитета по управлению жилищно-коммунального хозяйства</w:t>
            </w:r>
          </w:p>
        </w:tc>
        <w:tc>
          <w:tcPr>
            <w:tcW w:w="1134"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Тыс</w:t>
            </w:r>
            <w:proofErr w:type="gramStart"/>
            <w:r w:rsidRPr="00FE1E56">
              <w:rPr>
                <w:rFonts w:ascii="Times New Roman" w:hAnsi="Times New Roman" w:cs="Times New Roman"/>
              </w:rPr>
              <w:t>.р</w:t>
            </w:r>
            <w:proofErr w:type="gramEnd"/>
            <w:r w:rsidRPr="00FE1E56">
              <w:rPr>
                <w:rFonts w:ascii="Times New Roman" w:hAnsi="Times New Roman" w:cs="Times New Roman"/>
              </w:rPr>
              <w:t>уб.</w:t>
            </w: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vAlign w:val="center"/>
          </w:tcPr>
          <w:p w:rsidR="00954AE0" w:rsidRDefault="00954AE0" w:rsidP="00E15BFE">
            <w:pPr>
              <w:jc w:val="center"/>
              <w:rPr>
                <w:sz w:val="22"/>
                <w:szCs w:val="22"/>
              </w:rPr>
            </w:pPr>
            <w:r>
              <w:rPr>
                <w:sz w:val="22"/>
                <w:szCs w:val="22"/>
              </w:rPr>
              <w:t>9 117,350</w:t>
            </w:r>
          </w:p>
        </w:tc>
        <w:tc>
          <w:tcPr>
            <w:tcW w:w="1276" w:type="dxa"/>
            <w:vAlign w:val="center"/>
          </w:tcPr>
          <w:p w:rsidR="00954AE0" w:rsidRDefault="00954AE0" w:rsidP="00E15BFE">
            <w:pPr>
              <w:pStyle w:val="ConsPlusCell"/>
              <w:jc w:val="center"/>
              <w:rPr>
                <w:rFonts w:ascii="Times New Roman" w:hAnsi="Times New Roman" w:cs="Times New Roman"/>
              </w:rPr>
            </w:pPr>
            <w:r>
              <w:rPr>
                <w:rFonts w:ascii="Times New Roman" w:hAnsi="Times New Roman" w:cs="Times New Roman"/>
              </w:rPr>
              <w:t>0,000</w:t>
            </w: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vAlign w:val="center"/>
          </w:tcPr>
          <w:p w:rsidR="00954AE0" w:rsidRDefault="00954AE0" w:rsidP="00E15BFE">
            <w:pPr>
              <w:pStyle w:val="ConsPlusCell"/>
              <w:jc w:val="center"/>
              <w:rPr>
                <w:rFonts w:ascii="Times New Roman" w:hAnsi="Times New Roman" w:cs="Times New Roman"/>
              </w:rPr>
            </w:pPr>
            <w:r>
              <w:rPr>
                <w:rFonts w:ascii="Times New Roman" w:hAnsi="Times New Roman" w:cs="Times New Roman"/>
              </w:rPr>
              <w:t>9 117,350</w:t>
            </w: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8</w:t>
            </w:r>
          </w:p>
        </w:tc>
        <w:tc>
          <w:tcPr>
            <w:tcW w:w="3828" w:type="dxa"/>
          </w:tcPr>
          <w:p w:rsidR="00954AE0" w:rsidRPr="009B0D81" w:rsidRDefault="00954AE0" w:rsidP="00E15BFE">
            <w:pPr>
              <w:widowControl w:val="0"/>
              <w:autoSpaceDE w:val="0"/>
              <w:autoSpaceDN w:val="0"/>
              <w:adjustRightInd w:val="0"/>
              <w:jc w:val="center"/>
              <w:rPr>
                <w:b/>
                <w:sz w:val="24"/>
                <w:szCs w:val="24"/>
              </w:rPr>
            </w:pPr>
            <w:r w:rsidRPr="009B0D81">
              <w:rPr>
                <w:b/>
                <w:sz w:val="24"/>
                <w:szCs w:val="24"/>
              </w:rPr>
              <w:t>Подпрограмма 8</w:t>
            </w:r>
          </w:p>
          <w:p w:rsidR="00954AE0" w:rsidRPr="009B0D81" w:rsidRDefault="00954AE0" w:rsidP="00E15BFE">
            <w:pPr>
              <w:widowControl w:val="0"/>
              <w:autoSpaceDE w:val="0"/>
              <w:autoSpaceDN w:val="0"/>
              <w:adjustRightInd w:val="0"/>
              <w:jc w:val="both"/>
              <w:rPr>
                <w:b/>
                <w:sz w:val="22"/>
                <w:szCs w:val="22"/>
              </w:rPr>
            </w:pPr>
            <w:r w:rsidRPr="009B0D81">
              <w:rPr>
                <w:b/>
                <w:sz w:val="22"/>
                <w:szCs w:val="22"/>
              </w:rPr>
              <w:t>Организация мероприятий по охране окружающей среды</w:t>
            </w:r>
          </w:p>
          <w:p w:rsidR="00954AE0" w:rsidRPr="00FE1E56" w:rsidRDefault="00954AE0" w:rsidP="00E15BFE">
            <w:pPr>
              <w:pStyle w:val="ConsPlusCell"/>
              <w:jc w:val="both"/>
              <w:rPr>
                <w:rFonts w:ascii="Times New Roman" w:hAnsi="Times New Roman" w:cs="Times New Roman"/>
                <w:b/>
              </w:rPr>
            </w:pPr>
            <w:r w:rsidRPr="00FE1E56">
              <w:rPr>
                <w:rFonts w:ascii="Times New Roman" w:hAnsi="Times New Roman" w:cs="Times New Roman"/>
                <w:b/>
              </w:rPr>
              <w:t>на территории Сосновоборского городского округа</w:t>
            </w:r>
          </w:p>
        </w:tc>
        <w:tc>
          <w:tcPr>
            <w:tcW w:w="1559" w:type="dxa"/>
          </w:tcPr>
          <w:p w:rsidR="00954AE0" w:rsidRPr="00FE1E56" w:rsidRDefault="00954AE0" w:rsidP="00E15BFE">
            <w:pPr>
              <w:pStyle w:val="ConsPlusCell"/>
              <w:jc w:val="center"/>
              <w:rPr>
                <w:rFonts w:ascii="Times New Roman" w:hAnsi="Times New Roman" w:cs="Times New Roman"/>
              </w:rPr>
            </w:pP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b/>
              </w:rPr>
            </w:pPr>
            <w:r>
              <w:rPr>
                <w:rFonts w:ascii="Times New Roman" w:hAnsi="Times New Roman" w:cs="Times New Roman"/>
                <w:b/>
              </w:rPr>
              <w:t>738,955</w:t>
            </w:r>
          </w:p>
        </w:tc>
        <w:tc>
          <w:tcPr>
            <w:tcW w:w="1134" w:type="dxa"/>
          </w:tcPr>
          <w:p w:rsidR="00954AE0" w:rsidRPr="00FE1E56" w:rsidRDefault="00954AE0" w:rsidP="00E15BFE">
            <w:pPr>
              <w:pStyle w:val="ConsPlusCell"/>
              <w:jc w:val="right"/>
              <w:rPr>
                <w:rFonts w:ascii="Times New Roman" w:hAnsi="Times New Roman" w:cs="Times New Roman"/>
                <w:b/>
              </w:rPr>
            </w:pPr>
          </w:p>
        </w:tc>
        <w:tc>
          <w:tcPr>
            <w:tcW w:w="1417" w:type="dxa"/>
          </w:tcPr>
          <w:p w:rsidR="00954AE0" w:rsidRPr="00FE1E56" w:rsidRDefault="00954AE0" w:rsidP="00E15BFE">
            <w:pPr>
              <w:pStyle w:val="ConsPlusCell"/>
              <w:jc w:val="right"/>
              <w:rPr>
                <w:rFonts w:ascii="Times New Roman" w:hAnsi="Times New Roman" w:cs="Times New Roman"/>
                <w:b/>
              </w:rPr>
            </w:pPr>
            <w:r>
              <w:rPr>
                <w:rFonts w:ascii="Times New Roman" w:hAnsi="Times New Roman" w:cs="Times New Roman"/>
                <w:b/>
              </w:rPr>
              <w:t>738,955</w:t>
            </w:r>
          </w:p>
        </w:tc>
      </w:tr>
      <w:tr w:rsidR="00954AE0" w:rsidRPr="008E5EB5"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8.1</w:t>
            </w:r>
          </w:p>
        </w:tc>
        <w:tc>
          <w:tcPr>
            <w:tcW w:w="3828" w:type="dxa"/>
          </w:tcPr>
          <w:p w:rsidR="00954AE0" w:rsidRPr="00FE1E56" w:rsidRDefault="00954AE0" w:rsidP="00E15BFE">
            <w:pPr>
              <w:pStyle w:val="ConsPlusCell"/>
              <w:rPr>
                <w:rFonts w:ascii="Times New Roman" w:hAnsi="Times New Roman" w:cs="Times New Roman"/>
                <w:b/>
              </w:rPr>
            </w:pPr>
            <w:r w:rsidRPr="00FE1E56">
              <w:rPr>
                <w:rFonts w:ascii="Times New Roman" w:hAnsi="Times New Roman" w:cs="Times New Roman"/>
                <w:b/>
              </w:rPr>
              <w:t>Мероприятия по профилактике и подготовке  к тушению лесных пожаров</w:t>
            </w:r>
          </w:p>
        </w:tc>
        <w:tc>
          <w:tcPr>
            <w:tcW w:w="1559" w:type="dxa"/>
          </w:tcPr>
          <w:p w:rsidR="00954AE0" w:rsidRPr="00FE1E56" w:rsidRDefault="00954AE0" w:rsidP="00E15BFE">
            <w:pPr>
              <w:pStyle w:val="ConsPlusCell"/>
              <w:jc w:val="center"/>
              <w:rPr>
                <w:rFonts w:ascii="Times New Roman" w:hAnsi="Times New Roman" w:cs="Times New Roman"/>
              </w:rPr>
            </w:pPr>
            <w:proofErr w:type="spellStart"/>
            <w:r w:rsidRPr="00FE1E56">
              <w:rPr>
                <w:rFonts w:ascii="Times New Roman" w:hAnsi="Times New Roman" w:cs="Times New Roman"/>
              </w:rPr>
              <w:t>ОПиЭБ</w:t>
            </w:r>
            <w:proofErr w:type="spellEnd"/>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9B0D81" w:rsidRDefault="00954AE0" w:rsidP="00E15BFE">
            <w:pPr>
              <w:shd w:val="clear" w:color="auto" w:fill="FFFFFF"/>
              <w:jc w:val="right"/>
              <w:rPr>
                <w:b/>
                <w:sz w:val="22"/>
                <w:szCs w:val="22"/>
              </w:rPr>
            </w:pPr>
            <w:r>
              <w:rPr>
                <w:b/>
                <w:sz w:val="22"/>
                <w:szCs w:val="22"/>
              </w:rPr>
              <w:t>439,455</w:t>
            </w:r>
          </w:p>
        </w:tc>
        <w:tc>
          <w:tcPr>
            <w:tcW w:w="1134" w:type="dxa"/>
          </w:tcPr>
          <w:p w:rsidR="00954AE0" w:rsidRPr="00FE1E56" w:rsidRDefault="00954AE0" w:rsidP="00E15BFE">
            <w:pPr>
              <w:pStyle w:val="ConsPlusCell"/>
              <w:jc w:val="center"/>
              <w:rPr>
                <w:rFonts w:ascii="Times New Roman" w:hAnsi="Times New Roman" w:cs="Times New Roman"/>
                <w:b/>
              </w:rPr>
            </w:pPr>
          </w:p>
        </w:tc>
        <w:tc>
          <w:tcPr>
            <w:tcW w:w="1417" w:type="dxa"/>
          </w:tcPr>
          <w:p w:rsidR="00954AE0" w:rsidRPr="00D5319E" w:rsidRDefault="00954AE0" w:rsidP="00E15BFE">
            <w:pPr>
              <w:shd w:val="clear" w:color="auto" w:fill="FFFFFF"/>
              <w:jc w:val="right"/>
              <w:rPr>
                <w:b/>
                <w:sz w:val="22"/>
                <w:szCs w:val="22"/>
              </w:rPr>
            </w:pPr>
            <w:r>
              <w:rPr>
                <w:b/>
                <w:sz w:val="22"/>
                <w:szCs w:val="22"/>
              </w:rPr>
              <w:t>439,455</w:t>
            </w:r>
          </w:p>
        </w:tc>
      </w:tr>
      <w:tr w:rsidR="00954AE0" w:rsidRPr="008E5EB5"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p>
        </w:tc>
        <w:tc>
          <w:tcPr>
            <w:tcW w:w="3828" w:type="dxa"/>
          </w:tcPr>
          <w:p w:rsidR="00954AE0" w:rsidRPr="00FE1E56" w:rsidRDefault="00954AE0" w:rsidP="00E15BFE">
            <w:pPr>
              <w:pStyle w:val="ConsPlusCell"/>
              <w:rPr>
                <w:rFonts w:ascii="Times New Roman" w:hAnsi="Times New Roman" w:cs="Times New Roman"/>
              </w:rPr>
            </w:pPr>
            <w:r w:rsidRPr="00FE1E56">
              <w:rPr>
                <w:rFonts w:ascii="Times New Roman" w:hAnsi="Times New Roman" w:cs="Times New Roman"/>
              </w:rPr>
              <w:t>В том числе:</w:t>
            </w:r>
          </w:p>
        </w:tc>
        <w:tc>
          <w:tcPr>
            <w:tcW w:w="1559" w:type="dxa"/>
          </w:tcPr>
          <w:p w:rsidR="00954AE0" w:rsidRPr="00FE1E56" w:rsidRDefault="00954AE0" w:rsidP="00E15BFE">
            <w:pPr>
              <w:pStyle w:val="ConsPlusCell"/>
              <w:jc w:val="center"/>
              <w:rPr>
                <w:rFonts w:ascii="Times New Roman" w:hAnsi="Times New Roman" w:cs="Times New Roman"/>
              </w:rPr>
            </w:pP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9B0D81" w:rsidRDefault="00954AE0" w:rsidP="00E15BFE">
            <w:pPr>
              <w:shd w:val="clear" w:color="auto" w:fill="FFFFFF"/>
              <w:jc w:val="right"/>
              <w:rPr>
                <w:sz w:val="22"/>
                <w:szCs w:val="22"/>
              </w:rPr>
            </w:pP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D5319E" w:rsidRDefault="00954AE0" w:rsidP="00E15BFE">
            <w:pPr>
              <w:shd w:val="clear" w:color="auto" w:fill="FFFFFF"/>
              <w:jc w:val="right"/>
              <w:rPr>
                <w:sz w:val="22"/>
                <w:szCs w:val="22"/>
              </w:rPr>
            </w:pPr>
          </w:p>
        </w:tc>
      </w:tr>
      <w:tr w:rsidR="00954AE0" w:rsidRPr="008E5EB5"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8.1.1</w:t>
            </w:r>
          </w:p>
        </w:tc>
        <w:tc>
          <w:tcPr>
            <w:tcW w:w="3828" w:type="dxa"/>
          </w:tcPr>
          <w:p w:rsidR="00954AE0" w:rsidRPr="00FE1E56" w:rsidRDefault="00954AE0" w:rsidP="00E15BFE">
            <w:pPr>
              <w:pStyle w:val="ConsPlusCell"/>
              <w:rPr>
                <w:rFonts w:ascii="Times New Roman" w:hAnsi="Times New Roman" w:cs="Times New Roman"/>
              </w:rPr>
            </w:pPr>
            <w:r w:rsidRPr="00FE1E56">
              <w:rPr>
                <w:rFonts w:ascii="Times New Roman" w:hAnsi="Times New Roman" w:cs="Times New Roman"/>
              </w:rPr>
              <w:t>Проведение мониторинга наземной зоны охраны</w:t>
            </w:r>
          </w:p>
        </w:tc>
        <w:tc>
          <w:tcPr>
            <w:tcW w:w="1559" w:type="dxa"/>
          </w:tcPr>
          <w:p w:rsidR="00954AE0" w:rsidRPr="00FE1E56" w:rsidRDefault="00954AE0" w:rsidP="00E15BFE">
            <w:pPr>
              <w:pStyle w:val="ConsPlusCell"/>
              <w:jc w:val="center"/>
              <w:rPr>
                <w:rFonts w:ascii="Times New Roman" w:hAnsi="Times New Roman" w:cs="Times New Roman"/>
              </w:rPr>
            </w:pP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9B0D81" w:rsidRDefault="00954AE0" w:rsidP="00E15BFE">
            <w:pPr>
              <w:shd w:val="clear" w:color="auto" w:fill="FFFFFF"/>
              <w:jc w:val="right"/>
              <w:rPr>
                <w:sz w:val="22"/>
                <w:szCs w:val="22"/>
              </w:rPr>
            </w:pPr>
          </w:p>
        </w:tc>
        <w:tc>
          <w:tcPr>
            <w:tcW w:w="1134"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417" w:type="dxa"/>
          </w:tcPr>
          <w:p w:rsidR="00954AE0" w:rsidRPr="00D5319E" w:rsidRDefault="00954AE0" w:rsidP="00E15BFE">
            <w:pPr>
              <w:shd w:val="clear" w:color="auto" w:fill="FFFFFF"/>
              <w:jc w:val="right"/>
              <w:rPr>
                <w:sz w:val="22"/>
                <w:szCs w:val="22"/>
              </w:rPr>
            </w:pPr>
          </w:p>
        </w:tc>
      </w:tr>
      <w:tr w:rsidR="00954AE0" w:rsidRPr="008E5EB5"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8.1.2</w:t>
            </w:r>
          </w:p>
        </w:tc>
        <w:tc>
          <w:tcPr>
            <w:tcW w:w="3828" w:type="dxa"/>
          </w:tcPr>
          <w:p w:rsidR="00954AE0" w:rsidRPr="00FE1E56" w:rsidRDefault="00954AE0" w:rsidP="00E15BFE">
            <w:pPr>
              <w:pStyle w:val="ConsPlusCell"/>
              <w:rPr>
                <w:rFonts w:ascii="Times New Roman" w:hAnsi="Times New Roman" w:cs="Times New Roman"/>
              </w:rPr>
            </w:pPr>
            <w:r w:rsidRPr="00FE1E56">
              <w:rPr>
                <w:rFonts w:ascii="Times New Roman" w:hAnsi="Times New Roman" w:cs="Times New Roman"/>
              </w:rPr>
              <w:t>Уход  за  минерализованными полосами</w:t>
            </w:r>
          </w:p>
        </w:tc>
        <w:tc>
          <w:tcPr>
            <w:tcW w:w="1559" w:type="dxa"/>
          </w:tcPr>
          <w:p w:rsidR="00954AE0" w:rsidRPr="00FE1E56" w:rsidRDefault="00954AE0" w:rsidP="00E15BFE">
            <w:pPr>
              <w:pStyle w:val="ConsPlusCell"/>
              <w:jc w:val="center"/>
              <w:rPr>
                <w:rFonts w:ascii="Times New Roman" w:hAnsi="Times New Roman" w:cs="Times New Roman"/>
              </w:rPr>
            </w:pP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9B0D81" w:rsidRDefault="00954AE0" w:rsidP="00E15BFE">
            <w:pPr>
              <w:shd w:val="clear" w:color="auto" w:fill="FFFFFF"/>
              <w:jc w:val="right"/>
              <w:rPr>
                <w:sz w:val="22"/>
                <w:szCs w:val="22"/>
              </w:rPr>
            </w:pPr>
          </w:p>
        </w:tc>
        <w:tc>
          <w:tcPr>
            <w:tcW w:w="1134"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417" w:type="dxa"/>
          </w:tcPr>
          <w:p w:rsidR="00954AE0" w:rsidRPr="00D5319E" w:rsidRDefault="00954AE0" w:rsidP="00E15BFE">
            <w:pPr>
              <w:shd w:val="clear" w:color="auto" w:fill="FFFFFF"/>
              <w:jc w:val="right"/>
              <w:rPr>
                <w:sz w:val="22"/>
                <w:szCs w:val="22"/>
              </w:rPr>
            </w:pPr>
          </w:p>
        </w:tc>
      </w:tr>
      <w:tr w:rsidR="00954AE0" w:rsidRPr="008E5EB5"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8.1.3</w:t>
            </w:r>
          </w:p>
        </w:tc>
        <w:tc>
          <w:tcPr>
            <w:tcW w:w="3828" w:type="dxa"/>
          </w:tcPr>
          <w:p w:rsidR="00954AE0" w:rsidRPr="00FE1E56" w:rsidRDefault="00954AE0" w:rsidP="00E15BFE">
            <w:pPr>
              <w:pStyle w:val="ConsPlusCell"/>
              <w:rPr>
                <w:rFonts w:ascii="Times New Roman" w:hAnsi="Times New Roman" w:cs="Times New Roman"/>
              </w:rPr>
            </w:pPr>
            <w:r w:rsidRPr="00FE1E56">
              <w:rPr>
                <w:rFonts w:ascii="Times New Roman" w:hAnsi="Times New Roman" w:cs="Times New Roman"/>
              </w:rPr>
              <w:t>Устройство минерализованных полос</w:t>
            </w:r>
          </w:p>
        </w:tc>
        <w:tc>
          <w:tcPr>
            <w:tcW w:w="1559" w:type="dxa"/>
          </w:tcPr>
          <w:p w:rsidR="00954AE0" w:rsidRPr="00FE1E56" w:rsidRDefault="00954AE0" w:rsidP="00E15BFE">
            <w:pPr>
              <w:pStyle w:val="ConsPlusCell"/>
              <w:jc w:val="center"/>
              <w:rPr>
                <w:rFonts w:ascii="Times New Roman" w:hAnsi="Times New Roman" w:cs="Times New Roman"/>
              </w:rPr>
            </w:pP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9B0D81" w:rsidRDefault="00954AE0" w:rsidP="00E15BFE">
            <w:pPr>
              <w:shd w:val="clear" w:color="auto" w:fill="FFFFFF"/>
              <w:jc w:val="right"/>
              <w:rPr>
                <w:sz w:val="22"/>
                <w:szCs w:val="22"/>
              </w:rPr>
            </w:pPr>
          </w:p>
        </w:tc>
        <w:tc>
          <w:tcPr>
            <w:tcW w:w="1134"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417" w:type="dxa"/>
          </w:tcPr>
          <w:p w:rsidR="00954AE0" w:rsidRPr="00D5319E" w:rsidRDefault="00954AE0" w:rsidP="00E15BFE">
            <w:pPr>
              <w:shd w:val="clear" w:color="auto" w:fill="FFFFFF"/>
              <w:jc w:val="right"/>
              <w:rPr>
                <w:sz w:val="22"/>
                <w:szCs w:val="22"/>
              </w:rPr>
            </w:pPr>
          </w:p>
        </w:tc>
      </w:tr>
      <w:tr w:rsidR="00954AE0" w:rsidRPr="008E5EB5"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8.1.4</w:t>
            </w:r>
          </w:p>
        </w:tc>
        <w:tc>
          <w:tcPr>
            <w:tcW w:w="3828" w:type="dxa"/>
          </w:tcPr>
          <w:p w:rsidR="00954AE0" w:rsidRPr="00FE1E56" w:rsidRDefault="00954AE0" w:rsidP="00E15BFE">
            <w:pPr>
              <w:pStyle w:val="ConsPlusCell"/>
              <w:rPr>
                <w:rFonts w:ascii="Times New Roman" w:hAnsi="Times New Roman" w:cs="Times New Roman"/>
              </w:rPr>
            </w:pPr>
            <w:r w:rsidRPr="00FE1E56">
              <w:rPr>
                <w:rFonts w:ascii="Times New Roman" w:hAnsi="Times New Roman" w:cs="Times New Roman"/>
              </w:rPr>
              <w:t>Ремонт дорог противопожарного назначения</w:t>
            </w:r>
          </w:p>
        </w:tc>
        <w:tc>
          <w:tcPr>
            <w:tcW w:w="1559" w:type="dxa"/>
          </w:tcPr>
          <w:p w:rsidR="00954AE0" w:rsidRPr="00FE1E56" w:rsidRDefault="00954AE0" w:rsidP="00E15BFE">
            <w:pPr>
              <w:pStyle w:val="ConsPlusCell"/>
              <w:jc w:val="center"/>
              <w:rPr>
                <w:rFonts w:ascii="Times New Roman" w:hAnsi="Times New Roman" w:cs="Times New Roman"/>
              </w:rPr>
            </w:pP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9B0D81" w:rsidRDefault="00954AE0" w:rsidP="00E15BFE">
            <w:pPr>
              <w:shd w:val="clear" w:color="auto" w:fill="FFFFFF"/>
              <w:jc w:val="right"/>
              <w:rPr>
                <w:sz w:val="22"/>
                <w:szCs w:val="22"/>
              </w:rPr>
            </w:pPr>
          </w:p>
        </w:tc>
        <w:tc>
          <w:tcPr>
            <w:tcW w:w="1134"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417" w:type="dxa"/>
          </w:tcPr>
          <w:p w:rsidR="00954AE0" w:rsidRPr="00D5319E" w:rsidRDefault="00954AE0" w:rsidP="00E15BFE">
            <w:pPr>
              <w:shd w:val="clear" w:color="auto" w:fill="FFFFFF"/>
              <w:jc w:val="right"/>
              <w:rPr>
                <w:sz w:val="22"/>
                <w:szCs w:val="22"/>
              </w:rPr>
            </w:pPr>
          </w:p>
        </w:tc>
      </w:tr>
      <w:tr w:rsidR="00954AE0" w:rsidRPr="008E5EB5"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8.1.5</w:t>
            </w:r>
          </w:p>
        </w:tc>
        <w:tc>
          <w:tcPr>
            <w:tcW w:w="3828" w:type="dxa"/>
          </w:tcPr>
          <w:p w:rsidR="00954AE0" w:rsidRPr="00FE1E56" w:rsidRDefault="00954AE0" w:rsidP="00E15BFE">
            <w:pPr>
              <w:pStyle w:val="ConsPlusCell"/>
              <w:rPr>
                <w:rFonts w:ascii="Times New Roman" w:hAnsi="Times New Roman" w:cs="Times New Roman"/>
              </w:rPr>
            </w:pPr>
            <w:r w:rsidRPr="00FE1E56">
              <w:rPr>
                <w:rFonts w:ascii="Times New Roman" w:hAnsi="Times New Roman" w:cs="Times New Roman"/>
              </w:rPr>
              <w:t xml:space="preserve">Проектирование водозаборной площадки в районе СНТ «Энергетик» </w:t>
            </w:r>
          </w:p>
        </w:tc>
        <w:tc>
          <w:tcPr>
            <w:tcW w:w="1559" w:type="dxa"/>
          </w:tcPr>
          <w:p w:rsidR="00954AE0" w:rsidRPr="00FE1E56" w:rsidRDefault="00954AE0" w:rsidP="00E15BFE">
            <w:pPr>
              <w:pStyle w:val="ConsPlusCell"/>
              <w:jc w:val="center"/>
              <w:rPr>
                <w:rFonts w:ascii="Times New Roman" w:hAnsi="Times New Roman" w:cs="Times New Roman"/>
              </w:rPr>
            </w:pP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jc w:val="center"/>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9B0D81" w:rsidRDefault="00954AE0" w:rsidP="00E15BFE">
            <w:pPr>
              <w:shd w:val="clear" w:color="auto" w:fill="FFFFFF"/>
              <w:jc w:val="right"/>
              <w:rPr>
                <w:sz w:val="22"/>
                <w:szCs w:val="22"/>
              </w:rPr>
            </w:pPr>
          </w:p>
        </w:tc>
        <w:tc>
          <w:tcPr>
            <w:tcW w:w="1134"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417" w:type="dxa"/>
          </w:tcPr>
          <w:p w:rsidR="00954AE0" w:rsidRPr="00D5319E" w:rsidRDefault="00954AE0" w:rsidP="00E15BFE">
            <w:pPr>
              <w:shd w:val="clear" w:color="auto" w:fill="FFFFFF"/>
              <w:jc w:val="right"/>
              <w:rPr>
                <w:sz w:val="22"/>
                <w:szCs w:val="22"/>
              </w:rPr>
            </w:pPr>
          </w:p>
        </w:tc>
      </w:tr>
      <w:tr w:rsidR="00954AE0" w:rsidRPr="008E5EB5"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8.1.6</w:t>
            </w:r>
          </w:p>
        </w:tc>
        <w:tc>
          <w:tcPr>
            <w:tcW w:w="3828" w:type="dxa"/>
          </w:tcPr>
          <w:p w:rsidR="00954AE0" w:rsidRPr="00FE1E56" w:rsidRDefault="00954AE0" w:rsidP="00E15BFE">
            <w:pPr>
              <w:pStyle w:val="ConsPlusCell"/>
              <w:rPr>
                <w:rFonts w:ascii="Times New Roman" w:hAnsi="Times New Roman" w:cs="Times New Roman"/>
              </w:rPr>
            </w:pPr>
            <w:r w:rsidRPr="00FE1E56">
              <w:rPr>
                <w:rFonts w:ascii="Times New Roman" w:hAnsi="Times New Roman" w:cs="Times New Roman"/>
              </w:rPr>
              <w:t>Исполнительная съемка минерализованных полос</w:t>
            </w:r>
          </w:p>
        </w:tc>
        <w:tc>
          <w:tcPr>
            <w:tcW w:w="1559" w:type="dxa"/>
          </w:tcPr>
          <w:p w:rsidR="00954AE0" w:rsidRPr="00FE1E56" w:rsidRDefault="00954AE0" w:rsidP="00E15BFE">
            <w:pPr>
              <w:pStyle w:val="ConsPlusCell"/>
              <w:jc w:val="center"/>
              <w:rPr>
                <w:rFonts w:ascii="Times New Roman" w:hAnsi="Times New Roman" w:cs="Times New Roman"/>
              </w:rPr>
            </w:pP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9B0D81" w:rsidRDefault="00954AE0" w:rsidP="00E15BFE">
            <w:pPr>
              <w:shd w:val="clear" w:color="auto" w:fill="FFFFFF"/>
              <w:jc w:val="right"/>
              <w:rPr>
                <w:sz w:val="22"/>
                <w:szCs w:val="22"/>
              </w:rPr>
            </w:pPr>
          </w:p>
        </w:tc>
        <w:tc>
          <w:tcPr>
            <w:tcW w:w="1134"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417" w:type="dxa"/>
          </w:tcPr>
          <w:p w:rsidR="00954AE0" w:rsidRPr="00D5319E" w:rsidRDefault="00954AE0" w:rsidP="00E15BFE">
            <w:pPr>
              <w:shd w:val="clear" w:color="auto" w:fill="FFFFFF"/>
              <w:jc w:val="right"/>
              <w:rPr>
                <w:sz w:val="22"/>
                <w:szCs w:val="22"/>
              </w:rPr>
            </w:pPr>
          </w:p>
        </w:tc>
      </w:tr>
      <w:tr w:rsidR="00954AE0" w:rsidRPr="008E5EB5"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8.2.</w:t>
            </w:r>
          </w:p>
        </w:tc>
        <w:tc>
          <w:tcPr>
            <w:tcW w:w="3828" w:type="dxa"/>
          </w:tcPr>
          <w:p w:rsidR="00954AE0" w:rsidRPr="00FE1E56" w:rsidRDefault="00954AE0" w:rsidP="00E15BFE">
            <w:pPr>
              <w:pStyle w:val="ConsPlusCell"/>
              <w:rPr>
                <w:rFonts w:ascii="Times New Roman" w:hAnsi="Times New Roman" w:cs="Times New Roman"/>
                <w:b/>
              </w:rPr>
            </w:pPr>
            <w:r w:rsidRPr="00FE1E56">
              <w:rPr>
                <w:rFonts w:ascii="Times New Roman" w:hAnsi="Times New Roman" w:cs="Times New Roman"/>
                <w:b/>
                <w:spacing w:val="-17"/>
              </w:rPr>
              <w:t>Организация санитарно-оздоровительных мероприятий</w:t>
            </w:r>
          </w:p>
        </w:tc>
        <w:tc>
          <w:tcPr>
            <w:tcW w:w="1559" w:type="dxa"/>
          </w:tcPr>
          <w:p w:rsidR="00954AE0" w:rsidRPr="00FE1E56" w:rsidRDefault="00954AE0" w:rsidP="00E15BFE">
            <w:pPr>
              <w:pStyle w:val="ConsPlusCell"/>
              <w:jc w:val="center"/>
              <w:rPr>
                <w:rFonts w:ascii="Times New Roman" w:hAnsi="Times New Roman" w:cs="Times New Roman"/>
              </w:rPr>
            </w:pPr>
            <w:proofErr w:type="spellStart"/>
            <w:r w:rsidRPr="00FE1E56">
              <w:rPr>
                <w:rFonts w:ascii="Times New Roman" w:hAnsi="Times New Roman" w:cs="Times New Roman"/>
              </w:rPr>
              <w:t>ОПиЭБ</w:t>
            </w:r>
            <w:proofErr w:type="spellEnd"/>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9B0D81" w:rsidRDefault="00954AE0" w:rsidP="00E15BFE">
            <w:pPr>
              <w:shd w:val="clear" w:color="auto" w:fill="FFFFFF"/>
              <w:ind w:left="278"/>
              <w:jc w:val="center"/>
              <w:rPr>
                <w:b/>
                <w:sz w:val="22"/>
                <w:szCs w:val="22"/>
              </w:rPr>
            </w:pPr>
            <w:r>
              <w:rPr>
                <w:b/>
                <w:sz w:val="22"/>
                <w:szCs w:val="22"/>
              </w:rPr>
              <w:t>100,000</w:t>
            </w:r>
          </w:p>
        </w:tc>
        <w:tc>
          <w:tcPr>
            <w:tcW w:w="1134"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417" w:type="dxa"/>
          </w:tcPr>
          <w:p w:rsidR="00954AE0" w:rsidRPr="00D5319E" w:rsidRDefault="00954AE0" w:rsidP="00E15BFE">
            <w:pPr>
              <w:shd w:val="clear" w:color="auto" w:fill="FFFFFF"/>
              <w:ind w:left="278"/>
              <w:jc w:val="center"/>
              <w:rPr>
                <w:b/>
                <w:sz w:val="22"/>
                <w:szCs w:val="22"/>
              </w:rPr>
            </w:pPr>
            <w:r>
              <w:rPr>
                <w:b/>
                <w:sz w:val="22"/>
                <w:szCs w:val="22"/>
              </w:rPr>
              <w:t>100,000</w:t>
            </w:r>
          </w:p>
        </w:tc>
      </w:tr>
      <w:tr w:rsidR="00954AE0" w:rsidRPr="008E5EB5"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p>
        </w:tc>
        <w:tc>
          <w:tcPr>
            <w:tcW w:w="3828" w:type="dxa"/>
          </w:tcPr>
          <w:p w:rsidR="00954AE0" w:rsidRPr="00FE1E56" w:rsidRDefault="00954AE0" w:rsidP="00E15BFE">
            <w:pPr>
              <w:pStyle w:val="ConsPlusCell"/>
              <w:rPr>
                <w:rFonts w:ascii="Times New Roman" w:hAnsi="Times New Roman" w:cs="Times New Roman"/>
              </w:rPr>
            </w:pPr>
            <w:r w:rsidRPr="00FE1E56">
              <w:rPr>
                <w:rFonts w:ascii="Times New Roman" w:hAnsi="Times New Roman" w:cs="Times New Roman"/>
              </w:rPr>
              <w:t>В том числе:</w:t>
            </w:r>
          </w:p>
        </w:tc>
        <w:tc>
          <w:tcPr>
            <w:tcW w:w="1559" w:type="dxa"/>
          </w:tcPr>
          <w:p w:rsidR="00954AE0" w:rsidRPr="00FE1E56" w:rsidRDefault="00954AE0" w:rsidP="00E15BFE">
            <w:pPr>
              <w:pStyle w:val="ConsPlusCell"/>
              <w:jc w:val="center"/>
              <w:rPr>
                <w:rFonts w:ascii="Times New Roman" w:hAnsi="Times New Roman" w:cs="Times New Roman"/>
              </w:rPr>
            </w:pP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9B0D81" w:rsidRDefault="00954AE0" w:rsidP="00E15BFE">
            <w:pPr>
              <w:shd w:val="clear" w:color="auto" w:fill="FFFFFF"/>
              <w:ind w:left="278"/>
              <w:jc w:val="center"/>
              <w:rPr>
                <w:sz w:val="22"/>
                <w:szCs w:val="22"/>
              </w:rPr>
            </w:pP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D5319E" w:rsidRDefault="00954AE0" w:rsidP="00E15BFE">
            <w:pPr>
              <w:shd w:val="clear" w:color="auto" w:fill="FFFFFF"/>
              <w:ind w:left="278"/>
              <w:jc w:val="center"/>
              <w:rPr>
                <w:sz w:val="22"/>
                <w:szCs w:val="22"/>
              </w:rPr>
            </w:pPr>
          </w:p>
        </w:tc>
      </w:tr>
      <w:tr w:rsidR="00954AE0" w:rsidRPr="008E5EB5"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8.2.1</w:t>
            </w:r>
          </w:p>
        </w:tc>
        <w:tc>
          <w:tcPr>
            <w:tcW w:w="3828" w:type="dxa"/>
            <w:vAlign w:val="center"/>
          </w:tcPr>
          <w:p w:rsidR="00954AE0" w:rsidRPr="009B0D81" w:rsidRDefault="00954AE0" w:rsidP="00E15BFE">
            <w:pPr>
              <w:shd w:val="clear" w:color="auto" w:fill="FFFFFF"/>
              <w:spacing w:line="274" w:lineRule="exact"/>
              <w:ind w:left="34"/>
              <w:rPr>
                <w:sz w:val="22"/>
                <w:szCs w:val="22"/>
              </w:rPr>
            </w:pPr>
            <w:r w:rsidRPr="009B0D81">
              <w:rPr>
                <w:sz w:val="22"/>
                <w:szCs w:val="22"/>
              </w:rPr>
              <w:t xml:space="preserve">Вырубка погибших и </w:t>
            </w:r>
          </w:p>
          <w:p w:rsidR="00954AE0" w:rsidRPr="009B0D81" w:rsidRDefault="00954AE0" w:rsidP="00E15BFE">
            <w:pPr>
              <w:shd w:val="clear" w:color="auto" w:fill="FFFFFF"/>
              <w:spacing w:line="274" w:lineRule="exact"/>
              <w:ind w:left="34"/>
              <w:rPr>
                <w:b/>
                <w:spacing w:val="-17"/>
                <w:sz w:val="22"/>
                <w:szCs w:val="22"/>
              </w:rPr>
            </w:pPr>
            <w:r w:rsidRPr="009B0D81">
              <w:rPr>
                <w:sz w:val="22"/>
                <w:szCs w:val="22"/>
              </w:rPr>
              <w:lastRenderedPageBreak/>
              <w:t>поврежденных  лесных насаждений.</w:t>
            </w:r>
          </w:p>
        </w:tc>
        <w:tc>
          <w:tcPr>
            <w:tcW w:w="1559" w:type="dxa"/>
          </w:tcPr>
          <w:p w:rsidR="00954AE0" w:rsidRPr="00FE1E56" w:rsidRDefault="00954AE0" w:rsidP="00E15BFE">
            <w:pPr>
              <w:pStyle w:val="ConsPlusCell"/>
              <w:jc w:val="center"/>
              <w:rPr>
                <w:rFonts w:ascii="Times New Roman" w:hAnsi="Times New Roman" w:cs="Times New Roman"/>
              </w:rPr>
            </w:pP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9B0D81" w:rsidRDefault="00954AE0" w:rsidP="00E15BFE">
            <w:pPr>
              <w:shd w:val="clear" w:color="auto" w:fill="FFFFFF"/>
              <w:ind w:left="278"/>
              <w:jc w:val="center"/>
              <w:rPr>
                <w:sz w:val="22"/>
                <w:szCs w:val="22"/>
              </w:rPr>
            </w:pPr>
          </w:p>
        </w:tc>
        <w:tc>
          <w:tcPr>
            <w:tcW w:w="1134"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417" w:type="dxa"/>
          </w:tcPr>
          <w:p w:rsidR="00954AE0" w:rsidRPr="00D5319E" w:rsidRDefault="00954AE0" w:rsidP="00E15BFE">
            <w:pPr>
              <w:shd w:val="clear" w:color="auto" w:fill="FFFFFF"/>
              <w:ind w:left="278"/>
              <w:jc w:val="center"/>
              <w:rPr>
                <w:sz w:val="22"/>
                <w:szCs w:val="22"/>
              </w:rPr>
            </w:pPr>
          </w:p>
        </w:tc>
      </w:tr>
      <w:tr w:rsidR="00954AE0" w:rsidRPr="008E5EB5"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lastRenderedPageBreak/>
              <w:t>8.2.2</w:t>
            </w:r>
          </w:p>
        </w:tc>
        <w:tc>
          <w:tcPr>
            <w:tcW w:w="3828" w:type="dxa"/>
            <w:vAlign w:val="center"/>
          </w:tcPr>
          <w:p w:rsidR="00954AE0" w:rsidRPr="009B0D81" w:rsidRDefault="00954AE0" w:rsidP="00E15BFE">
            <w:pPr>
              <w:shd w:val="clear" w:color="auto" w:fill="FFFFFF"/>
              <w:spacing w:line="274" w:lineRule="exact"/>
              <w:rPr>
                <w:sz w:val="22"/>
                <w:szCs w:val="22"/>
              </w:rPr>
            </w:pPr>
            <w:r w:rsidRPr="009B0D81">
              <w:rPr>
                <w:sz w:val="22"/>
                <w:szCs w:val="22"/>
              </w:rPr>
              <w:t>Установка аншлагов</w:t>
            </w:r>
          </w:p>
        </w:tc>
        <w:tc>
          <w:tcPr>
            <w:tcW w:w="1559" w:type="dxa"/>
          </w:tcPr>
          <w:p w:rsidR="00954AE0" w:rsidRPr="00FE1E56" w:rsidRDefault="00954AE0" w:rsidP="00E15BFE">
            <w:pPr>
              <w:pStyle w:val="ConsPlusCell"/>
              <w:jc w:val="center"/>
              <w:rPr>
                <w:rFonts w:ascii="Times New Roman" w:hAnsi="Times New Roman" w:cs="Times New Roman"/>
              </w:rPr>
            </w:pP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9B0D81" w:rsidRDefault="00954AE0" w:rsidP="00E15BFE">
            <w:pPr>
              <w:shd w:val="clear" w:color="auto" w:fill="FFFFFF"/>
              <w:ind w:left="274"/>
              <w:jc w:val="center"/>
              <w:rPr>
                <w:sz w:val="22"/>
                <w:szCs w:val="22"/>
              </w:rPr>
            </w:pPr>
          </w:p>
        </w:tc>
        <w:tc>
          <w:tcPr>
            <w:tcW w:w="1134"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417" w:type="dxa"/>
          </w:tcPr>
          <w:p w:rsidR="00954AE0" w:rsidRPr="00D5319E" w:rsidRDefault="00954AE0" w:rsidP="00E15BFE">
            <w:pPr>
              <w:shd w:val="clear" w:color="auto" w:fill="FFFFFF"/>
              <w:ind w:left="274"/>
              <w:jc w:val="center"/>
              <w:rPr>
                <w:sz w:val="22"/>
                <w:szCs w:val="22"/>
              </w:rPr>
            </w:pPr>
          </w:p>
        </w:tc>
      </w:tr>
      <w:tr w:rsidR="00954AE0" w:rsidRPr="008E5EB5" w:rsidTr="00E15BFE">
        <w:trPr>
          <w:trHeight w:val="389"/>
          <w:tblCellSpacing w:w="5" w:type="nil"/>
        </w:trPr>
        <w:tc>
          <w:tcPr>
            <w:tcW w:w="642" w:type="dxa"/>
          </w:tcPr>
          <w:p w:rsidR="00954AE0" w:rsidRPr="00FE1E56" w:rsidRDefault="00954AE0" w:rsidP="00E15BFE">
            <w:pPr>
              <w:pStyle w:val="ConsPlusCell"/>
              <w:rPr>
                <w:rFonts w:ascii="Times New Roman" w:hAnsi="Times New Roman" w:cs="Times New Roman"/>
              </w:rPr>
            </w:pPr>
            <w:r w:rsidRPr="00FE1E56">
              <w:rPr>
                <w:rFonts w:ascii="Times New Roman" w:hAnsi="Times New Roman" w:cs="Times New Roman"/>
              </w:rPr>
              <w:t xml:space="preserve">  8.3.</w:t>
            </w:r>
          </w:p>
        </w:tc>
        <w:tc>
          <w:tcPr>
            <w:tcW w:w="3828" w:type="dxa"/>
          </w:tcPr>
          <w:p w:rsidR="00954AE0" w:rsidRPr="00FE1E56" w:rsidRDefault="00954AE0" w:rsidP="00E15BFE">
            <w:pPr>
              <w:pStyle w:val="ConsPlusCell"/>
              <w:rPr>
                <w:rFonts w:ascii="Times New Roman" w:hAnsi="Times New Roman" w:cs="Times New Roman"/>
              </w:rPr>
            </w:pPr>
            <w:r w:rsidRPr="00FE1E56">
              <w:rPr>
                <w:rFonts w:ascii="Times New Roman" w:hAnsi="Times New Roman" w:cs="Times New Roman"/>
                <w:b/>
                <w:spacing w:val="-17"/>
              </w:rPr>
              <w:t>Другие мероприятия</w:t>
            </w:r>
          </w:p>
          <w:p w:rsidR="00954AE0" w:rsidRPr="00FE1E56" w:rsidRDefault="00954AE0" w:rsidP="00E15BFE">
            <w:pPr>
              <w:pStyle w:val="ConsPlusCell"/>
            </w:pPr>
            <w:r w:rsidRPr="00FE1E56">
              <w:rPr>
                <w:rFonts w:ascii="Times New Roman" w:hAnsi="Times New Roman" w:cs="Times New Roman"/>
              </w:rPr>
              <w:t>В том числе:</w:t>
            </w:r>
          </w:p>
        </w:tc>
        <w:tc>
          <w:tcPr>
            <w:tcW w:w="1559" w:type="dxa"/>
          </w:tcPr>
          <w:p w:rsidR="00954AE0" w:rsidRPr="00FE1E56" w:rsidRDefault="00954AE0" w:rsidP="00E15BFE">
            <w:pPr>
              <w:pStyle w:val="ConsPlusCell"/>
              <w:jc w:val="center"/>
              <w:rPr>
                <w:rFonts w:ascii="Times New Roman" w:hAnsi="Times New Roman" w:cs="Times New Roman"/>
              </w:rPr>
            </w:pPr>
            <w:proofErr w:type="spellStart"/>
            <w:r w:rsidRPr="00FE1E56">
              <w:rPr>
                <w:rFonts w:ascii="Times New Roman" w:hAnsi="Times New Roman" w:cs="Times New Roman"/>
              </w:rPr>
              <w:t>ОПиЭБ</w:t>
            </w:r>
            <w:proofErr w:type="spellEnd"/>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9B0D81" w:rsidRDefault="00954AE0" w:rsidP="00E15BFE">
            <w:pPr>
              <w:shd w:val="clear" w:color="auto" w:fill="FFFFFF"/>
              <w:ind w:left="278"/>
              <w:jc w:val="center"/>
              <w:rPr>
                <w:b/>
                <w:sz w:val="22"/>
                <w:szCs w:val="22"/>
              </w:rPr>
            </w:pPr>
            <w:r>
              <w:rPr>
                <w:b/>
                <w:sz w:val="22"/>
                <w:szCs w:val="22"/>
              </w:rPr>
              <w:t>199,500</w:t>
            </w:r>
          </w:p>
        </w:tc>
        <w:tc>
          <w:tcPr>
            <w:tcW w:w="1134"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417" w:type="dxa"/>
          </w:tcPr>
          <w:p w:rsidR="00954AE0" w:rsidRPr="00D5319E" w:rsidRDefault="00954AE0" w:rsidP="00E15BFE">
            <w:pPr>
              <w:shd w:val="clear" w:color="auto" w:fill="FFFFFF"/>
              <w:ind w:left="278"/>
              <w:jc w:val="center"/>
              <w:rPr>
                <w:b/>
                <w:sz w:val="22"/>
                <w:szCs w:val="22"/>
              </w:rPr>
            </w:pPr>
            <w:r>
              <w:rPr>
                <w:b/>
                <w:sz w:val="22"/>
                <w:szCs w:val="22"/>
              </w:rPr>
              <w:t>199,500</w:t>
            </w:r>
          </w:p>
        </w:tc>
      </w:tr>
      <w:tr w:rsidR="00954AE0" w:rsidRPr="008E5EB5"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8.3.1</w:t>
            </w:r>
          </w:p>
        </w:tc>
        <w:tc>
          <w:tcPr>
            <w:tcW w:w="3828" w:type="dxa"/>
            <w:vAlign w:val="center"/>
          </w:tcPr>
          <w:p w:rsidR="00954AE0" w:rsidRPr="009B0D81" w:rsidRDefault="00954AE0" w:rsidP="00E15BFE">
            <w:pPr>
              <w:shd w:val="clear" w:color="auto" w:fill="FFFFFF"/>
              <w:spacing w:line="274" w:lineRule="exact"/>
              <w:rPr>
                <w:b/>
                <w:sz w:val="22"/>
                <w:szCs w:val="22"/>
              </w:rPr>
            </w:pPr>
            <w:r w:rsidRPr="009B0D81">
              <w:rPr>
                <w:sz w:val="22"/>
                <w:szCs w:val="22"/>
              </w:rPr>
              <w:t>Расчистка и разрубка квартальных просек</w:t>
            </w:r>
          </w:p>
        </w:tc>
        <w:tc>
          <w:tcPr>
            <w:tcW w:w="1559" w:type="dxa"/>
          </w:tcPr>
          <w:p w:rsidR="00954AE0" w:rsidRPr="00FE1E56" w:rsidRDefault="00954AE0" w:rsidP="00E15BFE">
            <w:pPr>
              <w:pStyle w:val="ConsPlusCell"/>
              <w:jc w:val="center"/>
              <w:rPr>
                <w:rFonts w:ascii="Times New Roman" w:hAnsi="Times New Roman" w:cs="Times New Roman"/>
              </w:rPr>
            </w:pP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9B0D81" w:rsidRDefault="00954AE0" w:rsidP="00E15BFE">
            <w:pPr>
              <w:shd w:val="clear" w:color="auto" w:fill="FFFFFF"/>
              <w:ind w:left="278"/>
              <w:jc w:val="center"/>
              <w:rPr>
                <w:sz w:val="22"/>
                <w:szCs w:val="22"/>
              </w:rPr>
            </w:pPr>
          </w:p>
        </w:tc>
        <w:tc>
          <w:tcPr>
            <w:tcW w:w="1134" w:type="dxa"/>
          </w:tcPr>
          <w:p w:rsidR="00954AE0" w:rsidRPr="00FE1E56" w:rsidRDefault="00954AE0" w:rsidP="00E15BFE">
            <w:pPr>
              <w:pStyle w:val="ConsPlusCell"/>
              <w:jc w:val="center"/>
              <w:rPr>
                <w:rFonts w:ascii="Times New Roman" w:hAnsi="Times New Roman" w:cs="Times New Roman"/>
              </w:rPr>
            </w:pPr>
            <w:r>
              <w:rPr>
                <w:rFonts w:ascii="Times New Roman" w:hAnsi="Times New Roman" w:cs="Times New Roman"/>
              </w:rPr>
              <w:t>-</w:t>
            </w:r>
          </w:p>
        </w:tc>
        <w:tc>
          <w:tcPr>
            <w:tcW w:w="1417" w:type="dxa"/>
          </w:tcPr>
          <w:p w:rsidR="00954AE0" w:rsidRPr="00D5319E" w:rsidRDefault="00954AE0" w:rsidP="00E15BFE">
            <w:pPr>
              <w:shd w:val="clear" w:color="auto" w:fill="FFFFFF"/>
              <w:ind w:left="278"/>
              <w:jc w:val="center"/>
              <w:rPr>
                <w:sz w:val="22"/>
                <w:szCs w:val="22"/>
              </w:rPr>
            </w:pPr>
          </w:p>
        </w:tc>
      </w:tr>
      <w:tr w:rsidR="00954AE0" w:rsidRPr="008E5EB5"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8.3.2</w:t>
            </w:r>
          </w:p>
        </w:tc>
        <w:tc>
          <w:tcPr>
            <w:tcW w:w="3828" w:type="dxa"/>
            <w:vAlign w:val="center"/>
          </w:tcPr>
          <w:p w:rsidR="00954AE0" w:rsidRPr="009B0D81" w:rsidRDefault="00954AE0" w:rsidP="00E15BFE">
            <w:pPr>
              <w:shd w:val="clear" w:color="auto" w:fill="FFFFFF"/>
              <w:spacing w:line="274" w:lineRule="exact"/>
              <w:rPr>
                <w:sz w:val="22"/>
                <w:szCs w:val="22"/>
              </w:rPr>
            </w:pPr>
            <w:r w:rsidRPr="009B0D81">
              <w:rPr>
                <w:sz w:val="22"/>
                <w:szCs w:val="22"/>
              </w:rPr>
              <w:t>Установка и ремонт квартальных столбов</w:t>
            </w:r>
          </w:p>
        </w:tc>
        <w:tc>
          <w:tcPr>
            <w:tcW w:w="1559" w:type="dxa"/>
          </w:tcPr>
          <w:p w:rsidR="00954AE0" w:rsidRPr="00FE1E56" w:rsidRDefault="00954AE0" w:rsidP="00E15BFE">
            <w:pPr>
              <w:pStyle w:val="ConsPlusCell"/>
              <w:jc w:val="center"/>
              <w:rPr>
                <w:rFonts w:ascii="Times New Roman" w:hAnsi="Times New Roman" w:cs="Times New Roman"/>
              </w:rPr>
            </w:pP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276" w:type="dxa"/>
          </w:tcPr>
          <w:p w:rsidR="00954AE0" w:rsidRPr="009B0D81" w:rsidRDefault="00954AE0" w:rsidP="00E15BFE">
            <w:pPr>
              <w:shd w:val="clear" w:color="auto" w:fill="FFFFFF"/>
              <w:ind w:left="278"/>
              <w:jc w:val="center"/>
              <w:rPr>
                <w:sz w:val="22"/>
                <w:szCs w:val="22"/>
              </w:rPr>
            </w:pPr>
          </w:p>
        </w:tc>
        <w:tc>
          <w:tcPr>
            <w:tcW w:w="1134" w:type="dxa"/>
          </w:tcPr>
          <w:p w:rsidR="00954AE0" w:rsidRPr="00FE1E56" w:rsidRDefault="00954AE0" w:rsidP="00E15BFE">
            <w:pPr>
              <w:pStyle w:val="ConsPlusCell"/>
              <w:jc w:val="right"/>
              <w:rPr>
                <w:rFonts w:ascii="Times New Roman" w:hAnsi="Times New Roman" w:cs="Times New Roman"/>
              </w:rPr>
            </w:pPr>
          </w:p>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w:t>
            </w:r>
          </w:p>
        </w:tc>
        <w:tc>
          <w:tcPr>
            <w:tcW w:w="1417" w:type="dxa"/>
          </w:tcPr>
          <w:p w:rsidR="00954AE0" w:rsidRPr="00D5319E" w:rsidRDefault="00954AE0" w:rsidP="00E15BFE">
            <w:pPr>
              <w:shd w:val="clear" w:color="auto" w:fill="FFFFFF"/>
              <w:ind w:left="278"/>
              <w:jc w:val="center"/>
              <w:rPr>
                <w:sz w:val="22"/>
                <w:szCs w:val="22"/>
              </w:rPr>
            </w:pPr>
          </w:p>
        </w:tc>
      </w:tr>
      <w:tr w:rsidR="00954AE0" w:rsidRPr="008E5EB5"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Pr>
                <w:rFonts w:ascii="Times New Roman" w:hAnsi="Times New Roman" w:cs="Times New Roman"/>
              </w:rPr>
              <w:t>8.3.3</w:t>
            </w:r>
          </w:p>
        </w:tc>
        <w:tc>
          <w:tcPr>
            <w:tcW w:w="3828" w:type="dxa"/>
            <w:vAlign w:val="center"/>
          </w:tcPr>
          <w:p w:rsidR="00954AE0" w:rsidRPr="009B0D81" w:rsidRDefault="00954AE0" w:rsidP="00E15BFE">
            <w:pPr>
              <w:shd w:val="clear" w:color="auto" w:fill="FFFFFF"/>
              <w:spacing w:line="274" w:lineRule="exact"/>
              <w:rPr>
                <w:sz w:val="22"/>
                <w:szCs w:val="22"/>
              </w:rPr>
            </w:pPr>
            <w:r>
              <w:rPr>
                <w:sz w:val="22"/>
                <w:szCs w:val="22"/>
              </w:rPr>
              <w:t>Установка информационных щитов на территории муниципального образования СГО</w:t>
            </w:r>
          </w:p>
        </w:tc>
        <w:tc>
          <w:tcPr>
            <w:tcW w:w="1559" w:type="dxa"/>
          </w:tcPr>
          <w:p w:rsidR="00954AE0" w:rsidRPr="00FE1E56" w:rsidRDefault="00954AE0" w:rsidP="00E15BFE">
            <w:pPr>
              <w:pStyle w:val="ConsPlusCell"/>
              <w:jc w:val="center"/>
              <w:rPr>
                <w:rFonts w:ascii="Times New Roman" w:hAnsi="Times New Roman" w:cs="Times New Roman"/>
              </w:rPr>
            </w:pP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9B0D81" w:rsidRDefault="00954AE0" w:rsidP="00E15BFE">
            <w:pPr>
              <w:shd w:val="clear" w:color="auto" w:fill="FFFFFF"/>
              <w:ind w:left="278"/>
              <w:jc w:val="center"/>
              <w:rPr>
                <w:sz w:val="22"/>
                <w:szCs w:val="22"/>
              </w:rPr>
            </w:pPr>
          </w:p>
        </w:tc>
        <w:tc>
          <w:tcPr>
            <w:tcW w:w="1134" w:type="dxa"/>
          </w:tcPr>
          <w:p w:rsidR="00954AE0" w:rsidRPr="00FE1E56" w:rsidRDefault="00954AE0" w:rsidP="00E15BFE">
            <w:pPr>
              <w:pStyle w:val="ConsPlusCell"/>
              <w:jc w:val="right"/>
              <w:rPr>
                <w:rFonts w:ascii="Times New Roman" w:hAnsi="Times New Roman" w:cs="Times New Roman"/>
              </w:rPr>
            </w:pPr>
          </w:p>
        </w:tc>
        <w:tc>
          <w:tcPr>
            <w:tcW w:w="1417" w:type="dxa"/>
          </w:tcPr>
          <w:p w:rsidR="00954AE0" w:rsidRPr="00D5319E" w:rsidRDefault="00954AE0" w:rsidP="00E15BFE">
            <w:pPr>
              <w:shd w:val="clear" w:color="auto" w:fill="FFFFFF"/>
              <w:ind w:left="278"/>
              <w:jc w:val="center"/>
              <w:rPr>
                <w:sz w:val="22"/>
                <w:szCs w:val="22"/>
              </w:rPr>
            </w:pPr>
          </w:p>
        </w:tc>
      </w:tr>
      <w:tr w:rsidR="00954AE0" w:rsidRPr="008E5EB5"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8.3.4</w:t>
            </w:r>
          </w:p>
        </w:tc>
        <w:tc>
          <w:tcPr>
            <w:tcW w:w="3828" w:type="dxa"/>
            <w:vAlign w:val="center"/>
          </w:tcPr>
          <w:p w:rsidR="00954AE0" w:rsidRPr="009B0D81" w:rsidRDefault="00954AE0" w:rsidP="00E15BFE">
            <w:pPr>
              <w:shd w:val="clear" w:color="auto" w:fill="FFFFFF"/>
              <w:spacing w:line="274" w:lineRule="exact"/>
              <w:rPr>
                <w:sz w:val="22"/>
                <w:szCs w:val="22"/>
              </w:rPr>
            </w:pPr>
            <w:r>
              <w:rPr>
                <w:sz w:val="22"/>
                <w:szCs w:val="22"/>
              </w:rPr>
              <w:t>Проектно-изыскательские работы на устройство противопожарного проезда с водозаборной площадкой в районе садоводства «Балтика»</w:t>
            </w:r>
          </w:p>
        </w:tc>
        <w:tc>
          <w:tcPr>
            <w:tcW w:w="1559" w:type="dxa"/>
          </w:tcPr>
          <w:p w:rsidR="00954AE0" w:rsidRPr="00FE1E56" w:rsidRDefault="00954AE0" w:rsidP="00E15BFE">
            <w:pPr>
              <w:pStyle w:val="ConsPlusCell"/>
              <w:jc w:val="center"/>
              <w:rPr>
                <w:rFonts w:ascii="Times New Roman" w:hAnsi="Times New Roman" w:cs="Times New Roman"/>
              </w:rPr>
            </w:pPr>
            <w:proofErr w:type="spellStart"/>
            <w:r w:rsidRPr="00FE1E56">
              <w:rPr>
                <w:rFonts w:ascii="Times New Roman" w:hAnsi="Times New Roman" w:cs="Times New Roman"/>
              </w:rPr>
              <w:t>ОПиЭБ</w:t>
            </w:r>
            <w:proofErr w:type="spellEnd"/>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center"/>
              <w:rPr>
                <w:rFonts w:ascii="Times New Roman" w:hAnsi="Times New Roman" w:cs="Times New Roman"/>
              </w:rPr>
            </w:pPr>
          </w:p>
        </w:tc>
        <w:tc>
          <w:tcPr>
            <w:tcW w:w="1276" w:type="dxa"/>
          </w:tcPr>
          <w:p w:rsidR="00954AE0" w:rsidRPr="00FE1E56" w:rsidRDefault="00954AE0" w:rsidP="00E15BFE">
            <w:pPr>
              <w:pStyle w:val="ConsPlusCell"/>
              <w:jc w:val="center"/>
              <w:rPr>
                <w:rFonts w:ascii="Times New Roman" w:hAnsi="Times New Roman" w:cs="Times New Roman"/>
              </w:rPr>
            </w:pPr>
          </w:p>
        </w:tc>
        <w:tc>
          <w:tcPr>
            <w:tcW w:w="1276" w:type="dxa"/>
          </w:tcPr>
          <w:p w:rsidR="00954AE0" w:rsidRPr="009B0D81" w:rsidRDefault="00954AE0" w:rsidP="00E15BFE">
            <w:pPr>
              <w:shd w:val="clear" w:color="auto" w:fill="FFFFFF"/>
              <w:ind w:left="278"/>
              <w:jc w:val="center"/>
              <w:rPr>
                <w:sz w:val="22"/>
                <w:szCs w:val="22"/>
              </w:rPr>
            </w:pP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D5319E" w:rsidRDefault="00954AE0" w:rsidP="00E15BFE">
            <w:pPr>
              <w:shd w:val="clear" w:color="auto" w:fill="FFFFFF"/>
              <w:ind w:left="278"/>
              <w:jc w:val="center"/>
              <w:rPr>
                <w:sz w:val="22"/>
                <w:szCs w:val="22"/>
              </w:rPr>
            </w:pPr>
          </w:p>
        </w:tc>
      </w:tr>
      <w:tr w:rsidR="00954AE0" w:rsidRPr="008300A8"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9</w:t>
            </w:r>
          </w:p>
        </w:tc>
        <w:tc>
          <w:tcPr>
            <w:tcW w:w="3828" w:type="dxa"/>
          </w:tcPr>
          <w:p w:rsidR="00954AE0" w:rsidRPr="009B0D81" w:rsidRDefault="00954AE0" w:rsidP="00E15BFE">
            <w:pPr>
              <w:widowControl w:val="0"/>
              <w:autoSpaceDE w:val="0"/>
              <w:autoSpaceDN w:val="0"/>
              <w:adjustRightInd w:val="0"/>
              <w:jc w:val="center"/>
              <w:rPr>
                <w:b/>
                <w:sz w:val="22"/>
                <w:szCs w:val="22"/>
              </w:rPr>
            </w:pPr>
            <w:r w:rsidRPr="009B0D81">
              <w:rPr>
                <w:b/>
                <w:sz w:val="22"/>
                <w:szCs w:val="22"/>
              </w:rPr>
              <w:t>Подпрограмма 9</w:t>
            </w:r>
          </w:p>
          <w:p w:rsidR="00954AE0" w:rsidRPr="00FE1E56" w:rsidRDefault="00954AE0" w:rsidP="00E15BFE">
            <w:pPr>
              <w:pStyle w:val="ConsPlusCell"/>
              <w:jc w:val="both"/>
              <w:rPr>
                <w:rFonts w:ascii="Times New Roman" w:hAnsi="Times New Roman" w:cs="Times New Roman"/>
                <w:b/>
              </w:rPr>
            </w:pPr>
            <w:r w:rsidRPr="00FE1E56">
              <w:rPr>
                <w:rFonts w:ascii="Times New Roman" w:hAnsi="Times New Roman" w:cs="Times New Roman"/>
                <w:b/>
              </w:rPr>
              <w:t>Финансовая поддержка бюджетным учреждениям на оказание услуг</w:t>
            </w:r>
          </w:p>
        </w:tc>
        <w:tc>
          <w:tcPr>
            <w:tcW w:w="1559" w:type="dxa"/>
          </w:tcPr>
          <w:p w:rsidR="00954AE0" w:rsidRPr="00FE1E56" w:rsidRDefault="00954AE0" w:rsidP="00E15BFE">
            <w:pPr>
              <w:pStyle w:val="ConsPlusCell"/>
              <w:jc w:val="center"/>
              <w:rPr>
                <w:rFonts w:ascii="Times New Roman" w:hAnsi="Times New Roman" w:cs="Times New Roman"/>
              </w:rPr>
            </w:pP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FE1E56" w:rsidRDefault="00954AE0" w:rsidP="00E15BFE">
            <w:pPr>
              <w:pStyle w:val="ConsPlusCell"/>
              <w:jc w:val="right"/>
              <w:rPr>
                <w:rFonts w:ascii="Times New Roman" w:hAnsi="Times New Roman" w:cs="Times New Roman"/>
              </w:rPr>
            </w:pPr>
          </w:p>
        </w:tc>
        <w:tc>
          <w:tcPr>
            <w:tcW w:w="1276" w:type="dxa"/>
          </w:tcPr>
          <w:p w:rsidR="00954AE0" w:rsidRPr="004E2221" w:rsidRDefault="00954AE0" w:rsidP="00E15BFE">
            <w:pPr>
              <w:shd w:val="clear" w:color="auto" w:fill="FFFFFF"/>
              <w:ind w:left="67"/>
              <w:rPr>
                <w:b/>
                <w:sz w:val="22"/>
                <w:szCs w:val="22"/>
              </w:rPr>
            </w:pPr>
            <w:r>
              <w:rPr>
                <w:b/>
                <w:sz w:val="22"/>
                <w:szCs w:val="22"/>
              </w:rPr>
              <w:t>2 775,554</w:t>
            </w:r>
          </w:p>
        </w:tc>
        <w:tc>
          <w:tcPr>
            <w:tcW w:w="1134" w:type="dxa"/>
          </w:tcPr>
          <w:p w:rsidR="00954AE0" w:rsidRPr="004E2221" w:rsidRDefault="00954AE0" w:rsidP="00E15BFE">
            <w:pPr>
              <w:pStyle w:val="ConsPlusCell"/>
              <w:jc w:val="center"/>
              <w:rPr>
                <w:rFonts w:ascii="Times New Roman" w:hAnsi="Times New Roman" w:cs="Times New Roman"/>
                <w:b/>
              </w:rPr>
            </w:pPr>
          </w:p>
        </w:tc>
        <w:tc>
          <w:tcPr>
            <w:tcW w:w="1417" w:type="dxa"/>
          </w:tcPr>
          <w:p w:rsidR="00954AE0" w:rsidRPr="004E2221" w:rsidRDefault="00954AE0" w:rsidP="00E15BFE">
            <w:pPr>
              <w:shd w:val="clear" w:color="auto" w:fill="FFFFFF"/>
              <w:ind w:left="67"/>
              <w:jc w:val="center"/>
              <w:rPr>
                <w:b/>
                <w:sz w:val="22"/>
                <w:szCs w:val="22"/>
              </w:rPr>
            </w:pPr>
            <w:r>
              <w:rPr>
                <w:b/>
                <w:sz w:val="22"/>
                <w:szCs w:val="22"/>
              </w:rPr>
              <w:t>2 775,554</w:t>
            </w:r>
          </w:p>
        </w:tc>
      </w:tr>
      <w:tr w:rsidR="00954AE0" w:rsidRPr="008E5EB5"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9.1</w:t>
            </w:r>
          </w:p>
        </w:tc>
        <w:tc>
          <w:tcPr>
            <w:tcW w:w="3828" w:type="dxa"/>
            <w:vAlign w:val="center"/>
          </w:tcPr>
          <w:p w:rsidR="00954AE0" w:rsidRPr="009B0D81" w:rsidRDefault="00954AE0" w:rsidP="00E15BFE">
            <w:pPr>
              <w:shd w:val="clear" w:color="auto" w:fill="FFFFFF"/>
              <w:spacing w:line="274" w:lineRule="exact"/>
              <w:rPr>
                <w:sz w:val="22"/>
                <w:szCs w:val="22"/>
              </w:rPr>
            </w:pPr>
            <w:r w:rsidRPr="009B0D81">
              <w:rPr>
                <w:sz w:val="22"/>
                <w:szCs w:val="22"/>
              </w:rPr>
              <w:t>Финансовое обеспечение муниципального задания СМБУ «</w:t>
            </w:r>
            <w:proofErr w:type="spellStart"/>
            <w:r w:rsidRPr="009B0D81">
              <w:rPr>
                <w:sz w:val="22"/>
                <w:szCs w:val="22"/>
              </w:rPr>
              <w:t>Эзра</w:t>
            </w:r>
            <w:proofErr w:type="spellEnd"/>
            <w:r w:rsidRPr="009B0D81">
              <w:rPr>
                <w:sz w:val="22"/>
                <w:szCs w:val="22"/>
              </w:rPr>
              <w:t>»</w:t>
            </w:r>
          </w:p>
        </w:tc>
        <w:tc>
          <w:tcPr>
            <w:tcW w:w="1559" w:type="dxa"/>
          </w:tcPr>
          <w:p w:rsidR="00954AE0" w:rsidRPr="00FE1E56" w:rsidRDefault="00954AE0" w:rsidP="00E15BFE">
            <w:pPr>
              <w:pStyle w:val="ConsPlusCell"/>
              <w:jc w:val="center"/>
              <w:rPr>
                <w:rFonts w:ascii="Times New Roman" w:hAnsi="Times New Roman" w:cs="Times New Roman"/>
                <w:sz w:val="20"/>
                <w:szCs w:val="20"/>
              </w:rPr>
            </w:pPr>
            <w:r w:rsidRPr="00FE1E56">
              <w:rPr>
                <w:rFonts w:ascii="Times New Roman" w:hAnsi="Times New Roman" w:cs="Times New Roman"/>
                <w:sz w:val="20"/>
                <w:szCs w:val="20"/>
              </w:rPr>
              <w:t>Отдел ЖКХ комитета по управлению жилищно-коммунального хозяйства</w:t>
            </w:r>
          </w:p>
        </w:tc>
        <w:tc>
          <w:tcPr>
            <w:tcW w:w="1134" w:type="dxa"/>
          </w:tcPr>
          <w:p w:rsidR="00954AE0" w:rsidRPr="00FE1E56" w:rsidRDefault="00954AE0" w:rsidP="00E15BFE">
            <w:pPr>
              <w:pStyle w:val="ConsPlusCell"/>
              <w:jc w:val="center"/>
              <w:rPr>
                <w:rFonts w:ascii="Times New Roman" w:hAnsi="Times New Roman" w:cs="Times New Roman"/>
              </w:rPr>
            </w:pPr>
            <w:r w:rsidRPr="00FE1E56">
              <w:rPr>
                <w:rFonts w:ascii="Times New Roman" w:hAnsi="Times New Roman" w:cs="Times New Roman"/>
              </w:rPr>
              <w:t>Тыс. руб.</w:t>
            </w: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center"/>
              <w:rPr>
                <w:rFonts w:ascii="Times New Roman" w:hAnsi="Times New Roman" w:cs="Times New Roman"/>
              </w:rPr>
            </w:pPr>
          </w:p>
        </w:tc>
        <w:tc>
          <w:tcPr>
            <w:tcW w:w="1276" w:type="dxa"/>
          </w:tcPr>
          <w:p w:rsidR="00954AE0" w:rsidRPr="00FE1E56" w:rsidRDefault="00954AE0" w:rsidP="00E15BFE">
            <w:pPr>
              <w:pStyle w:val="ConsPlusCell"/>
              <w:jc w:val="center"/>
              <w:rPr>
                <w:rFonts w:ascii="Times New Roman" w:hAnsi="Times New Roman" w:cs="Times New Roman"/>
              </w:rPr>
            </w:pPr>
          </w:p>
        </w:tc>
        <w:tc>
          <w:tcPr>
            <w:tcW w:w="1276" w:type="dxa"/>
          </w:tcPr>
          <w:p w:rsidR="00954AE0" w:rsidRPr="009B0D81" w:rsidRDefault="00954AE0" w:rsidP="00E15BFE">
            <w:pPr>
              <w:shd w:val="clear" w:color="auto" w:fill="FFFFFF"/>
              <w:ind w:left="67"/>
              <w:rPr>
                <w:sz w:val="22"/>
                <w:szCs w:val="22"/>
              </w:rPr>
            </w:pPr>
            <w:r>
              <w:rPr>
                <w:sz w:val="22"/>
                <w:szCs w:val="22"/>
              </w:rPr>
              <w:t>2 775,554</w:t>
            </w: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D5319E" w:rsidRDefault="00954AE0" w:rsidP="00E15BFE">
            <w:pPr>
              <w:shd w:val="clear" w:color="auto" w:fill="FFFFFF"/>
              <w:ind w:left="67"/>
              <w:jc w:val="center"/>
              <w:rPr>
                <w:sz w:val="22"/>
                <w:szCs w:val="22"/>
              </w:rPr>
            </w:pPr>
            <w:r>
              <w:rPr>
                <w:sz w:val="22"/>
                <w:szCs w:val="22"/>
              </w:rPr>
              <w:t>2 775,554</w:t>
            </w:r>
          </w:p>
        </w:tc>
      </w:tr>
      <w:tr w:rsidR="00954AE0" w:rsidRPr="008E5EB5" w:rsidTr="00E15BFE">
        <w:trPr>
          <w:tblCellSpacing w:w="5" w:type="nil"/>
        </w:trPr>
        <w:tc>
          <w:tcPr>
            <w:tcW w:w="642" w:type="dxa"/>
          </w:tcPr>
          <w:p w:rsidR="00954AE0" w:rsidRPr="00FE1E56" w:rsidRDefault="00954AE0" w:rsidP="00E15BFE">
            <w:pPr>
              <w:pStyle w:val="ConsPlusCell"/>
              <w:jc w:val="center"/>
              <w:rPr>
                <w:rFonts w:ascii="Times New Roman" w:hAnsi="Times New Roman" w:cs="Times New Roman"/>
              </w:rPr>
            </w:pPr>
          </w:p>
        </w:tc>
        <w:tc>
          <w:tcPr>
            <w:tcW w:w="3828" w:type="dxa"/>
            <w:vAlign w:val="center"/>
          </w:tcPr>
          <w:p w:rsidR="00954AE0" w:rsidRPr="009B0D81" w:rsidRDefault="00954AE0" w:rsidP="00E15BFE">
            <w:pPr>
              <w:shd w:val="clear" w:color="auto" w:fill="FFFFFF"/>
              <w:spacing w:line="274" w:lineRule="exact"/>
              <w:rPr>
                <w:sz w:val="22"/>
                <w:szCs w:val="22"/>
              </w:rPr>
            </w:pPr>
            <w:r w:rsidRPr="00FE1E56">
              <w:rPr>
                <w:b/>
                <w:sz w:val="22"/>
                <w:szCs w:val="22"/>
              </w:rPr>
              <w:t>Подпрограмма  А «</w:t>
            </w:r>
            <w:r w:rsidRPr="009B0D81">
              <w:rPr>
                <w:b/>
                <w:sz w:val="22"/>
                <w:szCs w:val="22"/>
              </w:rPr>
              <w:t xml:space="preserve">Строительство объектов городского хозяйства </w:t>
            </w:r>
            <w:proofErr w:type="gramStart"/>
            <w:r w:rsidRPr="009B0D81">
              <w:rPr>
                <w:b/>
                <w:sz w:val="22"/>
                <w:szCs w:val="22"/>
              </w:rPr>
              <w:t>в</w:t>
            </w:r>
            <w:proofErr w:type="gramEnd"/>
            <w:r w:rsidRPr="009B0D81">
              <w:rPr>
                <w:b/>
                <w:sz w:val="22"/>
                <w:szCs w:val="22"/>
              </w:rPr>
              <w:t xml:space="preserve"> </w:t>
            </w:r>
            <w:proofErr w:type="gramStart"/>
            <w:r w:rsidRPr="009B0D81">
              <w:rPr>
                <w:b/>
                <w:sz w:val="22"/>
                <w:szCs w:val="22"/>
              </w:rPr>
              <w:t>Сосновоборском</w:t>
            </w:r>
            <w:proofErr w:type="gramEnd"/>
            <w:r w:rsidRPr="009B0D81">
              <w:rPr>
                <w:b/>
                <w:sz w:val="22"/>
                <w:szCs w:val="22"/>
              </w:rPr>
              <w:t xml:space="preserve"> городском округе на 2014-2020 годы»</w:t>
            </w:r>
          </w:p>
        </w:tc>
        <w:tc>
          <w:tcPr>
            <w:tcW w:w="1559" w:type="dxa"/>
          </w:tcPr>
          <w:p w:rsidR="00954AE0" w:rsidRPr="00FE1E56" w:rsidRDefault="00954AE0" w:rsidP="00E15BFE">
            <w:pPr>
              <w:pStyle w:val="ConsPlusCell"/>
              <w:jc w:val="center"/>
              <w:rPr>
                <w:rFonts w:ascii="Times New Roman" w:hAnsi="Times New Roman" w:cs="Times New Roman"/>
              </w:rPr>
            </w:pPr>
          </w:p>
        </w:tc>
        <w:tc>
          <w:tcPr>
            <w:tcW w:w="1134" w:type="dxa"/>
          </w:tcPr>
          <w:p w:rsidR="00954AE0" w:rsidRPr="00FE1E56" w:rsidRDefault="00954AE0" w:rsidP="00E15BFE">
            <w:pPr>
              <w:pStyle w:val="ConsPlusCell"/>
              <w:jc w:val="center"/>
              <w:rPr>
                <w:rFonts w:ascii="Times New Roman" w:hAnsi="Times New Roman" w:cs="Times New Roman"/>
              </w:rPr>
            </w:pPr>
          </w:p>
        </w:tc>
        <w:tc>
          <w:tcPr>
            <w:tcW w:w="1417" w:type="dxa"/>
          </w:tcPr>
          <w:p w:rsidR="00954AE0" w:rsidRPr="00FE1E56" w:rsidRDefault="00954AE0" w:rsidP="00E15BFE">
            <w:pPr>
              <w:pStyle w:val="ConsPlusCell"/>
              <w:rPr>
                <w:rFonts w:ascii="Times New Roman" w:hAnsi="Times New Roman" w:cs="Times New Roman"/>
              </w:rPr>
            </w:pPr>
          </w:p>
        </w:tc>
        <w:tc>
          <w:tcPr>
            <w:tcW w:w="1559" w:type="dxa"/>
          </w:tcPr>
          <w:p w:rsidR="00954AE0" w:rsidRPr="00FE1E56" w:rsidRDefault="00954AE0" w:rsidP="00E15BFE">
            <w:pPr>
              <w:pStyle w:val="ConsPlusCell"/>
              <w:jc w:val="center"/>
              <w:rPr>
                <w:rFonts w:ascii="Times New Roman" w:hAnsi="Times New Roman" w:cs="Times New Roman"/>
              </w:rPr>
            </w:pPr>
          </w:p>
        </w:tc>
        <w:tc>
          <w:tcPr>
            <w:tcW w:w="1276" w:type="dxa"/>
          </w:tcPr>
          <w:p w:rsidR="00954AE0" w:rsidRPr="00BB5286" w:rsidRDefault="00954AE0" w:rsidP="00E15BFE">
            <w:pPr>
              <w:pStyle w:val="ConsPlusCell"/>
              <w:jc w:val="center"/>
              <w:rPr>
                <w:rFonts w:ascii="Times New Roman" w:hAnsi="Times New Roman" w:cs="Times New Roman"/>
                <w:b/>
              </w:rPr>
            </w:pPr>
            <w:r>
              <w:rPr>
                <w:rFonts w:ascii="Times New Roman" w:hAnsi="Times New Roman" w:cs="Times New Roman"/>
                <w:b/>
              </w:rPr>
              <w:t>38 908,758</w:t>
            </w:r>
          </w:p>
        </w:tc>
        <w:tc>
          <w:tcPr>
            <w:tcW w:w="1276" w:type="dxa"/>
          </w:tcPr>
          <w:p w:rsidR="00954AE0" w:rsidRPr="00BB5286" w:rsidRDefault="00954AE0" w:rsidP="00E15BFE">
            <w:pPr>
              <w:pStyle w:val="ConsPlusCell"/>
              <w:jc w:val="center"/>
              <w:rPr>
                <w:rFonts w:ascii="Times New Roman" w:hAnsi="Times New Roman" w:cs="Times New Roman"/>
                <w:b/>
              </w:rPr>
            </w:pPr>
            <w:r>
              <w:rPr>
                <w:rFonts w:ascii="Times New Roman" w:hAnsi="Times New Roman" w:cs="Times New Roman"/>
                <w:b/>
              </w:rPr>
              <w:t>69 975,334</w:t>
            </w:r>
          </w:p>
        </w:tc>
        <w:tc>
          <w:tcPr>
            <w:tcW w:w="1134" w:type="dxa"/>
          </w:tcPr>
          <w:p w:rsidR="00954AE0" w:rsidRPr="00BB5286" w:rsidRDefault="00954AE0" w:rsidP="00E15BFE">
            <w:pPr>
              <w:pStyle w:val="ConsPlusCell"/>
              <w:jc w:val="center"/>
              <w:rPr>
                <w:rFonts w:ascii="Times New Roman" w:hAnsi="Times New Roman" w:cs="Times New Roman"/>
                <w:b/>
              </w:rPr>
            </w:pPr>
          </w:p>
        </w:tc>
        <w:tc>
          <w:tcPr>
            <w:tcW w:w="1417" w:type="dxa"/>
          </w:tcPr>
          <w:p w:rsidR="00954AE0" w:rsidRPr="00BB5286" w:rsidRDefault="00954AE0" w:rsidP="00E15BFE">
            <w:pPr>
              <w:shd w:val="clear" w:color="auto" w:fill="FFFFFF"/>
              <w:ind w:left="67"/>
              <w:jc w:val="center"/>
              <w:rPr>
                <w:b/>
                <w:sz w:val="22"/>
                <w:szCs w:val="22"/>
              </w:rPr>
            </w:pPr>
            <w:r>
              <w:rPr>
                <w:b/>
                <w:sz w:val="22"/>
                <w:szCs w:val="22"/>
              </w:rPr>
              <w:t>108 884,092</w:t>
            </w:r>
          </w:p>
        </w:tc>
      </w:tr>
      <w:tr w:rsidR="00954AE0" w:rsidRPr="008E5EB5" w:rsidTr="00E15BFE">
        <w:trPr>
          <w:tblCellSpacing w:w="5" w:type="nil"/>
        </w:trPr>
        <w:tc>
          <w:tcPr>
            <w:tcW w:w="642" w:type="dxa"/>
            <w:vAlign w:val="center"/>
          </w:tcPr>
          <w:p w:rsidR="00954AE0" w:rsidRPr="00916D24" w:rsidRDefault="00954AE0" w:rsidP="00E15BFE">
            <w:pPr>
              <w:rPr>
                <w:b/>
                <w:i/>
                <w:sz w:val="22"/>
                <w:szCs w:val="22"/>
              </w:rPr>
            </w:pPr>
            <w:r w:rsidRPr="00916D24">
              <w:rPr>
                <w:b/>
                <w:i/>
                <w:sz w:val="22"/>
                <w:szCs w:val="22"/>
              </w:rPr>
              <w:t>1.</w:t>
            </w:r>
          </w:p>
        </w:tc>
        <w:tc>
          <w:tcPr>
            <w:tcW w:w="3828" w:type="dxa"/>
            <w:vAlign w:val="center"/>
          </w:tcPr>
          <w:p w:rsidR="00954AE0" w:rsidRPr="00916D24" w:rsidRDefault="00954AE0" w:rsidP="00E15BFE">
            <w:pPr>
              <w:rPr>
                <w:b/>
                <w:i/>
                <w:sz w:val="22"/>
                <w:szCs w:val="22"/>
              </w:rPr>
            </w:pPr>
            <w:r w:rsidRPr="00916D24">
              <w:rPr>
                <w:b/>
                <w:i/>
                <w:sz w:val="22"/>
                <w:szCs w:val="22"/>
              </w:rPr>
              <w:t>Строительство объектов коммунального хозяйства</w:t>
            </w:r>
          </w:p>
        </w:tc>
        <w:tc>
          <w:tcPr>
            <w:tcW w:w="1559" w:type="dxa"/>
            <w:vAlign w:val="center"/>
          </w:tcPr>
          <w:p w:rsidR="00954AE0" w:rsidRPr="00916D24" w:rsidRDefault="00954AE0" w:rsidP="00E15BFE">
            <w:pPr>
              <w:jc w:val="center"/>
              <w:rPr>
                <w:sz w:val="22"/>
                <w:szCs w:val="22"/>
              </w:rPr>
            </w:pPr>
            <w:r w:rsidRPr="00916D24">
              <w:rPr>
                <w:sz w:val="22"/>
                <w:szCs w:val="22"/>
              </w:rPr>
              <w:t>ОКС</w:t>
            </w:r>
          </w:p>
        </w:tc>
        <w:tc>
          <w:tcPr>
            <w:tcW w:w="1134" w:type="dxa"/>
            <w:vAlign w:val="center"/>
          </w:tcPr>
          <w:p w:rsidR="00954AE0" w:rsidRPr="00916D24" w:rsidRDefault="00954AE0" w:rsidP="00E15BFE">
            <w:pPr>
              <w:rPr>
                <w:sz w:val="22"/>
                <w:szCs w:val="22"/>
              </w:rPr>
            </w:pPr>
          </w:p>
        </w:tc>
        <w:tc>
          <w:tcPr>
            <w:tcW w:w="1417" w:type="dxa"/>
            <w:vAlign w:val="center"/>
          </w:tcPr>
          <w:p w:rsidR="00954AE0" w:rsidRPr="00916D24" w:rsidRDefault="00954AE0" w:rsidP="00E15BFE">
            <w:pPr>
              <w:jc w:val="center"/>
              <w:rPr>
                <w:sz w:val="22"/>
                <w:szCs w:val="22"/>
              </w:rPr>
            </w:pPr>
          </w:p>
        </w:tc>
        <w:tc>
          <w:tcPr>
            <w:tcW w:w="1559" w:type="dxa"/>
            <w:vAlign w:val="center"/>
          </w:tcPr>
          <w:p w:rsidR="00954AE0" w:rsidRPr="00916D24" w:rsidRDefault="00954AE0" w:rsidP="00E15BFE">
            <w:pPr>
              <w:jc w:val="center"/>
              <w:rPr>
                <w:b/>
                <w:i/>
              </w:rPr>
            </w:pPr>
          </w:p>
        </w:tc>
        <w:tc>
          <w:tcPr>
            <w:tcW w:w="1276" w:type="dxa"/>
            <w:vAlign w:val="center"/>
          </w:tcPr>
          <w:p w:rsidR="00954AE0" w:rsidRPr="00916D24" w:rsidRDefault="00954AE0" w:rsidP="00E15BFE">
            <w:pPr>
              <w:jc w:val="center"/>
              <w:rPr>
                <w:b/>
                <w:i/>
              </w:rPr>
            </w:pPr>
            <w:r>
              <w:rPr>
                <w:b/>
                <w:i/>
              </w:rPr>
              <w:t>25 531,490</w:t>
            </w:r>
          </w:p>
        </w:tc>
        <w:tc>
          <w:tcPr>
            <w:tcW w:w="1276" w:type="dxa"/>
            <w:vAlign w:val="center"/>
          </w:tcPr>
          <w:p w:rsidR="00954AE0" w:rsidRPr="00AB5435" w:rsidRDefault="00954AE0" w:rsidP="00E15BFE">
            <w:pPr>
              <w:jc w:val="center"/>
              <w:rPr>
                <w:b/>
                <w:i/>
                <w:sz w:val="22"/>
                <w:szCs w:val="22"/>
              </w:rPr>
            </w:pPr>
            <w:r>
              <w:rPr>
                <w:b/>
                <w:i/>
                <w:sz w:val="22"/>
                <w:szCs w:val="22"/>
              </w:rPr>
              <w:t>5 608,970</w:t>
            </w:r>
          </w:p>
        </w:tc>
        <w:tc>
          <w:tcPr>
            <w:tcW w:w="1134" w:type="dxa"/>
            <w:vAlign w:val="center"/>
          </w:tcPr>
          <w:p w:rsidR="00954AE0" w:rsidRPr="00AB5435" w:rsidRDefault="00954AE0" w:rsidP="00E15BFE">
            <w:pPr>
              <w:jc w:val="center"/>
              <w:rPr>
                <w:b/>
                <w:i/>
                <w:sz w:val="22"/>
                <w:szCs w:val="22"/>
              </w:rPr>
            </w:pPr>
          </w:p>
        </w:tc>
        <w:tc>
          <w:tcPr>
            <w:tcW w:w="1417" w:type="dxa"/>
            <w:vAlign w:val="center"/>
          </w:tcPr>
          <w:p w:rsidR="00954AE0" w:rsidRPr="00AB5435" w:rsidRDefault="00954AE0" w:rsidP="00E15BFE">
            <w:pPr>
              <w:jc w:val="center"/>
              <w:rPr>
                <w:b/>
                <w:i/>
                <w:sz w:val="22"/>
                <w:szCs w:val="22"/>
              </w:rPr>
            </w:pPr>
            <w:r>
              <w:rPr>
                <w:b/>
                <w:i/>
                <w:sz w:val="22"/>
                <w:szCs w:val="22"/>
              </w:rPr>
              <w:t>31 140,460</w:t>
            </w:r>
          </w:p>
        </w:tc>
      </w:tr>
      <w:tr w:rsidR="00954AE0" w:rsidRPr="008E5EB5" w:rsidTr="00E15BFE">
        <w:trPr>
          <w:tblCellSpacing w:w="5" w:type="nil"/>
        </w:trPr>
        <w:tc>
          <w:tcPr>
            <w:tcW w:w="642" w:type="dxa"/>
            <w:vAlign w:val="center"/>
          </w:tcPr>
          <w:p w:rsidR="00954AE0" w:rsidRPr="00844849" w:rsidRDefault="00954AE0" w:rsidP="00E15BFE">
            <w:pPr>
              <w:pStyle w:val="a3"/>
              <w:jc w:val="center"/>
            </w:pPr>
            <w:r w:rsidRPr="00844849">
              <w:t>1.1</w:t>
            </w:r>
          </w:p>
        </w:tc>
        <w:tc>
          <w:tcPr>
            <w:tcW w:w="3828" w:type="dxa"/>
            <w:vAlign w:val="center"/>
          </w:tcPr>
          <w:p w:rsidR="00954AE0" w:rsidRPr="007A727A" w:rsidRDefault="00954AE0" w:rsidP="00E15BFE">
            <w:pPr>
              <w:pStyle w:val="a3"/>
              <w:jc w:val="center"/>
            </w:pPr>
            <w:r w:rsidRPr="007A727A">
              <w:rPr>
                <w:color w:val="000000"/>
              </w:rPr>
              <w:t>Авторский надзор объекта: "Распределительный газопровод района "Ручьи"</w:t>
            </w:r>
          </w:p>
        </w:tc>
        <w:tc>
          <w:tcPr>
            <w:tcW w:w="1559" w:type="dxa"/>
            <w:vAlign w:val="center"/>
          </w:tcPr>
          <w:p w:rsidR="00954AE0" w:rsidRPr="008B4231" w:rsidRDefault="00954AE0" w:rsidP="00E15BFE">
            <w:pPr>
              <w:jc w:val="center"/>
            </w:pPr>
            <w:r w:rsidRPr="008B4231">
              <w:t>ОКС</w:t>
            </w:r>
          </w:p>
        </w:tc>
        <w:tc>
          <w:tcPr>
            <w:tcW w:w="1134" w:type="dxa"/>
            <w:vAlign w:val="center"/>
          </w:tcPr>
          <w:p w:rsidR="00954AE0" w:rsidRPr="008B4231" w:rsidRDefault="00954AE0" w:rsidP="00E15BFE">
            <w:pPr>
              <w:jc w:val="center"/>
            </w:pPr>
            <w:r w:rsidRPr="008B4231">
              <w:t>Экз.</w:t>
            </w:r>
          </w:p>
        </w:tc>
        <w:tc>
          <w:tcPr>
            <w:tcW w:w="1417" w:type="dxa"/>
            <w:vAlign w:val="center"/>
          </w:tcPr>
          <w:p w:rsidR="00954AE0" w:rsidRPr="008B4231" w:rsidRDefault="00954AE0" w:rsidP="00E15BFE">
            <w:pPr>
              <w:jc w:val="center"/>
            </w:pPr>
            <w:r w:rsidRPr="008B4231">
              <w:t xml:space="preserve">3: 2 бумажном </w:t>
            </w:r>
            <w:proofErr w:type="gramStart"/>
            <w:r w:rsidRPr="008B4231">
              <w:t>виде</w:t>
            </w:r>
            <w:proofErr w:type="gramEnd"/>
            <w:r w:rsidRPr="008B4231">
              <w:t xml:space="preserve">, 1 на электронном </w:t>
            </w:r>
            <w:r w:rsidRPr="008B4231">
              <w:lastRenderedPageBreak/>
              <w:t>носителе.</w:t>
            </w:r>
          </w:p>
        </w:tc>
        <w:tc>
          <w:tcPr>
            <w:tcW w:w="1559" w:type="dxa"/>
            <w:vAlign w:val="center"/>
          </w:tcPr>
          <w:p w:rsidR="00954AE0" w:rsidRPr="00916D24" w:rsidRDefault="00954AE0" w:rsidP="00E15BFE">
            <w:pPr>
              <w:jc w:val="center"/>
              <w:rPr>
                <w:sz w:val="22"/>
                <w:szCs w:val="22"/>
              </w:rPr>
            </w:pPr>
          </w:p>
        </w:tc>
        <w:tc>
          <w:tcPr>
            <w:tcW w:w="1276" w:type="dxa"/>
            <w:vAlign w:val="center"/>
          </w:tcPr>
          <w:p w:rsidR="00954AE0" w:rsidRPr="008B4231" w:rsidRDefault="00954AE0" w:rsidP="00E15BFE">
            <w:pPr>
              <w:jc w:val="center"/>
            </w:pPr>
            <w:r>
              <w:t>-</w:t>
            </w:r>
          </w:p>
        </w:tc>
        <w:tc>
          <w:tcPr>
            <w:tcW w:w="1276" w:type="dxa"/>
            <w:vAlign w:val="center"/>
          </w:tcPr>
          <w:p w:rsidR="00954AE0" w:rsidRPr="00520E59" w:rsidRDefault="00954AE0" w:rsidP="00E15BFE">
            <w:pPr>
              <w:jc w:val="center"/>
            </w:pPr>
            <w:r>
              <w:t>26,314</w:t>
            </w:r>
          </w:p>
        </w:tc>
        <w:tc>
          <w:tcPr>
            <w:tcW w:w="1134" w:type="dxa"/>
            <w:vAlign w:val="center"/>
          </w:tcPr>
          <w:p w:rsidR="00954AE0" w:rsidRPr="00916D24" w:rsidRDefault="00954AE0" w:rsidP="00E15BFE">
            <w:pPr>
              <w:jc w:val="center"/>
            </w:pPr>
          </w:p>
        </w:tc>
        <w:tc>
          <w:tcPr>
            <w:tcW w:w="1417" w:type="dxa"/>
            <w:vAlign w:val="center"/>
          </w:tcPr>
          <w:p w:rsidR="00954AE0" w:rsidRDefault="00954AE0" w:rsidP="00E15BFE">
            <w:pPr>
              <w:jc w:val="center"/>
            </w:pPr>
            <w:r>
              <w:t>26,314</w:t>
            </w:r>
          </w:p>
        </w:tc>
      </w:tr>
      <w:tr w:rsidR="00954AE0" w:rsidRPr="008E5EB5" w:rsidTr="00E15BFE">
        <w:trPr>
          <w:tblCellSpacing w:w="5" w:type="nil"/>
        </w:trPr>
        <w:tc>
          <w:tcPr>
            <w:tcW w:w="642" w:type="dxa"/>
            <w:vAlign w:val="center"/>
          </w:tcPr>
          <w:p w:rsidR="00954AE0" w:rsidRPr="00844849" w:rsidRDefault="00954AE0" w:rsidP="00E15BFE">
            <w:pPr>
              <w:pStyle w:val="a3"/>
              <w:jc w:val="center"/>
            </w:pPr>
            <w:r w:rsidRPr="00844849">
              <w:lastRenderedPageBreak/>
              <w:t>1.2</w:t>
            </w:r>
          </w:p>
        </w:tc>
        <w:tc>
          <w:tcPr>
            <w:tcW w:w="3828" w:type="dxa"/>
            <w:vAlign w:val="center"/>
          </w:tcPr>
          <w:p w:rsidR="00954AE0" w:rsidRPr="00FE2D07" w:rsidRDefault="00954AE0" w:rsidP="00E15BFE">
            <w:pPr>
              <w:pStyle w:val="a3"/>
              <w:jc w:val="center"/>
            </w:pPr>
            <w:r w:rsidRPr="0098039C">
              <w:t xml:space="preserve">Выполнение проектно- изыскательских работ и строительство по  объектам «Распределительные газопроводы районов </w:t>
            </w:r>
            <w:proofErr w:type="gramStart"/>
            <w:r w:rsidRPr="0098039C">
              <w:t>г</w:t>
            </w:r>
            <w:proofErr w:type="gramEnd"/>
            <w:r w:rsidRPr="0098039C">
              <w:t xml:space="preserve">. Сосновый Бор: </w:t>
            </w:r>
            <w:proofErr w:type="gramStart"/>
            <w:r w:rsidRPr="0098039C">
              <w:t xml:space="preserve">Старое Калище, Ручьи, </w:t>
            </w:r>
            <w:proofErr w:type="spellStart"/>
            <w:r w:rsidRPr="0098039C">
              <w:t>Липово</w:t>
            </w:r>
            <w:proofErr w:type="spellEnd"/>
            <w:r w:rsidRPr="0098039C">
              <w:t xml:space="preserve">, </w:t>
            </w:r>
            <w:proofErr w:type="spellStart"/>
            <w:r w:rsidRPr="0098039C">
              <w:t>Ракопежи</w:t>
            </w:r>
            <w:proofErr w:type="spellEnd"/>
            <w:r w:rsidRPr="0098039C">
              <w:t xml:space="preserve">, </w:t>
            </w:r>
            <w:proofErr w:type="spellStart"/>
            <w:r w:rsidRPr="0098039C">
              <w:t>Смольненский</w:t>
            </w:r>
            <w:proofErr w:type="spellEnd"/>
            <w:r w:rsidRPr="0098039C">
              <w:t>, Устье)</w:t>
            </w:r>
            <w:proofErr w:type="gramEnd"/>
          </w:p>
        </w:tc>
        <w:tc>
          <w:tcPr>
            <w:tcW w:w="1559" w:type="dxa"/>
            <w:vAlign w:val="center"/>
          </w:tcPr>
          <w:p w:rsidR="00954AE0" w:rsidRPr="008B4231" w:rsidRDefault="00954AE0" w:rsidP="00E15BFE">
            <w:pPr>
              <w:jc w:val="center"/>
            </w:pPr>
            <w:r w:rsidRPr="008B4231">
              <w:t>ОКС</w:t>
            </w:r>
          </w:p>
        </w:tc>
        <w:tc>
          <w:tcPr>
            <w:tcW w:w="1134" w:type="dxa"/>
            <w:vAlign w:val="center"/>
          </w:tcPr>
          <w:p w:rsidR="00954AE0" w:rsidRPr="008B4231" w:rsidRDefault="00954AE0" w:rsidP="00E15BFE">
            <w:pPr>
              <w:jc w:val="center"/>
            </w:pPr>
            <w:r>
              <w:t>-</w:t>
            </w:r>
          </w:p>
        </w:tc>
        <w:tc>
          <w:tcPr>
            <w:tcW w:w="1417" w:type="dxa"/>
            <w:vAlign w:val="center"/>
          </w:tcPr>
          <w:p w:rsidR="00954AE0" w:rsidRPr="008B4231" w:rsidRDefault="00954AE0" w:rsidP="00E15BFE">
            <w:pPr>
              <w:jc w:val="center"/>
            </w:pPr>
            <w:r>
              <w:t>-</w:t>
            </w:r>
            <w:r w:rsidRPr="008B4231">
              <w:t>.</w:t>
            </w:r>
          </w:p>
        </w:tc>
        <w:tc>
          <w:tcPr>
            <w:tcW w:w="1559" w:type="dxa"/>
            <w:vAlign w:val="center"/>
          </w:tcPr>
          <w:p w:rsidR="00954AE0" w:rsidRPr="00916D24" w:rsidRDefault="00954AE0" w:rsidP="00E15BFE">
            <w:pPr>
              <w:jc w:val="center"/>
              <w:rPr>
                <w:b/>
                <w:i/>
                <w:sz w:val="22"/>
                <w:szCs w:val="22"/>
              </w:rPr>
            </w:pPr>
          </w:p>
        </w:tc>
        <w:tc>
          <w:tcPr>
            <w:tcW w:w="1276" w:type="dxa"/>
            <w:vAlign w:val="center"/>
          </w:tcPr>
          <w:p w:rsidR="00954AE0" w:rsidRPr="008B0F93" w:rsidRDefault="00954AE0" w:rsidP="00E15BFE">
            <w:pPr>
              <w:jc w:val="center"/>
            </w:pPr>
            <w:r>
              <w:t>25 531,490</w:t>
            </w:r>
          </w:p>
        </w:tc>
        <w:tc>
          <w:tcPr>
            <w:tcW w:w="1276" w:type="dxa"/>
            <w:vAlign w:val="center"/>
          </w:tcPr>
          <w:p w:rsidR="00954AE0" w:rsidRPr="00520E59" w:rsidRDefault="00954AE0" w:rsidP="00E15BFE">
            <w:pPr>
              <w:jc w:val="center"/>
            </w:pPr>
            <w:r>
              <w:t>2 047,818</w:t>
            </w:r>
          </w:p>
        </w:tc>
        <w:tc>
          <w:tcPr>
            <w:tcW w:w="1134" w:type="dxa"/>
            <w:vAlign w:val="center"/>
          </w:tcPr>
          <w:p w:rsidR="00954AE0" w:rsidRPr="00916D24" w:rsidRDefault="00954AE0" w:rsidP="00E15BFE">
            <w:pPr>
              <w:jc w:val="center"/>
            </w:pPr>
          </w:p>
        </w:tc>
        <w:tc>
          <w:tcPr>
            <w:tcW w:w="1417" w:type="dxa"/>
            <w:vAlign w:val="center"/>
          </w:tcPr>
          <w:p w:rsidR="00954AE0" w:rsidRDefault="00954AE0" w:rsidP="00E15BFE">
            <w:pPr>
              <w:jc w:val="center"/>
            </w:pPr>
            <w:r>
              <w:t>27 579,308</w:t>
            </w:r>
          </w:p>
        </w:tc>
      </w:tr>
      <w:tr w:rsidR="00954AE0" w:rsidRPr="008E5EB5" w:rsidTr="00E15BFE">
        <w:trPr>
          <w:tblCellSpacing w:w="5" w:type="nil"/>
        </w:trPr>
        <w:tc>
          <w:tcPr>
            <w:tcW w:w="642" w:type="dxa"/>
            <w:vAlign w:val="center"/>
          </w:tcPr>
          <w:p w:rsidR="00954AE0" w:rsidRPr="00844849" w:rsidRDefault="00954AE0" w:rsidP="00E15BFE">
            <w:pPr>
              <w:pStyle w:val="a3"/>
              <w:jc w:val="center"/>
            </w:pPr>
            <w:r>
              <w:t>1.4</w:t>
            </w:r>
          </w:p>
        </w:tc>
        <w:tc>
          <w:tcPr>
            <w:tcW w:w="3828" w:type="dxa"/>
            <w:vAlign w:val="center"/>
          </w:tcPr>
          <w:p w:rsidR="00954AE0" w:rsidRPr="00FE2D07" w:rsidRDefault="00954AE0" w:rsidP="00E15BFE">
            <w:pPr>
              <w:jc w:val="center"/>
              <w:rPr>
                <w:color w:val="000000"/>
              </w:rPr>
            </w:pPr>
            <w:r w:rsidRPr="00763721">
              <w:rPr>
                <w:color w:val="000000"/>
              </w:rPr>
              <w:t>Прохождение и получение положительного. заключения государственной. экспертизы по объекта</w:t>
            </w:r>
            <w:proofErr w:type="gramStart"/>
            <w:r w:rsidRPr="00763721">
              <w:rPr>
                <w:color w:val="000000"/>
              </w:rPr>
              <w:t>м(</w:t>
            </w:r>
            <w:proofErr w:type="gramEnd"/>
            <w:r w:rsidRPr="00763721">
              <w:rPr>
                <w:color w:val="000000"/>
              </w:rPr>
              <w:t>ПИР газ "</w:t>
            </w:r>
            <w:proofErr w:type="spellStart"/>
            <w:r w:rsidRPr="00763721">
              <w:rPr>
                <w:color w:val="000000"/>
              </w:rPr>
              <w:t>Смольненский</w:t>
            </w:r>
            <w:proofErr w:type="spellEnd"/>
            <w:r w:rsidRPr="00763721">
              <w:rPr>
                <w:color w:val="000000"/>
              </w:rPr>
              <w:t>", "</w:t>
            </w:r>
            <w:proofErr w:type="spellStart"/>
            <w:r w:rsidRPr="00763721">
              <w:rPr>
                <w:color w:val="000000"/>
              </w:rPr>
              <w:t>Ракопежи</w:t>
            </w:r>
            <w:proofErr w:type="spellEnd"/>
            <w:r w:rsidRPr="00763721">
              <w:rPr>
                <w:color w:val="000000"/>
              </w:rPr>
              <w:t>"; ГК "Искра", Репетиционный зал "Балтика", Копорское шоссе</w:t>
            </w:r>
          </w:p>
        </w:tc>
        <w:tc>
          <w:tcPr>
            <w:tcW w:w="1559" w:type="dxa"/>
            <w:vAlign w:val="center"/>
          </w:tcPr>
          <w:p w:rsidR="00954AE0" w:rsidRDefault="00954AE0" w:rsidP="00E15BFE">
            <w:pPr>
              <w:jc w:val="center"/>
            </w:pPr>
            <w:r w:rsidRPr="00CC6C16">
              <w:t>ОКС</w:t>
            </w:r>
          </w:p>
        </w:tc>
        <w:tc>
          <w:tcPr>
            <w:tcW w:w="1134" w:type="dxa"/>
            <w:vAlign w:val="center"/>
          </w:tcPr>
          <w:p w:rsidR="00954AE0" w:rsidRPr="008B4231" w:rsidRDefault="00954AE0" w:rsidP="00E15BFE">
            <w:pPr>
              <w:jc w:val="center"/>
            </w:pPr>
            <w:r w:rsidRPr="008B4231">
              <w:t>Экз.</w:t>
            </w:r>
          </w:p>
        </w:tc>
        <w:tc>
          <w:tcPr>
            <w:tcW w:w="1417" w:type="dxa"/>
            <w:vAlign w:val="center"/>
          </w:tcPr>
          <w:p w:rsidR="00954AE0" w:rsidRPr="008B4231" w:rsidRDefault="00954AE0" w:rsidP="00E15BFE">
            <w:pPr>
              <w:jc w:val="center"/>
            </w:pPr>
            <w:r w:rsidRPr="008B4231">
              <w:t xml:space="preserve">3: 2 бумажном </w:t>
            </w:r>
            <w:proofErr w:type="gramStart"/>
            <w:r w:rsidRPr="008B4231">
              <w:t>виде</w:t>
            </w:r>
            <w:proofErr w:type="gramEnd"/>
            <w:r w:rsidRPr="008B4231">
              <w:t>, 1 на электронном носителе.</w:t>
            </w:r>
          </w:p>
        </w:tc>
        <w:tc>
          <w:tcPr>
            <w:tcW w:w="1559" w:type="dxa"/>
            <w:vAlign w:val="center"/>
          </w:tcPr>
          <w:p w:rsidR="00954AE0" w:rsidRPr="00916D24" w:rsidRDefault="00954AE0" w:rsidP="00E15BFE">
            <w:pPr>
              <w:jc w:val="center"/>
              <w:rPr>
                <w:sz w:val="22"/>
                <w:szCs w:val="22"/>
              </w:rPr>
            </w:pPr>
          </w:p>
        </w:tc>
        <w:tc>
          <w:tcPr>
            <w:tcW w:w="1276" w:type="dxa"/>
            <w:vAlign w:val="center"/>
          </w:tcPr>
          <w:p w:rsidR="00954AE0" w:rsidRPr="008B4231" w:rsidRDefault="00954AE0" w:rsidP="00E15BFE">
            <w:pPr>
              <w:jc w:val="center"/>
            </w:pPr>
            <w:r>
              <w:t>-</w:t>
            </w:r>
          </w:p>
        </w:tc>
        <w:tc>
          <w:tcPr>
            <w:tcW w:w="1276" w:type="dxa"/>
            <w:vAlign w:val="center"/>
          </w:tcPr>
          <w:p w:rsidR="00954AE0" w:rsidRPr="00520E59" w:rsidRDefault="00954AE0" w:rsidP="00E15BFE">
            <w:pPr>
              <w:jc w:val="center"/>
            </w:pPr>
            <w:r>
              <w:t>3 294,788</w:t>
            </w:r>
          </w:p>
        </w:tc>
        <w:tc>
          <w:tcPr>
            <w:tcW w:w="1134" w:type="dxa"/>
            <w:vAlign w:val="center"/>
          </w:tcPr>
          <w:p w:rsidR="00954AE0" w:rsidRPr="00916D24" w:rsidRDefault="00954AE0" w:rsidP="00E15BFE">
            <w:pPr>
              <w:jc w:val="center"/>
            </w:pPr>
          </w:p>
        </w:tc>
        <w:tc>
          <w:tcPr>
            <w:tcW w:w="1417" w:type="dxa"/>
            <w:vAlign w:val="center"/>
          </w:tcPr>
          <w:p w:rsidR="00954AE0" w:rsidRPr="008B4231" w:rsidRDefault="00954AE0" w:rsidP="00E15BFE">
            <w:pPr>
              <w:jc w:val="center"/>
            </w:pPr>
            <w:r>
              <w:t>3 294,788</w:t>
            </w:r>
          </w:p>
        </w:tc>
      </w:tr>
      <w:tr w:rsidR="00954AE0" w:rsidRPr="008E5EB5" w:rsidTr="00E15BFE">
        <w:trPr>
          <w:tblCellSpacing w:w="5" w:type="nil"/>
        </w:trPr>
        <w:tc>
          <w:tcPr>
            <w:tcW w:w="642" w:type="dxa"/>
            <w:vAlign w:val="center"/>
          </w:tcPr>
          <w:p w:rsidR="00954AE0" w:rsidRPr="00844849" w:rsidRDefault="00954AE0" w:rsidP="00E15BFE">
            <w:pPr>
              <w:pStyle w:val="a3"/>
              <w:jc w:val="center"/>
            </w:pPr>
            <w:r>
              <w:t>1.5</w:t>
            </w:r>
          </w:p>
        </w:tc>
        <w:tc>
          <w:tcPr>
            <w:tcW w:w="3828" w:type="dxa"/>
            <w:vAlign w:val="center"/>
          </w:tcPr>
          <w:p w:rsidR="00954AE0" w:rsidRPr="00FE2D07" w:rsidRDefault="00954AE0" w:rsidP="00E15BFE">
            <w:pPr>
              <w:rPr>
                <w:color w:val="000000"/>
              </w:rPr>
            </w:pPr>
            <w:r w:rsidRPr="00166746">
              <w:rPr>
                <w:color w:val="000000"/>
              </w:rPr>
              <w:t>Оценка воздействия планируемой деятельности на водные биологические ресурсы и среду их обитания (ПИР газ</w:t>
            </w:r>
            <w:proofErr w:type="gramStart"/>
            <w:r w:rsidRPr="00166746">
              <w:rPr>
                <w:color w:val="000000"/>
              </w:rPr>
              <w:t>."</w:t>
            </w:r>
            <w:proofErr w:type="gramEnd"/>
            <w:r w:rsidRPr="00166746">
              <w:rPr>
                <w:color w:val="000000"/>
              </w:rPr>
              <w:t>Ручьи")</w:t>
            </w:r>
          </w:p>
        </w:tc>
        <w:tc>
          <w:tcPr>
            <w:tcW w:w="1559" w:type="dxa"/>
            <w:vAlign w:val="center"/>
          </w:tcPr>
          <w:p w:rsidR="00954AE0" w:rsidRDefault="00954AE0" w:rsidP="00E15BFE">
            <w:pPr>
              <w:jc w:val="center"/>
            </w:pPr>
            <w:r w:rsidRPr="00CC6C16">
              <w:t>ОКС</w:t>
            </w:r>
          </w:p>
        </w:tc>
        <w:tc>
          <w:tcPr>
            <w:tcW w:w="1134" w:type="dxa"/>
            <w:vAlign w:val="center"/>
          </w:tcPr>
          <w:p w:rsidR="00954AE0" w:rsidRPr="008B4231" w:rsidRDefault="00954AE0" w:rsidP="00E15BFE">
            <w:pPr>
              <w:jc w:val="center"/>
            </w:pPr>
            <w:r w:rsidRPr="008B4231">
              <w:t>Экз.</w:t>
            </w:r>
          </w:p>
        </w:tc>
        <w:tc>
          <w:tcPr>
            <w:tcW w:w="1417" w:type="dxa"/>
            <w:vAlign w:val="center"/>
          </w:tcPr>
          <w:p w:rsidR="00954AE0" w:rsidRPr="008B4231" w:rsidRDefault="00954AE0" w:rsidP="00E15BFE">
            <w:pPr>
              <w:jc w:val="center"/>
            </w:pPr>
            <w:r w:rsidRPr="008B4231">
              <w:t xml:space="preserve">3: 2 бумажном </w:t>
            </w:r>
            <w:proofErr w:type="gramStart"/>
            <w:r w:rsidRPr="008B4231">
              <w:t>виде</w:t>
            </w:r>
            <w:proofErr w:type="gramEnd"/>
            <w:r w:rsidRPr="008B4231">
              <w:t>, 1 на электронном носителе.</w:t>
            </w:r>
          </w:p>
        </w:tc>
        <w:tc>
          <w:tcPr>
            <w:tcW w:w="1559" w:type="dxa"/>
            <w:vAlign w:val="center"/>
          </w:tcPr>
          <w:p w:rsidR="00954AE0" w:rsidRPr="00916D24" w:rsidRDefault="00954AE0" w:rsidP="00E15BFE">
            <w:pPr>
              <w:jc w:val="center"/>
              <w:rPr>
                <w:b/>
                <w:i/>
                <w:sz w:val="22"/>
                <w:szCs w:val="22"/>
              </w:rPr>
            </w:pPr>
          </w:p>
        </w:tc>
        <w:tc>
          <w:tcPr>
            <w:tcW w:w="1276" w:type="dxa"/>
            <w:vAlign w:val="center"/>
          </w:tcPr>
          <w:p w:rsidR="00954AE0" w:rsidRPr="008B4231" w:rsidRDefault="00954AE0" w:rsidP="00E15BFE">
            <w:pPr>
              <w:jc w:val="center"/>
              <w:rPr>
                <w:b/>
                <w:i/>
              </w:rPr>
            </w:pPr>
            <w:r>
              <w:rPr>
                <w:b/>
                <w:i/>
              </w:rPr>
              <w:t>-</w:t>
            </w:r>
          </w:p>
        </w:tc>
        <w:tc>
          <w:tcPr>
            <w:tcW w:w="1276" w:type="dxa"/>
            <w:vAlign w:val="center"/>
          </w:tcPr>
          <w:p w:rsidR="00954AE0" w:rsidRPr="008B4231" w:rsidRDefault="00954AE0" w:rsidP="00E15BFE">
            <w:pPr>
              <w:jc w:val="center"/>
            </w:pPr>
            <w:r>
              <w:rPr>
                <w:color w:val="000000"/>
              </w:rPr>
              <w:t>30,000</w:t>
            </w:r>
          </w:p>
        </w:tc>
        <w:tc>
          <w:tcPr>
            <w:tcW w:w="1134" w:type="dxa"/>
            <w:vAlign w:val="center"/>
          </w:tcPr>
          <w:p w:rsidR="00954AE0" w:rsidRPr="00916D24" w:rsidRDefault="00954AE0" w:rsidP="00E15BFE">
            <w:pPr>
              <w:jc w:val="center"/>
            </w:pPr>
          </w:p>
        </w:tc>
        <w:tc>
          <w:tcPr>
            <w:tcW w:w="1417" w:type="dxa"/>
            <w:vAlign w:val="center"/>
          </w:tcPr>
          <w:p w:rsidR="00954AE0" w:rsidRPr="008B4231" w:rsidRDefault="00954AE0" w:rsidP="00E15BFE">
            <w:pPr>
              <w:jc w:val="center"/>
            </w:pPr>
            <w:r>
              <w:rPr>
                <w:color w:val="000000"/>
              </w:rPr>
              <w:t>30,000</w:t>
            </w:r>
          </w:p>
        </w:tc>
      </w:tr>
      <w:tr w:rsidR="00954AE0" w:rsidRPr="008E5EB5" w:rsidTr="00E15BFE">
        <w:trPr>
          <w:tblCellSpacing w:w="5" w:type="nil"/>
        </w:trPr>
        <w:tc>
          <w:tcPr>
            <w:tcW w:w="642" w:type="dxa"/>
            <w:vAlign w:val="center"/>
          </w:tcPr>
          <w:p w:rsidR="00954AE0" w:rsidRPr="00844849" w:rsidRDefault="00954AE0" w:rsidP="00E15BFE">
            <w:pPr>
              <w:pStyle w:val="a3"/>
              <w:jc w:val="center"/>
            </w:pPr>
            <w:r>
              <w:t>1.6</w:t>
            </w:r>
          </w:p>
        </w:tc>
        <w:tc>
          <w:tcPr>
            <w:tcW w:w="3828" w:type="dxa"/>
            <w:vAlign w:val="center"/>
          </w:tcPr>
          <w:p w:rsidR="00954AE0" w:rsidRPr="00FE2D07" w:rsidRDefault="00954AE0" w:rsidP="00E15BFE">
            <w:pPr>
              <w:jc w:val="center"/>
              <w:rPr>
                <w:color w:val="000000"/>
              </w:rPr>
            </w:pPr>
            <w:r w:rsidRPr="00B24B01">
              <w:rPr>
                <w:color w:val="000000"/>
              </w:rPr>
              <w:t>Корректировка проектной документации ГК "Искра"</w:t>
            </w:r>
          </w:p>
        </w:tc>
        <w:tc>
          <w:tcPr>
            <w:tcW w:w="1559" w:type="dxa"/>
            <w:vAlign w:val="center"/>
          </w:tcPr>
          <w:p w:rsidR="00954AE0" w:rsidRDefault="00954AE0" w:rsidP="00E15BFE">
            <w:pPr>
              <w:jc w:val="center"/>
            </w:pPr>
            <w:r>
              <w:t>ОКС</w:t>
            </w:r>
          </w:p>
        </w:tc>
        <w:tc>
          <w:tcPr>
            <w:tcW w:w="1134" w:type="dxa"/>
            <w:vAlign w:val="center"/>
          </w:tcPr>
          <w:p w:rsidR="00954AE0" w:rsidRPr="008B4231" w:rsidRDefault="00954AE0" w:rsidP="00E15BFE">
            <w:pPr>
              <w:jc w:val="center"/>
            </w:pPr>
            <w:r w:rsidRPr="008B4231">
              <w:t>Экз.</w:t>
            </w:r>
          </w:p>
        </w:tc>
        <w:tc>
          <w:tcPr>
            <w:tcW w:w="1417" w:type="dxa"/>
            <w:vAlign w:val="center"/>
          </w:tcPr>
          <w:p w:rsidR="00954AE0" w:rsidRPr="008B4231" w:rsidRDefault="00954AE0" w:rsidP="00E15BFE">
            <w:pPr>
              <w:jc w:val="center"/>
            </w:pPr>
            <w:r w:rsidRPr="008B4231">
              <w:t xml:space="preserve">3: 2 бумажном </w:t>
            </w:r>
            <w:proofErr w:type="gramStart"/>
            <w:r w:rsidRPr="008B4231">
              <w:t>виде</w:t>
            </w:r>
            <w:proofErr w:type="gramEnd"/>
            <w:r w:rsidRPr="008B4231">
              <w:t>, 1 на электронном носителе.</w:t>
            </w:r>
          </w:p>
        </w:tc>
        <w:tc>
          <w:tcPr>
            <w:tcW w:w="1559" w:type="dxa"/>
            <w:vAlign w:val="center"/>
          </w:tcPr>
          <w:p w:rsidR="00954AE0" w:rsidRPr="00916D24" w:rsidRDefault="00954AE0" w:rsidP="00E15BFE">
            <w:pPr>
              <w:jc w:val="center"/>
            </w:pPr>
          </w:p>
        </w:tc>
        <w:tc>
          <w:tcPr>
            <w:tcW w:w="1276" w:type="dxa"/>
            <w:vAlign w:val="center"/>
          </w:tcPr>
          <w:p w:rsidR="00954AE0" w:rsidRPr="008B4231" w:rsidRDefault="00954AE0" w:rsidP="00E15BFE">
            <w:pPr>
              <w:jc w:val="center"/>
            </w:pPr>
          </w:p>
        </w:tc>
        <w:tc>
          <w:tcPr>
            <w:tcW w:w="1276" w:type="dxa"/>
            <w:vAlign w:val="center"/>
          </w:tcPr>
          <w:p w:rsidR="00954AE0" w:rsidRPr="008B4231" w:rsidRDefault="00954AE0" w:rsidP="00E15BFE">
            <w:pPr>
              <w:jc w:val="center"/>
            </w:pPr>
            <w:r>
              <w:t>92,000</w:t>
            </w:r>
          </w:p>
        </w:tc>
        <w:tc>
          <w:tcPr>
            <w:tcW w:w="1134" w:type="dxa"/>
            <w:vAlign w:val="center"/>
          </w:tcPr>
          <w:p w:rsidR="00954AE0" w:rsidRPr="00916D24" w:rsidRDefault="00954AE0" w:rsidP="00E15BFE">
            <w:pPr>
              <w:jc w:val="center"/>
            </w:pPr>
          </w:p>
        </w:tc>
        <w:tc>
          <w:tcPr>
            <w:tcW w:w="1417" w:type="dxa"/>
            <w:vAlign w:val="center"/>
          </w:tcPr>
          <w:p w:rsidR="00954AE0" w:rsidRPr="008B4231" w:rsidRDefault="00954AE0" w:rsidP="00E15BFE">
            <w:pPr>
              <w:jc w:val="center"/>
            </w:pPr>
            <w:r>
              <w:t>92,000</w:t>
            </w:r>
          </w:p>
        </w:tc>
      </w:tr>
      <w:tr w:rsidR="00954AE0" w:rsidRPr="008E5EB5" w:rsidTr="00E15BFE">
        <w:trPr>
          <w:tblCellSpacing w:w="5" w:type="nil"/>
        </w:trPr>
        <w:tc>
          <w:tcPr>
            <w:tcW w:w="642" w:type="dxa"/>
            <w:vAlign w:val="center"/>
          </w:tcPr>
          <w:p w:rsidR="00954AE0" w:rsidRDefault="00954AE0" w:rsidP="00E15BFE">
            <w:pPr>
              <w:pStyle w:val="a3"/>
              <w:jc w:val="center"/>
            </w:pPr>
            <w:r>
              <w:t>1.9</w:t>
            </w:r>
          </w:p>
        </w:tc>
        <w:tc>
          <w:tcPr>
            <w:tcW w:w="3828" w:type="dxa"/>
            <w:vAlign w:val="center"/>
          </w:tcPr>
          <w:p w:rsidR="00954AE0" w:rsidRPr="00E2609F" w:rsidRDefault="00954AE0" w:rsidP="00E15BFE">
            <w:pPr>
              <w:jc w:val="center"/>
              <w:rPr>
                <w:color w:val="000000"/>
              </w:rPr>
            </w:pPr>
            <w:r w:rsidRPr="00BB14EB">
              <w:rPr>
                <w:color w:val="000000"/>
              </w:rPr>
              <w:t>Выполнение проектных изыскательских работ "Распределительный газопровод квартала ИЖС "Искра"</w:t>
            </w:r>
          </w:p>
        </w:tc>
        <w:tc>
          <w:tcPr>
            <w:tcW w:w="1559" w:type="dxa"/>
          </w:tcPr>
          <w:p w:rsidR="00954AE0" w:rsidRDefault="00954AE0" w:rsidP="00E15BFE">
            <w:r>
              <w:t>ОКС</w:t>
            </w:r>
          </w:p>
        </w:tc>
        <w:tc>
          <w:tcPr>
            <w:tcW w:w="1134" w:type="dxa"/>
            <w:vAlign w:val="center"/>
          </w:tcPr>
          <w:p w:rsidR="00954AE0" w:rsidRDefault="00954AE0" w:rsidP="00E15BFE">
            <w:pPr>
              <w:jc w:val="center"/>
            </w:pPr>
          </w:p>
        </w:tc>
        <w:tc>
          <w:tcPr>
            <w:tcW w:w="1417" w:type="dxa"/>
            <w:vAlign w:val="center"/>
          </w:tcPr>
          <w:p w:rsidR="00954AE0" w:rsidRDefault="00954AE0" w:rsidP="00E15BFE">
            <w:pPr>
              <w:jc w:val="center"/>
            </w:pPr>
          </w:p>
        </w:tc>
        <w:tc>
          <w:tcPr>
            <w:tcW w:w="1559" w:type="dxa"/>
            <w:vAlign w:val="center"/>
          </w:tcPr>
          <w:p w:rsidR="00954AE0" w:rsidRPr="00916D24" w:rsidRDefault="00954AE0" w:rsidP="00E15BFE">
            <w:pPr>
              <w:jc w:val="center"/>
              <w:rPr>
                <w:b/>
                <w:i/>
                <w:sz w:val="22"/>
                <w:szCs w:val="22"/>
              </w:rPr>
            </w:pPr>
          </w:p>
        </w:tc>
        <w:tc>
          <w:tcPr>
            <w:tcW w:w="1276" w:type="dxa"/>
            <w:vAlign w:val="center"/>
          </w:tcPr>
          <w:p w:rsidR="00954AE0" w:rsidRPr="008B4231" w:rsidRDefault="00954AE0" w:rsidP="00E15BFE">
            <w:pPr>
              <w:jc w:val="center"/>
              <w:rPr>
                <w:b/>
                <w:i/>
              </w:rPr>
            </w:pPr>
            <w:r>
              <w:rPr>
                <w:b/>
                <w:i/>
              </w:rPr>
              <w:t>-</w:t>
            </w:r>
          </w:p>
        </w:tc>
        <w:tc>
          <w:tcPr>
            <w:tcW w:w="1276" w:type="dxa"/>
            <w:vAlign w:val="center"/>
          </w:tcPr>
          <w:p w:rsidR="00954AE0" w:rsidRPr="008B4231" w:rsidRDefault="00954AE0" w:rsidP="00E15BFE">
            <w:pPr>
              <w:jc w:val="center"/>
            </w:pPr>
            <w:r>
              <w:t>118,050</w:t>
            </w:r>
          </w:p>
        </w:tc>
        <w:tc>
          <w:tcPr>
            <w:tcW w:w="1134" w:type="dxa"/>
            <w:vAlign w:val="center"/>
          </w:tcPr>
          <w:p w:rsidR="00954AE0" w:rsidRPr="00916D24" w:rsidRDefault="00954AE0" w:rsidP="00E15BFE">
            <w:pPr>
              <w:jc w:val="center"/>
            </w:pPr>
          </w:p>
        </w:tc>
        <w:tc>
          <w:tcPr>
            <w:tcW w:w="1417" w:type="dxa"/>
            <w:vAlign w:val="center"/>
          </w:tcPr>
          <w:p w:rsidR="00954AE0" w:rsidRPr="008B4231" w:rsidRDefault="00954AE0" w:rsidP="00E15BFE">
            <w:pPr>
              <w:jc w:val="center"/>
            </w:pPr>
            <w:r>
              <w:t>118,050</w:t>
            </w:r>
          </w:p>
        </w:tc>
      </w:tr>
      <w:tr w:rsidR="00954AE0" w:rsidRPr="008E5EB5" w:rsidTr="00E15BFE">
        <w:trPr>
          <w:tblCellSpacing w:w="5" w:type="nil"/>
        </w:trPr>
        <w:tc>
          <w:tcPr>
            <w:tcW w:w="642" w:type="dxa"/>
            <w:vAlign w:val="center"/>
          </w:tcPr>
          <w:p w:rsidR="00954AE0" w:rsidRPr="00916D24" w:rsidRDefault="00954AE0" w:rsidP="00E15BFE">
            <w:pPr>
              <w:jc w:val="center"/>
              <w:rPr>
                <w:sz w:val="22"/>
                <w:szCs w:val="22"/>
              </w:rPr>
            </w:pPr>
            <w:r w:rsidRPr="00916D24">
              <w:rPr>
                <w:b/>
                <w:bCs/>
                <w:sz w:val="22"/>
                <w:szCs w:val="22"/>
              </w:rPr>
              <w:t>2.</w:t>
            </w:r>
          </w:p>
        </w:tc>
        <w:tc>
          <w:tcPr>
            <w:tcW w:w="3828" w:type="dxa"/>
            <w:vAlign w:val="center"/>
          </w:tcPr>
          <w:p w:rsidR="00954AE0" w:rsidRPr="00916D24" w:rsidRDefault="00954AE0" w:rsidP="00E15BFE">
            <w:pPr>
              <w:jc w:val="center"/>
              <w:rPr>
                <w:i/>
                <w:sz w:val="22"/>
                <w:szCs w:val="22"/>
              </w:rPr>
            </w:pPr>
            <w:r w:rsidRPr="00916D24">
              <w:rPr>
                <w:b/>
                <w:bCs/>
                <w:i/>
                <w:sz w:val="22"/>
                <w:szCs w:val="22"/>
              </w:rPr>
              <w:t>Объекты дорожного хозяйства</w:t>
            </w:r>
          </w:p>
        </w:tc>
        <w:tc>
          <w:tcPr>
            <w:tcW w:w="1559" w:type="dxa"/>
            <w:vAlign w:val="center"/>
          </w:tcPr>
          <w:p w:rsidR="00954AE0" w:rsidRPr="00916D24" w:rsidRDefault="00954AE0" w:rsidP="00E15BFE">
            <w:pPr>
              <w:jc w:val="center"/>
              <w:rPr>
                <w:sz w:val="22"/>
                <w:szCs w:val="22"/>
              </w:rPr>
            </w:pPr>
          </w:p>
        </w:tc>
        <w:tc>
          <w:tcPr>
            <w:tcW w:w="1134" w:type="dxa"/>
            <w:vAlign w:val="center"/>
          </w:tcPr>
          <w:p w:rsidR="00954AE0" w:rsidRPr="00916D24" w:rsidRDefault="00954AE0" w:rsidP="00E15BFE">
            <w:pPr>
              <w:jc w:val="center"/>
              <w:rPr>
                <w:sz w:val="22"/>
                <w:szCs w:val="22"/>
              </w:rPr>
            </w:pPr>
          </w:p>
        </w:tc>
        <w:tc>
          <w:tcPr>
            <w:tcW w:w="1417" w:type="dxa"/>
            <w:vAlign w:val="center"/>
          </w:tcPr>
          <w:p w:rsidR="00954AE0" w:rsidRPr="00916D24" w:rsidRDefault="00954AE0" w:rsidP="00E15BFE">
            <w:pPr>
              <w:jc w:val="center"/>
              <w:rPr>
                <w:sz w:val="22"/>
                <w:szCs w:val="22"/>
              </w:rPr>
            </w:pPr>
          </w:p>
        </w:tc>
        <w:tc>
          <w:tcPr>
            <w:tcW w:w="1559" w:type="dxa"/>
            <w:vAlign w:val="center"/>
          </w:tcPr>
          <w:p w:rsidR="00954AE0" w:rsidRPr="008B4231" w:rsidRDefault="00954AE0" w:rsidP="00E15BFE">
            <w:pPr>
              <w:jc w:val="center"/>
              <w:rPr>
                <w:b/>
                <w:i/>
              </w:rPr>
            </w:pPr>
          </w:p>
        </w:tc>
        <w:tc>
          <w:tcPr>
            <w:tcW w:w="1276" w:type="dxa"/>
            <w:vAlign w:val="center"/>
          </w:tcPr>
          <w:p w:rsidR="00954AE0" w:rsidRPr="004A052B" w:rsidRDefault="00954AE0" w:rsidP="00E15BFE">
            <w:pPr>
              <w:jc w:val="center"/>
              <w:rPr>
                <w:b/>
                <w:i/>
                <w:sz w:val="22"/>
                <w:szCs w:val="22"/>
              </w:rPr>
            </w:pPr>
            <w:r w:rsidRPr="004A052B">
              <w:rPr>
                <w:b/>
                <w:i/>
                <w:sz w:val="22"/>
                <w:szCs w:val="22"/>
              </w:rPr>
              <w:t>13 101,818</w:t>
            </w:r>
          </w:p>
        </w:tc>
        <w:tc>
          <w:tcPr>
            <w:tcW w:w="1276" w:type="dxa"/>
            <w:vAlign w:val="center"/>
          </w:tcPr>
          <w:p w:rsidR="00954AE0" w:rsidRPr="004A052B" w:rsidRDefault="00954AE0" w:rsidP="00E15BFE">
            <w:pPr>
              <w:jc w:val="center"/>
              <w:rPr>
                <w:b/>
                <w:i/>
                <w:sz w:val="22"/>
                <w:szCs w:val="22"/>
              </w:rPr>
            </w:pPr>
            <w:r>
              <w:rPr>
                <w:b/>
                <w:i/>
                <w:sz w:val="22"/>
                <w:szCs w:val="22"/>
              </w:rPr>
              <w:t>36 237,430</w:t>
            </w:r>
          </w:p>
        </w:tc>
        <w:tc>
          <w:tcPr>
            <w:tcW w:w="1134" w:type="dxa"/>
            <w:vAlign w:val="center"/>
          </w:tcPr>
          <w:p w:rsidR="00954AE0" w:rsidRPr="004A052B" w:rsidRDefault="00954AE0" w:rsidP="00E15BFE">
            <w:pPr>
              <w:jc w:val="center"/>
              <w:rPr>
                <w:b/>
                <w:i/>
                <w:sz w:val="22"/>
                <w:szCs w:val="22"/>
              </w:rPr>
            </w:pPr>
          </w:p>
        </w:tc>
        <w:tc>
          <w:tcPr>
            <w:tcW w:w="1417" w:type="dxa"/>
            <w:vAlign w:val="center"/>
          </w:tcPr>
          <w:p w:rsidR="00954AE0" w:rsidRPr="004A052B" w:rsidRDefault="00954AE0" w:rsidP="00E15BFE">
            <w:pPr>
              <w:jc w:val="center"/>
              <w:rPr>
                <w:b/>
                <w:i/>
                <w:sz w:val="22"/>
                <w:szCs w:val="22"/>
              </w:rPr>
            </w:pPr>
            <w:r>
              <w:rPr>
                <w:b/>
                <w:i/>
                <w:sz w:val="22"/>
                <w:szCs w:val="22"/>
              </w:rPr>
              <w:t>49 339,248</w:t>
            </w:r>
          </w:p>
        </w:tc>
      </w:tr>
      <w:tr w:rsidR="00954AE0" w:rsidRPr="008E5EB5" w:rsidTr="00E15BFE">
        <w:trPr>
          <w:tblCellSpacing w:w="5" w:type="nil"/>
        </w:trPr>
        <w:tc>
          <w:tcPr>
            <w:tcW w:w="642" w:type="dxa"/>
            <w:vAlign w:val="center"/>
          </w:tcPr>
          <w:p w:rsidR="00954AE0" w:rsidRPr="00844849" w:rsidRDefault="00954AE0" w:rsidP="00E15BFE">
            <w:pPr>
              <w:pStyle w:val="a3"/>
              <w:jc w:val="center"/>
            </w:pPr>
            <w:r w:rsidRPr="00844849">
              <w:t>2.1</w:t>
            </w:r>
          </w:p>
        </w:tc>
        <w:tc>
          <w:tcPr>
            <w:tcW w:w="3828" w:type="dxa"/>
            <w:vAlign w:val="center"/>
          </w:tcPr>
          <w:p w:rsidR="00954AE0" w:rsidRPr="00844849" w:rsidRDefault="00954AE0" w:rsidP="00E15BFE">
            <w:pPr>
              <w:pStyle w:val="a3"/>
              <w:jc w:val="center"/>
            </w:pPr>
            <w:r w:rsidRPr="006F60CA">
              <w:rPr>
                <w:color w:val="000000"/>
              </w:rPr>
              <w:t xml:space="preserve">Проектно </w:t>
            </w:r>
            <w:proofErr w:type="gramStart"/>
            <w:r w:rsidRPr="006F60CA">
              <w:rPr>
                <w:color w:val="000000"/>
              </w:rPr>
              <w:t>–и</w:t>
            </w:r>
            <w:proofErr w:type="gramEnd"/>
            <w:r w:rsidRPr="006F60CA">
              <w:rPr>
                <w:color w:val="000000"/>
              </w:rPr>
              <w:t xml:space="preserve">зыскательские работы на остановки ДНТ (Рябинка, Ромашка, </w:t>
            </w:r>
            <w:proofErr w:type="spellStart"/>
            <w:r w:rsidRPr="006F60CA">
              <w:rPr>
                <w:color w:val="000000"/>
              </w:rPr>
              <w:t>Новокалищенский</w:t>
            </w:r>
            <w:proofErr w:type="spellEnd"/>
            <w:r w:rsidRPr="006F60CA">
              <w:rPr>
                <w:color w:val="000000"/>
              </w:rPr>
              <w:t>)</w:t>
            </w:r>
          </w:p>
        </w:tc>
        <w:tc>
          <w:tcPr>
            <w:tcW w:w="1559" w:type="dxa"/>
          </w:tcPr>
          <w:p w:rsidR="00954AE0" w:rsidRDefault="00954AE0" w:rsidP="00E15BFE">
            <w:r w:rsidRPr="00CC6C16">
              <w:t>ОКС</w:t>
            </w:r>
          </w:p>
        </w:tc>
        <w:tc>
          <w:tcPr>
            <w:tcW w:w="1134" w:type="dxa"/>
            <w:vAlign w:val="center"/>
          </w:tcPr>
          <w:p w:rsidR="00954AE0" w:rsidRPr="008B4231" w:rsidRDefault="00954AE0" w:rsidP="00E15BFE">
            <w:pPr>
              <w:jc w:val="center"/>
            </w:pPr>
            <w:r w:rsidRPr="008B4231">
              <w:t>Экз.</w:t>
            </w:r>
          </w:p>
        </w:tc>
        <w:tc>
          <w:tcPr>
            <w:tcW w:w="1417" w:type="dxa"/>
            <w:vAlign w:val="center"/>
          </w:tcPr>
          <w:p w:rsidR="00954AE0" w:rsidRPr="008B4231" w:rsidRDefault="00954AE0" w:rsidP="00E15BFE">
            <w:pPr>
              <w:jc w:val="center"/>
            </w:pPr>
            <w:r w:rsidRPr="008B4231">
              <w:t xml:space="preserve">3: 2 бумажном </w:t>
            </w:r>
            <w:proofErr w:type="gramStart"/>
            <w:r w:rsidRPr="008B4231">
              <w:t>виде</w:t>
            </w:r>
            <w:proofErr w:type="gramEnd"/>
            <w:r w:rsidRPr="008B4231">
              <w:t>, 1 на электронном носителе.</w:t>
            </w:r>
          </w:p>
        </w:tc>
        <w:tc>
          <w:tcPr>
            <w:tcW w:w="1559" w:type="dxa"/>
            <w:vAlign w:val="center"/>
          </w:tcPr>
          <w:p w:rsidR="00954AE0" w:rsidRPr="008B4231" w:rsidRDefault="00954AE0" w:rsidP="00E15BFE">
            <w:pPr>
              <w:jc w:val="center"/>
            </w:pPr>
          </w:p>
        </w:tc>
        <w:tc>
          <w:tcPr>
            <w:tcW w:w="1276" w:type="dxa"/>
            <w:vAlign w:val="center"/>
          </w:tcPr>
          <w:p w:rsidR="00954AE0" w:rsidRPr="008B4231" w:rsidRDefault="00954AE0" w:rsidP="00E15BFE">
            <w:pPr>
              <w:jc w:val="center"/>
            </w:pPr>
            <w:r>
              <w:t>-</w:t>
            </w:r>
          </w:p>
        </w:tc>
        <w:tc>
          <w:tcPr>
            <w:tcW w:w="1276" w:type="dxa"/>
            <w:vAlign w:val="center"/>
          </w:tcPr>
          <w:p w:rsidR="00954AE0" w:rsidRPr="008B4231" w:rsidRDefault="00954AE0" w:rsidP="00E15BFE">
            <w:pPr>
              <w:jc w:val="center"/>
            </w:pPr>
            <w:r>
              <w:t>266,755</w:t>
            </w:r>
          </w:p>
        </w:tc>
        <w:tc>
          <w:tcPr>
            <w:tcW w:w="1134" w:type="dxa"/>
            <w:vAlign w:val="center"/>
          </w:tcPr>
          <w:p w:rsidR="00954AE0" w:rsidRPr="004A052B" w:rsidRDefault="00954AE0" w:rsidP="00E15BFE">
            <w:pPr>
              <w:jc w:val="center"/>
              <w:rPr>
                <w:sz w:val="22"/>
                <w:szCs w:val="22"/>
              </w:rPr>
            </w:pPr>
          </w:p>
        </w:tc>
        <w:tc>
          <w:tcPr>
            <w:tcW w:w="1417" w:type="dxa"/>
            <w:vAlign w:val="center"/>
          </w:tcPr>
          <w:p w:rsidR="00954AE0" w:rsidRPr="00622776" w:rsidRDefault="00954AE0" w:rsidP="00E15BFE">
            <w:pPr>
              <w:jc w:val="center"/>
              <w:rPr>
                <w:highlight w:val="yellow"/>
              </w:rPr>
            </w:pPr>
            <w:r>
              <w:t>266,755</w:t>
            </w:r>
          </w:p>
        </w:tc>
      </w:tr>
      <w:tr w:rsidR="00954AE0" w:rsidRPr="008E5EB5" w:rsidTr="00E15BFE">
        <w:trPr>
          <w:tblCellSpacing w:w="5" w:type="nil"/>
        </w:trPr>
        <w:tc>
          <w:tcPr>
            <w:tcW w:w="642" w:type="dxa"/>
            <w:vAlign w:val="center"/>
          </w:tcPr>
          <w:p w:rsidR="00954AE0" w:rsidRPr="00844849" w:rsidRDefault="00954AE0" w:rsidP="00E15BFE">
            <w:pPr>
              <w:pStyle w:val="a3"/>
              <w:jc w:val="center"/>
            </w:pPr>
            <w:r w:rsidRPr="00844849">
              <w:t>2.2</w:t>
            </w:r>
          </w:p>
        </w:tc>
        <w:tc>
          <w:tcPr>
            <w:tcW w:w="3828" w:type="dxa"/>
            <w:vAlign w:val="center"/>
          </w:tcPr>
          <w:p w:rsidR="00954AE0" w:rsidRPr="00844849" w:rsidRDefault="00954AE0" w:rsidP="00E15BFE">
            <w:pPr>
              <w:pStyle w:val="a3"/>
              <w:jc w:val="center"/>
            </w:pPr>
            <w:r w:rsidRPr="006F60CA">
              <w:rPr>
                <w:color w:val="000000"/>
              </w:rPr>
              <w:t>Выполнение проектных работ на строительство пешеходных дорожек</w:t>
            </w:r>
          </w:p>
        </w:tc>
        <w:tc>
          <w:tcPr>
            <w:tcW w:w="1559" w:type="dxa"/>
            <w:vAlign w:val="center"/>
          </w:tcPr>
          <w:p w:rsidR="00954AE0" w:rsidRDefault="00954AE0" w:rsidP="00E15BFE">
            <w:pPr>
              <w:jc w:val="center"/>
            </w:pPr>
            <w:r w:rsidRPr="00CC6C16">
              <w:t>ОКС</w:t>
            </w:r>
          </w:p>
        </w:tc>
        <w:tc>
          <w:tcPr>
            <w:tcW w:w="1134" w:type="dxa"/>
            <w:vAlign w:val="center"/>
          </w:tcPr>
          <w:p w:rsidR="00954AE0" w:rsidRPr="008B4231" w:rsidRDefault="00954AE0" w:rsidP="00E15BFE">
            <w:pPr>
              <w:jc w:val="center"/>
            </w:pPr>
            <w:r w:rsidRPr="008B4231">
              <w:t>Экз.</w:t>
            </w:r>
          </w:p>
        </w:tc>
        <w:tc>
          <w:tcPr>
            <w:tcW w:w="1417" w:type="dxa"/>
            <w:vAlign w:val="center"/>
          </w:tcPr>
          <w:p w:rsidR="00954AE0" w:rsidRPr="008B4231" w:rsidRDefault="00954AE0" w:rsidP="00E15BFE">
            <w:pPr>
              <w:jc w:val="center"/>
            </w:pPr>
            <w:r w:rsidRPr="008B4231">
              <w:t xml:space="preserve">3: 2 бумажном </w:t>
            </w:r>
            <w:proofErr w:type="gramStart"/>
            <w:r w:rsidRPr="008B4231">
              <w:t>виде</w:t>
            </w:r>
            <w:proofErr w:type="gramEnd"/>
            <w:r w:rsidRPr="008B4231">
              <w:t>, 1 на электронном носителе.</w:t>
            </w:r>
          </w:p>
        </w:tc>
        <w:tc>
          <w:tcPr>
            <w:tcW w:w="1559" w:type="dxa"/>
            <w:vAlign w:val="center"/>
          </w:tcPr>
          <w:p w:rsidR="00954AE0" w:rsidRPr="008B4231" w:rsidRDefault="00954AE0" w:rsidP="00E15BFE">
            <w:pPr>
              <w:jc w:val="center"/>
            </w:pPr>
          </w:p>
        </w:tc>
        <w:tc>
          <w:tcPr>
            <w:tcW w:w="1276" w:type="dxa"/>
            <w:vAlign w:val="center"/>
          </w:tcPr>
          <w:p w:rsidR="00954AE0" w:rsidRPr="008B4231" w:rsidRDefault="00954AE0" w:rsidP="00E15BFE">
            <w:pPr>
              <w:jc w:val="center"/>
            </w:pPr>
            <w:r>
              <w:t>-</w:t>
            </w:r>
          </w:p>
        </w:tc>
        <w:tc>
          <w:tcPr>
            <w:tcW w:w="1276" w:type="dxa"/>
            <w:vAlign w:val="center"/>
          </w:tcPr>
          <w:p w:rsidR="00954AE0" w:rsidRPr="008B4231" w:rsidRDefault="00954AE0" w:rsidP="00E15BFE">
            <w:pPr>
              <w:jc w:val="center"/>
            </w:pPr>
            <w:r>
              <w:t>97,521</w:t>
            </w:r>
          </w:p>
        </w:tc>
        <w:tc>
          <w:tcPr>
            <w:tcW w:w="1134" w:type="dxa"/>
            <w:vAlign w:val="center"/>
          </w:tcPr>
          <w:p w:rsidR="00954AE0" w:rsidRPr="004A052B" w:rsidRDefault="00954AE0" w:rsidP="00E15BFE">
            <w:pPr>
              <w:jc w:val="center"/>
              <w:rPr>
                <w:sz w:val="22"/>
                <w:szCs w:val="22"/>
              </w:rPr>
            </w:pPr>
          </w:p>
        </w:tc>
        <w:tc>
          <w:tcPr>
            <w:tcW w:w="1417" w:type="dxa"/>
            <w:vAlign w:val="center"/>
          </w:tcPr>
          <w:p w:rsidR="00954AE0" w:rsidRPr="008B4231" w:rsidRDefault="00954AE0" w:rsidP="00E15BFE">
            <w:pPr>
              <w:jc w:val="center"/>
            </w:pPr>
            <w:r>
              <w:t>97,521</w:t>
            </w:r>
          </w:p>
        </w:tc>
      </w:tr>
      <w:tr w:rsidR="00954AE0" w:rsidRPr="008E5EB5" w:rsidTr="00E15BFE">
        <w:trPr>
          <w:tblCellSpacing w:w="5" w:type="nil"/>
        </w:trPr>
        <w:tc>
          <w:tcPr>
            <w:tcW w:w="642" w:type="dxa"/>
            <w:vAlign w:val="center"/>
          </w:tcPr>
          <w:p w:rsidR="00954AE0" w:rsidRPr="00844849" w:rsidRDefault="00954AE0" w:rsidP="00E15BFE">
            <w:pPr>
              <w:pStyle w:val="a3"/>
              <w:jc w:val="center"/>
            </w:pPr>
            <w:r w:rsidRPr="00844849">
              <w:t>2.3</w:t>
            </w:r>
          </w:p>
        </w:tc>
        <w:tc>
          <w:tcPr>
            <w:tcW w:w="3828" w:type="dxa"/>
            <w:vAlign w:val="center"/>
          </w:tcPr>
          <w:p w:rsidR="00954AE0" w:rsidRPr="00844849" w:rsidRDefault="00954AE0" w:rsidP="00E15BFE">
            <w:pPr>
              <w:pStyle w:val="a3"/>
              <w:jc w:val="center"/>
            </w:pPr>
            <w:r w:rsidRPr="0027545C">
              <w:t xml:space="preserve">Разработка проектной </w:t>
            </w:r>
            <w:proofErr w:type="spellStart"/>
            <w:r w:rsidRPr="0027545C">
              <w:t>изыскательстких</w:t>
            </w:r>
            <w:proofErr w:type="spellEnd"/>
            <w:r w:rsidRPr="0027545C">
              <w:t xml:space="preserve"> работ на строительство дороги и освещения в </w:t>
            </w:r>
            <w:proofErr w:type="spellStart"/>
            <w:r w:rsidRPr="0027545C">
              <w:t>раойне</w:t>
            </w:r>
            <w:proofErr w:type="spellEnd"/>
            <w:r w:rsidRPr="0027545C">
              <w:t xml:space="preserve"> </w:t>
            </w:r>
            <w:proofErr w:type="gramStart"/>
            <w:r w:rsidRPr="0027545C">
              <w:t>Восточный</w:t>
            </w:r>
            <w:proofErr w:type="gramEnd"/>
          </w:p>
        </w:tc>
        <w:tc>
          <w:tcPr>
            <w:tcW w:w="1559" w:type="dxa"/>
            <w:vAlign w:val="center"/>
          </w:tcPr>
          <w:p w:rsidR="00954AE0" w:rsidRDefault="00954AE0" w:rsidP="00E15BFE">
            <w:pPr>
              <w:jc w:val="center"/>
            </w:pPr>
            <w:r w:rsidRPr="00CC6C16">
              <w:t>ОКС</w:t>
            </w:r>
          </w:p>
        </w:tc>
        <w:tc>
          <w:tcPr>
            <w:tcW w:w="1134" w:type="dxa"/>
            <w:vAlign w:val="center"/>
          </w:tcPr>
          <w:p w:rsidR="00954AE0" w:rsidRPr="008B4231" w:rsidRDefault="00954AE0" w:rsidP="00E15BFE">
            <w:pPr>
              <w:jc w:val="center"/>
            </w:pPr>
            <w:r w:rsidRPr="008B4231">
              <w:t>Экз.</w:t>
            </w:r>
          </w:p>
        </w:tc>
        <w:tc>
          <w:tcPr>
            <w:tcW w:w="1417" w:type="dxa"/>
            <w:vAlign w:val="center"/>
          </w:tcPr>
          <w:p w:rsidR="00954AE0" w:rsidRPr="008B4231" w:rsidRDefault="00954AE0" w:rsidP="00E15BFE">
            <w:pPr>
              <w:jc w:val="center"/>
            </w:pPr>
            <w:r w:rsidRPr="008B4231">
              <w:t xml:space="preserve">3: 2 бумажном </w:t>
            </w:r>
            <w:proofErr w:type="gramStart"/>
            <w:r w:rsidRPr="008B4231">
              <w:t>виде</w:t>
            </w:r>
            <w:proofErr w:type="gramEnd"/>
            <w:r w:rsidRPr="008B4231">
              <w:t>, 1 на электронном носителе.</w:t>
            </w:r>
          </w:p>
        </w:tc>
        <w:tc>
          <w:tcPr>
            <w:tcW w:w="1559" w:type="dxa"/>
            <w:vAlign w:val="center"/>
          </w:tcPr>
          <w:p w:rsidR="00954AE0" w:rsidRPr="008B4231" w:rsidRDefault="00954AE0" w:rsidP="00E15BFE">
            <w:pPr>
              <w:jc w:val="center"/>
            </w:pPr>
          </w:p>
        </w:tc>
        <w:tc>
          <w:tcPr>
            <w:tcW w:w="1276" w:type="dxa"/>
            <w:vAlign w:val="center"/>
          </w:tcPr>
          <w:p w:rsidR="00954AE0" w:rsidRPr="008B4231" w:rsidRDefault="00954AE0" w:rsidP="00E15BFE">
            <w:pPr>
              <w:jc w:val="center"/>
            </w:pPr>
            <w:r w:rsidRPr="008B4231">
              <w:t>-</w:t>
            </w:r>
          </w:p>
        </w:tc>
        <w:tc>
          <w:tcPr>
            <w:tcW w:w="1276" w:type="dxa"/>
            <w:vAlign w:val="center"/>
          </w:tcPr>
          <w:p w:rsidR="00954AE0" w:rsidRPr="008B4231" w:rsidRDefault="00954AE0" w:rsidP="00E15BFE">
            <w:pPr>
              <w:jc w:val="center"/>
            </w:pPr>
            <w:r>
              <w:t>2,084</w:t>
            </w:r>
          </w:p>
        </w:tc>
        <w:tc>
          <w:tcPr>
            <w:tcW w:w="1134" w:type="dxa"/>
            <w:vAlign w:val="center"/>
          </w:tcPr>
          <w:p w:rsidR="00954AE0" w:rsidRPr="004A052B" w:rsidRDefault="00954AE0" w:rsidP="00E15BFE">
            <w:pPr>
              <w:jc w:val="center"/>
              <w:rPr>
                <w:sz w:val="22"/>
                <w:szCs w:val="22"/>
              </w:rPr>
            </w:pPr>
          </w:p>
        </w:tc>
        <w:tc>
          <w:tcPr>
            <w:tcW w:w="1417" w:type="dxa"/>
            <w:vAlign w:val="center"/>
          </w:tcPr>
          <w:p w:rsidR="00954AE0" w:rsidRPr="008B4231" w:rsidRDefault="00954AE0" w:rsidP="00E15BFE">
            <w:pPr>
              <w:jc w:val="center"/>
            </w:pPr>
            <w:r>
              <w:t>2,084</w:t>
            </w:r>
          </w:p>
        </w:tc>
      </w:tr>
      <w:tr w:rsidR="00954AE0" w:rsidRPr="008E5EB5" w:rsidTr="00E15BFE">
        <w:trPr>
          <w:tblCellSpacing w:w="5" w:type="nil"/>
        </w:trPr>
        <w:tc>
          <w:tcPr>
            <w:tcW w:w="642" w:type="dxa"/>
            <w:vAlign w:val="center"/>
          </w:tcPr>
          <w:p w:rsidR="00954AE0" w:rsidRPr="00844849" w:rsidRDefault="00954AE0" w:rsidP="00E15BFE">
            <w:pPr>
              <w:pStyle w:val="a3"/>
              <w:jc w:val="center"/>
            </w:pPr>
            <w:r>
              <w:t>2.4</w:t>
            </w:r>
          </w:p>
        </w:tc>
        <w:tc>
          <w:tcPr>
            <w:tcW w:w="3828" w:type="dxa"/>
            <w:vAlign w:val="center"/>
          </w:tcPr>
          <w:p w:rsidR="00954AE0" w:rsidRPr="00844849" w:rsidRDefault="00954AE0" w:rsidP="00E15BFE">
            <w:pPr>
              <w:pStyle w:val="a3"/>
              <w:jc w:val="center"/>
            </w:pPr>
            <w:r w:rsidRPr="00AA36CD">
              <w:t xml:space="preserve">Авторский надзор по </w:t>
            </w:r>
            <w:proofErr w:type="spellStart"/>
            <w:r w:rsidRPr="00AA36CD">
              <w:t>Копорскому</w:t>
            </w:r>
            <w:proofErr w:type="spellEnd"/>
            <w:r w:rsidRPr="00AA36CD">
              <w:t xml:space="preserve"> шоссе (2 этап)</w:t>
            </w:r>
          </w:p>
        </w:tc>
        <w:tc>
          <w:tcPr>
            <w:tcW w:w="1559" w:type="dxa"/>
            <w:vAlign w:val="center"/>
          </w:tcPr>
          <w:p w:rsidR="00954AE0" w:rsidRPr="008B4231" w:rsidRDefault="00954AE0" w:rsidP="00E15BFE">
            <w:pPr>
              <w:jc w:val="center"/>
            </w:pPr>
            <w:r>
              <w:t>ОКС</w:t>
            </w:r>
          </w:p>
        </w:tc>
        <w:tc>
          <w:tcPr>
            <w:tcW w:w="1134" w:type="dxa"/>
            <w:vAlign w:val="center"/>
          </w:tcPr>
          <w:p w:rsidR="00954AE0" w:rsidRPr="008B4231" w:rsidRDefault="00954AE0" w:rsidP="00E15BFE">
            <w:pPr>
              <w:jc w:val="center"/>
            </w:pPr>
            <w:r>
              <w:t>Шт.</w:t>
            </w:r>
          </w:p>
        </w:tc>
        <w:tc>
          <w:tcPr>
            <w:tcW w:w="1417" w:type="dxa"/>
            <w:vAlign w:val="center"/>
          </w:tcPr>
          <w:p w:rsidR="00954AE0" w:rsidRPr="008B4231" w:rsidRDefault="00954AE0" w:rsidP="00E15BFE">
            <w:pPr>
              <w:jc w:val="center"/>
            </w:pPr>
            <w:r>
              <w:t>1</w:t>
            </w:r>
          </w:p>
        </w:tc>
        <w:tc>
          <w:tcPr>
            <w:tcW w:w="1559" w:type="dxa"/>
            <w:vAlign w:val="center"/>
          </w:tcPr>
          <w:p w:rsidR="00954AE0" w:rsidRPr="008B4231" w:rsidRDefault="00954AE0" w:rsidP="00E15BFE">
            <w:pPr>
              <w:jc w:val="center"/>
            </w:pPr>
          </w:p>
        </w:tc>
        <w:tc>
          <w:tcPr>
            <w:tcW w:w="1276" w:type="dxa"/>
            <w:vAlign w:val="center"/>
          </w:tcPr>
          <w:p w:rsidR="00954AE0" w:rsidRPr="008B4231" w:rsidRDefault="00954AE0" w:rsidP="00E15BFE">
            <w:pPr>
              <w:jc w:val="center"/>
            </w:pPr>
            <w:r>
              <w:t>-</w:t>
            </w:r>
          </w:p>
        </w:tc>
        <w:tc>
          <w:tcPr>
            <w:tcW w:w="1276" w:type="dxa"/>
            <w:vAlign w:val="center"/>
          </w:tcPr>
          <w:p w:rsidR="00954AE0" w:rsidRDefault="00954AE0" w:rsidP="00E15BFE">
            <w:pPr>
              <w:jc w:val="center"/>
            </w:pPr>
            <w:r>
              <w:t>130,578</w:t>
            </w:r>
          </w:p>
        </w:tc>
        <w:tc>
          <w:tcPr>
            <w:tcW w:w="1134" w:type="dxa"/>
            <w:vAlign w:val="center"/>
          </w:tcPr>
          <w:p w:rsidR="00954AE0" w:rsidRPr="004A052B" w:rsidRDefault="00954AE0" w:rsidP="00E15BFE">
            <w:pPr>
              <w:jc w:val="center"/>
              <w:rPr>
                <w:sz w:val="22"/>
                <w:szCs w:val="22"/>
              </w:rPr>
            </w:pPr>
          </w:p>
        </w:tc>
        <w:tc>
          <w:tcPr>
            <w:tcW w:w="1417" w:type="dxa"/>
            <w:vAlign w:val="center"/>
          </w:tcPr>
          <w:p w:rsidR="00954AE0" w:rsidRDefault="00954AE0" w:rsidP="00E15BFE">
            <w:pPr>
              <w:jc w:val="center"/>
            </w:pPr>
            <w:r>
              <w:t>130,578</w:t>
            </w:r>
          </w:p>
        </w:tc>
      </w:tr>
      <w:tr w:rsidR="00954AE0" w:rsidRPr="008E5EB5" w:rsidTr="00E15BFE">
        <w:trPr>
          <w:tblCellSpacing w:w="5" w:type="nil"/>
        </w:trPr>
        <w:tc>
          <w:tcPr>
            <w:tcW w:w="642" w:type="dxa"/>
            <w:vAlign w:val="center"/>
          </w:tcPr>
          <w:p w:rsidR="00954AE0" w:rsidRDefault="00954AE0" w:rsidP="00E15BFE">
            <w:pPr>
              <w:pStyle w:val="a3"/>
              <w:jc w:val="center"/>
            </w:pPr>
            <w:r>
              <w:lastRenderedPageBreak/>
              <w:t>2.5</w:t>
            </w:r>
          </w:p>
        </w:tc>
        <w:tc>
          <w:tcPr>
            <w:tcW w:w="3828" w:type="dxa"/>
            <w:vAlign w:val="center"/>
          </w:tcPr>
          <w:p w:rsidR="00954AE0" w:rsidRPr="00AA36CD" w:rsidRDefault="00954AE0" w:rsidP="00E15BFE">
            <w:pPr>
              <w:pStyle w:val="a3"/>
              <w:jc w:val="center"/>
            </w:pPr>
            <w:r>
              <w:t xml:space="preserve">Выполнение научно-исследовательских работ р-на </w:t>
            </w:r>
            <w:proofErr w:type="gramStart"/>
            <w:r>
              <w:t>Восточный</w:t>
            </w:r>
            <w:proofErr w:type="gramEnd"/>
            <w:r>
              <w:t xml:space="preserve"> </w:t>
            </w:r>
          </w:p>
        </w:tc>
        <w:tc>
          <w:tcPr>
            <w:tcW w:w="1559" w:type="dxa"/>
            <w:vAlign w:val="center"/>
          </w:tcPr>
          <w:p w:rsidR="00954AE0" w:rsidRDefault="00954AE0" w:rsidP="00E15BFE">
            <w:pPr>
              <w:jc w:val="center"/>
            </w:pPr>
            <w:r>
              <w:t>ОКС</w:t>
            </w:r>
          </w:p>
        </w:tc>
        <w:tc>
          <w:tcPr>
            <w:tcW w:w="1134" w:type="dxa"/>
            <w:vAlign w:val="center"/>
          </w:tcPr>
          <w:p w:rsidR="00954AE0" w:rsidRPr="008B4231" w:rsidRDefault="00954AE0" w:rsidP="00E15BFE">
            <w:pPr>
              <w:jc w:val="center"/>
            </w:pPr>
            <w:r w:rsidRPr="008B4231">
              <w:t>Экз.</w:t>
            </w:r>
          </w:p>
        </w:tc>
        <w:tc>
          <w:tcPr>
            <w:tcW w:w="1417" w:type="dxa"/>
            <w:vAlign w:val="center"/>
          </w:tcPr>
          <w:p w:rsidR="00954AE0" w:rsidRPr="008B4231" w:rsidRDefault="00954AE0" w:rsidP="00E15BFE">
            <w:pPr>
              <w:jc w:val="center"/>
            </w:pPr>
            <w:r w:rsidRPr="008B4231">
              <w:t xml:space="preserve">3: 2 бумажном </w:t>
            </w:r>
            <w:proofErr w:type="gramStart"/>
            <w:r w:rsidRPr="008B4231">
              <w:t>виде</w:t>
            </w:r>
            <w:proofErr w:type="gramEnd"/>
            <w:r w:rsidRPr="008B4231">
              <w:t>, 1 на электронном носителе.</w:t>
            </w:r>
          </w:p>
        </w:tc>
        <w:tc>
          <w:tcPr>
            <w:tcW w:w="1559" w:type="dxa"/>
            <w:vAlign w:val="center"/>
          </w:tcPr>
          <w:p w:rsidR="00954AE0" w:rsidRPr="008B4231" w:rsidRDefault="00954AE0" w:rsidP="00E15BFE">
            <w:pPr>
              <w:jc w:val="center"/>
            </w:pPr>
          </w:p>
        </w:tc>
        <w:tc>
          <w:tcPr>
            <w:tcW w:w="1276" w:type="dxa"/>
            <w:vAlign w:val="center"/>
          </w:tcPr>
          <w:p w:rsidR="00954AE0" w:rsidRDefault="00954AE0" w:rsidP="00E15BFE">
            <w:pPr>
              <w:jc w:val="center"/>
            </w:pPr>
            <w:r>
              <w:t>-</w:t>
            </w:r>
          </w:p>
        </w:tc>
        <w:tc>
          <w:tcPr>
            <w:tcW w:w="1276" w:type="dxa"/>
            <w:vAlign w:val="center"/>
          </w:tcPr>
          <w:p w:rsidR="00954AE0" w:rsidRDefault="00954AE0" w:rsidP="00E15BFE">
            <w:pPr>
              <w:jc w:val="center"/>
            </w:pPr>
            <w:r>
              <w:t>301,627</w:t>
            </w:r>
          </w:p>
        </w:tc>
        <w:tc>
          <w:tcPr>
            <w:tcW w:w="1134" w:type="dxa"/>
            <w:vAlign w:val="center"/>
          </w:tcPr>
          <w:p w:rsidR="00954AE0" w:rsidRPr="004A052B" w:rsidRDefault="00954AE0" w:rsidP="00E15BFE">
            <w:pPr>
              <w:jc w:val="center"/>
              <w:rPr>
                <w:sz w:val="22"/>
                <w:szCs w:val="22"/>
              </w:rPr>
            </w:pPr>
          </w:p>
        </w:tc>
        <w:tc>
          <w:tcPr>
            <w:tcW w:w="1417" w:type="dxa"/>
            <w:vAlign w:val="center"/>
          </w:tcPr>
          <w:p w:rsidR="00954AE0" w:rsidRDefault="00954AE0" w:rsidP="00E15BFE">
            <w:pPr>
              <w:jc w:val="center"/>
            </w:pPr>
            <w:r>
              <w:t>301,627</w:t>
            </w:r>
          </w:p>
        </w:tc>
      </w:tr>
      <w:tr w:rsidR="00954AE0" w:rsidRPr="008E5EB5" w:rsidTr="00E15BFE">
        <w:trPr>
          <w:tblCellSpacing w:w="5" w:type="nil"/>
        </w:trPr>
        <w:tc>
          <w:tcPr>
            <w:tcW w:w="642" w:type="dxa"/>
            <w:vAlign w:val="center"/>
          </w:tcPr>
          <w:p w:rsidR="00954AE0" w:rsidRDefault="00954AE0" w:rsidP="00E15BFE">
            <w:pPr>
              <w:pStyle w:val="a3"/>
              <w:jc w:val="center"/>
            </w:pPr>
            <w:r>
              <w:t>2.6</w:t>
            </w:r>
          </w:p>
        </w:tc>
        <w:tc>
          <w:tcPr>
            <w:tcW w:w="3828" w:type="dxa"/>
            <w:vAlign w:val="center"/>
          </w:tcPr>
          <w:p w:rsidR="00954AE0" w:rsidRPr="00AA36CD" w:rsidRDefault="00954AE0" w:rsidP="00E15BFE">
            <w:pPr>
              <w:pStyle w:val="a3"/>
              <w:jc w:val="center"/>
            </w:pPr>
            <w:r w:rsidRPr="0014097E">
              <w:t>Реконструкция Копорского шоссе (этап 2)</w:t>
            </w:r>
          </w:p>
        </w:tc>
        <w:tc>
          <w:tcPr>
            <w:tcW w:w="1559" w:type="dxa"/>
            <w:vAlign w:val="center"/>
          </w:tcPr>
          <w:p w:rsidR="00954AE0" w:rsidRDefault="00954AE0" w:rsidP="00E15BFE">
            <w:pPr>
              <w:jc w:val="center"/>
            </w:pPr>
            <w:r>
              <w:t>ОКС</w:t>
            </w:r>
          </w:p>
        </w:tc>
        <w:tc>
          <w:tcPr>
            <w:tcW w:w="1134" w:type="dxa"/>
            <w:vAlign w:val="center"/>
          </w:tcPr>
          <w:p w:rsidR="00954AE0" w:rsidRDefault="00954AE0" w:rsidP="00E15BFE">
            <w:pPr>
              <w:jc w:val="center"/>
            </w:pPr>
            <w:r>
              <w:t>Шт.</w:t>
            </w:r>
          </w:p>
        </w:tc>
        <w:tc>
          <w:tcPr>
            <w:tcW w:w="1417" w:type="dxa"/>
            <w:vAlign w:val="center"/>
          </w:tcPr>
          <w:p w:rsidR="00954AE0" w:rsidRDefault="00954AE0" w:rsidP="00E15BFE">
            <w:pPr>
              <w:jc w:val="center"/>
            </w:pPr>
            <w:r>
              <w:t>1</w:t>
            </w:r>
          </w:p>
        </w:tc>
        <w:tc>
          <w:tcPr>
            <w:tcW w:w="1559" w:type="dxa"/>
            <w:vAlign w:val="center"/>
          </w:tcPr>
          <w:p w:rsidR="00954AE0" w:rsidRPr="008B4231" w:rsidRDefault="00954AE0" w:rsidP="00E15BFE">
            <w:pPr>
              <w:jc w:val="center"/>
            </w:pPr>
          </w:p>
        </w:tc>
        <w:tc>
          <w:tcPr>
            <w:tcW w:w="1276" w:type="dxa"/>
            <w:vAlign w:val="center"/>
          </w:tcPr>
          <w:p w:rsidR="00954AE0" w:rsidRDefault="00954AE0" w:rsidP="00E15BFE">
            <w:pPr>
              <w:jc w:val="center"/>
            </w:pPr>
            <w:r>
              <w:t>13 101,818</w:t>
            </w:r>
          </w:p>
        </w:tc>
        <w:tc>
          <w:tcPr>
            <w:tcW w:w="1276" w:type="dxa"/>
            <w:vAlign w:val="center"/>
          </w:tcPr>
          <w:p w:rsidR="00954AE0" w:rsidRDefault="00954AE0" w:rsidP="00E15BFE">
            <w:pPr>
              <w:jc w:val="center"/>
            </w:pPr>
            <w:r>
              <w:t>35 339,865</w:t>
            </w:r>
          </w:p>
        </w:tc>
        <w:tc>
          <w:tcPr>
            <w:tcW w:w="1134" w:type="dxa"/>
            <w:vAlign w:val="center"/>
          </w:tcPr>
          <w:p w:rsidR="00954AE0" w:rsidRPr="004A052B" w:rsidRDefault="00954AE0" w:rsidP="00E15BFE">
            <w:pPr>
              <w:jc w:val="center"/>
              <w:rPr>
                <w:sz w:val="22"/>
                <w:szCs w:val="22"/>
              </w:rPr>
            </w:pPr>
          </w:p>
        </w:tc>
        <w:tc>
          <w:tcPr>
            <w:tcW w:w="1417" w:type="dxa"/>
            <w:vAlign w:val="center"/>
          </w:tcPr>
          <w:p w:rsidR="00954AE0" w:rsidRDefault="00954AE0" w:rsidP="00E15BFE">
            <w:pPr>
              <w:jc w:val="center"/>
            </w:pPr>
            <w:r>
              <w:t>48 441,683</w:t>
            </w:r>
          </w:p>
        </w:tc>
      </w:tr>
      <w:tr w:rsidR="00954AE0" w:rsidRPr="008E5EB5" w:rsidTr="00E15BFE">
        <w:trPr>
          <w:tblCellSpacing w:w="5" w:type="nil"/>
        </w:trPr>
        <w:tc>
          <w:tcPr>
            <w:tcW w:w="642" w:type="dxa"/>
            <w:vAlign w:val="center"/>
          </w:tcPr>
          <w:p w:rsidR="00954AE0" w:rsidRDefault="00954AE0" w:rsidP="00E15BFE">
            <w:pPr>
              <w:pStyle w:val="a3"/>
              <w:jc w:val="center"/>
            </w:pPr>
            <w:r>
              <w:t>2.7</w:t>
            </w:r>
          </w:p>
        </w:tc>
        <w:tc>
          <w:tcPr>
            <w:tcW w:w="3828" w:type="dxa"/>
            <w:vAlign w:val="center"/>
          </w:tcPr>
          <w:p w:rsidR="00954AE0" w:rsidRPr="0014097E" w:rsidRDefault="00954AE0" w:rsidP="00E15BFE">
            <w:pPr>
              <w:pStyle w:val="a3"/>
              <w:jc w:val="center"/>
            </w:pPr>
            <w:r w:rsidRPr="00DA4187">
              <w:t>Выполнение работ на корректировку проектной документации на реконструкцию Копорское шоссе</w:t>
            </w:r>
          </w:p>
        </w:tc>
        <w:tc>
          <w:tcPr>
            <w:tcW w:w="1559" w:type="dxa"/>
            <w:vAlign w:val="center"/>
          </w:tcPr>
          <w:p w:rsidR="00954AE0" w:rsidRDefault="00954AE0" w:rsidP="00E15BFE">
            <w:pPr>
              <w:jc w:val="center"/>
            </w:pPr>
          </w:p>
        </w:tc>
        <w:tc>
          <w:tcPr>
            <w:tcW w:w="1134" w:type="dxa"/>
            <w:vAlign w:val="center"/>
          </w:tcPr>
          <w:p w:rsidR="00954AE0" w:rsidRDefault="00954AE0" w:rsidP="00E15BFE">
            <w:pPr>
              <w:jc w:val="center"/>
            </w:pPr>
          </w:p>
        </w:tc>
        <w:tc>
          <w:tcPr>
            <w:tcW w:w="1417" w:type="dxa"/>
            <w:vAlign w:val="center"/>
          </w:tcPr>
          <w:p w:rsidR="00954AE0" w:rsidRDefault="00954AE0" w:rsidP="00E15BFE">
            <w:pPr>
              <w:jc w:val="center"/>
            </w:pPr>
          </w:p>
        </w:tc>
        <w:tc>
          <w:tcPr>
            <w:tcW w:w="1559" w:type="dxa"/>
            <w:vAlign w:val="center"/>
          </w:tcPr>
          <w:p w:rsidR="00954AE0" w:rsidRPr="008B4231" w:rsidRDefault="00954AE0" w:rsidP="00E15BFE">
            <w:pPr>
              <w:jc w:val="center"/>
            </w:pPr>
          </w:p>
        </w:tc>
        <w:tc>
          <w:tcPr>
            <w:tcW w:w="1276" w:type="dxa"/>
            <w:vAlign w:val="center"/>
          </w:tcPr>
          <w:p w:rsidR="00954AE0" w:rsidRDefault="00954AE0" w:rsidP="00E15BFE">
            <w:pPr>
              <w:jc w:val="center"/>
            </w:pPr>
          </w:p>
        </w:tc>
        <w:tc>
          <w:tcPr>
            <w:tcW w:w="1276" w:type="dxa"/>
            <w:vAlign w:val="center"/>
          </w:tcPr>
          <w:p w:rsidR="00954AE0" w:rsidRDefault="00954AE0" w:rsidP="00E15BFE">
            <w:pPr>
              <w:jc w:val="center"/>
            </w:pPr>
            <w:r>
              <w:t>99,0000</w:t>
            </w:r>
          </w:p>
        </w:tc>
        <w:tc>
          <w:tcPr>
            <w:tcW w:w="1134" w:type="dxa"/>
            <w:vAlign w:val="center"/>
          </w:tcPr>
          <w:p w:rsidR="00954AE0" w:rsidRPr="004A052B" w:rsidRDefault="00954AE0" w:rsidP="00E15BFE">
            <w:pPr>
              <w:jc w:val="center"/>
              <w:rPr>
                <w:sz w:val="22"/>
                <w:szCs w:val="22"/>
              </w:rPr>
            </w:pPr>
          </w:p>
        </w:tc>
        <w:tc>
          <w:tcPr>
            <w:tcW w:w="1417" w:type="dxa"/>
            <w:vAlign w:val="center"/>
          </w:tcPr>
          <w:p w:rsidR="00954AE0" w:rsidRDefault="00954AE0" w:rsidP="00E15BFE">
            <w:pPr>
              <w:jc w:val="center"/>
            </w:pPr>
            <w:r>
              <w:t>99,000</w:t>
            </w:r>
          </w:p>
        </w:tc>
      </w:tr>
      <w:tr w:rsidR="00954AE0" w:rsidRPr="008E5EB5" w:rsidTr="00E15BFE">
        <w:trPr>
          <w:tblCellSpacing w:w="5" w:type="nil"/>
        </w:trPr>
        <w:tc>
          <w:tcPr>
            <w:tcW w:w="642" w:type="dxa"/>
            <w:vAlign w:val="center"/>
          </w:tcPr>
          <w:p w:rsidR="00954AE0" w:rsidRPr="006B47B1" w:rsidRDefault="00954AE0" w:rsidP="00E15BFE">
            <w:pPr>
              <w:jc w:val="center"/>
              <w:rPr>
                <w:b/>
                <w:sz w:val="22"/>
                <w:szCs w:val="22"/>
              </w:rPr>
            </w:pPr>
            <w:r w:rsidRPr="006B47B1">
              <w:rPr>
                <w:b/>
                <w:sz w:val="22"/>
                <w:szCs w:val="22"/>
              </w:rPr>
              <w:t>3</w:t>
            </w:r>
          </w:p>
        </w:tc>
        <w:tc>
          <w:tcPr>
            <w:tcW w:w="3828" w:type="dxa"/>
            <w:vAlign w:val="center"/>
          </w:tcPr>
          <w:p w:rsidR="00954AE0" w:rsidRPr="006B47B1" w:rsidRDefault="00954AE0" w:rsidP="00E15BFE">
            <w:pPr>
              <w:rPr>
                <w:b/>
                <w:sz w:val="22"/>
                <w:szCs w:val="22"/>
              </w:rPr>
            </w:pPr>
            <w:r w:rsidRPr="006B47B1">
              <w:rPr>
                <w:b/>
                <w:sz w:val="22"/>
                <w:szCs w:val="22"/>
              </w:rPr>
              <w:t>Разработка проектной документации и  строительство объектов городского хозяйства</w:t>
            </w:r>
          </w:p>
        </w:tc>
        <w:tc>
          <w:tcPr>
            <w:tcW w:w="1559" w:type="dxa"/>
            <w:vAlign w:val="center"/>
          </w:tcPr>
          <w:p w:rsidR="00954AE0" w:rsidRPr="006B47B1" w:rsidRDefault="00954AE0" w:rsidP="00E15BFE">
            <w:pPr>
              <w:jc w:val="center"/>
              <w:rPr>
                <w:b/>
                <w:sz w:val="22"/>
                <w:szCs w:val="22"/>
              </w:rPr>
            </w:pPr>
            <w:r w:rsidRPr="006B47B1">
              <w:rPr>
                <w:b/>
                <w:sz w:val="22"/>
                <w:szCs w:val="22"/>
              </w:rPr>
              <w:t>ОКС</w:t>
            </w:r>
          </w:p>
        </w:tc>
        <w:tc>
          <w:tcPr>
            <w:tcW w:w="1134" w:type="dxa"/>
            <w:vAlign w:val="center"/>
          </w:tcPr>
          <w:p w:rsidR="00954AE0" w:rsidRPr="006B47B1" w:rsidRDefault="00954AE0" w:rsidP="00E15BFE">
            <w:pPr>
              <w:jc w:val="center"/>
              <w:rPr>
                <w:b/>
                <w:sz w:val="22"/>
                <w:szCs w:val="22"/>
              </w:rPr>
            </w:pPr>
          </w:p>
        </w:tc>
        <w:tc>
          <w:tcPr>
            <w:tcW w:w="1417" w:type="dxa"/>
            <w:vAlign w:val="center"/>
          </w:tcPr>
          <w:p w:rsidR="00954AE0" w:rsidRPr="006B47B1" w:rsidRDefault="00954AE0" w:rsidP="00E15BFE">
            <w:pPr>
              <w:jc w:val="center"/>
              <w:rPr>
                <w:b/>
                <w:sz w:val="22"/>
                <w:szCs w:val="22"/>
              </w:rPr>
            </w:pPr>
          </w:p>
        </w:tc>
        <w:tc>
          <w:tcPr>
            <w:tcW w:w="1559" w:type="dxa"/>
            <w:vAlign w:val="center"/>
          </w:tcPr>
          <w:p w:rsidR="00954AE0" w:rsidRPr="001C5606" w:rsidRDefault="00954AE0" w:rsidP="00E15BFE">
            <w:pPr>
              <w:jc w:val="center"/>
              <w:rPr>
                <w:b/>
              </w:rPr>
            </w:pPr>
          </w:p>
        </w:tc>
        <w:tc>
          <w:tcPr>
            <w:tcW w:w="1276" w:type="dxa"/>
          </w:tcPr>
          <w:p w:rsidR="00954AE0" w:rsidRPr="001C5606" w:rsidRDefault="00954AE0" w:rsidP="00E15BFE">
            <w:pPr>
              <w:jc w:val="center"/>
              <w:rPr>
                <w:b/>
              </w:rPr>
            </w:pPr>
          </w:p>
          <w:p w:rsidR="00954AE0" w:rsidRPr="001C5606" w:rsidRDefault="00954AE0" w:rsidP="00E15BFE">
            <w:pPr>
              <w:jc w:val="center"/>
              <w:rPr>
                <w:b/>
              </w:rPr>
            </w:pPr>
          </w:p>
        </w:tc>
        <w:tc>
          <w:tcPr>
            <w:tcW w:w="1276" w:type="dxa"/>
            <w:vAlign w:val="center"/>
          </w:tcPr>
          <w:p w:rsidR="00954AE0" w:rsidRPr="004A052B" w:rsidRDefault="00954AE0" w:rsidP="00E15BFE">
            <w:pPr>
              <w:jc w:val="center"/>
              <w:rPr>
                <w:b/>
                <w:sz w:val="22"/>
                <w:szCs w:val="22"/>
              </w:rPr>
            </w:pPr>
            <w:r>
              <w:rPr>
                <w:b/>
                <w:sz w:val="22"/>
                <w:szCs w:val="22"/>
              </w:rPr>
              <w:t>7,086</w:t>
            </w:r>
          </w:p>
        </w:tc>
        <w:tc>
          <w:tcPr>
            <w:tcW w:w="1134" w:type="dxa"/>
            <w:vAlign w:val="center"/>
          </w:tcPr>
          <w:p w:rsidR="00954AE0" w:rsidRPr="004A052B" w:rsidRDefault="00954AE0" w:rsidP="00E15BFE">
            <w:pPr>
              <w:jc w:val="center"/>
              <w:rPr>
                <w:b/>
                <w:sz w:val="22"/>
                <w:szCs w:val="22"/>
              </w:rPr>
            </w:pPr>
          </w:p>
        </w:tc>
        <w:tc>
          <w:tcPr>
            <w:tcW w:w="1417" w:type="dxa"/>
            <w:vAlign w:val="center"/>
          </w:tcPr>
          <w:p w:rsidR="00954AE0" w:rsidRPr="004A052B" w:rsidRDefault="00954AE0" w:rsidP="00E15BFE">
            <w:pPr>
              <w:jc w:val="center"/>
              <w:rPr>
                <w:b/>
                <w:sz w:val="22"/>
                <w:szCs w:val="22"/>
              </w:rPr>
            </w:pPr>
            <w:r>
              <w:rPr>
                <w:b/>
                <w:sz w:val="22"/>
                <w:szCs w:val="22"/>
              </w:rPr>
              <w:t>7,086</w:t>
            </w:r>
          </w:p>
        </w:tc>
      </w:tr>
      <w:tr w:rsidR="00954AE0" w:rsidRPr="008E5EB5" w:rsidTr="00E15BFE">
        <w:trPr>
          <w:tblCellSpacing w:w="5" w:type="nil"/>
        </w:trPr>
        <w:tc>
          <w:tcPr>
            <w:tcW w:w="642" w:type="dxa"/>
            <w:vAlign w:val="center"/>
          </w:tcPr>
          <w:p w:rsidR="00954AE0" w:rsidRPr="006B47B1" w:rsidRDefault="00954AE0" w:rsidP="00E15BFE">
            <w:pPr>
              <w:jc w:val="center"/>
              <w:rPr>
                <w:sz w:val="22"/>
                <w:szCs w:val="22"/>
              </w:rPr>
            </w:pPr>
            <w:r w:rsidRPr="006B47B1">
              <w:rPr>
                <w:sz w:val="22"/>
                <w:szCs w:val="22"/>
              </w:rPr>
              <w:t>3.1</w:t>
            </w:r>
          </w:p>
        </w:tc>
        <w:tc>
          <w:tcPr>
            <w:tcW w:w="3828" w:type="dxa"/>
            <w:vAlign w:val="center"/>
          </w:tcPr>
          <w:p w:rsidR="00954AE0" w:rsidRPr="004A052B" w:rsidRDefault="00954AE0" w:rsidP="00E15BFE">
            <w:pPr>
              <w:jc w:val="center"/>
              <w:rPr>
                <w:sz w:val="22"/>
                <w:szCs w:val="22"/>
              </w:rPr>
            </w:pPr>
            <w:proofErr w:type="gramStart"/>
            <w:r w:rsidRPr="004A052B">
              <w:rPr>
                <w:sz w:val="22"/>
                <w:szCs w:val="22"/>
              </w:rPr>
              <w:t>Оформление документации при вводе объектов в эксплуатацию (исполнительная съемка, паспорта БТИ, услуги по присоединению</w:t>
            </w:r>
            <w:proofErr w:type="gramEnd"/>
          </w:p>
        </w:tc>
        <w:tc>
          <w:tcPr>
            <w:tcW w:w="1559" w:type="dxa"/>
            <w:vAlign w:val="center"/>
          </w:tcPr>
          <w:p w:rsidR="00954AE0" w:rsidRPr="004A052B" w:rsidRDefault="00954AE0" w:rsidP="00E15BFE">
            <w:pPr>
              <w:jc w:val="center"/>
              <w:rPr>
                <w:sz w:val="22"/>
                <w:szCs w:val="22"/>
              </w:rPr>
            </w:pPr>
            <w:r w:rsidRPr="004A052B">
              <w:rPr>
                <w:sz w:val="22"/>
                <w:szCs w:val="22"/>
              </w:rPr>
              <w:t>ОКС</w:t>
            </w:r>
          </w:p>
        </w:tc>
        <w:tc>
          <w:tcPr>
            <w:tcW w:w="1134" w:type="dxa"/>
            <w:vAlign w:val="center"/>
          </w:tcPr>
          <w:p w:rsidR="00954AE0" w:rsidRPr="004A052B" w:rsidRDefault="00954AE0" w:rsidP="00E15BFE">
            <w:pPr>
              <w:jc w:val="center"/>
              <w:rPr>
                <w:sz w:val="22"/>
                <w:szCs w:val="22"/>
              </w:rPr>
            </w:pPr>
            <w:r w:rsidRPr="004A052B">
              <w:rPr>
                <w:sz w:val="22"/>
                <w:szCs w:val="22"/>
              </w:rPr>
              <w:t>-</w:t>
            </w:r>
          </w:p>
        </w:tc>
        <w:tc>
          <w:tcPr>
            <w:tcW w:w="1417" w:type="dxa"/>
            <w:vAlign w:val="center"/>
          </w:tcPr>
          <w:p w:rsidR="00954AE0" w:rsidRPr="006B47B1" w:rsidRDefault="00954AE0" w:rsidP="00E15BFE">
            <w:pPr>
              <w:jc w:val="center"/>
              <w:rPr>
                <w:sz w:val="22"/>
                <w:szCs w:val="22"/>
              </w:rPr>
            </w:pPr>
            <w:r w:rsidRPr="006B47B1">
              <w:rPr>
                <w:sz w:val="22"/>
                <w:szCs w:val="22"/>
              </w:rPr>
              <w:t>-</w:t>
            </w:r>
          </w:p>
        </w:tc>
        <w:tc>
          <w:tcPr>
            <w:tcW w:w="1559" w:type="dxa"/>
            <w:vAlign w:val="center"/>
          </w:tcPr>
          <w:p w:rsidR="00954AE0" w:rsidRPr="001C5606" w:rsidRDefault="00954AE0" w:rsidP="00E15BFE">
            <w:pPr>
              <w:jc w:val="center"/>
            </w:pPr>
            <w:r w:rsidRPr="001C5606">
              <w:t>-</w:t>
            </w:r>
          </w:p>
        </w:tc>
        <w:tc>
          <w:tcPr>
            <w:tcW w:w="1276" w:type="dxa"/>
          </w:tcPr>
          <w:p w:rsidR="00954AE0" w:rsidRPr="001C5606" w:rsidRDefault="00954AE0" w:rsidP="00E15BFE">
            <w:pPr>
              <w:jc w:val="center"/>
            </w:pPr>
          </w:p>
        </w:tc>
        <w:tc>
          <w:tcPr>
            <w:tcW w:w="1276" w:type="dxa"/>
            <w:vAlign w:val="center"/>
          </w:tcPr>
          <w:p w:rsidR="00954AE0" w:rsidRPr="004A052B" w:rsidRDefault="00954AE0" w:rsidP="00E15BFE">
            <w:pPr>
              <w:jc w:val="center"/>
              <w:rPr>
                <w:sz w:val="22"/>
                <w:szCs w:val="22"/>
              </w:rPr>
            </w:pPr>
            <w:r>
              <w:rPr>
                <w:sz w:val="22"/>
                <w:szCs w:val="22"/>
              </w:rPr>
              <w:t>7,086</w:t>
            </w:r>
          </w:p>
        </w:tc>
        <w:tc>
          <w:tcPr>
            <w:tcW w:w="1134" w:type="dxa"/>
            <w:vAlign w:val="center"/>
          </w:tcPr>
          <w:p w:rsidR="00954AE0" w:rsidRPr="004A052B" w:rsidRDefault="00954AE0" w:rsidP="00E15BFE">
            <w:pPr>
              <w:jc w:val="center"/>
              <w:rPr>
                <w:sz w:val="22"/>
                <w:szCs w:val="22"/>
              </w:rPr>
            </w:pPr>
          </w:p>
        </w:tc>
        <w:tc>
          <w:tcPr>
            <w:tcW w:w="1417" w:type="dxa"/>
            <w:vAlign w:val="center"/>
          </w:tcPr>
          <w:p w:rsidR="00954AE0" w:rsidRPr="004A052B" w:rsidRDefault="00954AE0" w:rsidP="00E15BFE">
            <w:pPr>
              <w:jc w:val="center"/>
              <w:rPr>
                <w:sz w:val="22"/>
                <w:szCs w:val="22"/>
              </w:rPr>
            </w:pPr>
            <w:r>
              <w:rPr>
                <w:sz w:val="22"/>
                <w:szCs w:val="22"/>
              </w:rPr>
              <w:t>7,086</w:t>
            </w:r>
          </w:p>
        </w:tc>
      </w:tr>
      <w:tr w:rsidR="00954AE0" w:rsidRPr="008E5EB5" w:rsidTr="00E15BFE">
        <w:trPr>
          <w:tblCellSpacing w:w="5" w:type="nil"/>
        </w:trPr>
        <w:tc>
          <w:tcPr>
            <w:tcW w:w="642" w:type="dxa"/>
            <w:vAlign w:val="center"/>
          </w:tcPr>
          <w:p w:rsidR="00954AE0" w:rsidRPr="006B47B1" w:rsidRDefault="00954AE0" w:rsidP="00E15BFE">
            <w:pPr>
              <w:jc w:val="center"/>
              <w:rPr>
                <w:b/>
                <w:sz w:val="22"/>
                <w:szCs w:val="22"/>
              </w:rPr>
            </w:pPr>
            <w:r w:rsidRPr="006B47B1">
              <w:rPr>
                <w:b/>
                <w:sz w:val="22"/>
                <w:szCs w:val="22"/>
              </w:rPr>
              <w:t>4.</w:t>
            </w:r>
          </w:p>
        </w:tc>
        <w:tc>
          <w:tcPr>
            <w:tcW w:w="3828" w:type="dxa"/>
            <w:vAlign w:val="center"/>
          </w:tcPr>
          <w:p w:rsidR="00954AE0" w:rsidRPr="001C5606" w:rsidRDefault="00954AE0" w:rsidP="00E15BFE">
            <w:pPr>
              <w:jc w:val="center"/>
              <w:rPr>
                <w:i/>
                <w:sz w:val="22"/>
                <w:szCs w:val="22"/>
              </w:rPr>
            </w:pPr>
            <w:r w:rsidRPr="001C5606">
              <w:rPr>
                <w:b/>
                <w:bCs/>
                <w:i/>
                <w:sz w:val="22"/>
                <w:szCs w:val="22"/>
              </w:rPr>
              <w:t>Объекты благоустройства</w:t>
            </w:r>
          </w:p>
        </w:tc>
        <w:tc>
          <w:tcPr>
            <w:tcW w:w="1559" w:type="dxa"/>
            <w:vAlign w:val="center"/>
          </w:tcPr>
          <w:p w:rsidR="00954AE0" w:rsidRPr="001C5606" w:rsidRDefault="00954AE0" w:rsidP="00E15BFE">
            <w:pPr>
              <w:jc w:val="center"/>
              <w:rPr>
                <w:sz w:val="22"/>
                <w:szCs w:val="22"/>
              </w:rPr>
            </w:pPr>
          </w:p>
        </w:tc>
        <w:tc>
          <w:tcPr>
            <w:tcW w:w="1134" w:type="dxa"/>
            <w:vAlign w:val="center"/>
          </w:tcPr>
          <w:p w:rsidR="00954AE0" w:rsidRPr="001C5606" w:rsidRDefault="00954AE0" w:rsidP="00E15BFE">
            <w:pPr>
              <w:jc w:val="center"/>
              <w:rPr>
                <w:sz w:val="22"/>
                <w:szCs w:val="22"/>
              </w:rPr>
            </w:pPr>
          </w:p>
        </w:tc>
        <w:tc>
          <w:tcPr>
            <w:tcW w:w="1417" w:type="dxa"/>
            <w:vAlign w:val="center"/>
          </w:tcPr>
          <w:p w:rsidR="00954AE0" w:rsidRPr="001C5606" w:rsidRDefault="00954AE0" w:rsidP="00E15BFE">
            <w:pPr>
              <w:jc w:val="center"/>
              <w:rPr>
                <w:sz w:val="22"/>
                <w:szCs w:val="22"/>
              </w:rPr>
            </w:pPr>
          </w:p>
        </w:tc>
        <w:tc>
          <w:tcPr>
            <w:tcW w:w="1559" w:type="dxa"/>
            <w:vAlign w:val="center"/>
          </w:tcPr>
          <w:p w:rsidR="00954AE0" w:rsidRPr="00021F61" w:rsidRDefault="00954AE0" w:rsidP="00E15BFE">
            <w:pPr>
              <w:jc w:val="center"/>
              <w:rPr>
                <w:b/>
                <w:i/>
              </w:rPr>
            </w:pPr>
          </w:p>
        </w:tc>
        <w:tc>
          <w:tcPr>
            <w:tcW w:w="1276" w:type="dxa"/>
            <w:vAlign w:val="center"/>
          </w:tcPr>
          <w:p w:rsidR="00954AE0" w:rsidRPr="00AC00FC" w:rsidRDefault="00954AE0" w:rsidP="00E15BFE">
            <w:pPr>
              <w:jc w:val="center"/>
              <w:rPr>
                <w:b/>
                <w:i/>
                <w:sz w:val="22"/>
                <w:szCs w:val="22"/>
              </w:rPr>
            </w:pPr>
          </w:p>
        </w:tc>
        <w:tc>
          <w:tcPr>
            <w:tcW w:w="1276" w:type="dxa"/>
            <w:vAlign w:val="center"/>
          </w:tcPr>
          <w:p w:rsidR="00954AE0" w:rsidRPr="00AC00FC" w:rsidRDefault="00954AE0" w:rsidP="00E15BFE">
            <w:pPr>
              <w:jc w:val="center"/>
              <w:rPr>
                <w:b/>
                <w:i/>
                <w:sz w:val="22"/>
                <w:szCs w:val="22"/>
              </w:rPr>
            </w:pPr>
            <w:r>
              <w:rPr>
                <w:b/>
                <w:i/>
                <w:sz w:val="22"/>
                <w:szCs w:val="22"/>
              </w:rPr>
              <w:t>25 649,200</w:t>
            </w:r>
          </w:p>
        </w:tc>
        <w:tc>
          <w:tcPr>
            <w:tcW w:w="1134" w:type="dxa"/>
            <w:vAlign w:val="center"/>
          </w:tcPr>
          <w:p w:rsidR="00954AE0" w:rsidRPr="00AC00FC" w:rsidRDefault="00954AE0" w:rsidP="00E15BFE">
            <w:pPr>
              <w:jc w:val="center"/>
              <w:rPr>
                <w:b/>
                <w:i/>
                <w:sz w:val="22"/>
                <w:szCs w:val="22"/>
              </w:rPr>
            </w:pPr>
          </w:p>
        </w:tc>
        <w:tc>
          <w:tcPr>
            <w:tcW w:w="1417" w:type="dxa"/>
            <w:vAlign w:val="center"/>
          </w:tcPr>
          <w:p w:rsidR="00954AE0" w:rsidRPr="00AC00FC" w:rsidRDefault="00954AE0" w:rsidP="00E15BFE">
            <w:pPr>
              <w:jc w:val="center"/>
              <w:rPr>
                <w:b/>
                <w:i/>
                <w:sz w:val="22"/>
                <w:szCs w:val="22"/>
              </w:rPr>
            </w:pPr>
            <w:r>
              <w:rPr>
                <w:b/>
                <w:i/>
                <w:sz w:val="22"/>
                <w:szCs w:val="22"/>
              </w:rPr>
              <w:t>25 649,200</w:t>
            </w:r>
          </w:p>
        </w:tc>
      </w:tr>
      <w:tr w:rsidR="00954AE0" w:rsidRPr="008E5EB5" w:rsidTr="00E15BFE">
        <w:trPr>
          <w:tblCellSpacing w:w="5" w:type="nil"/>
        </w:trPr>
        <w:tc>
          <w:tcPr>
            <w:tcW w:w="642" w:type="dxa"/>
            <w:vAlign w:val="center"/>
          </w:tcPr>
          <w:p w:rsidR="00954AE0" w:rsidRPr="00004CCF" w:rsidRDefault="00954AE0" w:rsidP="00E15BFE">
            <w:pPr>
              <w:pStyle w:val="a3"/>
              <w:jc w:val="center"/>
              <w:rPr>
                <w:sz w:val="22"/>
                <w:szCs w:val="22"/>
              </w:rPr>
            </w:pPr>
            <w:r w:rsidRPr="00004CCF">
              <w:rPr>
                <w:sz w:val="22"/>
                <w:szCs w:val="22"/>
              </w:rPr>
              <w:t>4.1</w:t>
            </w:r>
          </w:p>
        </w:tc>
        <w:tc>
          <w:tcPr>
            <w:tcW w:w="3828" w:type="dxa"/>
            <w:vAlign w:val="center"/>
          </w:tcPr>
          <w:p w:rsidR="00954AE0" w:rsidRPr="00CE2B52" w:rsidRDefault="00954AE0" w:rsidP="00E15BFE">
            <w:pPr>
              <w:jc w:val="center"/>
              <w:rPr>
                <w:color w:val="000000"/>
              </w:rPr>
            </w:pPr>
            <w:r w:rsidRPr="00CE2B52">
              <w:rPr>
                <w:color w:val="000000"/>
              </w:rPr>
              <w:t>Выполнение работ по благоустройству парка аттракционов "Белые пески"</w:t>
            </w:r>
          </w:p>
        </w:tc>
        <w:tc>
          <w:tcPr>
            <w:tcW w:w="1559" w:type="dxa"/>
            <w:vAlign w:val="center"/>
          </w:tcPr>
          <w:p w:rsidR="00954AE0" w:rsidRPr="008B4231" w:rsidRDefault="00954AE0" w:rsidP="00E15BFE">
            <w:pPr>
              <w:jc w:val="center"/>
            </w:pPr>
            <w:r w:rsidRPr="008B4231">
              <w:t>ОКС</w:t>
            </w:r>
          </w:p>
        </w:tc>
        <w:tc>
          <w:tcPr>
            <w:tcW w:w="1134" w:type="dxa"/>
            <w:vAlign w:val="center"/>
          </w:tcPr>
          <w:p w:rsidR="00954AE0" w:rsidRPr="008B4231" w:rsidRDefault="00954AE0" w:rsidP="00E15BFE">
            <w:pPr>
              <w:jc w:val="center"/>
            </w:pPr>
            <w:proofErr w:type="spellStart"/>
            <w:proofErr w:type="gramStart"/>
            <w:r w:rsidRPr="008B4231">
              <w:t>шт</w:t>
            </w:r>
            <w:proofErr w:type="spellEnd"/>
            <w:proofErr w:type="gramEnd"/>
          </w:p>
        </w:tc>
        <w:tc>
          <w:tcPr>
            <w:tcW w:w="1417" w:type="dxa"/>
            <w:vAlign w:val="center"/>
          </w:tcPr>
          <w:p w:rsidR="00954AE0" w:rsidRPr="008B4231" w:rsidRDefault="00954AE0" w:rsidP="00E15BFE">
            <w:pPr>
              <w:jc w:val="center"/>
            </w:pPr>
            <w:r w:rsidRPr="008B4231">
              <w:t>1</w:t>
            </w:r>
          </w:p>
        </w:tc>
        <w:tc>
          <w:tcPr>
            <w:tcW w:w="1559" w:type="dxa"/>
            <w:vAlign w:val="center"/>
          </w:tcPr>
          <w:p w:rsidR="00954AE0" w:rsidRPr="008B4231" w:rsidRDefault="00954AE0" w:rsidP="00E15BFE">
            <w:pPr>
              <w:jc w:val="center"/>
              <w:rPr>
                <w:b/>
                <w:i/>
              </w:rPr>
            </w:pPr>
          </w:p>
        </w:tc>
        <w:tc>
          <w:tcPr>
            <w:tcW w:w="1276" w:type="dxa"/>
            <w:vAlign w:val="center"/>
          </w:tcPr>
          <w:p w:rsidR="00954AE0" w:rsidRPr="008B4231" w:rsidRDefault="00954AE0" w:rsidP="00E15BFE">
            <w:pPr>
              <w:jc w:val="center"/>
              <w:rPr>
                <w:b/>
                <w:i/>
              </w:rPr>
            </w:pPr>
            <w:r w:rsidRPr="008B4231">
              <w:rPr>
                <w:b/>
                <w:i/>
              </w:rPr>
              <w:t>-</w:t>
            </w:r>
          </w:p>
        </w:tc>
        <w:tc>
          <w:tcPr>
            <w:tcW w:w="1276" w:type="dxa"/>
            <w:vAlign w:val="center"/>
          </w:tcPr>
          <w:p w:rsidR="00954AE0" w:rsidRPr="008B4231" w:rsidRDefault="00954AE0" w:rsidP="00E15BFE">
            <w:r>
              <w:t>13 555,320</w:t>
            </w:r>
          </w:p>
        </w:tc>
        <w:tc>
          <w:tcPr>
            <w:tcW w:w="1134" w:type="dxa"/>
            <w:vAlign w:val="center"/>
          </w:tcPr>
          <w:p w:rsidR="00954AE0" w:rsidRPr="008B4231" w:rsidRDefault="00954AE0" w:rsidP="00E15BFE">
            <w:pPr>
              <w:jc w:val="center"/>
            </w:pPr>
          </w:p>
        </w:tc>
        <w:tc>
          <w:tcPr>
            <w:tcW w:w="1417" w:type="dxa"/>
            <w:vAlign w:val="center"/>
          </w:tcPr>
          <w:p w:rsidR="00954AE0" w:rsidRPr="008B4231" w:rsidRDefault="00954AE0" w:rsidP="00E15BFE">
            <w:r>
              <w:t>13 555,320</w:t>
            </w:r>
          </w:p>
        </w:tc>
      </w:tr>
      <w:tr w:rsidR="00954AE0" w:rsidRPr="008E5EB5" w:rsidTr="00E15BFE">
        <w:trPr>
          <w:tblCellSpacing w:w="5" w:type="nil"/>
        </w:trPr>
        <w:tc>
          <w:tcPr>
            <w:tcW w:w="642" w:type="dxa"/>
            <w:vAlign w:val="center"/>
          </w:tcPr>
          <w:p w:rsidR="00954AE0" w:rsidRPr="006B47B1" w:rsidRDefault="00954AE0" w:rsidP="00E15BFE">
            <w:pPr>
              <w:jc w:val="center"/>
              <w:rPr>
                <w:sz w:val="22"/>
                <w:szCs w:val="22"/>
              </w:rPr>
            </w:pPr>
            <w:r w:rsidRPr="006B47B1">
              <w:rPr>
                <w:sz w:val="22"/>
                <w:szCs w:val="22"/>
              </w:rPr>
              <w:t>4.2</w:t>
            </w:r>
          </w:p>
        </w:tc>
        <w:tc>
          <w:tcPr>
            <w:tcW w:w="3828" w:type="dxa"/>
            <w:vAlign w:val="center"/>
          </w:tcPr>
          <w:p w:rsidR="00954AE0" w:rsidRPr="00CE2B52" w:rsidRDefault="00954AE0" w:rsidP="00E15BFE">
            <w:pPr>
              <w:jc w:val="center"/>
              <w:rPr>
                <w:color w:val="000000"/>
              </w:rPr>
            </w:pPr>
            <w:r w:rsidRPr="00CE2B52">
              <w:rPr>
                <w:color w:val="000000"/>
              </w:rPr>
              <w:t xml:space="preserve">Выполнение работ по строительству детской игровой площадки, микрорайон №3 между домами №18 по ул. Космонавтов, №14 по ул. Сибирской и №17 по ул. Солнечной в </w:t>
            </w:r>
            <w:proofErr w:type="gramStart"/>
            <w:r w:rsidRPr="00CE2B52">
              <w:rPr>
                <w:color w:val="000000"/>
              </w:rPr>
              <w:t>г</w:t>
            </w:r>
            <w:proofErr w:type="gramEnd"/>
            <w:r w:rsidRPr="00CE2B52">
              <w:rPr>
                <w:color w:val="000000"/>
              </w:rPr>
              <w:t>. Сосновый Бор Ленинградской области.</w:t>
            </w:r>
          </w:p>
        </w:tc>
        <w:tc>
          <w:tcPr>
            <w:tcW w:w="1559" w:type="dxa"/>
            <w:vAlign w:val="center"/>
          </w:tcPr>
          <w:p w:rsidR="00954AE0" w:rsidRPr="008B4231" w:rsidRDefault="00954AE0" w:rsidP="00E15BFE">
            <w:pPr>
              <w:jc w:val="center"/>
            </w:pPr>
            <w:r w:rsidRPr="008B4231">
              <w:t>ОКС</w:t>
            </w:r>
          </w:p>
        </w:tc>
        <w:tc>
          <w:tcPr>
            <w:tcW w:w="1134" w:type="dxa"/>
            <w:vAlign w:val="center"/>
          </w:tcPr>
          <w:p w:rsidR="00954AE0" w:rsidRPr="008B4231" w:rsidRDefault="00954AE0" w:rsidP="00E15BFE">
            <w:pPr>
              <w:jc w:val="center"/>
            </w:pPr>
            <w:r w:rsidRPr="008B4231">
              <w:t>Шт.</w:t>
            </w:r>
          </w:p>
        </w:tc>
        <w:tc>
          <w:tcPr>
            <w:tcW w:w="1417" w:type="dxa"/>
            <w:vAlign w:val="center"/>
          </w:tcPr>
          <w:p w:rsidR="00954AE0" w:rsidRPr="008B4231" w:rsidRDefault="00954AE0" w:rsidP="00E15BFE">
            <w:pPr>
              <w:jc w:val="center"/>
            </w:pPr>
            <w:r>
              <w:t>1</w:t>
            </w:r>
          </w:p>
        </w:tc>
        <w:tc>
          <w:tcPr>
            <w:tcW w:w="1559" w:type="dxa"/>
            <w:vAlign w:val="center"/>
          </w:tcPr>
          <w:p w:rsidR="00954AE0" w:rsidRPr="008B4231" w:rsidRDefault="00954AE0" w:rsidP="00E15BFE">
            <w:pPr>
              <w:jc w:val="center"/>
            </w:pPr>
          </w:p>
        </w:tc>
        <w:tc>
          <w:tcPr>
            <w:tcW w:w="1276" w:type="dxa"/>
            <w:vAlign w:val="center"/>
          </w:tcPr>
          <w:p w:rsidR="00954AE0" w:rsidRPr="008B4231" w:rsidRDefault="00954AE0" w:rsidP="00E15BFE">
            <w:pPr>
              <w:jc w:val="center"/>
            </w:pPr>
          </w:p>
        </w:tc>
        <w:tc>
          <w:tcPr>
            <w:tcW w:w="1276" w:type="dxa"/>
            <w:vAlign w:val="center"/>
          </w:tcPr>
          <w:p w:rsidR="00954AE0" w:rsidRPr="008B4231" w:rsidRDefault="00954AE0" w:rsidP="00E15BFE">
            <w:pPr>
              <w:jc w:val="center"/>
            </w:pPr>
            <w:r>
              <w:t>4 320,489</w:t>
            </w:r>
          </w:p>
        </w:tc>
        <w:tc>
          <w:tcPr>
            <w:tcW w:w="1134" w:type="dxa"/>
            <w:vAlign w:val="center"/>
          </w:tcPr>
          <w:p w:rsidR="00954AE0" w:rsidRPr="008B4231" w:rsidRDefault="00954AE0" w:rsidP="00E15BFE">
            <w:pPr>
              <w:jc w:val="center"/>
            </w:pPr>
          </w:p>
        </w:tc>
        <w:tc>
          <w:tcPr>
            <w:tcW w:w="1417" w:type="dxa"/>
            <w:vAlign w:val="center"/>
          </w:tcPr>
          <w:p w:rsidR="00954AE0" w:rsidRPr="008B4231" w:rsidRDefault="00954AE0" w:rsidP="00E15BFE">
            <w:pPr>
              <w:jc w:val="center"/>
            </w:pPr>
            <w:r>
              <w:t>4 320,489</w:t>
            </w:r>
          </w:p>
        </w:tc>
      </w:tr>
      <w:tr w:rsidR="00954AE0" w:rsidRPr="008E5EB5" w:rsidTr="00E15BFE">
        <w:trPr>
          <w:tblCellSpacing w:w="5" w:type="nil"/>
        </w:trPr>
        <w:tc>
          <w:tcPr>
            <w:tcW w:w="642" w:type="dxa"/>
            <w:vAlign w:val="center"/>
          </w:tcPr>
          <w:p w:rsidR="00954AE0" w:rsidRPr="006B47B1" w:rsidRDefault="00954AE0" w:rsidP="00E15BFE">
            <w:pPr>
              <w:jc w:val="center"/>
              <w:rPr>
                <w:sz w:val="22"/>
                <w:szCs w:val="22"/>
              </w:rPr>
            </w:pPr>
            <w:r>
              <w:rPr>
                <w:sz w:val="22"/>
                <w:szCs w:val="22"/>
              </w:rPr>
              <w:t>4.3</w:t>
            </w:r>
          </w:p>
        </w:tc>
        <w:tc>
          <w:tcPr>
            <w:tcW w:w="3828" w:type="dxa"/>
            <w:vAlign w:val="center"/>
          </w:tcPr>
          <w:p w:rsidR="00954AE0" w:rsidRPr="00CE2B52" w:rsidRDefault="00954AE0" w:rsidP="00E15BFE">
            <w:pPr>
              <w:jc w:val="center"/>
              <w:rPr>
                <w:color w:val="000000"/>
              </w:rPr>
            </w:pPr>
            <w:r w:rsidRPr="00614838">
              <w:rPr>
                <w:color w:val="000000"/>
              </w:rPr>
              <w:t xml:space="preserve">Строительство кладбища </w:t>
            </w:r>
            <w:r>
              <w:rPr>
                <w:color w:val="000000"/>
              </w:rPr>
              <w:t>«</w:t>
            </w:r>
            <w:r w:rsidRPr="00614838">
              <w:rPr>
                <w:color w:val="000000"/>
              </w:rPr>
              <w:t>Воронка-2</w:t>
            </w:r>
            <w:r>
              <w:rPr>
                <w:color w:val="000000"/>
              </w:rPr>
              <w:t>»</w:t>
            </w:r>
          </w:p>
        </w:tc>
        <w:tc>
          <w:tcPr>
            <w:tcW w:w="1559" w:type="dxa"/>
            <w:vAlign w:val="center"/>
          </w:tcPr>
          <w:p w:rsidR="00954AE0" w:rsidRPr="008B4231" w:rsidRDefault="00954AE0" w:rsidP="00E15BFE">
            <w:pPr>
              <w:jc w:val="center"/>
            </w:pPr>
            <w:r w:rsidRPr="008B4231">
              <w:t>ОКС</w:t>
            </w:r>
          </w:p>
        </w:tc>
        <w:tc>
          <w:tcPr>
            <w:tcW w:w="1134" w:type="dxa"/>
            <w:vAlign w:val="center"/>
          </w:tcPr>
          <w:p w:rsidR="00954AE0" w:rsidRPr="008B4231" w:rsidRDefault="00954AE0" w:rsidP="00E15BFE">
            <w:pPr>
              <w:jc w:val="center"/>
            </w:pPr>
            <w:r w:rsidRPr="008B4231">
              <w:t>Шт.</w:t>
            </w:r>
          </w:p>
        </w:tc>
        <w:tc>
          <w:tcPr>
            <w:tcW w:w="1417" w:type="dxa"/>
            <w:vAlign w:val="center"/>
          </w:tcPr>
          <w:p w:rsidR="00954AE0" w:rsidRPr="008B4231" w:rsidRDefault="00954AE0" w:rsidP="00E15BFE">
            <w:pPr>
              <w:jc w:val="center"/>
            </w:pPr>
            <w:r>
              <w:t>1</w:t>
            </w:r>
          </w:p>
        </w:tc>
        <w:tc>
          <w:tcPr>
            <w:tcW w:w="1559" w:type="dxa"/>
            <w:vAlign w:val="center"/>
          </w:tcPr>
          <w:p w:rsidR="00954AE0" w:rsidRPr="008B4231" w:rsidRDefault="00954AE0" w:rsidP="00E15BFE">
            <w:pPr>
              <w:jc w:val="center"/>
            </w:pPr>
          </w:p>
        </w:tc>
        <w:tc>
          <w:tcPr>
            <w:tcW w:w="1276" w:type="dxa"/>
            <w:vAlign w:val="center"/>
          </w:tcPr>
          <w:p w:rsidR="00954AE0" w:rsidRPr="008B4231" w:rsidRDefault="00954AE0" w:rsidP="00E15BFE">
            <w:pPr>
              <w:jc w:val="center"/>
            </w:pPr>
          </w:p>
        </w:tc>
        <w:tc>
          <w:tcPr>
            <w:tcW w:w="1276" w:type="dxa"/>
            <w:vAlign w:val="center"/>
          </w:tcPr>
          <w:p w:rsidR="00954AE0" w:rsidRDefault="00954AE0" w:rsidP="00E15BFE">
            <w:pPr>
              <w:jc w:val="center"/>
            </w:pPr>
            <w:r>
              <w:t>7 741,343</w:t>
            </w:r>
          </w:p>
        </w:tc>
        <w:tc>
          <w:tcPr>
            <w:tcW w:w="1134" w:type="dxa"/>
            <w:vAlign w:val="center"/>
          </w:tcPr>
          <w:p w:rsidR="00954AE0" w:rsidRPr="008B4231" w:rsidRDefault="00954AE0" w:rsidP="00E15BFE">
            <w:pPr>
              <w:jc w:val="center"/>
            </w:pPr>
          </w:p>
        </w:tc>
        <w:tc>
          <w:tcPr>
            <w:tcW w:w="1417" w:type="dxa"/>
            <w:vAlign w:val="center"/>
          </w:tcPr>
          <w:p w:rsidR="00954AE0" w:rsidRDefault="00954AE0" w:rsidP="00E15BFE">
            <w:pPr>
              <w:jc w:val="center"/>
            </w:pPr>
            <w:r>
              <w:t>7 741,343</w:t>
            </w:r>
          </w:p>
        </w:tc>
      </w:tr>
      <w:tr w:rsidR="00954AE0" w:rsidRPr="008E5EB5" w:rsidTr="00E15BFE">
        <w:trPr>
          <w:tblCellSpacing w:w="5" w:type="nil"/>
        </w:trPr>
        <w:tc>
          <w:tcPr>
            <w:tcW w:w="642" w:type="dxa"/>
            <w:vAlign w:val="center"/>
          </w:tcPr>
          <w:p w:rsidR="00954AE0" w:rsidRDefault="00954AE0" w:rsidP="00E15BFE">
            <w:pPr>
              <w:jc w:val="center"/>
              <w:rPr>
                <w:sz w:val="22"/>
                <w:szCs w:val="22"/>
              </w:rPr>
            </w:pPr>
            <w:r>
              <w:rPr>
                <w:sz w:val="22"/>
                <w:szCs w:val="22"/>
              </w:rPr>
              <w:t>4.4</w:t>
            </w:r>
          </w:p>
        </w:tc>
        <w:tc>
          <w:tcPr>
            <w:tcW w:w="3828" w:type="dxa"/>
            <w:vAlign w:val="center"/>
          </w:tcPr>
          <w:p w:rsidR="00954AE0" w:rsidRPr="00614838" w:rsidRDefault="00954AE0" w:rsidP="00E15BFE">
            <w:pPr>
              <w:jc w:val="center"/>
              <w:rPr>
                <w:color w:val="000000"/>
              </w:rPr>
            </w:pPr>
            <w:r>
              <w:rPr>
                <w:color w:val="000000"/>
              </w:rPr>
              <w:t>Авторский надзор объекта «благоустройство территории у ТРК «Галактика»»</w:t>
            </w:r>
          </w:p>
        </w:tc>
        <w:tc>
          <w:tcPr>
            <w:tcW w:w="1559" w:type="dxa"/>
            <w:vAlign w:val="center"/>
          </w:tcPr>
          <w:p w:rsidR="00954AE0" w:rsidRPr="008B4231" w:rsidRDefault="00954AE0" w:rsidP="00E15BFE">
            <w:pPr>
              <w:jc w:val="center"/>
            </w:pPr>
            <w:r w:rsidRPr="008B4231">
              <w:t>ОКС</w:t>
            </w:r>
          </w:p>
        </w:tc>
        <w:tc>
          <w:tcPr>
            <w:tcW w:w="1134" w:type="dxa"/>
            <w:vAlign w:val="center"/>
          </w:tcPr>
          <w:p w:rsidR="00954AE0" w:rsidRPr="008B4231" w:rsidRDefault="00954AE0" w:rsidP="00E15BFE">
            <w:pPr>
              <w:jc w:val="center"/>
            </w:pPr>
            <w:r w:rsidRPr="008B4231">
              <w:t>Шт.</w:t>
            </w:r>
          </w:p>
        </w:tc>
        <w:tc>
          <w:tcPr>
            <w:tcW w:w="1417" w:type="dxa"/>
            <w:vAlign w:val="center"/>
          </w:tcPr>
          <w:p w:rsidR="00954AE0" w:rsidRPr="008B4231" w:rsidRDefault="00954AE0" w:rsidP="00E15BFE">
            <w:pPr>
              <w:jc w:val="center"/>
            </w:pPr>
            <w:r>
              <w:t>1</w:t>
            </w:r>
          </w:p>
        </w:tc>
        <w:tc>
          <w:tcPr>
            <w:tcW w:w="1559" w:type="dxa"/>
            <w:vAlign w:val="center"/>
          </w:tcPr>
          <w:p w:rsidR="00954AE0" w:rsidRPr="008B4231" w:rsidRDefault="00954AE0" w:rsidP="00E15BFE">
            <w:pPr>
              <w:jc w:val="center"/>
            </w:pPr>
          </w:p>
        </w:tc>
        <w:tc>
          <w:tcPr>
            <w:tcW w:w="1276" w:type="dxa"/>
            <w:vAlign w:val="center"/>
          </w:tcPr>
          <w:p w:rsidR="00954AE0" w:rsidRPr="008B4231" w:rsidRDefault="00954AE0" w:rsidP="00E15BFE">
            <w:pPr>
              <w:jc w:val="center"/>
            </w:pPr>
          </w:p>
        </w:tc>
        <w:tc>
          <w:tcPr>
            <w:tcW w:w="1276" w:type="dxa"/>
            <w:vAlign w:val="center"/>
          </w:tcPr>
          <w:p w:rsidR="00954AE0" w:rsidRDefault="00954AE0" w:rsidP="00E15BFE">
            <w:pPr>
              <w:jc w:val="center"/>
            </w:pPr>
            <w:r>
              <w:t>32,048</w:t>
            </w:r>
          </w:p>
        </w:tc>
        <w:tc>
          <w:tcPr>
            <w:tcW w:w="1134" w:type="dxa"/>
            <w:vAlign w:val="center"/>
          </w:tcPr>
          <w:p w:rsidR="00954AE0" w:rsidRPr="008B4231" w:rsidRDefault="00954AE0" w:rsidP="00E15BFE">
            <w:pPr>
              <w:jc w:val="center"/>
            </w:pPr>
          </w:p>
        </w:tc>
        <w:tc>
          <w:tcPr>
            <w:tcW w:w="1417" w:type="dxa"/>
            <w:vAlign w:val="center"/>
          </w:tcPr>
          <w:p w:rsidR="00954AE0" w:rsidRDefault="00954AE0" w:rsidP="00E15BFE">
            <w:pPr>
              <w:jc w:val="center"/>
            </w:pPr>
            <w:r>
              <w:t>32,048</w:t>
            </w:r>
          </w:p>
        </w:tc>
      </w:tr>
      <w:tr w:rsidR="00954AE0" w:rsidRPr="008E5EB5" w:rsidTr="00E15BFE">
        <w:trPr>
          <w:tblCellSpacing w:w="5" w:type="nil"/>
        </w:trPr>
        <w:tc>
          <w:tcPr>
            <w:tcW w:w="642" w:type="dxa"/>
            <w:vAlign w:val="center"/>
          </w:tcPr>
          <w:p w:rsidR="00954AE0" w:rsidRPr="006B47B1" w:rsidRDefault="00954AE0" w:rsidP="00E15BFE">
            <w:pPr>
              <w:jc w:val="center"/>
              <w:rPr>
                <w:sz w:val="22"/>
                <w:szCs w:val="22"/>
              </w:rPr>
            </w:pPr>
            <w:r w:rsidRPr="006B47B1">
              <w:rPr>
                <w:b/>
                <w:bCs/>
                <w:sz w:val="22"/>
                <w:szCs w:val="22"/>
              </w:rPr>
              <w:t>5.</w:t>
            </w:r>
          </w:p>
        </w:tc>
        <w:tc>
          <w:tcPr>
            <w:tcW w:w="3828" w:type="dxa"/>
            <w:vAlign w:val="center"/>
          </w:tcPr>
          <w:p w:rsidR="00954AE0" w:rsidRPr="001C5606" w:rsidRDefault="00954AE0" w:rsidP="00E15BFE">
            <w:pPr>
              <w:jc w:val="center"/>
              <w:rPr>
                <w:b/>
                <w:i/>
                <w:sz w:val="22"/>
                <w:szCs w:val="22"/>
              </w:rPr>
            </w:pPr>
            <w:r w:rsidRPr="001C5606">
              <w:rPr>
                <w:b/>
                <w:i/>
                <w:sz w:val="22"/>
                <w:szCs w:val="22"/>
              </w:rPr>
              <w:t>Строительство и реконструкция сетей уличного освещения</w:t>
            </w:r>
          </w:p>
        </w:tc>
        <w:tc>
          <w:tcPr>
            <w:tcW w:w="1559" w:type="dxa"/>
            <w:vAlign w:val="center"/>
          </w:tcPr>
          <w:p w:rsidR="00954AE0" w:rsidRPr="001C5606" w:rsidRDefault="00954AE0" w:rsidP="00E15BFE">
            <w:pPr>
              <w:jc w:val="center"/>
              <w:rPr>
                <w:sz w:val="22"/>
                <w:szCs w:val="22"/>
              </w:rPr>
            </w:pPr>
          </w:p>
        </w:tc>
        <w:tc>
          <w:tcPr>
            <w:tcW w:w="1134" w:type="dxa"/>
            <w:vAlign w:val="center"/>
          </w:tcPr>
          <w:p w:rsidR="00954AE0" w:rsidRPr="001C5606" w:rsidRDefault="00954AE0" w:rsidP="00E15BFE">
            <w:pPr>
              <w:jc w:val="center"/>
              <w:rPr>
                <w:sz w:val="22"/>
                <w:szCs w:val="22"/>
              </w:rPr>
            </w:pPr>
          </w:p>
        </w:tc>
        <w:tc>
          <w:tcPr>
            <w:tcW w:w="1417" w:type="dxa"/>
            <w:vAlign w:val="center"/>
          </w:tcPr>
          <w:p w:rsidR="00954AE0" w:rsidRPr="001C5606" w:rsidRDefault="00954AE0" w:rsidP="00E15BFE">
            <w:pPr>
              <w:jc w:val="center"/>
              <w:rPr>
                <w:sz w:val="22"/>
                <w:szCs w:val="22"/>
              </w:rPr>
            </w:pPr>
          </w:p>
        </w:tc>
        <w:tc>
          <w:tcPr>
            <w:tcW w:w="1559" w:type="dxa"/>
            <w:vAlign w:val="center"/>
          </w:tcPr>
          <w:p w:rsidR="00954AE0" w:rsidRPr="00E738CF" w:rsidRDefault="00954AE0" w:rsidP="00E15BFE">
            <w:pPr>
              <w:jc w:val="center"/>
              <w:rPr>
                <w:b/>
                <w:i/>
              </w:rPr>
            </w:pPr>
          </w:p>
        </w:tc>
        <w:tc>
          <w:tcPr>
            <w:tcW w:w="1276" w:type="dxa"/>
            <w:vAlign w:val="center"/>
          </w:tcPr>
          <w:p w:rsidR="00954AE0" w:rsidRPr="00E738CF" w:rsidRDefault="00954AE0" w:rsidP="00E15BFE">
            <w:pPr>
              <w:jc w:val="center"/>
              <w:rPr>
                <w:b/>
                <w:i/>
              </w:rPr>
            </w:pPr>
          </w:p>
        </w:tc>
        <w:tc>
          <w:tcPr>
            <w:tcW w:w="1276" w:type="dxa"/>
            <w:vAlign w:val="center"/>
          </w:tcPr>
          <w:p w:rsidR="00954AE0" w:rsidRPr="00AB5435" w:rsidRDefault="00954AE0" w:rsidP="00E15BFE">
            <w:pPr>
              <w:jc w:val="center"/>
              <w:rPr>
                <w:b/>
                <w:i/>
                <w:sz w:val="22"/>
                <w:szCs w:val="22"/>
              </w:rPr>
            </w:pPr>
            <w:r>
              <w:rPr>
                <w:b/>
                <w:i/>
                <w:sz w:val="22"/>
                <w:szCs w:val="22"/>
              </w:rPr>
              <w:t>79,648</w:t>
            </w:r>
          </w:p>
        </w:tc>
        <w:tc>
          <w:tcPr>
            <w:tcW w:w="1134" w:type="dxa"/>
            <w:vAlign w:val="center"/>
          </w:tcPr>
          <w:p w:rsidR="00954AE0" w:rsidRPr="00AB5435" w:rsidRDefault="00954AE0" w:rsidP="00E15BFE">
            <w:pPr>
              <w:jc w:val="center"/>
              <w:rPr>
                <w:b/>
                <w:i/>
                <w:sz w:val="22"/>
                <w:szCs w:val="22"/>
              </w:rPr>
            </w:pPr>
          </w:p>
        </w:tc>
        <w:tc>
          <w:tcPr>
            <w:tcW w:w="1417" w:type="dxa"/>
            <w:vAlign w:val="center"/>
          </w:tcPr>
          <w:p w:rsidR="00954AE0" w:rsidRPr="00AB5435" w:rsidRDefault="00954AE0" w:rsidP="00E15BFE">
            <w:pPr>
              <w:jc w:val="center"/>
              <w:rPr>
                <w:b/>
                <w:i/>
                <w:sz w:val="22"/>
                <w:szCs w:val="22"/>
              </w:rPr>
            </w:pPr>
            <w:r>
              <w:rPr>
                <w:b/>
                <w:i/>
                <w:sz w:val="22"/>
                <w:szCs w:val="22"/>
              </w:rPr>
              <w:t>79,648</w:t>
            </w:r>
          </w:p>
        </w:tc>
      </w:tr>
      <w:tr w:rsidR="00954AE0" w:rsidRPr="008E5EB5" w:rsidTr="00E15BFE">
        <w:trPr>
          <w:tblCellSpacing w:w="5" w:type="nil"/>
        </w:trPr>
        <w:tc>
          <w:tcPr>
            <w:tcW w:w="642" w:type="dxa"/>
            <w:vAlign w:val="center"/>
          </w:tcPr>
          <w:p w:rsidR="00954AE0" w:rsidRPr="00004CCF" w:rsidRDefault="00954AE0" w:rsidP="00E15BFE">
            <w:pPr>
              <w:pStyle w:val="a3"/>
              <w:jc w:val="center"/>
              <w:rPr>
                <w:sz w:val="22"/>
                <w:szCs w:val="22"/>
              </w:rPr>
            </w:pPr>
            <w:r w:rsidRPr="00004CCF">
              <w:rPr>
                <w:sz w:val="22"/>
                <w:szCs w:val="22"/>
              </w:rPr>
              <w:t>5.1</w:t>
            </w:r>
          </w:p>
        </w:tc>
        <w:tc>
          <w:tcPr>
            <w:tcW w:w="3828" w:type="dxa"/>
            <w:vAlign w:val="center"/>
          </w:tcPr>
          <w:p w:rsidR="00954AE0" w:rsidRDefault="00954AE0" w:rsidP="00E15BFE">
            <w:pPr>
              <w:rPr>
                <w:color w:val="000000"/>
              </w:rPr>
            </w:pPr>
            <w:r w:rsidRPr="003D554D">
              <w:rPr>
                <w:color w:val="000000"/>
              </w:rPr>
              <w:t>Технологические присоединения</w:t>
            </w:r>
          </w:p>
        </w:tc>
        <w:tc>
          <w:tcPr>
            <w:tcW w:w="1559" w:type="dxa"/>
            <w:vAlign w:val="center"/>
          </w:tcPr>
          <w:p w:rsidR="00954AE0" w:rsidRPr="008B4231" w:rsidRDefault="00954AE0" w:rsidP="00E15BFE">
            <w:pPr>
              <w:jc w:val="center"/>
            </w:pPr>
            <w:r w:rsidRPr="008B4231">
              <w:t>ОКС</w:t>
            </w:r>
          </w:p>
        </w:tc>
        <w:tc>
          <w:tcPr>
            <w:tcW w:w="1134" w:type="dxa"/>
            <w:vAlign w:val="center"/>
          </w:tcPr>
          <w:p w:rsidR="00954AE0" w:rsidRPr="008B4231" w:rsidRDefault="00954AE0" w:rsidP="00E15BFE">
            <w:pPr>
              <w:jc w:val="center"/>
            </w:pPr>
            <w:r w:rsidRPr="008B4231">
              <w:t>Шт.</w:t>
            </w:r>
          </w:p>
        </w:tc>
        <w:tc>
          <w:tcPr>
            <w:tcW w:w="1417" w:type="dxa"/>
            <w:vAlign w:val="center"/>
          </w:tcPr>
          <w:p w:rsidR="00954AE0" w:rsidRPr="008B4231" w:rsidRDefault="00954AE0" w:rsidP="00E15BFE">
            <w:pPr>
              <w:jc w:val="center"/>
            </w:pPr>
            <w:r>
              <w:t>1</w:t>
            </w:r>
          </w:p>
        </w:tc>
        <w:tc>
          <w:tcPr>
            <w:tcW w:w="1559" w:type="dxa"/>
            <w:vAlign w:val="center"/>
          </w:tcPr>
          <w:p w:rsidR="00954AE0" w:rsidRPr="008B4231" w:rsidRDefault="00954AE0" w:rsidP="00E15BFE">
            <w:pPr>
              <w:jc w:val="center"/>
            </w:pPr>
          </w:p>
        </w:tc>
        <w:tc>
          <w:tcPr>
            <w:tcW w:w="1276" w:type="dxa"/>
            <w:vAlign w:val="center"/>
          </w:tcPr>
          <w:p w:rsidR="00954AE0" w:rsidRPr="008B4231" w:rsidRDefault="00954AE0" w:rsidP="00E15BFE">
            <w:pPr>
              <w:jc w:val="center"/>
            </w:pPr>
            <w:r w:rsidRPr="008B4231">
              <w:t>-</w:t>
            </w:r>
          </w:p>
        </w:tc>
        <w:tc>
          <w:tcPr>
            <w:tcW w:w="1276" w:type="dxa"/>
            <w:vAlign w:val="center"/>
          </w:tcPr>
          <w:p w:rsidR="00954AE0" w:rsidRPr="008B4231" w:rsidRDefault="00954AE0" w:rsidP="00E15BFE">
            <w:pPr>
              <w:jc w:val="center"/>
            </w:pPr>
            <w:r>
              <w:t>79,648</w:t>
            </w:r>
          </w:p>
        </w:tc>
        <w:tc>
          <w:tcPr>
            <w:tcW w:w="1134" w:type="dxa"/>
            <w:vAlign w:val="center"/>
          </w:tcPr>
          <w:p w:rsidR="00954AE0" w:rsidRPr="00AB5435" w:rsidRDefault="00954AE0" w:rsidP="00E15BFE">
            <w:pPr>
              <w:jc w:val="center"/>
              <w:rPr>
                <w:sz w:val="22"/>
                <w:szCs w:val="22"/>
              </w:rPr>
            </w:pPr>
          </w:p>
        </w:tc>
        <w:tc>
          <w:tcPr>
            <w:tcW w:w="1417" w:type="dxa"/>
            <w:vAlign w:val="center"/>
          </w:tcPr>
          <w:p w:rsidR="00954AE0" w:rsidRPr="008B4231" w:rsidRDefault="00954AE0" w:rsidP="00E15BFE">
            <w:pPr>
              <w:jc w:val="center"/>
            </w:pPr>
            <w:r>
              <w:t>79,648</w:t>
            </w:r>
          </w:p>
        </w:tc>
      </w:tr>
      <w:tr w:rsidR="00954AE0" w:rsidRPr="008E5EB5" w:rsidTr="00E15BFE">
        <w:trPr>
          <w:tblCellSpacing w:w="5" w:type="nil"/>
        </w:trPr>
        <w:tc>
          <w:tcPr>
            <w:tcW w:w="642" w:type="dxa"/>
            <w:vAlign w:val="center"/>
          </w:tcPr>
          <w:p w:rsidR="00954AE0" w:rsidRPr="00AC00FC" w:rsidRDefault="00954AE0" w:rsidP="00E15BFE">
            <w:pPr>
              <w:jc w:val="center"/>
              <w:rPr>
                <w:b/>
                <w:i/>
                <w:sz w:val="22"/>
                <w:szCs w:val="22"/>
              </w:rPr>
            </w:pPr>
            <w:r w:rsidRPr="00AC00FC">
              <w:rPr>
                <w:b/>
                <w:i/>
                <w:sz w:val="22"/>
                <w:szCs w:val="22"/>
              </w:rPr>
              <w:t>6</w:t>
            </w:r>
          </w:p>
        </w:tc>
        <w:tc>
          <w:tcPr>
            <w:tcW w:w="3828" w:type="dxa"/>
            <w:vAlign w:val="center"/>
          </w:tcPr>
          <w:p w:rsidR="00954AE0" w:rsidRPr="00AC00FC" w:rsidRDefault="00954AE0" w:rsidP="00E15BFE">
            <w:pPr>
              <w:jc w:val="center"/>
              <w:rPr>
                <w:b/>
                <w:i/>
                <w:sz w:val="22"/>
                <w:szCs w:val="22"/>
              </w:rPr>
            </w:pPr>
            <w:r w:rsidRPr="00AC00FC">
              <w:rPr>
                <w:b/>
                <w:i/>
                <w:sz w:val="22"/>
                <w:szCs w:val="22"/>
              </w:rPr>
              <w:t>Строительство объектов образования</w:t>
            </w:r>
          </w:p>
        </w:tc>
        <w:tc>
          <w:tcPr>
            <w:tcW w:w="1559" w:type="dxa"/>
            <w:vAlign w:val="center"/>
          </w:tcPr>
          <w:p w:rsidR="00954AE0" w:rsidRPr="00704764" w:rsidRDefault="00954AE0" w:rsidP="00E15BFE">
            <w:pPr>
              <w:jc w:val="center"/>
              <w:rPr>
                <w:b/>
                <w:i/>
              </w:rPr>
            </w:pPr>
          </w:p>
        </w:tc>
        <w:tc>
          <w:tcPr>
            <w:tcW w:w="1134" w:type="dxa"/>
            <w:vAlign w:val="center"/>
          </w:tcPr>
          <w:p w:rsidR="00954AE0" w:rsidRPr="00704764" w:rsidRDefault="00954AE0" w:rsidP="00E15BFE">
            <w:pPr>
              <w:jc w:val="center"/>
              <w:rPr>
                <w:b/>
                <w:i/>
              </w:rPr>
            </w:pPr>
          </w:p>
        </w:tc>
        <w:tc>
          <w:tcPr>
            <w:tcW w:w="1417" w:type="dxa"/>
            <w:vAlign w:val="center"/>
          </w:tcPr>
          <w:p w:rsidR="00954AE0" w:rsidRPr="00704764" w:rsidRDefault="00954AE0" w:rsidP="00E15BFE">
            <w:pPr>
              <w:jc w:val="center"/>
              <w:rPr>
                <w:b/>
                <w:i/>
              </w:rPr>
            </w:pPr>
          </w:p>
        </w:tc>
        <w:tc>
          <w:tcPr>
            <w:tcW w:w="1559" w:type="dxa"/>
            <w:vAlign w:val="center"/>
          </w:tcPr>
          <w:p w:rsidR="00954AE0" w:rsidRPr="008B4231" w:rsidRDefault="00954AE0" w:rsidP="00E15BFE">
            <w:pPr>
              <w:jc w:val="center"/>
            </w:pPr>
          </w:p>
        </w:tc>
        <w:tc>
          <w:tcPr>
            <w:tcW w:w="1276" w:type="dxa"/>
            <w:vAlign w:val="center"/>
          </w:tcPr>
          <w:p w:rsidR="00954AE0" w:rsidRPr="00AB5435" w:rsidRDefault="00954AE0" w:rsidP="00E15BFE">
            <w:pPr>
              <w:jc w:val="center"/>
              <w:rPr>
                <w:b/>
                <w:i/>
              </w:rPr>
            </w:pPr>
          </w:p>
        </w:tc>
        <w:tc>
          <w:tcPr>
            <w:tcW w:w="1276" w:type="dxa"/>
            <w:vAlign w:val="center"/>
          </w:tcPr>
          <w:p w:rsidR="00954AE0" w:rsidRPr="00AB5435" w:rsidRDefault="00954AE0" w:rsidP="00E15BFE">
            <w:pPr>
              <w:jc w:val="center"/>
              <w:rPr>
                <w:b/>
                <w:i/>
                <w:sz w:val="22"/>
                <w:szCs w:val="22"/>
              </w:rPr>
            </w:pPr>
            <w:r w:rsidRPr="00AB5435">
              <w:rPr>
                <w:b/>
                <w:i/>
                <w:sz w:val="22"/>
                <w:szCs w:val="22"/>
              </w:rPr>
              <w:t>2 393,000</w:t>
            </w:r>
          </w:p>
        </w:tc>
        <w:tc>
          <w:tcPr>
            <w:tcW w:w="1134" w:type="dxa"/>
            <w:vAlign w:val="center"/>
          </w:tcPr>
          <w:p w:rsidR="00954AE0" w:rsidRPr="00AB5435" w:rsidRDefault="00954AE0" w:rsidP="00E15BFE">
            <w:pPr>
              <w:jc w:val="center"/>
              <w:rPr>
                <w:b/>
                <w:i/>
                <w:sz w:val="22"/>
                <w:szCs w:val="22"/>
              </w:rPr>
            </w:pPr>
          </w:p>
        </w:tc>
        <w:tc>
          <w:tcPr>
            <w:tcW w:w="1417" w:type="dxa"/>
            <w:vAlign w:val="center"/>
          </w:tcPr>
          <w:p w:rsidR="00954AE0" w:rsidRPr="00AB5435" w:rsidRDefault="00954AE0" w:rsidP="00E15BFE">
            <w:pPr>
              <w:jc w:val="center"/>
              <w:rPr>
                <w:b/>
                <w:i/>
                <w:sz w:val="22"/>
                <w:szCs w:val="22"/>
              </w:rPr>
            </w:pPr>
            <w:r w:rsidRPr="00AB5435">
              <w:rPr>
                <w:b/>
                <w:i/>
                <w:sz w:val="22"/>
                <w:szCs w:val="22"/>
              </w:rPr>
              <w:t>2 393,000</w:t>
            </w:r>
          </w:p>
        </w:tc>
      </w:tr>
      <w:tr w:rsidR="00954AE0" w:rsidRPr="008E5EB5" w:rsidTr="00E15BFE">
        <w:trPr>
          <w:tblCellSpacing w:w="5" w:type="nil"/>
        </w:trPr>
        <w:tc>
          <w:tcPr>
            <w:tcW w:w="642" w:type="dxa"/>
            <w:vAlign w:val="center"/>
          </w:tcPr>
          <w:p w:rsidR="00954AE0" w:rsidRPr="00AC00FC" w:rsidRDefault="00954AE0" w:rsidP="00E15BFE">
            <w:pPr>
              <w:jc w:val="center"/>
              <w:rPr>
                <w:sz w:val="22"/>
                <w:szCs w:val="22"/>
              </w:rPr>
            </w:pPr>
            <w:r w:rsidRPr="00AC00FC">
              <w:rPr>
                <w:sz w:val="22"/>
                <w:szCs w:val="22"/>
              </w:rPr>
              <w:t>6.1</w:t>
            </w:r>
          </w:p>
        </w:tc>
        <w:tc>
          <w:tcPr>
            <w:tcW w:w="3828" w:type="dxa"/>
            <w:vAlign w:val="center"/>
          </w:tcPr>
          <w:p w:rsidR="00954AE0" w:rsidRPr="00AC00FC" w:rsidRDefault="00954AE0" w:rsidP="00E15BFE">
            <w:pPr>
              <w:jc w:val="center"/>
              <w:rPr>
                <w:sz w:val="22"/>
                <w:szCs w:val="22"/>
              </w:rPr>
            </w:pPr>
            <w:r w:rsidRPr="00AC00FC">
              <w:rPr>
                <w:sz w:val="22"/>
                <w:szCs w:val="22"/>
              </w:rPr>
              <w:t>Проектно-изыскательские работы на строительство детского сада на 240 ме</w:t>
            </w:r>
            <w:proofErr w:type="gramStart"/>
            <w:r w:rsidRPr="00AC00FC">
              <w:rPr>
                <w:sz w:val="22"/>
                <w:szCs w:val="22"/>
              </w:rPr>
              <w:t>ст с пл</w:t>
            </w:r>
            <w:proofErr w:type="gramEnd"/>
            <w:r w:rsidRPr="00AC00FC">
              <w:rPr>
                <w:sz w:val="22"/>
                <w:szCs w:val="22"/>
              </w:rPr>
              <w:t>авательным бассейном</w:t>
            </w:r>
          </w:p>
        </w:tc>
        <w:tc>
          <w:tcPr>
            <w:tcW w:w="1559" w:type="dxa"/>
            <w:vAlign w:val="center"/>
          </w:tcPr>
          <w:p w:rsidR="00954AE0" w:rsidRDefault="00954AE0" w:rsidP="00E15BFE">
            <w:pPr>
              <w:jc w:val="center"/>
            </w:pPr>
            <w:r w:rsidRPr="008B4231">
              <w:t>ОКС</w:t>
            </w:r>
          </w:p>
        </w:tc>
        <w:tc>
          <w:tcPr>
            <w:tcW w:w="1134" w:type="dxa"/>
            <w:vAlign w:val="center"/>
          </w:tcPr>
          <w:p w:rsidR="00954AE0" w:rsidRPr="008B4231" w:rsidRDefault="00954AE0" w:rsidP="00E15BFE">
            <w:pPr>
              <w:jc w:val="center"/>
            </w:pPr>
          </w:p>
        </w:tc>
        <w:tc>
          <w:tcPr>
            <w:tcW w:w="1417" w:type="dxa"/>
            <w:vAlign w:val="center"/>
          </w:tcPr>
          <w:p w:rsidR="00954AE0" w:rsidRDefault="00954AE0" w:rsidP="00E15BFE">
            <w:pPr>
              <w:jc w:val="center"/>
            </w:pPr>
          </w:p>
        </w:tc>
        <w:tc>
          <w:tcPr>
            <w:tcW w:w="1559" w:type="dxa"/>
            <w:vAlign w:val="center"/>
          </w:tcPr>
          <w:p w:rsidR="00954AE0" w:rsidRPr="008B4231" w:rsidRDefault="00954AE0" w:rsidP="00E15BFE">
            <w:pPr>
              <w:jc w:val="center"/>
            </w:pPr>
          </w:p>
        </w:tc>
        <w:tc>
          <w:tcPr>
            <w:tcW w:w="1276" w:type="dxa"/>
            <w:vAlign w:val="center"/>
          </w:tcPr>
          <w:p w:rsidR="00954AE0" w:rsidRDefault="00954AE0" w:rsidP="00E15BFE">
            <w:pPr>
              <w:jc w:val="center"/>
            </w:pPr>
          </w:p>
        </w:tc>
        <w:tc>
          <w:tcPr>
            <w:tcW w:w="1276" w:type="dxa"/>
            <w:vAlign w:val="center"/>
          </w:tcPr>
          <w:p w:rsidR="00954AE0" w:rsidRPr="00AB5435" w:rsidRDefault="00954AE0" w:rsidP="00E15BFE">
            <w:pPr>
              <w:jc w:val="center"/>
              <w:rPr>
                <w:sz w:val="22"/>
                <w:szCs w:val="22"/>
              </w:rPr>
            </w:pPr>
            <w:r w:rsidRPr="00AB5435">
              <w:rPr>
                <w:sz w:val="22"/>
                <w:szCs w:val="22"/>
              </w:rPr>
              <w:t>2 393,000</w:t>
            </w:r>
          </w:p>
        </w:tc>
        <w:tc>
          <w:tcPr>
            <w:tcW w:w="1134" w:type="dxa"/>
            <w:vAlign w:val="center"/>
          </w:tcPr>
          <w:p w:rsidR="00954AE0" w:rsidRPr="00AB5435" w:rsidRDefault="00954AE0" w:rsidP="00E15BFE">
            <w:pPr>
              <w:jc w:val="center"/>
              <w:rPr>
                <w:sz w:val="22"/>
                <w:szCs w:val="22"/>
              </w:rPr>
            </w:pPr>
          </w:p>
        </w:tc>
        <w:tc>
          <w:tcPr>
            <w:tcW w:w="1417" w:type="dxa"/>
            <w:vAlign w:val="center"/>
          </w:tcPr>
          <w:p w:rsidR="00954AE0" w:rsidRPr="00AB5435" w:rsidRDefault="00954AE0" w:rsidP="00E15BFE">
            <w:pPr>
              <w:jc w:val="center"/>
              <w:rPr>
                <w:sz w:val="22"/>
                <w:szCs w:val="22"/>
              </w:rPr>
            </w:pPr>
            <w:r w:rsidRPr="00AB5435">
              <w:rPr>
                <w:sz w:val="22"/>
                <w:szCs w:val="22"/>
              </w:rPr>
              <w:t>2 393,000</w:t>
            </w:r>
          </w:p>
        </w:tc>
      </w:tr>
      <w:tr w:rsidR="00954AE0" w:rsidRPr="008E5EB5" w:rsidTr="00E15BFE">
        <w:trPr>
          <w:tblCellSpacing w:w="5" w:type="nil"/>
        </w:trPr>
        <w:tc>
          <w:tcPr>
            <w:tcW w:w="642" w:type="dxa"/>
            <w:vAlign w:val="center"/>
          </w:tcPr>
          <w:p w:rsidR="00954AE0" w:rsidRPr="00AC00FC" w:rsidRDefault="00954AE0" w:rsidP="00E15BFE">
            <w:pPr>
              <w:jc w:val="center"/>
              <w:rPr>
                <w:b/>
                <w:i/>
                <w:sz w:val="22"/>
                <w:szCs w:val="22"/>
              </w:rPr>
            </w:pPr>
            <w:r>
              <w:rPr>
                <w:b/>
                <w:i/>
                <w:sz w:val="22"/>
                <w:szCs w:val="22"/>
              </w:rPr>
              <w:lastRenderedPageBreak/>
              <w:t>7</w:t>
            </w:r>
          </w:p>
        </w:tc>
        <w:tc>
          <w:tcPr>
            <w:tcW w:w="3828" w:type="dxa"/>
            <w:vAlign w:val="center"/>
          </w:tcPr>
          <w:p w:rsidR="00954AE0" w:rsidRPr="00F07B8B" w:rsidRDefault="00954AE0" w:rsidP="00E15BFE">
            <w:pPr>
              <w:rPr>
                <w:b/>
                <w:i/>
                <w:sz w:val="22"/>
                <w:szCs w:val="22"/>
              </w:rPr>
            </w:pPr>
            <w:r w:rsidRPr="00F07B8B">
              <w:rPr>
                <w:b/>
                <w:i/>
                <w:sz w:val="22"/>
                <w:szCs w:val="22"/>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559" w:type="dxa"/>
            <w:vAlign w:val="center"/>
          </w:tcPr>
          <w:p w:rsidR="00954AE0" w:rsidRPr="00704764" w:rsidRDefault="00954AE0" w:rsidP="00E15BFE">
            <w:pPr>
              <w:jc w:val="center"/>
              <w:rPr>
                <w:b/>
                <w:i/>
              </w:rPr>
            </w:pPr>
          </w:p>
        </w:tc>
        <w:tc>
          <w:tcPr>
            <w:tcW w:w="1134" w:type="dxa"/>
            <w:vAlign w:val="center"/>
          </w:tcPr>
          <w:p w:rsidR="00954AE0" w:rsidRPr="00704764" w:rsidRDefault="00954AE0" w:rsidP="00E15BFE">
            <w:pPr>
              <w:jc w:val="center"/>
              <w:rPr>
                <w:b/>
                <w:i/>
              </w:rPr>
            </w:pPr>
          </w:p>
        </w:tc>
        <w:tc>
          <w:tcPr>
            <w:tcW w:w="1417" w:type="dxa"/>
            <w:vAlign w:val="center"/>
          </w:tcPr>
          <w:p w:rsidR="00954AE0" w:rsidRPr="00704764" w:rsidRDefault="00954AE0" w:rsidP="00E15BFE">
            <w:pPr>
              <w:jc w:val="center"/>
              <w:rPr>
                <w:b/>
                <w:i/>
              </w:rPr>
            </w:pPr>
          </w:p>
        </w:tc>
        <w:tc>
          <w:tcPr>
            <w:tcW w:w="1559" w:type="dxa"/>
            <w:vAlign w:val="center"/>
          </w:tcPr>
          <w:p w:rsidR="00954AE0" w:rsidRPr="008B4231" w:rsidRDefault="00954AE0" w:rsidP="00E15BFE">
            <w:pPr>
              <w:jc w:val="center"/>
            </w:pPr>
          </w:p>
        </w:tc>
        <w:tc>
          <w:tcPr>
            <w:tcW w:w="1276" w:type="dxa"/>
            <w:vAlign w:val="center"/>
          </w:tcPr>
          <w:p w:rsidR="00954AE0" w:rsidRPr="00F07B8B" w:rsidRDefault="00954AE0" w:rsidP="00E15BFE">
            <w:pPr>
              <w:jc w:val="center"/>
              <w:rPr>
                <w:b/>
                <w:i/>
                <w:sz w:val="22"/>
                <w:szCs w:val="22"/>
              </w:rPr>
            </w:pPr>
            <w:r w:rsidRPr="00F07B8B">
              <w:rPr>
                <w:b/>
                <w:i/>
                <w:sz w:val="22"/>
                <w:szCs w:val="22"/>
              </w:rPr>
              <w:t>275,450</w:t>
            </w:r>
          </w:p>
        </w:tc>
        <w:tc>
          <w:tcPr>
            <w:tcW w:w="1276" w:type="dxa"/>
            <w:vAlign w:val="center"/>
          </w:tcPr>
          <w:p w:rsidR="00954AE0" w:rsidRPr="00F07B8B" w:rsidRDefault="00954AE0" w:rsidP="00E15BFE">
            <w:pPr>
              <w:jc w:val="center"/>
              <w:rPr>
                <w:b/>
                <w:i/>
                <w:sz w:val="22"/>
                <w:szCs w:val="22"/>
              </w:rPr>
            </w:pPr>
            <w:r w:rsidRPr="00F07B8B">
              <w:rPr>
                <w:b/>
                <w:i/>
                <w:sz w:val="22"/>
                <w:szCs w:val="22"/>
              </w:rPr>
              <w:t>0,00</w:t>
            </w:r>
          </w:p>
        </w:tc>
        <w:tc>
          <w:tcPr>
            <w:tcW w:w="1134" w:type="dxa"/>
            <w:vAlign w:val="center"/>
          </w:tcPr>
          <w:p w:rsidR="00954AE0" w:rsidRPr="00F07B8B" w:rsidRDefault="00954AE0" w:rsidP="00E15BFE">
            <w:pPr>
              <w:jc w:val="center"/>
              <w:rPr>
                <w:b/>
                <w:i/>
                <w:sz w:val="22"/>
                <w:szCs w:val="22"/>
              </w:rPr>
            </w:pPr>
          </w:p>
        </w:tc>
        <w:tc>
          <w:tcPr>
            <w:tcW w:w="1417" w:type="dxa"/>
            <w:vAlign w:val="center"/>
          </w:tcPr>
          <w:p w:rsidR="00954AE0" w:rsidRPr="00F07B8B" w:rsidRDefault="00954AE0" w:rsidP="00E15BFE">
            <w:pPr>
              <w:jc w:val="center"/>
              <w:rPr>
                <w:b/>
                <w:i/>
                <w:sz w:val="22"/>
                <w:szCs w:val="22"/>
              </w:rPr>
            </w:pPr>
            <w:r>
              <w:rPr>
                <w:b/>
                <w:i/>
                <w:sz w:val="22"/>
                <w:szCs w:val="22"/>
              </w:rPr>
              <w:t>275,450</w:t>
            </w:r>
          </w:p>
        </w:tc>
      </w:tr>
      <w:tr w:rsidR="00954AE0" w:rsidRPr="008E5EB5" w:rsidTr="00E15BFE">
        <w:trPr>
          <w:tblCellSpacing w:w="5" w:type="nil"/>
        </w:trPr>
        <w:tc>
          <w:tcPr>
            <w:tcW w:w="642" w:type="dxa"/>
            <w:vAlign w:val="center"/>
          </w:tcPr>
          <w:p w:rsidR="00954AE0" w:rsidRPr="00F07B8B" w:rsidRDefault="00954AE0" w:rsidP="00E15BFE">
            <w:pPr>
              <w:jc w:val="center"/>
              <w:rPr>
                <w:sz w:val="22"/>
                <w:szCs w:val="22"/>
              </w:rPr>
            </w:pPr>
            <w:r w:rsidRPr="00F07B8B">
              <w:rPr>
                <w:sz w:val="22"/>
                <w:szCs w:val="22"/>
              </w:rPr>
              <w:t>7.1</w:t>
            </w:r>
          </w:p>
        </w:tc>
        <w:tc>
          <w:tcPr>
            <w:tcW w:w="3828" w:type="dxa"/>
            <w:vAlign w:val="center"/>
          </w:tcPr>
          <w:p w:rsidR="00954AE0" w:rsidRPr="00F07B8B" w:rsidRDefault="00954AE0" w:rsidP="00E15BFE">
            <w:pPr>
              <w:jc w:val="center"/>
              <w:rPr>
                <w:sz w:val="22"/>
                <w:szCs w:val="22"/>
              </w:rPr>
            </w:pPr>
            <w:r w:rsidRPr="00F07B8B">
              <w:rPr>
                <w:sz w:val="22"/>
                <w:szCs w:val="22"/>
              </w:rPr>
              <w:t>Субсидии областного бюджета на строительство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и социальной инфраструктуры в районах массовой застройки»</w:t>
            </w:r>
          </w:p>
        </w:tc>
        <w:tc>
          <w:tcPr>
            <w:tcW w:w="1559" w:type="dxa"/>
            <w:vAlign w:val="center"/>
          </w:tcPr>
          <w:p w:rsidR="00954AE0" w:rsidRPr="00F07B8B" w:rsidRDefault="00954AE0" w:rsidP="00E15BFE">
            <w:pPr>
              <w:jc w:val="center"/>
              <w:rPr>
                <w:sz w:val="22"/>
                <w:szCs w:val="22"/>
              </w:rPr>
            </w:pPr>
            <w:r w:rsidRPr="00F07B8B">
              <w:rPr>
                <w:sz w:val="22"/>
                <w:szCs w:val="22"/>
              </w:rPr>
              <w:t>ОКС</w:t>
            </w:r>
          </w:p>
        </w:tc>
        <w:tc>
          <w:tcPr>
            <w:tcW w:w="1134" w:type="dxa"/>
            <w:vAlign w:val="center"/>
          </w:tcPr>
          <w:p w:rsidR="00954AE0" w:rsidRPr="00F07B8B" w:rsidRDefault="00954AE0" w:rsidP="00E15BFE">
            <w:pPr>
              <w:jc w:val="center"/>
              <w:rPr>
                <w:sz w:val="22"/>
                <w:szCs w:val="22"/>
              </w:rPr>
            </w:pPr>
            <w:r w:rsidRPr="00F07B8B">
              <w:rPr>
                <w:sz w:val="22"/>
                <w:szCs w:val="22"/>
              </w:rPr>
              <w:t>Шт.</w:t>
            </w:r>
          </w:p>
        </w:tc>
        <w:tc>
          <w:tcPr>
            <w:tcW w:w="1417" w:type="dxa"/>
            <w:vAlign w:val="center"/>
          </w:tcPr>
          <w:p w:rsidR="00954AE0" w:rsidRPr="00F07B8B" w:rsidRDefault="00954AE0" w:rsidP="00E15BFE">
            <w:pPr>
              <w:jc w:val="center"/>
              <w:rPr>
                <w:sz w:val="22"/>
                <w:szCs w:val="22"/>
              </w:rPr>
            </w:pPr>
            <w:r w:rsidRPr="00F07B8B">
              <w:rPr>
                <w:sz w:val="22"/>
                <w:szCs w:val="22"/>
              </w:rPr>
              <w:t>1</w:t>
            </w:r>
          </w:p>
        </w:tc>
        <w:tc>
          <w:tcPr>
            <w:tcW w:w="1559" w:type="dxa"/>
            <w:vAlign w:val="center"/>
          </w:tcPr>
          <w:p w:rsidR="00954AE0" w:rsidRPr="00F07B8B" w:rsidRDefault="00954AE0" w:rsidP="00E15BFE">
            <w:pPr>
              <w:jc w:val="center"/>
              <w:rPr>
                <w:sz w:val="22"/>
                <w:szCs w:val="22"/>
              </w:rPr>
            </w:pPr>
          </w:p>
        </w:tc>
        <w:tc>
          <w:tcPr>
            <w:tcW w:w="1276" w:type="dxa"/>
            <w:vAlign w:val="center"/>
          </w:tcPr>
          <w:p w:rsidR="00954AE0" w:rsidRPr="00F07B8B" w:rsidRDefault="00954AE0" w:rsidP="00E15BFE">
            <w:pPr>
              <w:jc w:val="center"/>
              <w:rPr>
                <w:sz w:val="22"/>
                <w:szCs w:val="22"/>
              </w:rPr>
            </w:pPr>
            <w:r w:rsidRPr="00F07B8B">
              <w:rPr>
                <w:sz w:val="22"/>
                <w:szCs w:val="22"/>
              </w:rPr>
              <w:t>275,450</w:t>
            </w:r>
          </w:p>
        </w:tc>
        <w:tc>
          <w:tcPr>
            <w:tcW w:w="1276" w:type="dxa"/>
            <w:vAlign w:val="center"/>
          </w:tcPr>
          <w:p w:rsidR="00954AE0" w:rsidRPr="00F07B8B" w:rsidRDefault="00954AE0" w:rsidP="00E15BFE">
            <w:pPr>
              <w:jc w:val="center"/>
              <w:rPr>
                <w:sz w:val="22"/>
                <w:szCs w:val="22"/>
              </w:rPr>
            </w:pPr>
            <w:r>
              <w:rPr>
                <w:sz w:val="22"/>
                <w:szCs w:val="22"/>
              </w:rPr>
              <w:t>0,00</w:t>
            </w:r>
          </w:p>
        </w:tc>
        <w:tc>
          <w:tcPr>
            <w:tcW w:w="1134" w:type="dxa"/>
            <w:vAlign w:val="center"/>
          </w:tcPr>
          <w:p w:rsidR="00954AE0" w:rsidRPr="00F07B8B" w:rsidRDefault="00954AE0" w:rsidP="00E15BFE">
            <w:pPr>
              <w:jc w:val="center"/>
              <w:rPr>
                <w:sz w:val="22"/>
                <w:szCs w:val="22"/>
              </w:rPr>
            </w:pPr>
          </w:p>
        </w:tc>
        <w:tc>
          <w:tcPr>
            <w:tcW w:w="1417" w:type="dxa"/>
            <w:vAlign w:val="center"/>
          </w:tcPr>
          <w:p w:rsidR="00954AE0" w:rsidRPr="00F07B8B" w:rsidRDefault="00954AE0" w:rsidP="00E15BFE">
            <w:pPr>
              <w:jc w:val="center"/>
              <w:rPr>
                <w:sz w:val="22"/>
                <w:szCs w:val="22"/>
              </w:rPr>
            </w:pPr>
            <w:r>
              <w:rPr>
                <w:sz w:val="22"/>
                <w:szCs w:val="22"/>
              </w:rPr>
              <w:t>275,450</w:t>
            </w:r>
          </w:p>
        </w:tc>
      </w:tr>
      <w:tr w:rsidR="00954AE0" w:rsidRPr="00F07B8B" w:rsidTr="00E15BFE">
        <w:trPr>
          <w:tblCellSpacing w:w="5" w:type="nil"/>
        </w:trPr>
        <w:tc>
          <w:tcPr>
            <w:tcW w:w="642" w:type="dxa"/>
            <w:tcBorders>
              <w:top w:val="single" w:sz="4" w:space="0" w:color="auto"/>
              <w:left w:val="single" w:sz="4" w:space="0" w:color="auto"/>
              <w:bottom w:val="single" w:sz="4" w:space="0" w:color="auto"/>
              <w:right w:val="single" w:sz="4" w:space="0" w:color="auto"/>
            </w:tcBorders>
            <w:vAlign w:val="center"/>
          </w:tcPr>
          <w:p w:rsidR="00954AE0" w:rsidRPr="00F07B8B" w:rsidRDefault="00954AE0" w:rsidP="00E15BFE">
            <w:pPr>
              <w:rPr>
                <w:b/>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rsidR="00954AE0" w:rsidRPr="00F07B8B" w:rsidRDefault="00954AE0" w:rsidP="00E15BFE">
            <w:pPr>
              <w:jc w:val="center"/>
              <w:rPr>
                <w:b/>
                <w:sz w:val="22"/>
                <w:szCs w:val="22"/>
              </w:rPr>
            </w:pPr>
            <w:r w:rsidRPr="00F07B8B">
              <w:rPr>
                <w:b/>
                <w:sz w:val="22"/>
                <w:szCs w:val="22"/>
              </w:rPr>
              <w:t>Подпрограмма</w:t>
            </w:r>
            <w:proofErr w:type="gramStart"/>
            <w:r w:rsidRPr="00F07B8B">
              <w:rPr>
                <w:b/>
                <w:sz w:val="22"/>
                <w:szCs w:val="22"/>
              </w:rPr>
              <w:t xml:space="preserve"> В</w:t>
            </w:r>
            <w:proofErr w:type="gramEnd"/>
            <w:r w:rsidRPr="00F07B8B">
              <w:rPr>
                <w:b/>
                <w:sz w:val="22"/>
                <w:szCs w:val="22"/>
              </w:rPr>
              <w:t xml:space="preserve"> «Формирование современной городской среды в Сосновоборском городском округе»</w:t>
            </w:r>
          </w:p>
        </w:tc>
        <w:tc>
          <w:tcPr>
            <w:tcW w:w="1559" w:type="dxa"/>
            <w:tcBorders>
              <w:top w:val="single" w:sz="4" w:space="0" w:color="auto"/>
              <w:left w:val="single" w:sz="4" w:space="0" w:color="auto"/>
              <w:bottom w:val="single" w:sz="4" w:space="0" w:color="auto"/>
              <w:right w:val="single" w:sz="4" w:space="0" w:color="auto"/>
            </w:tcBorders>
            <w:vAlign w:val="center"/>
          </w:tcPr>
          <w:p w:rsidR="00954AE0" w:rsidRPr="00F07B8B" w:rsidRDefault="00954AE0" w:rsidP="00E15BFE">
            <w:pPr>
              <w:rPr>
                <w:b/>
              </w:rPr>
            </w:pPr>
            <w:proofErr w:type="spellStart"/>
            <w:r w:rsidRPr="00F07B8B">
              <w:rPr>
                <w:b/>
              </w:rPr>
              <w:t>ОВБиДХ</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54AE0" w:rsidRPr="00F07B8B" w:rsidRDefault="00954AE0" w:rsidP="00E15BFE">
            <w:pP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954AE0" w:rsidRPr="00F07B8B" w:rsidRDefault="00954AE0" w:rsidP="00E15BFE">
            <w:pPr>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954AE0" w:rsidRPr="00F07B8B" w:rsidRDefault="00954AE0" w:rsidP="00E15BFE">
            <w:pPr>
              <w:rPr>
                <w:b/>
              </w:rPr>
            </w:pPr>
            <w:r w:rsidRPr="00F07B8B">
              <w:rPr>
                <w:b/>
              </w:rPr>
              <w:t>15 500,00</w:t>
            </w:r>
          </w:p>
        </w:tc>
        <w:tc>
          <w:tcPr>
            <w:tcW w:w="1276" w:type="dxa"/>
            <w:tcBorders>
              <w:top w:val="single" w:sz="4" w:space="0" w:color="auto"/>
              <w:left w:val="single" w:sz="4" w:space="0" w:color="auto"/>
              <w:bottom w:val="single" w:sz="4" w:space="0" w:color="auto"/>
              <w:right w:val="single" w:sz="4" w:space="0" w:color="auto"/>
            </w:tcBorders>
            <w:vAlign w:val="center"/>
          </w:tcPr>
          <w:p w:rsidR="00954AE0" w:rsidRPr="00F07B8B" w:rsidRDefault="00954AE0" w:rsidP="00E15BFE">
            <w:pPr>
              <w:rPr>
                <w:b/>
              </w:rPr>
            </w:pPr>
            <w:r w:rsidRPr="00F07B8B">
              <w:rPr>
                <w:b/>
              </w:rPr>
              <w:t>34 500,000</w:t>
            </w:r>
          </w:p>
        </w:tc>
        <w:tc>
          <w:tcPr>
            <w:tcW w:w="1276" w:type="dxa"/>
            <w:tcBorders>
              <w:top w:val="single" w:sz="4" w:space="0" w:color="auto"/>
              <w:left w:val="single" w:sz="4" w:space="0" w:color="auto"/>
              <w:bottom w:val="single" w:sz="4" w:space="0" w:color="auto"/>
              <w:right w:val="single" w:sz="4" w:space="0" w:color="auto"/>
            </w:tcBorders>
            <w:vAlign w:val="center"/>
          </w:tcPr>
          <w:p w:rsidR="00954AE0" w:rsidRPr="00F07B8B" w:rsidRDefault="00954AE0" w:rsidP="00E15BFE">
            <w:pPr>
              <w:rPr>
                <w:b/>
                <w:sz w:val="22"/>
                <w:szCs w:val="22"/>
              </w:rPr>
            </w:pPr>
            <w:r w:rsidRPr="00F07B8B">
              <w:rPr>
                <w:b/>
                <w:sz w:val="22"/>
                <w:szCs w:val="22"/>
              </w:rPr>
              <w:t>5 555,700</w:t>
            </w:r>
          </w:p>
        </w:tc>
        <w:tc>
          <w:tcPr>
            <w:tcW w:w="1134" w:type="dxa"/>
            <w:tcBorders>
              <w:top w:val="single" w:sz="4" w:space="0" w:color="auto"/>
              <w:left w:val="single" w:sz="4" w:space="0" w:color="auto"/>
              <w:bottom w:val="single" w:sz="4" w:space="0" w:color="auto"/>
              <w:right w:val="single" w:sz="4" w:space="0" w:color="auto"/>
            </w:tcBorders>
            <w:vAlign w:val="center"/>
          </w:tcPr>
          <w:p w:rsidR="00954AE0" w:rsidRPr="00F07B8B" w:rsidRDefault="00954AE0" w:rsidP="00E15BFE">
            <w:pPr>
              <w:rPr>
                <w:b/>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54AE0" w:rsidRPr="00F07B8B" w:rsidRDefault="00954AE0" w:rsidP="00E15BFE">
            <w:pPr>
              <w:jc w:val="center"/>
              <w:rPr>
                <w:b/>
                <w:sz w:val="22"/>
                <w:szCs w:val="22"/>
              </w:rPr>
            </w:pPr>
            <w:r w:rsidRPr="00F07B8B">
              <w:rPr>
                <w:b/>
                <w:sz w:val="22"/>
                <w:szCs w:val="22"/>
              </w:rPr>
              <w:t>55 555,700</w:t>
            </w:r>
          </w:p>
        </w:tc>
      </w:tr>
      <w:tr w:rsidR="00954AE0" w:rsidRPr="00E11373" w:rsidTr="00E15BFE">
        <w:trPr>
          <w:tblCellSpacing w:w="5" w:type="nil"/>
        </w:trPr>
        <w:tc>
          <w:tcPr>
            <w:tcW w:w="642"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rPr>
                <w:sz w:val="22"/>
                <w:szCs w:val="22"/>
              </w:rPr>
            </w:pPr>
            <w:r w:rsidRPr="009F21AE">
              <w:rPr>
                <w:sz w:val="22"/>
                <w:szCs w:val="22"/>
              </w:rPr>
              <w:t>1.</w:t>
            </w:r>
          </w:p>
        </w:tc>
        <w:tc>
          <w:tcPr>
            <w:tcW w:w="3828"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rPr>
                <w:sz w:val="22"/>
                <w:szCs w:val="22"/>
              </w:rPr>
            </w:pPr>
            <w:r w:rsidRPr="009F21AE">
              <w:rPr>
                <w:sz w:val="22"/>
                <w:szCs w:val="22"/>
              </w:rPr>
              <w:t xml:space="preserve">Благоустройство дворовых территорий </w:t>
            </w:r>
          </w:p>
        </w:tc>
        <w:tc>
          <w:tcPr>
            <w:tcW w:w="1559"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pPr>
            <w:proofErr w:type="spellStart"/>
            <w:r w:rsidRPr="009F21AE">
              <w:t>ОВБиДХ</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pPr>
            <w:r w:rsidRPr="009F21AE">
              <w:t>ед.</w:t>
            </w:r>
          </w:p>
        </w:tc>
        <w:tc>
          <w:tcPr>
            <w:tcW w:w="1417"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pPr>
            <w:r w:rsidRPr="009F21AE">
              <w:t>18</w:t>
            </w:r>
          </w:p>
        </w:tc>
        <w:tc>
          <w:tcPr>
            <w:tcW w:w="1559"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pPr>
            <w:r w:rsidRPr="009F21AE">
              <w:t>10 333,300</w:t>
            </w:r>
          </w:p>
        </w:tc>
        <w:tc>
          <w:tcPr>
            <w:tcW w:w="1276"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pPr>
            <w:r w:rsidRPr="009F21AE">
              <w:t>23 000,000</w:t>
            </w:r>
          </w:p>
        </w:tc>
        <w:tc>
          <w:tcPr>
            <w:tcW w:w="1276"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rPr>
                <w:sz w:val="22"/>
                <w:szCs w:val="22"/>
              </w:rPr>
            </w:pPr>
            <w:r w:rsidRPr="009F21AE">
              <w:rPr>
                <w:sz w:val="22"/>
                <w:szCs w:val="22"/>
              </w:rPr>
              <w:t>3 703,800</w:t>
            </w:r>
          </w:p>
        </w:tc>
        <w:tc>
          <w:tcPr>
            <w:tcW w:w="1134"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rPr>
                <w:sz w:val="22"/>
                <w:szCs w:val="22"/>
              </w:rPr>
            </w:pPr>
            <w:r w:rsidRPr="009F21AE">
              <w:rPr>
                <w:sz w:val="22"/>
                <w:szCs w:val="22"/>
              </w:rPr>
              <w:t>37 037,100</w:t>
            </w:r>
          </w:p>
        </w:tc>
      </w:tr>
      <w:tr w:rsidR="00954AE0" w:rsidRPr="00E11373" w:rsidTr="00E15BFE">
        <w:trPr>
          <w:tblCellSpacing w:w="5" w:type="nil"/>
        </w:trPr>
        <w:tc>
          <w:tcPr>
            <w:tcW w:w="642"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rPr>
                <w:sz w:val="22"/>
                <w:szCs w:val="22"/>
              </w:rPr>
            </w:pPr>
            <w:r w:rsidRPr="009F21AE">
              <w:rPr>
                <w:sz w:val="22"/>
                <w:szCs w:val="22"/>
              </w:rPr>
              <w:t>2.</w:t>
            </w:r>
          </w:p>
        </w:tc>
        <w:tc>
          <w:tcPr>
            <w:tcW w:w="3828"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rPr>
                <w:sz w:val="22"/>
                <w:szCs w:val="22"/>
              </w:rPr>
            </w:pPr>
            <w:r w:rsidRPr="009F21AE">
              <w:rPr>
                <w:sz w:val="22"/>
                <w:szCs w:val="22"/>
              </w:rPr>
              <w:t xml:space="preserve">Благоустройство общественных территорий </w:t>
            </w:r>
          </w:p>
        </w:tc>
        <w:tc>
          <w:tcPr>
            <w:tcW w:w="1559"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pPr>
            <w:proofErr w:type="spellStart"/>
            <w:r w:rsidRPr="009F21AE">
              <w:t>ОВБиДХ</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pPr>
            <w:proofErr w:type="spellStart"/>
            <w:proofErr w:type="gramStart"/>
            <w:r w:rsidRPr="009F21AE">
              <w:t>ед</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pPr>
            <w:r w:rsidRPr="009F21AE">
              <w:t>1</w:t>
            </w:r>
          </w:p>
        </w:tc>
        <w:tc>
          <w:tcPr>
            <w:tcW w:w="1559"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pPr>
            <w:r w:rsidRPr="009F21AE">
              <w:t>5 166,700</w:t>
            </w:r>
          </w:p>
        </w:tc>
        <w:tc>
          <w:tcPr>
            <w:tcW w:w="1276"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pPr>
            <w:r w:rsidRPr="009F21AE">
              <w:t>11 500,00</w:t>
            </w:r>
          </w:p>
        </w:tc>
        <w:tc>
          <w:tcPr>
            <w:tcW w:w="1276"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rPr>
                <w:sz w:val="22"/>
                <w:szCs w:val="22"/>
              </w:rPr>
            </w:pPr>
            <w:r w:rsidRPr="009F21AE">
              <w:rPr>
                <w:sz w:val="22"/>
                <w:szCs w:val="22"/>
              </w:rPr>
              <w:t>1 851,900</w:t>
            </w:r>
          </w:p>
        </w:tc>
        <w:tc>
          <w:tcPr>
            <w:tcW w:w="1134"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954AE0" w:rsidRPr="009F21AE" w:rsidRDefault="00954AE0" w:rsidP="00E15BFE">
            <w:pPr>
              <w:jc w:val="center"/>
              <w:rPr>
                <w:sz w:val="22"/>
                <w:szCs w:val="22"/>
              </w:rPr>
            </w:pPr>
            <w:r w:rsidRPr="009F21AE">
              <w:rPr>
                <w:sz w:val="22"/>
                <w:szCs w:val="22"/>
              </w:rPr>
              <w:t>18 518,600</w:t>
            </w:r>
          </w:p>
        </w:tc>
      </w:tr>
    </w:tbl>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Default="00954AE0" w:rsidP="00954AE0">
      <w:pPr>
        <w:jc w:val="right"/>
        <w:rPr>
          <w:sz w:val="24"/>
          <w:szCs w:val="24"/>
        </w:rPr>
      </w:pPr>
    </w:p>
    <w:p w:rsidR="00954AE0" w:rsidRPr="001F2A3D" w:rsidRDefault="00954AE0" w:rsidP="00954AE0">
      <w:pPr>
        <w:jc w:val="right"/>
        <w:rPr>
          <w:b/>
          <w:sz w:val="24"/>
          <w:szCs w:val="24"/>
        </w:rPr>
      </w:pPr>
      <w:r w:rsidRPr="001F2A3D">
        <w:rPr>
          <w:sz w:val="24"/>
          <w:szCs w:val="24"/>
        </w:rPr>
        <w:t>Приложение №4</w:t>
      </w:r>
    </w:p>
    <w:p w:rsidR="00954AE0" w:rsidRPr="001F2A3D" w:rsidRDefault="00954AE0" w:rsidP="00954AE0">
      <w:pPr>
        <w:jc w:val="right"/>
        <w:rPr>
          <w:sz w:val="24"/>
          <w:szCs w:val="24"/>
        </w:rPr>
      </w:pPr>
      <w:r w:rsidRPr="001F2A3D">
        <w:rPr>
          <w:sz w:val="24"/>
          <w:szCs w:val="24"/>
        </w:rPr>
        <w:t>к муниципальной программе</w:t>
      </w:r>
    </w:p>
    <w:p w:rsidR="00954AE0" w:rsidRPr="001F2A3D" w:rsidRDefault="00954AE0" w:rsidP="00954AE0">
      <w:pPr>
        <w:jc w:val="right"/>
        <w:rPr>
          <w:sz w:val="24"/>
          <w:szCs w:val="24"/>
        </w:rPr>
      </w:pPr>
      <w:r w:rsidRPr="001F2A3D">
        <w:rPr>
          <w:sz w:val="24"/>
          <w:szCs w:val="24"/>
        </w:rPr>
        <w:t>«Городское хозяйство на 2014-2020 годы»</w:t>
      </w:r>
    </w:p>
    <w:p w:rsidR="00954AE0" w:rsidRDefault="00954AE0" w:rsidP="00954AE0">
      <w:pPr>
        <w:widowControl w:val="0"/>
        <w:tabs>
          <w:tab w:val="left" w:pos="11520"/>
        </w:tabs>
        <w:autoSpaceDE w:val="0"/>
        <w:autoSpaceDN w:val="0"/>
        <w:adjustRightInd w:val="0"/>
        <w:jc w:val="right"/>
        <w:rPr>
          <w:sz w:val="24"/>
          <w:szCs w:val="24"/>
        </w:rPr>
      </w:pPr>
    </w:p>
    <w:p w:rsidR="00954AE0" w:rsidRDefault="00954AE0" w:rsidP="00954AE0">
      <w:pPr>
        <w:widowControl w:val="0"/>
        <w:tabs>
          <w:tab w:val="left" w:pos="11520"/>
        </w:tabs>
        <w:autoSpaceDE w:val="0"/>
        <w:autoSpaceDN w:val="0"/>
        <w:adjustRightInd w:val="0"/>
        <w:jc w:val="center"/>
        <w:rPr>
          <w:sz w:val="24"/>
          <w:szCs w:val="24"/>
        </w:rPr>
      </w:pPr>
      <w:r>
        <w:rPr>
          <w:sz w:val="24"/>
          <w:szCs w:val="24"/>
        </w:rPr>
        <w:t xml:space="preserve">Адресный перечень ремонтируемых дорог за счет субсидий областного бюджета и части </w:t>
      </w:r>
      <w:proofErr w:type="spellStart"/>
      <w:r>
        <w:rPr>
          <w:sz w:val="24"/>
          <w:szCs w:val="24"/>
        </w:rPr>
        <w:t>софинансирования</w:t>
      </w:r>
      <w:proofErr w:type="spellEnd"/>
      <w:r>
        <w:rPr>
          <w:sz w:val="24"/>
          <w:szCs w:val="24"/>
        </w:rPr>
        <w:t xml:space="preserve"> местного бюджета в рамках реализации государственной программы Ленинградской области «Развитие автомобильных дорог Ленинградской области» на 2014 – 2020 г.г.</w:t>
      </w:r>
    </w:p>
    <w:tbl>
      <w:tblPr>
        <w:tblW w:w="14969" w:type="dxa"/>
        <w:tblInd w:w="250" w:type="dxa"/>
        <w:tblLayout w:type="fixed"/>
        <w:tblLook w:val="04A0"/>
      </w:tblPr>
      <w:tblGrid>
        <w:gridCol w:w="1825"/>
        <w:gridCol w:w="726"/>
        <w:gridCol w:w="684"/>
        <w:gridCol w:w="588"/>
        <w:gridCol w:w="691"/>
        <w:gridCol w:w="587"/>
        <w:gridCol w:w="691"/>
        <w:gridCol w:w="588"/>
        <w:gridCol w:w="587"/>
        <w:gridCol w:w="691"/>
        <w:gridCol w:w="690"/>
        <w:gridCol w:w="691"/>
        <w:gridCol w:w="691"/>
        <w:gridCol w:w="792"/>
        <w:gridCol w:w="792"/>
        <w:gridCol w:w="792"/>
        <w:gridCol w:w="792"/>
        <w:gridCol w:w="792"/>
        <w:gridCol w:w="691"/>
        <w:gridCol w:w="588"/>
      </w:tblGrid>
      <w:tr w:rsidR="00954AE0" w:rsidRPr="001F2A3D" w:rsidTr="00E15BFE">
        <w:trPr>
          <w:trHeight w:val="521"/>
        </w:trPr>
        <w:tc>
          <w:tcPr>
            <w:tcW w:w="1825" w:type="dxa"/>
            <w:tcBorders>
              <w:top w:val="single" w:sz="8" w:space="0" w:color="000000"/>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Адрес</w:t>
            </w:r>
          </w:p>
        </w:tc>
        <w:tc>
          <w:tcPr>
            <w:tcW w:w="2689" w:type="dxa"/>
            <w:gridSpan w:val="4"/>
            <w:tcBorders>
              <w:top w:val="single" w:sz="8" w:space="0" w:color="000000"/>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2014 год</w:t>
            </w:r>
          </w:p>
        </w:tc>
        <w:tc>
          <w:tcPr>
            <w:tcW w:w="2453" w:type="dxa"/>
            <w:gridSpan w:val="4"/>
            <w:tcBorders>
              <w:top w:val="single" w:sz="8" w:space="0" w:color="000000"/>
              <w:left w:val="nil"/>
              <w:bottom w:val="single" w:sz="8" w:space="0" w:color="000000"/>
              <w:right w:val="single" w:sz="4" w:space="0" w:color="auto"/>
            </w:tcBorders>
            <w:shd w:val="clear" w:color="auto" w:fill="auto"/>
            <w:hideMark/>
          </w:tcPr>
          <w:p w:rsidR="00954AE0" w:rsidRPr="001F2A3D" w:rsidRDefault="00954AE0" w:rsidP="00E15BFE">
            <w:pPr>
              <w:jc w:val="right"/>
              <w:rPr>
                <w:b/>
                <w:bCs/>
              </w:rPr>
            </w:pPr>
            <w:r w:rsidRPr="001F2A3D">
              <w:rPr>
                <w:b/>
                <w:bCs/>
              </w:rPr>
              <w:t>2015 год</w:t>
            </w:r>
          </w:p>
        </w:tc>
        <w:tc>
          <w:tcPr>
            <w:tcW w:w="2763" w:type="dxa"/>
            <w:gridSpan w:val="4"/>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rPr>
                <w:b/>
                <w:bCs/>
              </w:rPr>
            </w:pPr>
            <w:r w:rsidRPr="001F2A3D">
              <w:rPr>
                <w:b/>
                <w:bCs/>
              </w:rPr>
              <w:t>2016 год*</w:t>
            </w:r>
          </w:p>
        </w:tc>
        <w:tc>
          <w:tcPr>
            <w:tcW w:w="3168" w:type="dxa"/>
            <w:gridSpan w:val="4"/>
            <w:tcBorders>
              <w:top w:val="single" w:sz="8" w:space="0" w:color="000000"/>
              <w:left w:val="single" w:sz="4" w:space="0" w:color="auto"/>
              <w:bottom w:val="single" w:sz="8" w:space="0" w:color="000000"/>
              <w:right w:val="single" w:sz="4" w:space="0" w:color="auto"/>
            </w:tcBorders>
            <w:shd w:val="clear" w:color="auto" w:fill="auto"/>
            <w:hideMark/>
          </w:tcPr>
          <w:p w:rsidR="00954AE0" w:rsidRPr="001F2A3D" w:rsidRDefault="00954AE0" w:rsidP="00E15BFE">
            <w:pPr>
              <w:jc w:val="right"/>
              <w:rPr>
                <w:b/>
                <w:bCs/>
              </w:rPr>
            </w:pPr>
            <w:r w:rsidRPr="001F2A3D">
              <w:rPr>
                <w:b/>
                <w:bCs/>
              </w:rPr>
              <w:t>2017 год*</w:t>
            </w:r>
          </w:p>
        </w:tc>
        <w:tc>
          <w:tcPr>
            <w:tcW w:w="792" w:type="dxa"/>
            <w:tcBorders>
              <w:top w:val="single" w:sz="8" w:space="0" w:color="000000"/>
              <w:left w:val="single" w:sz="4" w:space="0" w:color="auto"/>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2018 год*</w:t>
            </w:r>
          </w:p>
        </w:tc>
        <w:tc>
          <w:tcPr>
            <w:tcW w:w="691" w:type="dxa"/>
            <w:tcBorders>
              <w:top w:val="single" w:sz="8" w:space="0" w:color="000000"/>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2019 год*</w:t>
            </w:r>
          </w:p>
        </w:tc>
        <w:tc>
          <w:tcPr>
            <w:tcW w:w="588" w:type="dxa"/>
            <w:tcBorders>
              <w:top w:val="single" w:sz="8" w:space="0" w:color="000000"/>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2020 год*</w:t>
            </w:r>
          </w:p>
        </w:tc>
      </w:tr>
      <w:tr w:rsidR="00954AE0" w:rsidRPr="001F2A3D" w:rsidTr="00E15BFE">
        <w:trPr>
          <w:trHeight w:val="403"/>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 </w:t>
            </w:r>
          </w:p>
        </w:tc>
        <w:tc>
          <w:tcPr>
            <w:tcW w:w="72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54AE0" w:rsidRPr="001F2A3D" w:rsidRDefault="00954AE0" w:rsidP="00E15BFE">
            <w:pPr>
              <w:jc w:val="right"/>
              <w:rPr>
                <w:b/>
                <w:bCs/>
              </w:rPr>
            </w:pPr>
            <w:r w:rsidRPr="001F2A3D">
              <w:rPr>
                <w:b/>
                <w:bCs/>
              </w:rPr>
              <w:t>Площадь /длин</w:t>
            </w:r>
            <w:r w:rsidRPr="001F2A3D">
              <w:rPr>
                <w:b/>
                <w:bCs/>
              </w:rPr>
              <w:lastRenderedPageBreak/>
              <w:t xml:space="preserve">а </w:t>
            </w:r>
          </w:p>
        </w:tc>
        <w:tc>
          <w:tcPr>
            <w:tcW w:w="1963" w:type="dxa"/>
            <w:gridSpan w:val="3"/>
            <w:tcBorders>
              <w:top w:val="single" w:sz="8" w:space="0" w:color="000000"/>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lastRenderedPageBreak/>
              <w:t xml:space="preserve">Объем финансирования </w:t>
            </w:r>
          </w:p>
        </w:tc>
        <w:tc>
          <w:tcPr>
            <w:tcW w:w="5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54AE0" w:rsidRPr="001F2A3D" w:rsidRDefault="00954AE0" w:rsidP="00E15BFE">
            <w:pPr>
              <w:jc w:val="right"/>
              <w:rPr>
                <w:b/>
                <w:bCs/>
              </w:rPr>
            </w:pPr>
            <w:r w:rsidRPr="001F2A3D">
              <w:rPr>
                <w:b/>
                <w:bCs/>
              </w:rPr>
              <w:t xml:space="preserve">Площадь </w:t>
            </w:r>
            <w:r w:rsidRPr="001F2A3D">
              <w:rPr>
                <w:b/>
                <w:bCs/>
              </w:rPr>
              <w:lastRenderedPageBreak/>
              <w:t xml:space="preserve">/длина </w:t>
            </w:r>
          </w:p>
        </w:tc>
        <w:tc>
          <w:tcPr>
            <w:tcW w:w="1866" w:type="dxa"/>
            <w:gridSpan w:val="3"/>
            <w:tcBorders>
              <w:top w:val="single" w:sz="8" w:space="0" w:color="000000"/>
              <w:left w:val="nil"/>
              <w:bottom w:val="single" w:sz="8" w:space="0" w:color="000000"/>
              <w:right w:val="single" w:sz="4" w:space="0" w:color="auto"/>
            </w:tcBorders>
            <w:shd w:val="clear" w:color="auto" w:fill="auto"/>
            <w:hideMark/>
          </w:tcPr>
          <w:p w:rsidR="00954AE0" w:rsidRPr="001F2A3D" w:rsidRDefault="00954AE0" w:rsidP="00E15BFE">
            <w:pPr>
              <w:jc w:val="right"/>
              <w:rPr>
                <w:b/>
                <w:bCs/>
              </w:rPr>
            </w:pPr>
            <w:r w:rsidRPr="001F2A3D">
              <w:rPr>
                <w:b/>
                <w:bCs/>
              </w:rPr>
              <w:lastRenderedPageBreak/>
              <w:t>Объем финансирования  тыс. руб.</w:t>
            </w:r>
          </w:p>
        </w:tc>
        <w:tc>
          <w:tcPr>
            <w:tcW w:w="691" w:type="dxa"/>
            <w:vMerge w:val="restart"/>
            <w:tcBorders>
              <w:top w:val="single" w:sz="4" w:space="0" w:color="auto"/>
              <w:left w:val="single" w:sz="4" w:space="0" w:color="auto"/>
              <w:right w:val="single" w:sz="4" w:space="0" w:color="auto"/>
            </w:tcBorders>
            <w:vAlign w:val="center"/>
          </w:tcPr>
          <w:p w:rsidR="00954AE0" w:rsidRPr="001F2A3D" w:rsidRDefault="00954AE0" w:rsidP="00E15BFE">
            <w:pPr>
              <w:jc w:val="right"/>
              <w:rPr>
                <w:b/>
                <w:bCs/>
              </w:rPr>
            </w:pPr>
            <w:r w:rsidRPr="001F2A3D">
              <w:rPr>
                <w:b/>
                <w:bCs/>
              </w:rPr>
              <w:t xml:space="preserve">Площадь </w:t>
            </w:r>
            <w:r w:rsidRPr="001F2A3D">
              <w:rPr>
                <w:b/>
                <w:bCs/>
              </w:rPr>
              <w:lastRenderedPageBreak/>
              <w:t xml:space="preserve">/длина </w:t>
            </w:r>
          </w:p>
        </w:tc>
        <w:tc>
          <w:tcPr>
            <w:tcW w:w="2072" w:type="dxa"/>
            <w:gridSpan w:val="3"/>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rPr>
                <w:b/>
                <w:bCs/>
              </w:rPr>
            </w:pPr>
            <w:r w:rsidRPr="001F2A3D">
              <w:rPr>
                <w:b/>
                <w:bCs/>
              </w:rPr>
              <w:lastRenderedPageBreak/>
              <w:t>Объем финансирования  тыс. руб.</w:t>
            </w:r>
          </w:p>
        </w:tc>
        <w:tc>
          <w:tcPr>
            <w:tcW w:w="792" w:type="dxa"/>
            <w:vMerge w:val="restart"/>
            <w:tcBorders>
              <w:top w:val="nil"/>
              <w:left w:val="single" w:sz="4" w:space="0" w:color="auto"/>
              <w:right w:val="single" w:sz="4" w:space="0" w:color="auto"/>
            </w:tcBorders>
            <w:shd w:val="clear" w:color="auto" w:fill="auto"/>
            <w:vAlign w:val="center"/>
            <w:hideMark/>
          </w:tcPr>
          <w:p w:rsidR="00954AE0" w:rsidRPr="001F2A3D" w:rsidRDefault="00954AE0" w:rsidP="00E15BFE">
            <w:pPr>
              <w:jc w:val="right"/>
              <w:rPr>
                <w:b/>
                <w:bCs/>
              </w:rPr>
            </w:pPr>
            <w:r w:rsidRPr="001F2A3D">
              <w:rPr>
                <w:b/>
                <w:bCs/>
              </w:rPr>
              <w:t>Площадь /длин</w:t>
            </w:r>
            <w:r w:rsidRPr="001F2A3D">
              <w:rPr>
                <w:b/>
                <w:bCs/>
              </w:rPr>
              <w:lastRenderedPageBreak/>
              <w:t xml:space="preserve">а </w:t>
            </w:r>
          </w:p>
        </w:tc>
        <w:tc>
          <w:tcPr>
            <w:tcW w:w="2376" w:type="dxa"/>
            <w:gridSpan w:val="3"/>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rPr>
                <w:b/>
                <w:bCs/>
              </w:rPr>
            </w:pPr>
            <w:r w:rsidRPr="001F2A3D">
              <w:rPr>
                <w:b/>
                <w:bCs/>
              </w:rPr>
              <w:lastRenderedPageBreak/>
              <w:t>Объем финансирования  тыс. руб.</w:t>
            </w:r>
          </w:p>
        </w:tc>
        <w:tc>
          <w:tcPr>
            <w:tcW w:w="792" w:type="dxa"/>
            <w:tcBorders>
              <w:top w:val="nil"/>
              <w:left w:val="single" w:sz="4" w:space="0" w:color="auto"/>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 </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 </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 </w:t>
            </w:r>
          </w:p>
        </w:tc>
      </w:tr>
      <w:tr w:rsidR="00954AE0" w:rsidRPr="001F2A3D" w:rsidTr="00E15BFE">
        <w:trPr>
          <w:trHeight w:val="33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lastRenderedPageBreak/>
              <w:t> </w:t>
            </w:r>
          </w:p>
        </w:tc>
        <w:tc>
          <w:tcPr>
            <w:tcW w:w="726" w:type="dxa"/>
            <w:vMerge/>
            <w:tcBorders>
              <w:top w:val="nil"/>
              <w:left w:val="single" w:sz="8" w:space="0" w:color="000000"/>
              <w:bottom w:val="single" w:sz="8" w:space="0" w:color="000000"/>
              <w:right w:val="single" w:sz="8" w:space="0" w:color="000000"/>
            </w:tcBorders>
            <w:vAlign w:val="center"/>
            <w:hideMark/>
          </w:tcPr>
          <w:p w:rsidR="00954AE0" w:rsidRPr="001F2A3D" w:rsidRDefault="00954AE0" w:rsidP="00E15BFE">
            <w:pPr>
              <w:jc w:val="right"/>
              <w:rPr>
                <w:b/>
                <w:bCs/>
              </w:rPr>
            </w:pP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Всего</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М.Б</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О.Б.</w:t>
            </w:r>
          </w:p>
        </w:tc>
        <w:tc>
          <w:tcPr>
            <w:tcW w:w="587" w:type="dxa"/>
            <w:vMerge/>
            <w:tcBorders>
              <w:top w:val="nil"/>
              <w:left w:val="single" w:sz="8" w:space="0" w:color="000000"/>
              <w:bottom w:val="single" w:sz="8" w:space="0" w:color="000000"/>
              <w:right w:val="single" w:sz="8" w:space="0" w:color="000000"/>
            </w:tcBorders>
            <w:vAlign w:val="center"/>
            <w:hideMark/>
          </w:tcPr>
          <w:p w:rsidR="00954AE0" w:rsidRPr="001F2A3D" w:rsidRDefault="00954AE0" w:rsidP="00E15BFE">
            <w:pPr>
              <w:jc w:val="right"/>
              <w:rPr>
                <w:b/>
                <w:bCs/>
              </w:rPr>
            </w:pP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Всего</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М.Б</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rPr>
                <w:b/>
                <w:bCs/>
              </w:rPr>
            </w:pPr>
            <w:r w:rsidRPr="001F2A3D">
              <w:rPr>
                <w:b/>
                <w:bCs/>
              </w:rPr>
              <w:t>О.Б.</w:t>
            </w:r>
          </w:p>
        </w:tc>
        <w:tc>
          <w:tcPr>
            <w:tcW w:w="691" w:type="dxa"/>
            <w:vMerge/>
            <w:tcBorders>
              <w:left w:val="single" w:sz="4" w:space="0" w:color="auto"/>
              <w:bottom w:val="single" w:sz="4" w:space="0" w:color="auto"/>
              <w:right w:val="single" w:sz="4" w:space="0" w:color="auto"/>
            </w:tcBorders>
          </w:tcPr>
          <w:p w:rsidR="00954AE0" w:rsidRPr="001F2A3D" w:rsidRDefault="00954AE0" w:rsidP="00E15BFE">
            <w:pPr>
              <w:jc w:val="right"/>
              <w:rPr>
                <w:b/>
                <w:bCs/>
              </w:rPr>
            </w:pP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rPr>
                <w:b/>
                <w:bCs/>
              </w:rPr>
            </w:pPr>
            <w:r w:rsidRPr="001F2A3D">
              <w:rPr>
                <w:b/>
                <w:bCs/>
              </w:rPr>
              <w:t>Всего</w:t>
            </w:r>
          </w:p>
        </w:tc>
        <w:tc>
          <w:tcPr>
            <w:tcW w:w="691" w:type="dxa"/>
            <w:tcBorders>
              <w:top w:val="nil"/>
              <w:left w:val="single" w:sz="4" w:space="0" w:color="auto"/>
              <w:bottom w:val="single" w:sz="8" w:space="0" w:color="000000"/>
              <w:right w:val="single" w:sz="4" w:space="0" w:color="auto"/>
            </w:tcBorders>
          </w:tcPr>
          <w:p w:rsidR="00954AE0" w:rsidRPr="001F2A3D" w:rsidRDefault="00954AE0" w:rsidP="00E15BFE">
            <w:pPr>
              <w:jc w:val="right"/>
              <w:rPr>
                <w:b/>
                <w:bCs/>
              </w:rPr>
            </w:pPr>
            <w:r w:rsidRPr="001F2A3D">
              <w:rPr>
                <w:b/>
                <w:bCs/>
              </w:rPr>
              <w:t>М.Б</w:t>
            </w:r>
          </w:p>
        </w:tc>
        <w:tc>
          <w:tcPr>
            <w:tcW w:w="691" w:type="dxa"/>
            <w:tcBorders>
              <w:top w:val="nil"/>
              <w:left w:val="single" w:sz="4" w:space="0" w:color="auto"/>
              <w:bottom w:val="single" w:sz="8" w:space="0" w:color="000000"/>
              <w:right w:val="single" w:sz="4" w:space="0" w:color="auto"/>
            </w:tcBorders>
          </w:tcPr>
          <w:p w:rsidR="00954AE0" w:rsidRPr="001F2A3D" w:rsidRDefault="00954AE0" w:rsidP="00E15BFE">
            <w:pPr>
              <w:jc w:val="right"/>
              <w:rPr>
                <w:b/>
                <w:bCs/>
              </w:rPr>
            </w:pPr>
            <w:r w:rsidRPr="001F2A3D">
              <w:rPr>
                <w:b/>
                <w:bCs/>
              </w:rPr>
              <w:t>О.Б.</w:t>
            </w:r>
          </w:p>
        </w:tc>
        <w:tc>
          <w:tcPr>
            <w:tcW w:w="792" w:type="dxa"/>
            <w:vMerge/>
            <w:tcBorders>
              <w:left w:val="single" w:sz="4" w:space="0" w:color="auto"/>
              <w:bottom w:val="single" w:sz="8" w:space="0" w:color="000000"/>
              <w:right w:val="single" w:sz="4" w:space="0" w:color="auto"/>
            </w:tcBorders>
            <w:shd w:val="clear" w:color="auto" w:fill="auto"/>
            <w:hideMark/>
          </w:tcPr>
          <w:p w:rsidR="00954AE0" w:rsidRPr="001F2A3D" w:rsidRDefault="00954AE0" w:rsidP="00E15BFE">
            <w:pPr>
              <w:jc w:val="right"/>
              <w:rPr>
                <w:b/>
                <w:bCs/>
              </w:rPr>
            </w:pPr>
          </w:p>
        </w:tc>
        <w:tc>
          <w:tcPr>
            <w:tcW w:w="792"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rPr>
                <w:b/>
                <w:bCs/>
              </w:rPr>
            </w:pPr>
            <w:r w:rsidRPr="001F2A3D">
              <w:rPr>
                <w:b/>
                <w:bCs/>
              </w:rPr>
              <w:t>Всего</w:t>
            </w:r>
          </w:p>
        </w:tc>
        <w:tc>
          <w:tcPr>
            <w:tcW w:w="792"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rPr>
                <w:b/>
                <w:bCs/>
              </w:rPr>
            </w:pPr>
            <w:r w:rsidRPr="001F2A3D">
              <w:rPr>
                <w:b/>
                <w:bCs/>
              </w:rPr>
              <w:t>М.Б</w:t>
            </w:r>
          </w:p>
        </w:tc>
        <w:tc>
          <w:tcPr>
            <w:tcW w:w="792"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rPr>
                <w:b/>
                <w:bCs/>
              </w:rPr>
            </w:pPr>
            <w:r w:rsidRPr="001F2A3D">
              <w:rPr>
                <w:b/>
                <w:bCs/>
              </w:rPr>
              <w:t>О.Б.</w:t>
            </w:r>
          </w:p>
        </w:tc>
        <w:tc>
          <w:tcPr>
            <w:tcW w:w="792" w:type="dxa"/>
            <w:tcBorders>
              <w:top w:val="nil"/>
              <w:left w:val="single" w:sz="4" w:space="0" w:color="auto"/>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 </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 </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 </w:t>
            </w:r>
          </w:p>
        </w:tc>
      </w:tr>
      <w:tr w:rsidR="00954AE0" w:rsidRPr="001F2A3D" w:rsidTr="00E15BFE">
        <w:trPr>
          <w:trHeight w:val="33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lastRenderedPageBreak/>
              <w:t xml:space="preserve">Автомобильные дороги </w:t>
            </w:r>
          </w:p>
        </w:tc>
        <w:tc>
          <w:tcPr>
            <w:tcW w:w="726" w:type="dxa"/>
            <w:tcBorders>
              <w:top w:val="nil"/>
              <w:left w:val="nil"/>
              <w:bottom w:val="single" w:sz="8" w:space="0" w:color="000000"/>
              <w:right w:val="single" w:sz="8" w:space="0" w:color="000000"/>
            </w:tcBorders>
            <w:shd w:val="clear" w:color="auto" w:fill="auto"/>
            <w:vAlign w:val="center"/>
            <w:hideMark/>
          </w:tcPr>
          <w:p w:rsidR="00954AE0" w:rsidRPr="001F2A3D" w:rsidRDefault="00954AE0" w:rsidP="00E15BFE">
            <w:pPr>
              <w:jc w:val="right"/>
              <w:rPr>
                <w:b/>
                <w:bCs/>
              </w:rPr>
            </w:pPr>
            <w:r w:rsidRPr="001F2A3D">
              <w:rPr>
                <w:b/>
                <w:bCs/>
              </w:rPr>
              <w:t> </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 </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 </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 </w:t>
            </w:r>
          </w:p>
        </w:tc>
        <w:tc>
          <w:tcPr>
            <w:tcW w:w="587" w:type="dxa"/>
            <w:tcBorders>
              <w:top w:val="nil"/>
              <w:left w:val="nil"/>
              <w:bottom w:val="single" w:sz="8" w:space="0" w:color="000000"/>
              <w:right w:val="single" w:sz="8" w:space="0" w:color="000000"/>
            </w:tcBorders>
            <w:shd w:val="clear" w:color="auto" w:fill="auto"/>
            <w:vAlign w:val="center"/>
            <w:hideMark/>
          </w:tcPr>
          <w:p w:rsidR="00954AE0" w:rsidRPr="001F2A3D" w:rsidRDefault="00954AE0" w:rsidP="00E15BFE">
            <w:pPr>
              <w:jc w:val="right"/>
              <w:rPr>
                <w:b/>
                <w:bCs/>
              </w:rPr>
            </w:pPr>
            <w:r w:rsidRPr="001F2A3D">
              <w:rPr>
                <w:b/>
                <w:bCs/>
              </w:rPr>
              <w:t> </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 </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 </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rPr>
                <w:b/>
                <w:bCs/>
              </w:rPr>
            </w:pPr>
            <w:r w:rsidRPr="001F2A3D">
              <w:rPr>
                <w:b/>
                <w:bCs/>
              </w:rPr>
              <w:t> </w:t>
            </w:r>
          </w:p>
        </w:tc>
        <w:tc>
          <w:tcPr>
            <w:tcW w:w="691"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rPr>
                <w:b/>
                <w:bCs/>
              </w:rPr>
            </w:pP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rPr>
                <w:b/>
                <w:bCs/>
              </w:rPr>
            </w:pPr>
            <w:r w:rsidRPr="001F2A3D">
              <w:rPr>
                <w:b/>
                <w:bCs/>
              </w:rPr>
              <w:t> </w:t>
            </w:r>
          </w:p>
        </w:tc>
        <w:tc>
          <w:tcPr>
            <w:tcW w:w="691" w:type="dxa"/>
            <w:tcBorders>
              <w:top w:val="nil"/>
              <w:left w:val="single" w:sz="4" w:space="0" w:color="auto"/>
              <w:bottom w:val="single" w:sz="8" w:space="0" w:color="000000"/>
              <w:right w:val="single" w:sz="4" w:space="0" w:color="auto"/>
            </w:tcBorders>
          </w:tcPr>
          <w:p w:rsidR="00954AE0" w:rsidRPr="001F2A3D" w:rsidRDefault="00954AE0" w:rsidP="00E15BFE">
            <w:pPr>
              <w:jc w:val="right"/>
              <w:rPr>
                <w:b/>
                <w:bCs/>
              </w:rPr>
            </w:pPr>
          </w:p>
        </w:tc>
        <w:tc>
          <w:tcPr>
            <w:tcW w:w="691" w:type="dxa"/>
            <w:tcBorders>
              <w:top w:val="nil"/>
              <w:left w:val="single" w:sz="4" w:space="0" w:color="auto"/>
              <w:bottom w:val="single" w:sz="8" w:space="0" w:color="000000"/>
              <w:right w:val="single" w:sz="4" w:space="0" w:color="auto"/>
            </w:tcBorders>
          </w:tcPr>
          <w:p w:rsidR="00954AE0" w:rsidRPr="001F2A3D" w:rsidRDefault="00954AE0" w:rsidP="00E15BFE">
            <w:pPr>
              <w:jc w:val="right"/>
              <w:rPr>
                <w:b/>
                <w:bCs/>
              </w:rPr>
            </w:pPr>
          </w:p>
        </w:tc>
        <w:tc>
          <w:tcPr>
            <w:tcW w:w="792" w:type="dxa"/>
            <w:tcBorders>
              <w:top w:val="nil"/>
              <w:left w:val="single" w:sz="4" w:space="0" w:color="auto"/>
              <w:bottom w:val="single" w:sz="8" w:space="0" w:color="000000"/>
              <w:right w:val="single" w:sz="4" w:space="0" w:color="auto"/>
            </w:tcBorders>
            <w:shd w:val="clear" w:color="auto" w:fill="auto"/>
            <w:hideMark/>
          </w:tcPr>
          <w:p w:rsidR="00954AE0" w:rsidRPr="001F2A3D" w:rsidRDefault="00954AE0" w:rsidP="00E15BFE">
            <w:pPr>
              <w:jc w:val="right"/>
              <w:rPr>
                <w:b/>
                <w:bCs/>
              </w:rPr>
            </w:pPr>
            <w:r w:rsidRPr="001F2A3D">
              <w:rPr>
                <w:b/>
                <w:bCs/>
              </w:rPr>
              <w:t> </w:t>
            </w:r>
          </w:p>
        </w:tc>
        <w:tc>
          <w:tcPr>
            <w:tcW w:w="792"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rPr>
                <w:b/>
                <w:bCs/>
              </w:rPr>
            </w:pPr>
          </w:p>
        </w:tc>
        <w:tc>
          <w:tcPr>
            <w:tcW w:w="792"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rPr>
                <w:b/>
                <w:bCs/>
              </w:rPr>
            </w:pPr>
          </w:p>
        </w:tc>
        <w:tc>
          <w:tcPr>
            <w:tcW w:w="792"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rPr>
                <w:b/>
                <w:bCs/>
              </w:rPr>
            </w:pPr>
          </w:p>
        </w:tc>
        <w:tc>
          <w:tcPr>
            <w:tcW w:w="792" w:type="dxa"/>
            <w:tcBorders>
              <w:top w:val="nil"/>
              <w:left w:val="single" w:sz="4" w:space="0" w:color="auto"/>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 </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 </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 </w:t>
            </w:r>
          </w:p>
        </w:tc>
      </w:tr>
      <w:tr w:rsidR="00954AE0" w:rsidRPr="001F2A3D" w:rsidTr="00E15BFE">
        <w:trPr>
          <w:trHeight w:val="645"/>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Ремонт участка автомобильной дороги ул</w:t>
            </w:r>
            <w:proofErr w:type="gramStart"/>
            <w:r w:rsidRPr="001F2A3D">
              <w:t>.П</w:t>
            </w:r>
            <w:proofErr w:type="gramEnd"/>
            <w:r w:rsidRPr="001F2A3D">
              <w:t>арковая (в районе дома № 46 ул.Парковая)</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850,6/              0,0716</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578,15171</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405,89471</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172,25700</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3E354B">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3E354B">
              <w:t>Х</w:t>
            </w:r>
          </w:p>
        </w:tc>
        <w:tc>
          <w:tcPr>
            <w:tcW w:w="691" w:type="dxa"/>
            <w:tcBorders>
              <w:top w:val="nil"/>
              <w:left w:val="single" w:sz="4" w:space="0" w:color="auto"/>
              <w:bottom w:val="single" w:sz="8" w:space="0" w:color="000000"/>
              <w:right w:val="single" w:sz="4" w:space="0" w:color="auto"/>
            </w:tcBorders>
          </w:tcPr>
          <w:p w:rsidR="00954AE0" w:rsidRDefault="00954AE0" w:rsidP="00E15BFE">
            <w:r w:rsidRPr="003E354B">
              <w:t>Х</w:t>
            </w:r>
          </w:p>
        </w:tc>
        <w:tc>
          <w:tcPr>
            <w:tcW w:w="691" w:type="dxa"/>
            <w:tcBorders>
              <w:top w:val="nil"/>
              <w:left w:val="single" w:sz="4" w:space="0" w:color="auto"/>
              <w:bottom w:val="single" w:sz="8" w:space="0" w:color="000000"/>
              <w:right w:val="single" w:sz="4" w:space="0" w:color="auto"/>
            </w:tcBorders>
          </w:tcPr>
          <w:p w:rsidR="00954AE0" w:rsidRDefault="00954AE0" w:rsidP="00E15BFE">
            <w:r w:rsidRPr="003E354B">
              <w:t>Х</w:t>
            </w:r>
          </w:p>
        </w:tc>
        <w:tc>
          <w:tcPr>
            <w:tcW w:w="792" w:type="dxa"/>
            <w:tcBorders>
              <w:top w:val="nil"/>
              <w:left w:val="single" w:sz="4" w:space="0" w:color="auto"/>
              <w:bottom w:val="single" w:sz="8" w:space="0" w:color="000000"/>
              <w:right w:val="single" w:sz="4" w:space="0" w:color="auto"/>
            </w:tcBorders>
            <w:shd w:val="clear" w:color="auto" w:fill="auto"/>
            <w:hideMark/>
          </w:tcPr>
          <w:p w:rsidR="00954AE0" w:rsidRDefault="00954AE0" w:rsidP="00E15BFE">
            <w:r w:rsidRPr="003E354B">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3E354B">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3E354B">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3E354B">
              <w:t>Х</w:t>
            </w:r>
          </w:p>
        </w:tc>
        <w:tc>
          <w:tcPr>
            <w:tcW w:w="792" w:type="dxa"/>
            <w:tcBorders>
              <w:top w:val="nil"/>
              <w:left w:val="single" w:sz="4" w:space="0" w:color="auto"/>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r>
      <w:tr w:rsidR="00954AE0" w:rsidRPr="001F2A3D" w:rsidTr="00E15BFE">
        <w:trPr>
          <w:trHeight w:val="31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Ремонт участка автомобильной дороги ул</w:t>
            </w:r>
            <w:proofErr w:type="gramStart"/>
            <w:r w:rsidRPr="001F2A3D">
              <w:t>.П</w:t>
            </w:r>
            <w:proofErr w:type="gramEnd"/>
            <w:r w:rsidRPr="001F2A3D">
              <w:t>арковая (от  дома № 62 по ул.Парковая до дома 70 по ул.Парковая)</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3698,5/                  0,3080</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2487,50000</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487,50000</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2000,00000</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3E354B">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3E354B">
              <w:t>Х</w:t>
            </w:r>
          </w:p>
        </w:tc>
        <w:tc>
          <w:tcPr>
            <w:tcW w:w="691" w:type="dxa"/>
            <w:tcBorders>
              <w:top w:val="nil"/>
              <w:left w:val="single" w:sz="4" w:space="0" w:color="auto"/>
              <w:bottom w:val="single" w:sz="4" w:space="0" w:color="auto"/>
              <w:right w:val="single" w:sz="4" w:space="0" w:color="auto"/>
            </w:tcBorders>
          </w:tcPr>
          <w:p w:rsidR="00954AE0" w:rsidRDefault="00954AE0" w:rsidP="00E15BFE">
            <w:r w:rsidRPr="003E354B">
              <w:t>Х</w:t>
            </w:r>
          </w:p>
        </w:tc>
        <w:tc>
          <w:tcPr>
            <w:tcW w:w="691" w:type="dxa"/>
            <w:tcBorders>
              <w:top w:val="nil"/>
              <w:left w:val="single" w:sz="4" w:space="0" w:color="auto"/>
              <w:bottom w:val="single" w:sz="4" w:space="0" w:color="auto"/>
              <w:right w:val="single" w:sz="4" w:space="0" w:color="auto"/>
            </w:tcBorders>
          </w:tcPr>
          <w:p w:rsidR="00954AE0" w:rsidRDefault="00954AE0" w:rsidP="00E15BFE">
            <w:r w:rsidRPr="003E354B">
              <w:t>Х</w:t>
            </w:r>
          </w:p>
        </w:tc>
        <w:tc>
          <w:tcPr>
            <w:tcW w:w="792" w:type="dxa"/>
            <w:tcBorders>
              <w:top w:val="nil"/>
              <w:left w:val="single" w:sz="4" w:space="0" w:color="auto"/>
              <w:bottom w:val="single" w:sz="4" w:space="0" w:color="auto"/>
              <w:right w:val="single" w:sz="4" w:space="0" w:color="auto"/>
            </w:tcBorders>
            <w:shd w:val="clear" w:color="auto" w:fill="auto"/>
            <w:hideMark/>
          </w:tcPr>
          <w:p w:rsidR="00954AE0" w:rsidRDefault="00954AE0" w:rsidP="00E15BFE">
            <w:r w:rsidRPr="003E354B">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3E354B">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3E354B">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3E354B">
              <w:t>Х</w:t>
            </w:r>
          </w:p>
        </w:tc>
        <w:tc>
          <w:tcPr>
            <w:tcW w:w="792" w:type="dxa"/>
            <w:tcBorders>
              <w:top w:val="nil"/>
              <w:left w:val="single" w:sz="4" w:space="0" w:color="auto"/>
              <w:bottom w:val="single" w:sz="4" w:space="0" w:color="auto"/>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4" w:space="0" w:color="auto"/>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4" w:space="0" w:color="auto"/>
              <w:right w:val="single" w:sz="8" w:space="0" w:color="000000"/>
            </w:tcBorders>
            <w:shd w:val="clear" w:color="auto" w:fill="auto"/>
            <w:hideMark/>
          </w:tcPr>
          <w:p w:rsidR="00954AE0" w:rsidRPr="001F2A3D" w:rsidRDefault="00954AE0" w:rsidP="00E15BFE">
            <w:pPr>
              <w:jc w:val="right"/>
            </w:pPr>
            <w:r w:rsidRPr="001F2A3D">
              <w:t>Х</w:t>
            </w:r>
          </w:p>
        </w:tc>
      </w:tr>
      <w:tr w:rsidR="00954AE0" w:rsidRPr="001F2A3D" w:rsidTr="00E15BFE">
        <w:trPr>
          <w:trHeight w:val="114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Ремонт участка автомобильной дороги по  ул</w:t>
            </w:r>
            <w:proofErr w:type="gramStart"/>
            <w:r w:rsidRPr="001F2A3D">
              <w:t>.П</w:t>
            </w:r>
            <w:proofErr w:type="gramEnd"/>
            <w:r w:rsidRPr="001F2A3D">
              <w:t xml:space="preserve">арковая  от дома № 74 до ул.Ленинградская </w:t>
            </w:r>
          </w:p>
        </w:tc>
        <w:tc>
          <w:tcPr>
            <w:tcW w:w="726"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1955/              0,194</w:t>
            </w:r>
          </w:p>
        </w:tc>
        <w:tc>
          <w:tcPr>
            <w:tcW w:w="691"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t>1093,22567</w:t>
            </w:r>
          </w:p>
        </w:tc>
        <w:tc>
          <w:tcPr>
            <w:tcW w:w="588"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t>348,39189</w:t>
            </w:r>
          </w:p>
        </w:tc>
        <w:tc>
          <w:tcPr>
            <w:tcW w:w="587" w:type="dxa"/>
            <w:tcBorders>
              <w:top w:val="nil"/>
              <w:left w:val="single" w:sz="8" w:space="0" w:color="000000"/>
              <w:bottom w:val="single" w:sz="8" w:space="0" w:color="000000"/>
              <w:right w:val="single" w:sz="4" w:space="0" w:color="auto"/>
            </w:tcBorders>
            <w:shd w:val="clear" w:color="auto" w:fill="auto"/>
            <w:hideMark/>
          </w:tcPr>
          <w:p w:rsidR="00954AE0" w:rsidRPr="001F2A3D" w:rsidRDefault="00954AE0" w:rsidP="00E15BFE">
            <w:pPr>
              <w:jc w:val="right"/>
            </w:pPr>
            <w:r w:rsidRPr="001F2A3D">
              <w:t>1093,22567</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454762">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454762">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454762">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454762">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454762">
              <w:t>Х</w:t>
            </w:r>
          </w:p>
        </w:tc>
        <w:tc>
          <w:tcPr>
            <w:tcW w:w="792" w:type="dxa"/>
            <w:tcBorders>
              <w:top w:val="single" w:sz="4" w:space="0" w:color="auto"/>
              <w:left w:val="single" w:sz="4" w:space="0" w:color="auto"/>
              <w:bottom w:val="single" w:sz="8" w:space="0" w:color="000000"/>
              <w:right w:val="single" w:sz="8" w:space="0" w:color="000000"/>
            </w:tcBorders>
          </w:tcPr>
          <w:p w:rsidR="00954AE0" w:rsidRDefault="00954AE0" w:rsidP="00E15BFE">
            <w:r w:rsidRPr="00454762">
              <w:t>Х</w:t>
            </w:r>
          </w:p>
        </w:tc>
        <w:tc>
          <w:tcPr>
            <w:tcW w:w="792" w:type="dxa"/>
            <w:tcBorders>
              <w:top w:val="single" w:sz="4" w:space="0" w:color="auto"/>
              <w:left w:val="single" w:sz="8" w:space="0" w:color="000000"/>
              <w:bottom w:val="single" w:sz="8" w:space="0" w:color="000000"/>
              <w:right w:val="single" w:sz="8" w:space="0" w:color="000000"/>
            </w:tcBorders>
          </w:tcPr>
          <w:p w:rsidR="00954AE0" w:rsidRDefault="00954AE0" w:rsidP="00E15BFE">
            <w:r w:rsidRPr="00454762">
              <w:t>Х</w:t>
            </w:r>
          </w:p>
        </w:tc>
        <w:tc>
          <w:tcPr>
            <w:tcW w:w="792" w:type="dxa"/>
            <w:tcBorders>
              <w:top w:val="single" w:sz="4" w:space="0" w:color="auto"/>
              <w:left w:val="single" w:sz="8" w:space="0" w:color="000000"/>
              <w:bottom w:val="single" w:sz="8" w:space="0" w:color="000000"/>
              <w:right w:val="single" w:sz="4" w:space="0" w:color="auto"/>
            </w:tcBorders>
          </w:tcPr>
          <w:p w:rsidR="00954AE0" w:rsidRDefault="00954AE0" w:rsidP="00E15BFE">
            <w:r w:rsidRPr="00454762">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315"/>
        </w:trPr>
        <w:tc>
          <w:tcPr>
            <w:tcW w:w="1825" w:type="dxa"/>
            <w:tcBorders>
              <w:top w:val="nil"/>
              <w:left w:val="single" w:sz="8" w:space="0" w:color="000000"/>
              <w:bottom w:val="single" w:sz="8" w:space="0" w:color="000000"/>
              <w:right w:val="single" w:sz="8" w:space="0" w:color="000000"/>
            </w:tcBorders>
            <w:hideMark/>
          </w:tcPr>
          <w:p w:rsidR="00954AE0" w:rsidRPr="001F2A3D" w:rsidRDefault="00954AE0" w:rsidP="00E15BFE">
            <w:pPr>
              <w:jc w:val="right"/>
            </w:pPr>
            <w:r w:rsidRPr="001F2A3D">
              <w:t>Ремонт участка автомобильной дороги по 50 лет Октября от дома № 12 до поворота на ул</w:t>
            </w:r>
            <w:proofErr w:type="gramStart"/>
            <w:r w:rsidRPr="001F2A3D">
              <w:t>.С</w:t>
            </w:r>
            <w:proofErr w:type="gramEnd"/>
            <w:r w:rsidRPr="001F2A3D">
              <w:t xml:space="preserve">ибирская </w:t>
            </w:r>
          </w:p>
        </w:tc>
        <w:tc>
          <w:tcPr>
            <w:tcW w:w="726" w:type="dxa"/>
            <w:tcBorders>
              <w:top w:val="nil"/>
              <w:left w:val="single" w:sz="8" w:space="0" w:color="000000"/>
              <w:bottom w:val="single" w:sz="8" w:space="0" w:color="000000"/>
              <w:right w:val="single" w:sz="8" w:space="0" w:color="000000"/>
            </w:tcBorders>
            <w:hideMark/>
          </w:tcPr>
          <w:p w:rsidR="00954AE0" w:rsidRPr="001F2A3D" w:rsidRDefault="00954AE0" w:rsidP="00E15BFE">
            <w:pPr>
              <w:jc w:val="right"/>
            </w:pPr>
            <w:r w:rsidRPr="001F2A3D">
              <w:t>Х</w:t>
            </w:r>
          </w:p>
        </w:tc>
        <w:tc>
          <w:tcPr>
            <w:tcW w:w="684" w:type="dxa"/>
            <w:tcBorders>
              <w:top w:val="nil"/>
              <w:left w:val="single" w:sz="8" w:space="0" w:color="000000"/>
              <w:bottom w:val="single" w:sz="8" w:space="0" w:color="000000"/>
              <w:right w:val="single" w:sz="8" w:space="0" w:color="000000"/>
            </w:tcBorders>
            <w:hideMark/>
          </w:tcPr>
          <w:p w:rsidR="00954AE0" w:rsidRPr="001F2A3D" w:rsidRDefault="00954AE0" w:rsidP="00E15BFE">
            <w:pPr>
              <w:jc w:val="right"/>
            </w:pPr>
            <w:r w:rsidRPr="001F2A3D">
              <w:t>Х</w:t>
            </w:r>
          </w:p>
        </w:tc>
        <w:tc>
          <w:tcPr>
            <w:tcW w:w="588" w:type="dxa"/>
            <w:tcBorders>
              <w:top w:val="nil"/>
              <w:left w:val="single" w:sz="8" w:space="0" w:color="000000"/>
              <w:bottom w:val="single" w:sz="8" w:space="0" w:color="000000"/>
              <w:right w:val="single" w:sz="8" w:space="0" w:color="000000"/>
            </w:tcBorders>
            <w:hideMark/>
          </w:tcPr>
          <w:p w:rsidR="00954AE0" w:rsidRPr="001F2A3D" w:rsidRDefault="00954AE0" w:rsidP="00E15BFE">
            <w:pPr>
              <w:jc w:val="right"/>
            </w:pPr>
            <w:r w:rsidRPr="001F2A3D">
              <w:t>Х</w:t>
            </w:r>
          </w:p>
        </w:tc>
        <w:tc>
          <w:tcPr>
            <w:tcW w:w="691" w:type="dxa"/>
            <w:tcBorders>
              <w:top w:val="nil"/>
              <w:left w:val="single" w:sz="8" w:space="0" w:color="000000"/>
              <w:bottom w:val="single" w:sz="8" w:space="0" w:color="000000"/>
              <w:right w:val="single" w:sz="8" w:space="0" w:color="000000"/>
            </w:tcBorders>
            <w:hideMark/>
          </w:tcPr>
          <w:p w:rsidR="00954AE0" w:rsidRPr="001F2A3D" w:rsidRDefault="00954AE0" w:rsidP="00E15BFE">
            <w:pPr>
              <w:jc w:val="right"/>
            </w:pPr>
            <w:r w:rsidRPr="001F2A3D">
              <w:t>Х</w:t>
            </w:r>
          </w:p>
        </w:tc>
        <w:tc>
          <w:tcPr>
            <w:tcW w:w="587" w:type="dxa"/>
            <w:tcBorders>
              <w:top w:val="nil"/>
              <w:left w:val="single" w:sz="8" w:space="0" w:color="000000"/>
              <w:bottom w:val="single" w:sz="8" w:space="0" w:color="000000"/>
              <w:right w:val="single" w:sz="8" w:space="0" w:color="000000"/>
            </w:tcBorders>
            <w:hideMark/>
          </w:tcPr>
          <w:p w:rsidR="00954AE0" w:rsidRPr="001F2A3D" w:rsidRDefault="00954AE0" w:rsidP="00E15BFE">
            <w:pPr>
              <w:jc w:val="right"/>
            </w:pPr>
            <w:r w:rsidRPr="001F2A3D">
              <w:t>1247,5/              0,103</w:t>
            </w:r>
          </w:p>
        </w:tc>
        <w:tc>
          <w:tcPr>
            <w:tcW w:w="691" w:type="dxa"/>
            <w:tcBorders>
              <w:top w:val="nil"/>
              <w:left w:val="single" w:sz="8" w:space="0" w:color="000000"/>
              <w:bottom w:val="single" w:sz="8" w:space="0" w:color="000000"/>
              <w:right w:val="single" w:sz="8" w:space="0" w:color="000000"/>
            </w:tcBorders>
            <w:hideMark/>
          </w:tcPr>
          <w:p w:rsidR="00954AE0" w:rsidRPr="001F2A3D" w:rsidRDefault="00954AE0" w:rsidP="00E15BFE">
            <w:pPr>
              <w:jc w:val="right"/>
            </w:pPr>
            <w:r>
              <w:t>1380,7105</w:t>
            </w:r>
            <w:r w:rsidRPr="001F2A3D">
              <w:t>1</w:t>
            </w:r>
          </w:p>
        </w:tc>
        <w:tc>
          <w:tcPr>
            <w:tcW w:w="588" w:type="dxa"/>
            <w:tcBorders>
              <w:top w:val="nil"/>
              <w:left w:val="single" w:sz="8" w:space="0" w:color="000000"/>
              <w:bottom w:val="single" w:sz="8" w:space="0" w:color="000000"/>
              <w:right w:val="single" w:sz="8" w:space="0" w:color="000000"/>
            </w:tcBorders>
            <w:hideMark/>
          </w:tcPr>
          <w:p w:rsidR="00954AE0" w:rsidRPr="001F2A3D" w:rsidRDefault="00954AE0" w:rsidP="00E15BFE">
            <w:pPr>
              <w:jc w:val="right"/>
            </w:pPr>
            <w:r>
              <w:t>367,936,18</w:t>
            </w:r>
          </w:p>
        </w:tc>
        <w:tc>
          <w:tcPr>
            <w:tcW w:w="587" w:type="dxa"/>
            <w:tcBorders>
              <w:top w:val="nil"/>
              <w:left w:val="single" w:sz="8" w:space="0" w:color="000000"/>
              <w:bottom w:val="single" w:sz="8" w:space="0" w:color="000000"/>
              <w:right w:val="single" w:sz="4" w:space="0" w:color="auto"/>
            </w:tcBorders>
            <w:hideMark/>
          </w:tcPr>
          <w:p w:rsidR="00954AE0" w:rsidRPr="001F2A3D" w:rsidRDefault="00954AE0" w:rsidP="00E15BFE">
            <w:pPr>
              <w:jc w:val="right"/>
            </w:pPr>
            <w:r w:rsidRPr="001F2A3D">
              <w:t>1012,77433</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454762">
              <w:t>Х</w:t>
            </w:r>
          </w:p>
        </w:tc>
        <w:tc>
          <w:tcPr>
            <w:tcW w:w="690" w:type="dxa"/>
            <w:tcBorders>
              <w:top w:val="single" w:sz="4" w:space="0" w:color="auto"/>
              <w:left w:val="single" w:sz="4" w:space="0" w:color="auto"/>
              <w:bottom w:val="single" w:sz="4" w:space="0" w:color="auto"/>
              <w:right w:val="single" w:sz="4" w:space="0" w:color="auto"/>
            </w:tcBorders>
            <w:hideMark/>
          </w:tcPr>
          <w:p w:rsidR="00954AE0" w:rsidRDefault="00954AE0" w:rsidP="00E15BFE">
            <w:r w:rsidRPr="00454762">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454762">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454762">
              <w:t>Х</w:t>
            </w:r>
          </w:p>
        </w:tc>
        <w:tc>
          <w:tcPr>
            <w:tcW w:w="792" w:type="dxa"/>
            <w:tcBorders>
              <w:top w:val="single" w:sz="4" w:space="0" w:color="auto"/>
              <w:left w:val="single" w:sz="4" w:space="0" w:color="auto"/>
              <w:bottom w:val="single" w:sz="4" w:space="0" w:color="auto"/>
              <w:right w:val="single" w:sz="4" w:space="0" w:color="auto"/>
            </w:tcBorders>
            <w:hideMark/>
          </w:tcPr>
          <w:p w:rsidR="00954AE0" w:rsidRDefault="00954AE0" w:rsidP="00E15BFE">
            <w:r w:rsidRPr="00454762">
              <w:t>Х</w:t>
            </w:r>
          </w:p>
        </w:tc>
        <w:tc>
          <w:tcPr>
            <w:tcW w:w="792" w:type="dxa"/>
            <w:tcBorders>
              <w:top w:val="nil"/>
              <w:left w:val="single" w:sz="4" w:space="0" w:color="auto"/>
              <w:bottom w:val="single" w:sz="4" w:space="0" w:color="auto"/>
              <w:right w:val="single" w:sz="8" w:space="0" w:color="000000"/>
            </w:tcBorders>
          </w:tcPr>
          <w:p w:rsidR="00954AE0" w:rsidRDefault="00954AE0" w:rsidP="00E15BFE">
            <w:r w:rsidRPr="00454762">
              <w:t>Х</w:t>
            </w:r>
          </w:p>
        </w:tc>
        <w:tc>
          <w:tcPr>
            <w:tcW w:w="792" w:type="dxa"/>
            <w:tcBorders>
              <w:top w:val="nil"/>
              <w:left w:val="single" w:sz="8" w:space="0" w:color="000000"/>
              <w:bottom w:val="single" w:sz="4" w:space="0" w:color="auto"/>
              <w:right w:val="single" w:sz="8" w:space="0" w:color="000000"/>
            </w:tcBorders>
          </w:tcPr>
          <w:p w:rsidR="00954AE0" w:rsidRDefault="00954AE0" w:rsidP="00E15BFE">
            <w:r w:rsidRPr="00454762">
              <w:t>Х</w:t>
            </w:r>
          </w:p>
        </w:tc>
        <w:tc>
          <w:tcPr>
            <w:tcW w:w="792" w:type="dxa"/>
            <w:tcBorders>
              <w:top w:val="nil"/>
              <w:left w:val="single" w:sz="8" w:space="0" w:color="000000"/>
              <w:bottom w:val="single" w:sz="4" w:space="0" w:color="auto"/>
              <w:right w:val="single" w:sz="8" w:space="0" w:color="000000"/>
            </w:tcBorders>
          </w:tcPr>
          <w:p w:rsidR="00954AE0" w:rsidRDefault="00954AE0" w:rsidP="00E15BFE">
            <w:r w:rsidRPr="00454762">
              <w:t>Х</w:t>
            </w:r>
          </w:p>
        </w:tc>
        <w:tc>
          <w:tcPr>
            <w:tcW w:w="792" w:type="dxa"/>
            <w:tcBorders>
              <w:top w:val="single" w:sz="4" w:space="0" w:color="auto"/>
              <w:left w:val="single" w:sz="8" w:space="0" w:color="000000"/>
              <w:bottom w:val="single" w:sz="4" w:space="0" w:color="auto"/>
              <w:right w:val="single" w:sz="8" w:space="0" w:color="000000"/>
            </w:tcBorders>
            <w:hideMark/>
          </w:tcPr>
          <w:p w:rsidR="00954AE0" w:rsidRPr="001F2A3D" w:rsidRDefault="00954AE0" w:rsidP="00E15BFE">
            <w:pPr>
              <w:jc w:val="right"/>
            </w:pPr>
            <w:r w:rsidRPr="001F2A3D">
              <w:t>Х</w:t>
            </w:r>
          </w:p>
        </w:tc>
        <w:tc>
          <w:tcPr>
            <w:tcW w:w="691" w:type="dxa"/>
            <w:tcBorders>
              <w:top w:val="single" w:sz="4" w:space="0" w:color="auto"/>
              <w:left w:val="single" w:sz="8" w:space="0" w:color="000000"/>
              <w:bottom w:val="single" w:sz="4" w:space="0" w:color="auto"/>
              <w:right w:val="single" w:sz="8" w:space="0" w:color="000000"/>
            </w:tcBorders>
            <w:hideMark/>
          </w:tcPr>
          <w:p w:rsidR="00954AE0" w:rsidRPr="001F2A3D" w:rsidRDefault="00954AE0" w:rsidP="00E15BFE">
            <w:pPr>
              <w:jc w:val="right"/>
            </w:pPr>
            <w:r w:rsidRPr="001F2A3D">
              <w:t>Х</w:t>
            </w:r>
          </w:p>
        </w:tc>
        <w:tc>
          <w:tcPr>
            <w:tcW w:w="588" w:type="dxa"/>
            <w:tcBorders>
              <w:top w:val="single" w:sz="4" w:space="0" w:color="auto"/>
              <w:left w:val="single" w:sz="8" w:space="0" w:color="000000"/>
              <w:bottom w:val="single" w:sz="4" w:space="0" w:color="auto"/>
              <w:right w:val="single" w:sz="8" w:space="0" w:color="000000"/>
            </w:tcBorders>
            <w:hideMark/>
          </w:tcPr>
          <w:p w:rsidR="00954AE0" w:rsidRPr="001F2A3D" w:rsidRDefault="00954AE0" w:rsidP="00E15BFE">
            <w:pPr>
              <w:jc w:val="right"/>
            </w:pPr>
            <w:r w:rsidRPr="001F2A3D">
              <w:t>Х</w:t>
            </w:r>
          </w:p>
        </w:tc>
      </w:tr>
      <w:tr w:rsidR="00954AE0" w:rsidRPr="0039533E" w:rsidTr="00E15BFE">
        <w:trPr>
          <w:trHeight w:val="452"/>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39533E" w:rsidRDefault="00954AE0" w:rsidP="00E15BFE">
            <w:pPr>
              <w:jc w:val="right"/>
            </w:pPr>
            <w:r w:rsidRPr="0039533E">
              <w:t xml:space="preserve">Ремонт </w:t>
            </w:r>
            <w:r>
              <w:t xml:space="preserve">Перекрестка ул. Красных Фортов и пр. Героев в г. Сосновый Бор </w:t>
            </w:r>
            <w:proofErr w:type="gramStart"/>
            <w:r>
              <w:t>Ленинградской</w:t>
            </w:r>
            <w:proofErr w:type="gramEnd"/>
            <w:r>
              <w:t xml:space="preserve"> обл.</w:t>
            </w:r>
          </w:p>
        </w:tc>
        <w:tc>
          <w:tcPr>
            <w:tcW w:w="726" w:type="dxa"/>
            <w:tcBorders>
              <w:top w:val="nil"/>
              <w:left w:val="nil"/>
              <w:bottom w:val="single" w:sz="8" w:space="0" w:color="000000"/>
              <w:right w:val="single" w:sz="8" w:space="0" w:color="000000"/>
            </w:tcBorders>
            <w:shd w:val="clear" w:color="auto" w:fill="auto"/>
            <w:hideMark/>
          </w:tcPr>
          <w:p w:rsidR="00954AE0" w:rsidRPr="0039533E" w:rsidRDefault="00954AE0" w:rsidP="00E15BFE">
            <w:pPr>
              <w:jc w:val="right"/>
            </w:pPr>
            <w:r w:rsidRPr="0039533E">
              <w:t>Х</w:t>
            </w:r>
          </w:p>
        </w:tc>
        <w:tc>
          <w:tcPr>
            <w:tcW w:w="684" w:type="dxa"/>
            <w:tcBorders>
              <w:top w:val="nil"/>
              <w:left w:val="nil"/>
              <w:bottom w:val="single" w:sz="8" w:space="0" w:color="000000"/>
              <w:right w:val="single" w:sz="8" w:space="0" w:color="000000"/>
            </w:tcBorders>
            <w:shd w:val="clear" w:color="auto" w:fill="auto"/>
            <w:hideMark/>
          </w:tcPr>
          <w:p w:rsidR="00954AE0" w:rsidRPr="0039533E" w:rsidRDefault="00954AE0" w:rsidP="00E15BFE">
            <w:pPr>
              <w:jc w:val="right"/>
            </w:pPr>
            <w:r w:rsidRPr="0039533E">
              <w:t>Х</w:t>
            </w:r>
          </w:p>
        </w:tc>
        <w:tc>
          <w:tcPr>
            <w:tcW w:w="588" w:type="dxa"/>
            <w:tcBorders>
              <w:top w:val="nil"/>
              <w:left w:val="nil"/>
              <w:bottom w:val="single" w:sz="8" w:space="0" w:color="000000"/>
              <w:right w:val="single" w:sz="8" w:space="0" w:color="000000"/>
            </w:tcBorders>
            <w:shd w:val="clear" w:color="auto" w:fill="auto"/>
            <w:hideMark/>
          </w:tcPr>
          <w:p w:rsidR="00954AE0" w:rsidRPr="0039533E" w:rsidRDefault="00954AE0" w:rsidP="00E15BFE">
            <w:pPr>
              <w:jc w:val="right"/>
            </w:pPr>
            <w:r w:rsidRPr="0039533E">
              <w:t>Х</w:t>
            </w:r>
          </w:p>
        </w:tc>
        <w:tc>
          <w:tcPr>
            <w:tcW w:w="691" w:type="dxa"/>
            <w:tcBorders>
              <w:top w:val="nil"/>
              <w:left w:val="nil"/>
              <w:bottom w:val="single" w:sz="8" w:space="0" w:color="000000"/>
              <w:right w:val="single" w:sz="8" w:space="0" w:color="000000"/>
            </w:tcBorders>
            <w:shd w:val="clear" w:color="auto" w:fill="auto"/>
            <w:hideMark/>
          </w:tcPr>
          <w:p w:rsidR="00954AE0" w:rsidRPr="0039533E" w:rsidRDefault="00954AE0" w:rsidP="00E15BFE">
            <w:pPr>
              <w:jc w:val="right"/>
            </w:pPr>
            <w:r w:rsidRPr="0039533E">
              <w:t>Х</w:t>
            </w:r>
          </w:p>
        </w:tc>
        <w:tc>
          <w:tcPr>
            <w:tcW w:w="587" w:type="dxa"/>
            <w:tcBorders>
              <w:top w:val="nil"/>
              <w:left w:val="nil"/>
              <w:bottom w:val="single" w:sz="8" w:space="0" w:color="000000"/>
              <w:right w:val="single" w:sz="8" w:space="0" w:color="000000"/>
            </w:tcBorders>
            <w:shd w:val="clear" w:color="auto" w:fill="auto"/>
            <w:hideMark/>
          </w:tcPr>
          <w:p w:rsidR="00954AE0" w:rsidRPr="0039533E" w:rsidRDefault="00954AE0" w:rsidP="00E15BFE">
            <w:pPr>
              <w:jc w:val="right"/>
            </w:pPr>
            <w:r w:rsidRPr="0039533E">
              <w:t>Х</w:t>
            </w:r>
          </w:p>
        </w:tc>
        <w:tc>
          <w:tcPr>
            <w:tcW w:w="691" w:type="dxa"/>
            <w:tcBorders>
              <w:top w:val="nil"/>
              <w:left w:val="nil"/>
              <w:bottom w:val="single" w:sz="8" w:space="0" w:color="000000"/>
              <w:right w:val="single" w:sz="8" w:space="0" w:color="000000"/>
            </w:tcBorders>
            <w:shd w:val="clear" w:color="auto" w:fill="auto"/>
            <w:hideMark/>
          </w:tcPr>
          <w:p w:rsidR="00954AE0" w:rsidRPr="0039533E" w:rsidRDefault="00954AE0" w:rsidP="00E15BFE">
            <w:pPr>
              <w:jc w:val="right"/>
            </w:pPr>
            <w:r w:rsidRPr="0039533E">
              <w:t>Х</w:t>
            </w:r>
          </w:p>
        </w:tc>
        <w:tc>
          <w:tcPr>
            <w:tcW w:w="588" w:type="dxa"/>
            <w:tcBorders>
              <w:top w:val="nil"/>
              <w:left w:val="nil"/>
              <w:bottom w:val="single" w:sz="8" w:space="0" w:color="000000"/>
              <w:right w:val="single" w:sz="8" w:space="0" w:color="000000"/>
            </w:tcBorders>
            <w:shd w:val="clear" w:color="auto" w:fill="auto"/>
            <w:hideMark/>
          </w:tcPr>
          <w:p w:rsidR="00954AE0" w:rsidRPr="0039533E" w:rsidRDefault="00954AE0" w:rsidP="00E15BFE">
            <w:pPr>
              <w:jc w:val="right"/>
            </w:pPr>
            <w:r w:rsidRPr="0039533E">
              <w:t>Х</w:t>
            </w:r>
          </w:p>
        </w:tc>
        <w:tc>
          <w:tcPr>
            <w:tcW w:w="587" w:type="dxa"/>
            <w:tcBorders>
              <w:top w:val="nil"/>
              <w:left w:val="nil"/>
              <w:bottom w:val="single" w:sz="8" w:space="0" w:color="000000"/>
              <w:right w:val="single" w:sz="4" w:space="0" w:color="auto"/>
            </w:tcBorders>
            <w:shd w:val="clear" w:color="auto" w:fill="auto"/>
            <w:hideMark/>
          </w:tcPr>
          <w:p w:rsidR="00954AE0" w:rsidRPr="0039533E" w:rsidRDefault="00954AE0" w:rsidP="00E15BFE">
            <w:pPr>
              <w:jc w:val="right"/>
            </w:pPr>
            <w:r w:rsidRPr="0039533E">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pPr>
              <w:jc w:val="right"/>
            </w:pPr>
            <w:r>
              <w:t>2226/</w:t>
            </w:r>
          </w:p>
          <w:p w:rsidR="00954AE0" w:rsidRPr="0039533E" w:rsidRDefault="00954AE0" w:rsidP="00E15BFE">
            <w:pPr>
              <w:jc w:val="right"/>
            </w:pPr>
            <w:r>
              <w:t>0,0805</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Pr="0039533E" w:rsidRDefault="00954AE0" w:rsidP="00E15BFE">
            <w:pPr>
              <w:jc w:val="right"/>
            </w:pPr>
            <w:r>
              <w:t>1576,72586</w:t>
            </w:r>
          </w:p>
        </w:tc>
        <w:tc>
          <w:tcPr>
            <w:tcW w:w="691" w:type="dxa"/>
            <w:tcBorders>
              <w:top w:val="single" w:sz="4" w:space="0" w:color="auto"/>
              <w:left w:val="single" w:sz="4" w:space="0" w:color="auto"/>
              <w:bottom w:val="single" w:sz="4" w:space="0" w:color="auto"/>
              <w:right w:val="single" w:sz="4" w:space="0" w:color="auto"/>
            </w:tcBorders>
          </w:tcPr>
          <w:p w:rsidR="00954AE0" w:rsidRPr="0039533E" w:rsidRDefault="00954AE0" w:rsidP="00E15BFE">
            <w:pPr>
              <w:jc w:val="right"/>
            </w:pPr>
            <w:r>
              <w:t>214,82586</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pPr>
              <w:jc w:val="right"/>
            </w:pPr>
            <w:r>
              <w:t>1361,90000</w:t>
            </w:r>
          </w:p>
          <w:p w:rsidR="00954AE0" w:rsidRPr="0039533E" w:rsidRDefault="00954AE0" w:rsidP="00E15BFE">
            <w:pPr>
              <w:jc w:val="right"/>
            </w:pP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39533E" w:rsidRDefault="00954AE0" w:rsidP="00E15BFE">
            <w:pPr>
              <w:jc w:val="right"/>
            </w:pPr>
            <w:r w:rsidRPr="0039533E">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146A49">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146A49">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146A49">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39533E" w:rsidRDefault="00954AE0" w:rsidP="00E15BFE">
            <w:pPr>
              <w:jc w:val="right"/>
            </w:pPr>
            <w:r w:rsidRPr="0039533E">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39533E" w:rsidRDefault="00954AE0" w:rsidP="00E15BFE">
            <w:pPr>
              <w:jc w:val="right"/>
            </w:pPr>
            <w:r w:rsidRPr="0039533E">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39533E" w:rsidRDefault="00954AE0" w:rsidP="00E15BFE">
            <w:pPr>
              <w:jc w:val="right"/>
            </w:pPr>
            <w:r w:rsidRPr="0039533E">
              <w:t>Х</w:t>
            </w:r>
          </w:p>
        </w:tc>
      </w:tr>
      <w:tr w:rsidR="00954AE0" w:rsidRPr="0039533E" w:rsidTr="00E15BFE">
        <w:trPr>
          <w:trHeight w:val="452"/>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850A3A" w:rsidRDefault="00954AE0" w:rsidP="00E15BFE">
            <w:pPr>
              <w:jc w:val="right"/>
            </w:pPr>
            <w:r w:rsidRPr="00850A3A">
              <w:rPr>
                <w:iCs/>
                <w:snapToGrid w:val="0"/>
              </w:rPr>
              <w:lastRenderedPageBreak/>
              <w:t xml:space="preserve">Ремонт участка автомобильной дороги от д. </w:t>
            </w:r>
            <w:proofErr w:type="spellStart"/>
            <w:r w:rsidRPr="00850A3A">
              <w:rPr>
                <w:iCs/>
                <w:snapToGrid w:val="0"/>
              </w:rPr>
              <w:t>Ракопежи</w:t>
            </w:r>
            <w:proofErr w:type="spellEnd"/>
            <w:r w:rsidRPr="00850A3A">
              <w:rPr>
                <w:iCs/>
                <w:snapToGrid w:val="0"/>
              </w:rPr>
              <w:t xml:space="preserve"> до СНТ "Строитель" в районе ДНТ "Рябина" </w:t>
            </w:r>
            <w:proofErr w:type="gramStart"/>
            <w:r w:rsidRPr="00850A3A">
              <w:rPr>
                <w:iCs/>
                <w:snapToGrid w:val="0"/>
              </w:rPr>
              <w:t>в</w:t>
            </w:r>
            <w:proofErr w:type="gramEnd"/>
            <w:r w:rsidRPr="00850A3A">
              <w:rPr>
                <w:iCs/>
                <w:snapToGrid w:val="0"/>
              </w:rPr>
              <w:t xml:space="preserve"> </w:t>
            </w:r>
            <w:proofErr w:type="gramStart"/>
            <w:r w:rsidRPr="00850A3A">
              <w:rPr>
                <w:iCs/>
                <w:snapToGrid w:val="0"/>
              </w:rPr>
              <w:t>Сосновоборском</w:t>
            </w:r>
            <w:proofErr w:type="gramEnd"/>
            <w:r w:rsidRPr="00850A3A">
              <w:rPr>
                <w:iCs/>
                <w:snapToGrid w:val="0"/>
              </w:rPr>
              <w:t xml:space="preserve"> городском округе Ленинградской области."</w:t>
            </w:r>
          </w:p>
        </w:tc>
        <w:tc>
          <w:tcPr>
            <w:tcW w:w="726" w:type="dxa"/>
            <w:tcBorders>
              <w:top w:val="nil"/>
              <w:left w:val="nil"/>
              <w:bottom w:val="single" w:sz="8" w:space="0" w:color="000000"/>
              <w:right w:val="single" w:sz="8" w:space="0" w:color="000000"/>
            </w:tcBorders>
            <w:shd w:val="clear" w:color="auto" w:fill="auto"/>
            <w:hideMark/>
          </w:tcPr>
          <w:p w:rsidR="00954AE0" w:rsidRDefault="00954AE0" w:rsidP="00E15BFE">
            <w:r w:rsidRPr="00C308F7">
              <w:t>Х</w:t>
            </w:r>
          </w:p>
        </w:tc>
        <w:tc>
          <w:tcPr>
            <w:tcW w:w="684" w:type="dxa"/>
            <w:tcBorders>
              <w:top w:val="nil"/>
              <w:left w:val="nil"/>
              <w:bottom w:val="single" w:sz="8" w:space="0" w:color="000000"/>
              <w:right w:val="single" w:sz="8" w:space="0" w:color="000000"/>
            </w:tcBorders>
            <w:shd w:val="clear" w:color="auto" w:fill="auto"/>
            <w:hideMark/>
          </w:tcPr>
          <w:p w:rsidR="00954AE0" w:rsidRDefault="00954AE0" w:rsidP="00E15BFE">
            <w:r w:rsidRPr="00C308F7">
              <w:t>Х</w:t>
            </w:r>
          </w:p>
        </w:tc>
        <w:tc>
          <w:tcPr>
            <w:tcW w:w="588" w:type="dxa"/>
            <w:tcBorders>
              <w:top w:val="nil"/>
              <w:left w:val="nil"/>
              <w:bottom w:val="single" w:sz="8" w:space="0" w:color="000000"/>
              <w:right w:val="single" w:sz="8" w:space="0" w:color="000000"/>
            </w:tcBorders>
            <w:shd w:val="clear" w:color="auto" w:fill="auto"/>
            <w:hideMark/>
          </w:tcPr>
          <w:p w:rsidR="00954AE0" w:rsidRDefault="00954AE0" w:rsidP="00E15BFE">
            <w:r w:rsidRPr="00C308F7">
              <w:t>Х</w:t>
            </w:r>
          </w:p>
        </w:tc>
        <w:tc>
          <w:tcPr>
            <w:tcW w:w="691" w:type="dxa"/>
            <w:tcBorders>
              <w:top w:val="nil"/>
              <w:left w:val="nil"/>
              <w:bottom w:val="single" w:sz="8" w:space="0" w:color="000000"/>
              <w:right w:val="single" w:sz="8" w:space="0" w:color="000000"/>
            </w:tcBorders>
            <w:shd w:val="clear" w:color="auto" w:fill="auto"/>
            <w:hideMark/>
          </w:tcPr>
          <w:p w:rsidR="00954AE0" w:rsidRDefault="00954AE0" w:rsidP="00E15BFE">
            <w:r w:rsidRPr="00C308F7">
              <w:t>Х</w:t>
            </w:r>
          </w:p>
        </w:tc>
        <w:tc>
          <w:tcPr>
            <w:tcW w:w="587" w:type="dxa"/>
            <w:tcBorders>
              <w:top w:val="nil"/>
              <w:left w:val="nil"/>
              <w:bottom w:val="single" w:sz="8" w:space="0" w:color="000000"/>
              <w:right w:val="single" w:sz="8" w:space="0" w:color="000000"/>
            </w:tcBorders>
            <w:shd w:val="clear" w:color="auto" w:fill="auto"/>
            <w:hideMark/>
          </w:tcPr>
          <w:p w:rsidR="00954AE0" w:rsidRDefault="00954AE0" w:rsidP="00E15BFE">
            <w:r w:rsidRPr="00C308F7">
              <w:t>Х</w:t>
            </w:r>
          </w:p>
        </w:tc>
        <w:tc>
          <w:tcPr>
            <w:tcW w:w="691" w:type="dxa"/>
            <w:tcBorders>
              <w:top w:val="nil"/>
              <w:left w:val="nil"/>
              <w:bottom w:val="single" w:sz="8" w:space="0" w:color="000000"/>
              <w:right w:val="single" w:sz="8" w:space="0" w:color="000000"/>
            </w:tcBorders>
            <w:shd w:val="clear" w:color="auto" w:fill="auto"/>
            <w:hideMark/>
          </w:tcPr>
          <w:p w:rsidR="00954AE0" w:rsidRDefault="00954AE0" w:rsidP="00E15BFE">
            <w:r w:rsidRPr="00C308F7">
              <w:t>Х</w:t>
            </w:r>
          </w:p>
        </w:tc>
        <w:tc>
          <w:tcPr>
            <w:tcW w:w="588" w:type="dxa"/>
            <w:tcBorders>
              <w:top w:val="nil"/>
              <w:left w:val="nil"/>
              <w:bottom w:val="single" w:sz="8" w:space="0" w:color="000000"/>
              <w:right w:val="single" w:sz="8" w:space="0" w:color="000000"/>
            </w:tcBorders>
            <w:shd w:val="clear" w:color="auto" w:fill="auto"/>
            <w:hideMark/>
          </w:tcPr>
          <w:p w:rsidR="00954AE0" w:rsidRDefault="00954AE0" w:rsidP="00E15BFE">
            <w:r w:rsidRPr="00C308F7">
              <w:t>Х</w:t>
            </w:r>
          </w:p>
        </w:tc>
        <w:tc>
          <w:tcPr>
            <w:tcW w:w="587" w:type="dxa"/>
            <w:tcBorders>
              <w:top w:val="nil"/>
              <w:left w:val="nil"/>
              <w:bottom w:val="single" w:sz="8" w:space="0" w:color="000000"/>
              <w:right w:val="single" w:sz="4" w:space="0" w:color="auto"/>
            </w:tcBorders>
            <w:shd w:val="clear" w:color="auto" w:fill="auto"/>
            <w:hideMark/>
          </w:tcPr>
          <w:p w:rsidR="00954AE0" w:rsidRDefault="00954AE0" w:rsidP="00E15BFE">
            <w:r w:rsidRPr="00C308F7">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C308F7">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C308F7">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C308F7">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C308F7">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39533E" w:rsidRDefault="00954AE0" w:rsidP="00E15BFE">
            <w:pPr>
              <w:jc w:val="right"/>
            </w:pPr>
            <w:r>
              <w:t>1416/0,240</w:t>
            </w:r>
          </w:p>
        </w:tc>
        <w:tc>
          <w:tcPr>
            <w:tcW w:w="792" w:type="dxa"/>
            <w:tcBorders>
              <w:top w:val="single" w:sz="4" w:space="0" w:color="auto"/>
              <w:left w:val="single" w:sz="4" w:space="0" w:color="auto"/>
              <w:bottom w:val="single" w:sz="4" w:space="0" w:color="auto"/>
              <w:right w:val="single" w:sz="4" w:space="0" w:color="auto"/>
            </w:tcBorders>
          </w:tcPr>
          <w:p w:rsidR="00954AE0" w:rsidRPr="00146A49" w:rsidRDefault="00954AE0" w:rsidP="00E15BFE">
            <w:r>
              <w:t>1300,83326</w:t>
            </w:r>
          </w:p>
        </w:tc>
        <w:tc>
          <w:tcPr>
            <w:tcW w:w="792" w:type="dxa"/>
            <w:tcBorders>
              <w:top w:val="single" w:sz="4" w:space="0" w:color="auto"/>
              <w:left w:val="single" w:sz="4" w:space="0" w:color="auto"/>
              <w:bottom w:val="single" w:sz="4" w:space="0" w:color="auto"/>
              <w:right w:val="single" w:sz="4" w:space="0" w:color="auto"/>
            </w:tcBorders>
          </w:tcPr>
          <w:p w:rsidR="00954AE0" w:rsidRPr="00146A49" w:rsidRDefault="00954AE0" w:rsidP="00E15BFE">
            <w:r>
              <w:t>224,43326</w:t>
            </w:r>
          </w:p>
        </w:tc>
        <w:tc>
          <w:tcPr>
            <w:tcW w:w="792" w:type="dxa"/>
            <w:tcBorders>
              <w:top w:val="single" w:sz="4" w:space="0" w:color="auto"/>
              <w:left w:val="single" w:sz="4" w:space="0" w:color="auto"/>
              <w:bottom w:val="single" w:sz="4" w:space="0" w:color="auto"/>
              <w:right w:val="single" w:sz="4" w:space="0" w:color="auto"/>
            </w:tcBorders>
          </w:tcPr>
          <w:p w:rsidR="00954AE0" w:rsidRPr="00146A49" w:rsidRDefault="00954AE0" w:rsidP="00E15BFE">
            <w:r>
              <w:t>1076,400</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D82DD1">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D82DD1">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D82DD1">
              <w:t>Х</w:t>
            </w:r>
          </w:p>
        </w:tc>
      </w:tr>
      <w:tr w:rsidR="00954AE0" w:rsidRPr="001F2A3D" w:rsidTr="00E15BFE">
        <w:trPr>
          <w:trHeight w:val="31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Ремонт участка автомобильной дороги  ул</w:t>
            </w:r>
            <w:proofErr w:type="gramStart"/>
            <w:r w:rsidRPr="001F2A3D">
              <w:t>.С</w:t>
            </w:r>
            <w:proofErr w:type="gramEnd"/>
            <w:r w:rsidRPr="001F2A3D">
              <w:t>олнечная от Аллеи Ветеранов до ул.Космонавтов</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883A0C">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883A0C">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883A0C">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883A0C">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73366F">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73366F">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73366F">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r>
      <w:tr w:rsidR="00954AE0" w:rsidRPr="001F2A3D" w:rsidTr="00E15BFE">
        <w:trPr>
          <w:trHeight w:val="1275"/>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Ремонт участка автомобильной дороги  ул</w:t>
            </w:r>
            <w:proofErr w:type="gramStart"/>
            <w:r w:rsidRPr="001F2A3D">
              <w:t>.С</w:t>
            </w:r>
            <w:proofErr w:type="gramEnd"/>
            <w:r w:rsidRPr="001F2A3D">
              <w:t>олнечная от ул.Космонавтов до ул.Молодежная (с кольцевой развязкой и перекрестком с ул.Молодежная)</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883A0C">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883A0C">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883A0C">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883A0C">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DC589B">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DC589B">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DC589B">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Ремонт участка автомобильной дороги Копорское шоссе от перекрестка ул</w:t>
            </w:r>
            <w:proofErr w:type="gramStart"/>
            <w:r w:rsidRPr="001F2A3D">
              <w:t>.Л</w:t>
            </w:r>
            <w:proofErr w:type="gramEnd"/>
            <w:r w:rsidRPr="001F2A3D">
              <w:t>енинградская – вокзальный проезд до 97 км.</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1C6BA3">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lastRenderedPageBreak/>
              <w:t>Ремонт участка автомобильной дороги ул</w:t>
            </w:r>
            <w:proofErr w:type="gramStart"/>
            <w:r w:rsidRPr="001F2A3D">
              <w:t>.К</w:t>
            </w:r>
            <w:proofErr w:type="gramEnd"/>
            <w:r w:rsidRPr="001F2A3D">
              <w:t xml:space="preserve">расных Фортов от ул.Солнечная до проспекта Героев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1C6BA3">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Ремонт участка автомобильной дороги  ул</w:t>
            </w:r>
            <w:proofErr w:type="gramStart"/>
            <w:r w:rsidRPr="001F2A3D">
              <w:t>.Л</w:t>
            </w:r>
            <w:proofErr w:type="gramEnd"/>
            <w:r w:rsidRPr="001F2A3D">
              <w:t>енинградская  от ул. Парковая до знака «87 км»</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1C6BA3">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Ремонт участка автомобильной дороги  ул. Космонавтов от ул. </w:t>
            </w:r>
            <w:proofErr w:type="gramStart"/>
            <w:r w:rsidRPr="001F2A3D">
              <w:t>Солнечная</w:t>
            </w:r>
            <w:proofErr w:type="gramEnd"/>
            <w:r w:rsidRPr="001F2A3D">
              <w:t xml:space="preserve"> до Соборного проезда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1C6BA3">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BE1A2E">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Ремонт участка автомобильной дороги Копорское шоссе  от  км. 97+000 до км.100+570</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CF4F00">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CF4F00">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CF4F00">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CF4F00">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CF4F00">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CF4F00">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CF4F00">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CF4F00">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Ремонт участка автомобильной дороги  ул. Космонавтов от проспекта Героев до ул. </w:t>
            </w:r>
            <w:proofErr w:type="gramStart"/>
            <w:r w:rsidRPr="001F2A3D">
              <w:t>Парковая</w:t>
            </w:r>
            <w:proofErr w:type="gramEnd"/>
            <w:r w:rsidRPr="001F2A3D">
              <w:t xml:space="preserve">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751375">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751375">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751375">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751375">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751375">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751375">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751375">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751375">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Ремонт участка автомобильной дороги  ул. 50 лет Октября от ул. </w:t>
            </w:r>
            <w:proofErr w:type="gramStart"/>
            <w:r w:rsidRPr="001F2A3D">
              <w:t>Комсомольская</w:t>
            </w:r>
            <w:proofErr w:type="gramEnd"/>
            <w:r w:rsidRPr="001F2A3D">
              <w:t xml:space="preserve"> до ул. Солнечная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B302A9">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B302A9">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B302A9">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B302A9">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B302A9">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B302A9">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B302A9">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B302A9">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275"/>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lastRenderedPageBreak/>
              <w:t>ИТОГО:</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3065,65171</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893,39471</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2172,257</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2822,32807</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716,32807</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2106,00000</w:t>
            </w:r>
          </w:p>
        </w:tc>
        <w:tc>
          <w:tcPr>
            <w:tcW w:w="691"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pP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t>1576,72586</w:t>
            </w:r>
          </w:p>
        </w:tc>
        <w:tc>
          <w:tcPr>
            <w:tcW w:w="691"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pPr>
            <w:r>
              <w:t>214,82586</w:t>
            </w:r>
          </w:p>
        </w:tc>
        <w:tc>
          <w:tcPr>
            <w:tcW w:w="691"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pPr>
            <w:r>
              <w:t>1361,9000</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c>
          <w:tcPr>
            <w:tcW w:w="792" w:type="dxa"/>
            <w:tcBorders>
              <w:top w:val="single" w:sz="4" w:space="0" w:color="auto"/>
              <w:left w:val="single" w:sz="4" w:space="0" w:color="auto"/>
              <w:bottom w:val="single" w:sz="4" w:space="0" w:color="auto"/>
              <w:right w:val="single" w:sz="4" w:space="0" w:color="auto"/>
            </w:tcBorders>
          </w:tcPr>
          <w:p w:rsidR="00954AE0" w:rsidRPr="00146A49" w:rsidRDefault="00954AE0" w:rsidP="00E15BFE">
            <w:r>
              <w:t>1300,83326</w:t>
            </w:r>
          </w:p>
        </w:tc>
        <w:tc>
          <w:tcPr>
            <w:tcW w:w="792" w:type="dxa"/>
            <w:tcBorders>
              <w:top w:val="single" w:sz="4" w:space="0" w:color="auto"/>
              <w:left w:val="single" w:sz="4" w:space="0" w:color="auto"/>
              <w:bottom w:val="single" w:sz="4" w:space="0" w:color="auto"/>
              <w:right w:val="single" w:sz="4" w:space="0" w:color="auto"/>
            </w:tcBorders>
          </w:tcPr>
          <w:p w:rsidR="00954AE0" w:rsidRPr="00146A49" w:rsidRDefault="00954AE0" w:rsidP="00E15BFE">
            <w:r>
              <w:t>224,43326</w:t>
            </w:r>
          </w:p>
        </w:tc>
        <w:tc>
          <w:tcPr>
            <w:tcW w:w="792" w:type="dxa"/>
            <w:tcBorders>
              <w:top w:val="single" w:sz="4" w:space="0" w:color="auto"/>
              <w:left w:val="single" w:sz="4" w:space="0" w:color="auto"/>
              <w:bottom w:val="single" w:sz="4" w:space="0" w:color="auto"/>
              <w:right w:val="single" w:sz="4" w:space="0" w:color="auto"/>
            </w:tcBorders>
          </w:tcPr>
          <w:p w:rsidR="00954AE0" w:rsidRPr="00146A49" w:rsidRDefault="00954AE0" w:rsidP="00E15BFE">
            <w:r>
              <w:t>1076,4000</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r>
      <w:tr w:rsidR="00954AE0" w:rsidRPr="001F2A3D" w:rsidTr="00E15BFE">
        <w:trPr>
          <w:trHeight w:val="33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 xml:space="preserve">Дворовые территории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 </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 </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 </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 </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 </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 </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 </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 </w:t>
            </w:r>
          </w:p>
        </w:tc>
        <w:tc>
          <w:tcPr>
            <w:tcW w:w="691"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pP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c>
          <w:tcPr>
            <w:tcW w:w="691"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pPr>
          </w:p>
        </w:tc>
        <w:tc>
          <w:tcPr>
            <w:tcW w:w="691"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pP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c>
          <w:tcPr>
            <w:tcW w:w="792"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pPr>
          </w:p>
        </w:tc>
        <w:tc>
          <w:tcPr>
            <w:tcW w:w="792"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pPr>
          </w:p>
        </w:tc>
        <w:tc>
          <w:tcPr>
            <w:tcW w:w="792"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pP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Ремонт дворовой территории многоквартирного дома № 36 по ул. </w:t>
            </w:r>
            <w:proofErr w:type="gramStart"/>
            <w:r w:rsidRPr="001F2A3D">
              <w:t>Ленинградская</w:t>
            </w:r>
            <w:proofErr w:type="gramEnd"/>
            <w:r w:rsidRPr="001F2A3D">
              <w:t xml:space="preserve"> в </w:t>
            </w:r>
            <w:proofErr w:type="spellStart"/>
            <w:r w:rsidRPr="001F2A3D">
              <w:t>мкр</w:t>
            </w:r>
            <w:proofErr w:type="spellEnd"/>
            <w:r w:rsidRPr="001F2A3D">
              <w:t>. 4</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270</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133,21352</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13,32136</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t>119,89216</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320E57">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320E57">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320E57">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320E57">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320E57">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320E57">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320E57">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320E57">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Ремонт дворовой территории многоквартирного дома № 38 по ул. </w:t>
            </w:r>
            <w:proofErr w:type="gramStart"/>
            <w:r w:rsidRPr="001F2A3D">
              <w:t>Ленинградская</w:t>
            </w:r>
            <w:proofErr w:type="gramEnd"/>
            <w:r w:rsidRPr="001F2A3D">
              <w:t xml:space="preserve"> в </w:t>
            </w:r>
            <w:proofErr w:type="spellStart"/>
            <w:r w:rsidRPr="001F2A3D">
              <w:t>мкр</w:t>
            </w:r>
            <w:proofErr w:type="spellEnd"/>
            <w:r w:rsidRPr="001F2A3D">
              <w:t>. 4</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172</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81,09146</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8,10915</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t>72,98231</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320E57">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320E57">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320E57">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320E57">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320E57">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320E57">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320E57">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320E57">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645"/>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Ремонт дворовой территории многоквартирного дома № 24 по ул. </w:t>
            </w:r>
            <w:proofErr w:type="gramStart"/>
            <w:r w:rsidRPr="001F2A3D">
              <w:t>Парковая</w:t>
            </w:r>
            <w:proofErr w:type="gramEnd"/>
            <w:r w:rsidRPr="001F2A3D">
              <w:t xml:space="preserve"> в </w:t>
            </w:r>
            <w:proofErr w:type="spellStart"/>
            <w:r w:rsidRPr="001F2A3D">
              <w:t>мкр</w:t>
            </w:r>
            <w:proofErr w:type="spellEnd"/>
            <w:r w:rsidRPr="001F2A3D">
              <w:t>. 7</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39</w:t>
            </w:r>
            <w:r>
              <w:t>4</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199,25711</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19,92572</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t>179,33139</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320E57">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320E57">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320E57">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320E57">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320E57">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320E57">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320E57">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320E57">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645"/>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Ремонт дворовой территории многоквартирного дома № 22 по ул. </w:t>
            </w:r>
            <w:proofErr w:type="gramStart"/>
            <w:r w:rsidRPr="001F2A3D">
              <w:t>Парковая</w:t>
            </w:r>
            <w:proofErr w:type="gramEnd"/>
            <w:r w:rsidRPr="001F2A3D">
              <w:t xml:space="preserve"> в </w:t>
            </w:r>
            <w:proofErr w:type="spellStart"/>
            <w:r w:rsidRPr="001F2A3D">
              <w:t>мкр</w:t>
            </w:r>
            <w:proofErr w:type="spellEnd"/>
            <w:r w:rsidRPr="001F2A3D">
              <w:t>. 7</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137</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76,44209</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7,64421</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t>68,79788</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6059FD">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6059F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6059F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6059FD">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6059F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6059F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6059F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6059FD">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645"/>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Ремонт дворовой территории многоквартирного дома № 55 по ул. </w:t>
            </w:r>
            <w:proofErr w:type="gramStart"/>
            <w:r w:rsidRPr="001F2A3D">
              <w:t>Солнечная</w:t>
            </w:r>
            <w:proofErr w:type="gramEnd"/>
            <w:r w:rsidRPr="001F2A3D">
              <w:t xml:space="preserve"> в </w:t>
            </w:r>
            <w:proofErr w:type="spellStart"/>
            <w:r w:rsidRPr="001F2A3D">
              <w:t>мкр</w:t>
            </w:r>
            <w:proofErr w:type="spellEnd"/>
            <w:r w:rsidRPr="001F2A3D">
              <w:t>. 15</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436</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333,13918</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33,31392</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t>299,82526</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6059FD">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6059F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6059F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6059FD">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6059F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6059F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6059F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6059FD">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Ремонт дворовой территории многоквартирного дома № 33 по ул</w:t>
            </w:r>
            <w:proofErr w:type="gramStart"/>
            <w:r w:rsidRPr="001F2A3D">
              <w:t>.С</w:t>
            </w:r>
            <w:proofErr w:type="gramEnd"/>
            <w:r w:rsidRPr="001F2A3D">
              <w:t xml:space="preserve">олнечная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2864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lastRenderedPageBreak/>
              <w:t xml:space="preserve">Ремонт дворовой территории многоквартирного дома № 39 по ул. </w:t>
            </w:r>
            <w:proofErr w:type="gramStart"/>
            <w:r w:rsidRPr="001F2A3D">
              <w:t>Солнечная</w:t>
            </w:r>
            <w:proofErr w:type="gramEnd"/>
            <w:r w:rsidRPr="001F2A3D">
              <w:t xml:space="preserve">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2864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Ремонт дворовой территории многоквартирного дома № 37 по ул. </w:t>
            </w:r>
            <w:proofErr w:type="gramStart"/>
            <w:r w:rsidRPr="001F2A3D">
              <w:t>Молодежная</w:t>
            </w:r>
            <w:proofErr w:type="gramEnd"/>
            <w:r w:rsidRPr="001F2A3D">
              <w:t xml:space="preserve">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2864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Ремонт дворовой территории многоквартирного дома № 13 по ул. </w:t>
            </w:r>
            <w:proofErr w:type="gramStart"/>
            <w:r w:rsidRPr="001F2A3D">
              <w:t>Комсомольская</w:t>
            </w:r>
            <w:proofErr w:type="gramEnd"/>
            <w:r w:rsidRPr="001F2A3D">
              <w:t xml:space="preserve">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2864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28643D">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Ремонт дворовой территории многоквартирного дома № 2 по ул. </w:t>
            </w:r>
            <w:proofErr w:type="gramStart"/>
            <w:r w:rsidRPr="001F2A3D">
              <w:t>Комсомольская</w:t>
            </w:r>
            <w:proofErr w:type="gramEnd"/>
            <w:r w:rsidRPr="001F2A3D">
              <w:t xml:space="preserve">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120E5B">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120E5B">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120E5B">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120E5B">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120E5B">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120E5B">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120E5B">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120E5B">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Ремонт дворовой территории многоквартирного дома № 4 по ул. </w:t>
            </w:r>
            <w:proofErr w:type="gramStart"/>
            <w:r w:rsidRPr="001F2A3D">
              <w:t>Комсомольская</w:t>
            </w:r>
            <w:proofErr w:type="gramEnd"/>
            <w:r w:rsidRPr="001F2A3D">
              <w:t xml:space="preserve">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003C8D">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003C8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003C8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003C8D">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003C8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003C8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003C8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003C8D">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Ремонт дворовой территории многоквартирного дома № 6 по ул. </w:t>
            </w:r>
            <w:proofErr w:type="gramStart"/>
            <w:r w:rsidRPr="001F2A3D">
              <w:t>Комсомольская</w:t>
            </w:r>
            <w:proofErr w:type="gramEnd"/>
            <w:r w:rsidRPr="001F2A3D">
              <w:t xml:space="preserve">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285445">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285445">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285445">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285445">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285445">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285445">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285445">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285445">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Ремонт дворовой территории многоквартирного дома № 8 по ул. </w:t>
            </w:r>
            <w:proofErr w:type="gramStart"/>
            <w:r w:rsidRPr="001F2A3D">
              <w:t>Комсомольская</w:t>
            </w:r>
            <w:proofErr w:type="gramEnd"/>
            <w:r w:rsidRPr="001F2A3D">
              <w:t xml:space="preserve">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8B1E96">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8B1E96">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8B1E96">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8B1E96">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8B1E96">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8B1E96">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8B1E96">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8B1E96">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lastRenderedPageBreak/>
              <w:t xml:space="preserve">Ремонт дворовой территории многоквартирного дома № 12 по ул. </w:t>
            </w:r>
            <w:proofErr w:type="gramStart"/>
            <w:r w:rsidRPr="001F2A3D">
              <w:t>Комсомольская</w:t>
            </w:r>
            <w:proofErr w:type="gramEnd"/>
            <w:r w:rsidRPr="001F2A3D">
              <w:t xml:space="preserve">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8418AB">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8418AB">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8418AB">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8418AB">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8418AB">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8418AB">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8418AB">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8418AB">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Ремонт дворовой территории многоквартирного дома № 14 по ул. </w:t>
            </w:r>
            <w:proofErr w:type="gramStart"/>
            <w:r w:rsidRPr="001F2A3D">
              <w:t>Комсомольская</w:t>
            </w:r>
            <w:proofErr w:type="gramEnd"/>
            <w:r w:rsidRPr="001F2A3D">
              <w:t xml:space="preserve">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D637D0">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D637D0">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D637D0">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D637D0">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D637D0">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D637D0">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D637D0">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D637D0">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D637D0">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Ремонт дворовой территории многоквартирного дома № 20 по ул. </w:t>
            </w:r>
            <w:proofErr w:type="gramStart"/>
            <w:r w:rsidRPr="001F2A3D">
              <w:t>Комсомольская</w:t>
            </w:r>
            <w:proofErr w:type="gramEnd"/>
            <w:r w:rsidRPr="001F2A3D">
              <w:t xml:space="preserve">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6971D3">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6971D3">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6971D3">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6971D3">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6971D3">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6971D3">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6971D3">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6971D3">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6971D3">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Ремонт дворовой территории многоквартирного дома № 6 по ул. Космонавтов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DA2972">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DA2972">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DA2972">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DA2972">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DA2972">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DA2972">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DA2972">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DA2972">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645"/>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Ремонт дворовой территории многоквартирного дома № 3 по ул. Мира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021F57">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021F57">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021F57">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021F57">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021F57">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021F57">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021F57">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021F57">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r>
      <w:tr w:rsidR="00954AE0" w:rsidRPr="001F2A3D" w:rsidTr="00E15BFE">
        <w:trPr>
          <w:trHeight w:val="645"/>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Ремонт дворовой территории многоквартирного дома № 5 по ул. Мира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F151AE">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F151AE">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F151AE">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F151AE">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F151AE">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F151AE">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F151AE">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F151AE">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r>
      <w:tr w:rsidR="00954AE0" w:rsidRPr="001F2A3D" w:rsidTr="00E15BFE">
        <w:trPr>
          <w:trHeight w:val="33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rPr>
                <w:b/>
                <w:bCs/>
              </w:rPr>
            </w:pPr>
            <w:r w:rsidRPr="001F2A3D">
              <w:rPr>
                <w:b/>
                <w:bCs/>
              </w:rPr>
              <w:t xml:space="preserve">Проезды к дворовым территориям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 </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 </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 </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 </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 </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 </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 </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 </w:t>
            </w:r>
          </w:p>
        </w:tc>
        <w:tc>
          <w:tcPr>
            <w:tcW w:w="691"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pP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c>
          <w:tcPr>
            <w:tcW w:w="691"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pPr>
          </w:p>
        </w:tc>
        <w:tc>
          <w:tcPr>
            <w:tcW w:w="691"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pP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c>
          <w:tcPr>
            <w:tcW w:w="792"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pPr>
          </w:p>
        </w:tc>
        <w:tc>
          <w:tcPr>
            <w:tcW w:w="792"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pPr>
          </w:p>
        </w:tc>
        <w:tc>
          <w:tcPr>
            <w:tcW w:w="792" w:type="dxa"/>
            <w:tcBorders>
              <w:top w:val="single" w:sz="4" w:space="0" w:color="auto"/>
              <w:left w:val="single" w:sz="4" w:space="0" w:color="auto"/>
              <w:bottom w:val="single" w:sz="4" w:space="0" w:color="auto"/>
              <w:right w:val="single" w:sz="4" w:space="0" w:color="auto"/>
            </w:tcBorders>
          </w:tcPr>
          <w:p w:rsidR="00954AE0" w:rsidRPr="001F2A3D" w:rsidRDefault="00954AE0" w:rsidP="00E15BFE">
            <w:pPr>
              <w:jc w:val="right"/>
            </w:pP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Проезд к дворовым территориям многоквартирных домов № 40,36,38 </w:t>
            </w:r>
            <w:r w:rsidRPr="001F2A3D">
              <w:lastRenderedPageBreak/>
              <w:t xml:space="preserve">по ул. </w:t>
            </w:r>
            <w:proofErr w:type="gramStart"/>
            <w:r w:rsidRPr="001F2A3D">
              <w:t>Ленинградская</w:t>
            </w:r>
            <w:proofErr w:type="gramEnd"/>
            <w:r w:rsidRPr="001F2A3D">
              <w:t xml:space="preserve">  в </w:t>
            </w:r>
            <w:proofErr w:type="spellStart"/>
            <w:r w:rsidRPr="001F2A3D">
              <w:t>мкр</w:t>
            </w:r>
            <w:proofErr w:type="spellEnd"/>
            <w:r w:rsidRPr="001F2A3D">
              <w:t>. 4</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lastRenderedPageBreak/>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802</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398,81993</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39,88200</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t>358,93793</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E25FBF">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E25FBF">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E25FBF">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E25FBF">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E25FBF">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E25FBF">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E25FBF">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E25FBF">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lastRenderedPageBreak/>
              <w:t xml:space="preserve">Проезд к дворовым территориям многоквартирных домов № </w:t>
            </w:r>
            <w:proofErr w:type="gramStart"/>
            <w:r w:rsidRPr="001F2A3D">
              <w:t>1,3,3</w:t>
            </w:r>
            <w:proofErr w:type="gramEnd"/>
            <w:r w:rsidRPr="001F2A3D">
              <w:t xml:space="preserve">а  по ул. </w:t>
            </w:r>
            <w:proofErr w:type="spellStart"/>
            <w:r w:rsidRPr="001F2A3D">
              <w:t>Липовский</w:t>
            </w:r>
            <w:proofErr w:type="spellEnd"/>
            <w:r w:rsidRPr="001F2A3D">
              <w:t xml:space="preserve"> проезд в </w:t>
            </w:r>
            <w:proofErr w:type="spellStart"/>
            <w:r w:rsidRPr="001F2A3D">
              <w:t>мкр</w:t>
            </w:r>
            <w:proofErr w:type="spellEnd"/>
            <w:r w:rsidRPr="001F2A3D">
              <w:t>. 7</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2211</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1110,06651</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111,00666</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t>999,05985</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020614">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020614">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020614">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020614">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020614">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020614">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020614">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020614">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Проезд к дворовым территориям многоквартирных домов № 22,24 по ул. </w:t>
            </w:r>
            <w:proofErr w:type="gramStart"/>
            <w:r w:rsidRPr="001F2A3D">
              <w:t>Парковая</w:t>
            </w:r>
            <w:proofErr w:type="gramEnd"/>
            <w:r w:rsidRPr="001F2A3D">
              <w:t xml:space="preserve"> в </w:t>
            </w:r>
            <w:proofErr w:type="spellStart"/>
            <w:r w:rsidRPr="001F2A3D">
              <w:t>мкр</w:t>
            </w:r>
            <w:proofErr w:type="spellEnd"/>
            <w:r w:rsidRPr="001F2A3D">
              <w:t>. 7</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392</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190,73395</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19,07340</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t>171,66055</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C1641A">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C1641A">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C1641A">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C1641A">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C1641A">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C1641A">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C1641A">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C1641A">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256"/>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Проезд к дворовым территориям многоквартирных домов № 19,21,25, по ул. </w:t>
            </w:r>
            <w:proofErr w:type="gramStart"/>
            <w:r w:rsidRPr="001F2A3D">
              <w:t>Молодежная</w:t>
            </w:r>
            <w:proofErr w:type="gramEnd"/>
            <w:r w:rsidRPr="001F2A3D">
              <w:t xml:space="preserve">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90740A">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90740A">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90740A">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90740A">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90740A">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90740A">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90740A">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90740A">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Проезд от ул. Космонавтов мимо магазина «Таллинн» до многоквартирного дома №8 по ул. </w:t>
            </w:r>
            <w:proofErr w:type="gramStart"/>
            <w:r w:rsidRPr="001F2A3D">
              <w:t>Сибирская</w:t>
            </w:r>
            <w:proofErr w:type="gramEnd"/>
            <w:r w:rsidRPr="001F2A3D">
              <w:t xml:space="preserve">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194F3C">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194F3C">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194F3C">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194F3C">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194F3C">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194F3C">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194F3C">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194F3C">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960"/>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 xml:space="preserve">Проезд от ул. </w:t>
            </w:r>
            <w:proofErr w:type="gramStart"/>
            <w:r w:rsidRPr="001F2A3D">
              <w:t>Комсомольская</w:t>
            </w:r>
            <w:proofErr w:type="gramEnd"/>
            <w:r w:rsidRPr="001F2A3D">
              <w:t xml:space="preserve">  к многоквартирному дому № 24 по ул. Космонавтов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F96E93">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F96E93">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F96E93">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F96E93">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EB6D5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EB6D5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EB6D5D">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645"/>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lastRenderedPageBreak/>
              <w:t xml:space="preserve">Проезд от ул. </w:t>
            </w:r>
            <w:proofErr w:type="gramStart"/>
            <w:r w:rsidRPr="001F2A3D">
              <w:t>Ленинская</w:t>
            </w:r>
            <w:proofErr w:type="gramEnd"/>
            <w:r w:rsidRPr="001F2A3D">
              <w:t xml:space="preserve">  к многоквартирным домам  № 16,18  по ул. Ленинградская </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F96E93">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F96E93">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F96E93">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F96E93">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EB6D5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EB6D5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EB6D5D">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 </w:t>
            </w:r>
          </w:p>
        </w:tc>
      </w:tr>
      <w:tr w:rsidR="00954AE0" w:rsidRPr="001F2A3D" w:rsidTr="00E15BFE">
        <w:trPr>
          <w:trHeight w:val="147"/>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pPr>
            <w:r w:rsidRPr="001F2A3D">
              <w:t>ИТОГО</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2522,76375</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252,27642</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t>2270,48733</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r>
      <w:tr w:rsidR="00954AE0" w:rsidRPr="001F2A3D" w:rsidTr="00E15BFE">
        <w:trPr>
          <w:trHeight w:val="452"/>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1F2A3D" w:rsidRDefault="00954AE0" w:rsidP="00E15BFE">
            <w:pPr>
              <w:jc w:val="right"/>
              <w:rPr>
                <w:b/>
              </w:rPr>
            </w:pPr>
            <w:r>
              <w:rPr>
                <w:b/>
              </w:rPr>
              <w:t>Автомобильные дороги</w:t>
            </w:r>
            <w:r w:rsidRPr="001F2A3D">
              <w:rPr>
                <w:b/>
              </w:rPr>
              <w:t>, имеющие приоритетный социально значимый характер</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p>
        </w:tc>
      </w:tr>
      <w:tr w:rsidR="00954AE0" w:rsidRPr="001F2A3D" w:rsidTr="00E15BFE">
        <w:trPr>
          <w:trHeight w:val="645"/>
        </w:trPr>
        <w:tc>
          <w:tcPr>
            <w:tcW w:w="1825" w:type="dxa"/>
            <w:tcBorders>
              <w:top w:val="nil"/>
              <w:left w:val="single" w:sz="8" w:space="0" w:color="000000"/>
              <w:bottom w:val="single" w:sz="8" w:space="0" w:color="000000"/>
              <w:right w:val="single" w:sz="8" w:space="0" w:color="000000"/>
            </w:tcBorders>
            <w:shd w:val="clear" w:color="auto" w:fill="auto"/>
            <w:vAlign w:val="center"/>
            <w:hideMark/>
          </w:tcPr>
          <w:p w:rsidR="00954AE0" w:rsidRPr="001F2A3D" w:rsidRDefault="00954AE0" w:rsidP="00E15BFE">
            <w:pPr>
              <w:jc w:val="right"/>
            </w:pPr>
            <w:proofErr w:type="gramStart"/>
            <w:r w:rsidRPr="001F2A3D">
              <w:t>Ремонт участка автомобильной дороги по ул. Солнечная от проспекта Александра Невского до ул. Молодежная в г. Сосновый Бор Ленинградской области</w:t>
            </w:r>
            <w:proofErr w:type="gramEnd"/>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2612/</w:t>
            </w:r>
          </w:p>
          <w:p w:rsidR="00954AE0" w:rsidRPr="001F2A3D" w:rsidRDefault="00954AE0" w:rsidP="00E15BFE">
            <w:pPr>
              <w:jc w:val="right"/>
            </w:pPr>
            <w:r w:rsidRPr="001F2A3D">
              <w:t>0,168</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3574,65457</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1054,74857</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2519,9060</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F96E93">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F96E93">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F96E93">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F96E93">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EB6D5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EB6D5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EB6D5D">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645"/>
        </w:trPr>
        <w:tc>
          <w:tcPr>
            <w:tcW w:w="1825" w:type="dxa"/>
            <w:tcBorders>
              <w:top w:val="nil"/>
              <w:left w:val="single" w:sz="8" w:space="0" w:color="000000"/>
              <w:bottom w:val="single" w:sz="8" w:space="0" w:color="000000"/>
              <w:right w:val="single" w:sz="8" w:space="0" w:color="000000"/>
            </w:tcBorders>
            <w:shd w:val="clear" w:color="auto" w:fill="auto"/>
            <w:vAlign w:val="center"/>
            <w:hideMark/>
          </w:tcPr>
          <w:p w:rsidR="00954AE0" w:rsidRPr="001F2A3D" w:rsidRDefault="00954AE0" w:rsidP="00E15BFE">
            <w:pPr>
              <w:jc w:val="right"/>
            </w:pPr>
            <w:r w:rsidRPr="001F2A3D">
              <w:t xml:space="preserve">Ремонт участка автомобильной дороги по </w:t>
            </w:r>
            <w:r>
              <w:t>ул. Молодежная</w:t>
            </w:r>
            <w:r w:rsidRPr="001F2A3D">
              <w:t xml:space="preserve"> от проезда Ко</w:t>
            </w:r>
            <w:r>
              <w:t>порского полка до ул. Солнечная</w:t>
            </w:r>
            <w:r w:rsidRPr="001F2A3D">
              <w:t xml:space="preserve"> в </w:t>
            </w:r>
            <w:proofErr w:type="gramStart"/>
            <w:r w:rsidRPr="001F2A3D">
              <w:t>г</w:t>
            </w:r>
            <w:proofErr w:type="gramEnd"/>
            <w:r w:rsidRPr="001F2A3D">
              <w:t>. Сосновый Бор Ленинградской области</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4921/</w:t>
            </w:r>
          </w:p>
          <w:p w:rsidR="00954AE0" w:rsidRPr="001F2A3D" w:rsidRDefault="00954AE0" w:rsidP="00E15BFE">
            <w:pPr>
              <w:jc w:val="right"/>
            </w:pPr>
            <w:r w:rsidRPr="001F2A3D">
              <w:t>0,326</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7200,97419</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2190,25419</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5010,7200</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A90790">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A90790">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A90790">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A90790">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A90790">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A90790">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A90790">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A90790">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1F2A3D" w:rsidTr="00E15BFE">
        <w:trPr>
          <w:trHeight w:val="645"/>
        </w:trPr>
        <w:tc>
          <w:tcPr>
            <w:tcW w:w="1825" w:type="dxa"/>
            <w:tcBorders>
              <w:top w:val="nil"/>
              <w:left w:val="single" w:sz="8" w:space="0" w:color="000000"/>
              <w:bottom w:val="single" w:sz="8" w:space="0" w:color="000000"/>
              <w:right w:val="single" w:sz="8" w:space="0" w:color="000000"/>
            </w:tcBorders>
            <w:shd w:val="clear" w:color="auto" w:fill="auto"/>
            <w:vAlign w:val="center"/>
            <w:hideMark/>
          </w:tcPr>
          <w:p w:rsidR="00954AE0" w:rsidRPr="001F2A3D" w:rsidRDefault="00954AE0" w:rsidP="00E15BFE">
            <w:pPr>
              <w:jc w:val="right"/>
            </w:pPr>
            <w:r w:rsidRPr="001F2A3D">
              <w:lastRenderedPageBreak/>
              <w:t>Ремонт участка автомобильной дороги по ул. Набережная от дома 47а протяженностью 235 м. в г. Сосновый Бор Ленинградской области</w:t>
            </w:r>
          </w:p>
        </w:tc>
        <w:tc>
          <w:tcPr>
            <w:tcW w:w="726"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84"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Х</w:t>
            </w:r>
          </w:p>
        </w:tc>
        <w:tc>
          <w:tcPr>
            <w:tcW w:w="587"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rsidRPr="001F2A3D">
              <w:t>1690/</w:t>
            </w:r>
          </w:p>
          <w:p w:rsidR="00954AE0" w:rsidRPr="001F2A3D" w:rsidRDefault="00954AE0" w:rsidP="00E15BFE">
            <w:pPr>
              <w:jc w:val="right"/>
            </w:pPr>
            <w:r w:rsidRPr="001F2A3D">
              <w:t>0,235</w:t>
            </w:r>
          </w:p>
        </w:tc>
        <w:tc>
          <w:tcPr>
            <w:tcW w:w="691"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3554,09011</w:t>
            </w:r>
          </w:p>
        </w:tc>
        <w:tc>
          <w:tcPr>
            <w:tcW w:w="588" w:type="dxa"/>
            <w:tcBorders>
              <w:top w:val="nil"/>
              <w:left w:val="nil"/>
              <w:bottom w:val="single" w:sz="8" w:space="0" w:color="000000"/>
              <w:right w:val="single" w:sz="8" w:space="0" w:color="000000"/>
            </w:tcBorders>
            <w:shd w:val="clear" w:color="auto" w:fill="auto"/>
            <w:hideMark/>
          </w:tcPr>
          <w:p w:rsidR="00954AE0" w:rsidRPr="001F2A3D" w:rsidRDefault="00954AE0" w:rsidP="00E15BFE">
            <w:pPr>
              <w:jc w:val="right"/>
            </w:pPr>
            <w:r>
              <w:t>1084,71601</w:t>
            </w:r>
          </w:p>
        </w:tc>
        <w:tc>
          <w:tcPr>
            <w:tcW w:w="587" w:type="dxa"/>
            <w:tcBorders>
              <w:top w:val="nil"/>
              <w:left w:val="nil"/>
              <w:bottom w:val="single" w:sz="8" w:space="0" w:color="000000"/>
              <w:right w:val="single" w:sz="4" w:space="0" w:color="auto"/>
            </w:tcBorders>
            <w:shd w:val="clear" w:color="auto" w:fill="auto"/>
            <w:hideMark/>
          </w:tcPr>
          <w:p w:rsidR="00954AE0" w:rsidRPr="001F2A3D" w:rsidRDefault="00954AE0" w:rsidP="00E15BFE">
            <w:pPr>
              <w:jc w:val="right"/>
            </w:pPr>
            <w:r w:rsidRPr="001F2A3D">
              <w:t>2469,3740</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663FF1">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663FF1">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663FF1">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663FF1">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C75612">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C75612">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C75612">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1F2A3D" w:rsidRDefault="00954AE0" w:rsidP="00E15BFE">
            <w:pPr>
              <w:jc w:val="right"/>
            </w:pPr>
            <w:r w:rsidRPr="001F2A3D">
              <w:t>Х</w:t>
            </w:r>
          </w:p>
        </w:tc>
      </w:tr>
      <w:tr w:rsidR="00954AE0" w:rsidRPr="009246DB" w:rsidTr="00E15BFE">
        <w:trPr>
          <w:trHeight w:val="452"/>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9246DB" w:rsidRDefault="00954AE0" w:rsidP="00E15BFE">
            <w:pPr>
              <w:jc w:val="right"/>
            </w:pPr>
            <w:r w:rsidRPr="009246DB">
              <w:t>Ремонт участка автодороги</w:t>
            </w:r>
            <w:r>
              <w:t xml:space="preserve"> по </w:t>
            </w:r>
            <w:r w:rsidRPr="009246DB">
              <w:t xml:space="preserve"> ул</w:t>
            </w:r>
            <w:proofErr w:type="gramStart"/>
            <w:r w:rsidRPr="009246DB">
              <w:t>.П</w:t>
            </w:r>
            <w:proofErr w:type="gramEnd"/>
            <w:r w:rsidRPr="009246DB">
              <w:t xml:space="preserve">арковая </w:t>
            </w:r>
            <w:r>
              <w:t xml:space="preserve">(мкр.10) </w:t>
            </w:r>
            <w:r w:rsidRPr="009246DB">
              <w:t>от ул.Молодежная до ул.Красных Фортов</w:t>
            </w:r>
            <w:r>
              <w:t xml:space="preserve"> в г. Сосновый Бор Ленинградской обл.</w:t>
            </w:r>
          </w:p>
        </w:tc>
        <w:tc>
          <w:tcPr>
            <w:tcW w:w="726"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r w:rsidRPr="009246DB">
              <w:t>Х</w:t>
            </w:r>
          </w:p>
        </w:tc>
        <w:tc>
          <w:tcPr>
            <w:tcW w:w="684"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r w:rsidRPr="009246DB">
              <w:t>Х</w:t>
            </w:r>
          </w:p>
        </w:tc>
        <w:tc>
          <w:tcPr>
            <w:tcW w:w="588"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r w:rsidRPr="009246DB">
              <w:t>Х</w:t>
            </w:r>
          </w:p>
        </w:tc>
        <w:tc>
          <w:tcPr>
            <w:tcW w:w="691"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r w:rsidRPr="009246DB">
              <w:t>Х</w:t>
            </w:r>
          </w:p>
        </w:tc>
        <w:tc>
          <w:tcPr>
            <w:tcW w:w="587"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r w:rsidRPr="009246DB">
              <w:t>Х</w:t>
            </w:r>
          </w:p>
        </w:tc>
        <w:tc>
          <w:tcPr>
            <w:tcW w:w="691"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r w:rsidRPr="009246DB">
              <w:t>Х</w:t>
            </w:r>
          </w:p>
        </w:tc>
        <w:tc>
          <w:tcPr>
            <w:tcW w:w="588"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r w:rsidRPr="009246DB">
              <w:t>Х</w:t>
            </w:r>
          </w:p>
        </w:tc>
        <w:tc>
          <w:tcPr>
            <w:tcW w:w="587" w:type="dxa"/>
            <w:tcBorders>
              <w:top w:val="nil"/>
              <w:left w:val="nil"/>
              <w:bottom w:val="single" w:sz="8" w:space="0" w:color="000000"/>
              <w:right w:val="single" w:sz="4" w:space="0" w:color="auto"/>
            </w:tcBorders>
            <w:shd w:val="clear" w:color="auto" w:fill="auto"/>
            <w:hideMark/>
          </w:tcPr>
          <w:p w:rsidR="00954AE0" w:rsidRPr="009246DB" w:rsidRDefault="00954AE0" w:rsidP="00E15BFE">
            <w:pPr>
              <w:jc w:val="right"/>
            </w:pPr>
            <w:r w:rsidRPr="009246DB">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pPr>
              <w:jc w:val="right"/>
            </w:pPr>
            <w:r>
              <w:t>6097/</w:t>
            </w:r>
          </w:p>
          <w:p w:rsidR="00954AE0" w:rsidRPr="009246DB" w:rsidRDefault="00954AE0" w:rsidP="00E15BFE">
            <w:pPr>
              <w:jc w:val="right"/>
            </w:pPr>
            <w:r>
              <w:t>0,560</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Pr="009246DB" w:rsidRDefault="00954AE0" w:rsidP="00E15BFE">
            <w:pPr>
              <w:jc w:val="right"/>
            </w:pPr>
            <w:r>
              <w:t>10558,64509</w:t>
            </w:r>
            <w:r w:rsidRPr="009246DB">
              <w:t> </w:t>
            </w:r>
          </w:p>
        </w:tc>
        <w:tc>
          <w:tcPr>
            <w:tcW w:w="691" w:type="dxa"/>
            <w:tcBorders>
              <w:top w:val="single" w:sz="4" w:space="0" w:color="auto"/>
              <w:left w:val="single" w:sz="4" w:space="0" w:color="auto"/>
              <w:bottom w:val="single" w:sz="4" w:space="0" w:color="auto"/>
              <w:right w:val="single" w:sz="4" w:space="0" w:color="auto"/>
            </w:tcBorders>
          </w:tcPr>
          <w:p w:rsidR="00954AE0" w:rsidRPr="009246DB" w:rsidRDefault="00954AE0" w:rsidP="00E15BFE">
            <w:pPr>
              <w:jc w:val="right"/>
            </w:pPr>
            <w:r>
              <w:t>1058,64509</w:t>
            </w:r>
          </w:p>
        </w:tc>
        <w:tc>
          <w:tcPr>
            <w:tcW w:w="691" w:type="dxa"/>
            <w:tcBorders>
              <w:top w:val="single" w:sz="4" w:space="0" w:color="auto"/>
              <w:left w:val="single" w:sz="4" w:space="0" w:color="auto"/>
              <w:bottom w:val="single" w:sz="4" w:space="0" w:color="auto"/>
              <w:right w:val="single" w:sz="4" w:space="0" w:color="auto"/>
            </w:tcBorders>
          </w:tcPr>
          <w:p w:rsidR="00954AE0" w:rsidRPr="009246DB" w:rsidRDefault="00954AE0" w:rsidP="00E15BFE">
            <w:pPr>
              <w:jc w:val="right"/>
            </w:pPr>
            <w:r>
              <w:t>9500,00000</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9246DB" w:rsidRDefault="00954AE0" w:rsidP="00E15BFE">
            <w:pPr>
              <w:jc w:val="right"/>
            </w:pPr>
            <w:r w:rsidRPr="009246DB">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741C95">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741C95">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741C95">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9246DB" w:rsidRDefault="00954AE0" w:rsidP="00E15BFE">
            <w:pPr>
              <w:jc w:val="right"/>
            </w:pPr>
            <w:r w:rsidRPr="009246DB">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9246DB" w:rsidRDefault="00954AE0" w:rsidP="00E15BFE">
            <w:pPr>
              <w:jc w:val="right"/>
            </w:pPr>
            <w:r w:rsidRPr="009246DB">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9246DB" w:rsidRDefault="00954AE0" w:rsidP="00E15BFE">
            <w:pPr>
              <w:jc w:val="right"/>
            </w:pPr>
            <w:r w:rsidRPr="009246DB">
              <w:t>Х</w:t>
            </w:r>
          </w:p>
        </w:tc>
      </w:tr>
      <w:tr w:rsidR="00954AE0" w:rsidRPr="009246DB" w:rsidTr="00E15BFE">
        <w:trPr>
          <w:trHeight w:val="452"/>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2A127C" w:rsidRDefault="00954AE0" w:rsidP="00E15BFE">
            <w:pPr>
              <w:jc w:val="right"/>
            </w:pPr>
            <w:r w:rsidRPr="002A127C">
              <w:t xml:space="preserve">Ремонт участка автомобильной дороги от д. </w:t>
            </w:r>
            <w:proofErr w:type="spellStart"/>
            <w:r w:rsidRPr="002A127C">
              <w:t>Ракопежи</w:t>
            </w:r>
            <w:proofErr w:type="spellEnd"/>
            <w:r w:rsidRPr="002A127C">
              <w:t xml:space="preserve"> до СНТ «Строитель» между ДНТ «Балтийское и </w:t>
            </w:r>
            <w:proofErr w:type="gramStart"/>
            <w:r w:rsidRPr="002A127C">
              <w:t>СТ</w:t>
            </w:r>
            <w:proofErr w:type="gramEnd"/>
            <w:r w:rsidRPr="002A127C">
              <w:t xml:space="preserve"> «Клен» протяженностью 120 м. в г. Сосновый бор Ленинградской области</w:t>
            </w:r>
          </w:p>
        </w:tc>
        <w:tc>
          <w:tcPr>
            <w:tcW w:w="726" w:type="dxa"/>
            <w:tcBorders>
              <w:top w:val="nil"/>
              <w:left w:val="nil"/>
              <w:bottom w:val="single" w:sz="8" w:space="0" w:color="000000"/>
              <w:right w:val="single" w:sz="8" w:space="0" w:color="000000"/>
            </w:tcBorders>
            <w:shd w:val="clear" w:color="auto" w:fill="auto"/>
            <w:hideMark/>
          </w:tcPr>
          <w:p w:rsidR="00954AE0" w:rsidRPr="002A127C" w:rsidRDefault="00954AE0" w:rsidP="00E15BFE">
            <w:pPr>
              <w:jc w:val="right"/>
            </w:pPr>
            <w:r w:rsidRPr="002A127C">
              <w:t>Х</w:t>
            </w:r>
          </w:p>
        </w:tc>
        <w:tc>
          <w:tcPr>
            <w:tcW w:w="684" w:type="dxa"/>
            <w:tcBorders>
              <w:top w:val="nil"/>
              <w:left w:val="nil"/>
              <w:bottom w:val="single" w:sz="8" w:space="0" w:color="000000"/>
              <w:right w:val="single" w:sz="8" w:space="0" w:color="000000"/>
            </w:tcBorders>
            <w:shd w:val="clear" w:color="auto" w:fill="auto"/>
            <w:hideMark/>
          </w:tcPr>
          <w:p w:rsidR="00954AE0" w:rsidRPr="002A127C" w:rsidRDefault="00954AE0" w:rsidP="00E15BFE">
            <w:pPr>
              <w:jc w:val="right"/>
            </w:pPr>
            <w:r w:rsidRPr="002A127C">
              <w:t>Х</w:t>
            </w:r>
          </w:p>
        </w:tc>
        <w:tc>
          <w:tcPr>
            <w:tcW w:w="588" w:type="dxa"/>
            <w:tcBorders>
              <w:top w:val="nil"/>
              <w:left w:val="nil"/>
              <w:bottom w:val="single" w:sz="8" w:space="0" w:color="000000"/>
              <w:right w:val="single" w:sz="8" w:space="0" w:color="000000"/>
            </w:tcBorders>
            <w:shd w:val="clear" w:color="auto" w:fill="auto"/>
            <w:hideMark/>
          </w:tcPr>
          <w:p w:rsidR="00954AE0" w:rsidRPr="002A127C" w:rsidRDefault="00954AE0" w:rsidP="00E15BFE">
            <w:pPr>
              <w:jc w:val="right"/>
            </w:pPr>
            <w:r w:rsidRPr="002A127C">
              <w:t>Х</w:t>
            </w:r>
          </w:p>
        </w:tc>
        <w:tc>
          <w:tcPr>
            <w:tcW w:w="691" w:type="dxa"/>
            <w:tcBorders>
              <w:top w:val="nil"/>
              <w:left w:val="nil"/>
              <w:bottom w:val="single" w:sz="8" w:space="0" w:color="000000"/>
              <w:right w:val="single" w:sz="8" w:space="0" w:color="000000"/>
            </w:tcBorders>
            <w:shd w:val="clear" w:color="auto" w:fill="auto"/>
            <w:hideMark/>
          </w:tcPr>
          <w:p w:rsidR="00954AE0" w:rsidRPr="002A127C" w:rsidRDefault="00954AE0" w:rsidP="00E15BFE">
            <w:pPr>
              <w:jc w:val="right"/>
            </w:pPr>
            <w:r w:rsidRPr="002A127C">
              <w:t>Х</w:t>
            </w:r>
          </w:p>
        </w:tc>
        <w:tc>
          <w:tcPr>
            <w:tcW w:w="587" w:type="dxa"/>
            <w:tcBorders>
              <w:top w:val="nil"/>
              <w:left w:val="nil"/>
              <w:bottom w:val="single" w:sz="8" w:space="0" w:color="000000"/>
              <w:right w:val="single" w:sz="8" w:space="0" w:color="000000"/>
            </w:tcBorders>
            <w:shd w:val="clear" w:color="auto" w:fill="auto"/>
            <w:hideMark/>
          </w:tcPr>
          <w:p w:rsidR="00954AE0" w:rsidRPr="002A127C" w:rsidRDefault="00954AE0" w:rsidP="00E15BFE">
            <w:pPr>
              <w:jc w:val="right"/>
            </w:pPr>
            <w:r w:rsidRPr="002A127C">
              <w:t>Х</w:t>
            </w:r>
          </w:p>
        </w:tc>
        <w:tc>
          <w:tcPr>
            <w:tcW w:w="691" w:type="dxa"/>
            <w:tcBorders>
              <w:top w:val="nil"/>
              <w:left w:val="nil"/>
              <w:bottom w:val="single" w:sz="8" w:space="0" w:color="000000"/>
              <w:right w:val="single" w:sz="8" w:space="0" w:color="000000"/>
            </w:tcBorders>
            <w:shd w:val="clear" w:color="auto" w:fill="auto"/>
            <w:hideMark/>
          </w:tcPr>
          <w:p w:rsidR="00954AE0" w:rsidRPr="002A127C" w:rsidRDefault="00954AE0" w:rsidP="00E15BFE">
            <w:pPr>
              <w:jc w:val="right"/>
            </w:pPr>
            <w:r w:rsidRPr="002A127C">
              <w:t>Х</w:t>
            </w:r>
          </w:p>
        </w:tc>
        <w:tc>
          <w:tcPr>
            <w:tcW w:w="588" w:type="dxa"/>
            <w:tcBorders>
              <w:top w:val="nil"/>
              <w:left w:val="nil"/>
              <w:bottom w:val="single" w:sz="8" w:space="0" w:color="000000"/>
              <w:right w:val="single" w:sz="8" w:space="0" w:color="000000"/>
            </w:tcBorders>
            <w:shd w:val="clear" w:color="auto" w:fill="auto"/>
            <w:hideMark/>
          </w:tcPr>
          <w:p w:rsidR="00954AE0" w:rsidRPr="002A127C" w:rsidRDefault="00954AE0" w:rsidP="00E15BFE">
            <w:pPr>
              <w:jc w:val="right"/>
            </w:pPr>
            <w:r w:rsidRPr="002A127C">
              <w:t>Х</w:t>
            </w:r>
          </w:p>
        </w:tc>
        <w:tc>
          <w:tcPr>
            <w:tcW w:w="587" w:type="dxa"/>
            <w:tcBorders>
              <w:top w:val="nil"/>
              <w:left w:val="nil"/>
              <w:bottom w:val="single" w:sz="8" w:space="0" w:color="000000"/>
              <w:right w:val="single" w:sz="4" w:space="0" w:color="auto"/>
            </w:tcBorders>
            <w:shd w:val="clear" w:color="auto" w:fill="auto"/>
            <w:hideMark/>
          </w:tcPr>
          <w:p w:rsidR="00954AE0" w:rsidRPr="002A127C" w:rsidRDefault="00954AE0" w:rsidP="00E15BFE">
            <w:pPr>
              <w:jc w:val="right"/>
            </w:pPr>
            <w:r w:rsidRPr="002A127C">
              <w:t>Х</w:t>
            </w:r>
          </w:p>
        </w:tc>
        <w:tc>
          <w:tcPr>
            <w:tcW w:w="691" w:type="dxa"/>
            <w:tcBorders>
              <w:top w:val="single" w:sz="4" w:space="0" w:color="auto"/>
              <w:left w:val="single" w:sz="4" w:space="0" w:color="auto"/>
              <w:bottom w:val="single" w:sz="4" w:space="0" w:color="auto"/>
              <w:right w:val="single" w:sz="4" w:space="0" w:color="auto"/>
            </w:tcBorders>
          </w:tcPr>
          <w:p w:rsidR="00954AE0" w:rsidRPr="002A127C" w:rsidRDefault="00954AE0" w:rsidP="00E15BFE">
            <w:pPr>
              <w:jc w:val="right"/>
            </w:pPr>
            <w:r w:rsidRPr="002A127C">
              <w:t>720/</w:t>
            </w:r>
          </w:p>
          <w:p w:rsidR="00954AE0" w:rsidRPr="002A127C" w:rsidRDefault="00954AE0" w:rsidP="00E15BFE">
            <w:pPr>
              <w:jc w:val="right"/>
            </w:pPr>
            <w:r w:rsidRPr="002A127C">
              <w:t>0,120</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pPr>
            <w:r>
              <w:t>549,37358</w:t>
            </w:r>
          </w:p>
        </w:tc>
        <w:tc>
          <w:tcPr>
            <w:tcW w:w="691" w:type="dxa"/>
            <w:tcBorders>
              <w:top w:val="single" w:sz="4" w:space="0" w:color="auto"/>
              <w:left w:val="single" w:sz="4" w:space="0" w:color="auto"/>
              <w:bottom w:val="single" w:sz="4" w:space="0" w:color="auto"/>
              <w:right w:val="single" w:sz="4" w:space="0" w:color="auto"/>
            </w:tcBorders>
          </w:tcPr>
          <w:p w:rsidR="00954AE0" w:rsidRPr="002A127C" w:rsidRDefault="00954AE0" w:rsidP="00E15BFE">
            <w:pPr>
              <w:jc w:val="right"/>
            </w:pPr>
            <w:r>
              <w:t>55,48673</w:t>
            </w:r>
          </w:p>
        </w:tc>
        <w:tc>
          <w:tcPr>
            <w:tcW w:w="691" w:type="dxa"/>
            <w:tcBorders>
              <w:top w:val="single" w:sz="4" w:space="0" w:color="auto"/>
              <w:left w:val="single" w:sz="4" w:space="0" w:color="auto"/>
              <w:bottom w:val="single" w:sz="4" w:space="0" w:color="auto"/>
              <w:right w:val="single" w:sz="4" w:space="0" w:color="auto"/>
            </w:tcBorders>
          </w:tcPr>
          <w:p w:rsidR="00954AE0" w:rsidRPr="002A127C" w:rsidRDefault="00954AE0" w:rsidP="00E15BFE">
            <w:pPr>
              <w:jc w:val="right"/>
            </w:pPr>
            <w:r>
              <w:t>493,88685</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pPr>
            <w:r w:rsidRPr="002A127C">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A05989">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A05989">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A05989">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pPr>
            <w:r w:rsidRPr="002A127C">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pPr>
            <w:r w:rsidRPr="002A127C">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pPr>
            <w:r w:rsidRPr="002A127C">
              <w:t>Х</w:t>
            </w:r>
          </w:p>
        </w:tc>
      </w:tr>
      <w:tr w:rsidR="00954AE0" w:rsidRPr="009246DB" w:rsidTr="00E15BFE">
        <w:trPr>
          <w:trHeight w:val="452"/>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2A127C" w:rsidRDefault="00954AE0" w:rsidP="00E15BFE">
            <w:pPr>
              <w:jc w:val="right"/>
            </w:pPr>
            <w:r w:rsidRPr="002A127C">
              <w:t xml:space="preserve">Ремонт участка автомобильной дороги от д. </w:t>
            </w:r>
            <w:proofErr w:type="spellStart"/>
            <w:r w:rsidRPr="002A127C">
              <w:t>Ракопежи</w:t>
            </w:r>
            <w:proofErr w:type="spellEnd"/>
            <w:r w:rsidRPr="002A127C">
              <w:t xml:space="preserve"> до СНТ «Строитель» от </w:t>
            </w:r>
            <w:r w:rsidRPr="002A127C">
              <w:lastRenderedPageBreak/>
              <w:t>поворота на ДНТ «Эхо» до заезда в ДНТ «Южное» протяженностью 2200 м. в г. Сосновый бор Ленинградской области</w:t>
            </w:r>
          </w:p>
        </w:tc>
        <w:tc>
          <w:tcPr>
            <w:tcW w:w="726" w:type="dxa"/>
            <w:tcBorders>
              <w:top w:val="nil"/>
              <w:left w:val="nil"/>
              <w:bottom w:val="single" w:sz="8" w:space="0" w:color="000000"/>
              <w:right w:val="single" w:sz="8" w:space="0" w:color="000000"/>
            </w:tcBorders>
            <w:shd w:val="clear" w:color="auto" w:fill="auto"/>
            <w:hideMark/>
          </w:tcPr>
          <w:p w:rsidR="00954AE0" w:rsidRDefault="00954AE0" w:rsidP="00E15BFE">
            <w:r w:rsidRPr="00C86365">
              <w:lastRenderedPageBreak/>
              <w:t>Х</w:t>
            </w:r>
          </w:p>
        </w:tc>
        <w:tc>
          <w:tcPr>
            <w:tcW w:w="684" w:type="dxa"/>
            <w:tcBorders>
              <w:top w:val="nil"/>
              <w:left w:val="nil"/>
              <w:bottom w:val="single" w:sz="8" w:space="0" w:color="000000"/>
              <w:right w:val="single" w:sz="8" w:space="0" w:color="000000"/>
            </w:tcBorders>
            <w:shd w:val="clear" w:color="auto" w:fill="auto"/>
            <w:hideMark/>
          </w:tcPr>
          <w:p w:rsidR="00954AE0" w:rsidRDefault="00954AE0" w:rsidP="00E15BFE">
            <w:r w:rsidRPr="00C86365">
              <w:t>Х</w:t>
            </w:r>
          </w:p>
        </w:tc>
        <w:tc>
          <w:tcPr>
            <w:tcW w:w="588" w:type="dxa"/>
            <w:tcBorders>
              <w:top w:val="nil"/>
              <w:left w:val="nil"/>
              <w:bottom w:val="single" w:sz="8" w:space="0" w:color="000000"/>
              <w:right w:val="single" w:sz="8" w:space="0" w:color="000000"/>
            </w:tcBorders>
            <w:shd w:val="clear" w:color="auto" w:fill="auto"/>
            <w:hideMark/>
          </w:tcPr>
          <w:p w:rsidR="00954AE0" w:rsidRDefault="00954AE0" w:rsidP="00E15BFE">
            <w:r w:rsidRPr="00C86365">
              <w:t>Х</w:t>
            </w:r>
          </w:p>
        </w:tc>
        <w:tc>
          <w:tcPr>
            <w:tcW w:w="691" w:type="dxa"/>
            <w:tcBorders>
              <w:top w:val="nil"/>
              <w:left w:val="nil"/>
              <w:bottom w:val="single" w:sz="8" w:space="0" w:color="000000"/>
              <w:right w:val="single" w:sz="8" w:space="0" w:color="000000"/>
            </w:tcBorders>
            <w:shd w:val="clear" w:color="auto" w:fill="auto"/>
            <w:hideMark/>
          </w:tcPr>
          <w:p w:rsidR="00954AE0" w:rsidRDefault="00954AE0" w:rsidP="00E15BFE">
            <w:r w:rsidRPr="00C86365">
              <w:t>Х</w:t>
            </w:r>
          </w:p>
        </w:tc>
        <w:tc>
          <w:tcPr>
            <w:tcW w:w="587" w:type="dxa"/>
            <w:tcBorders>
              <w:top w:val="nil"/>
              <w:left w:val="nil"/>
              <w:bottom w:val="single" w:sz="8" w:space="0" w:color="000000"/>
              <w:right w:val="single" w:sz="8" w:space="0" w:color="000000"/>
            </w:tcBorders>
            <w:shd w:val="clear" w:color="auto" w:fill="auto"/>
            <w:hideMark/>
          </w:tcPr>
          <w:p w:rsidR="00954AE0" w:rsidRDefault="00954AE0" w:rsidP="00E15BFE">
            <w:r w:rsidRPr="00C86365">
              <w:t>Х</w:t>
            </w:r>
          </w:p>
        </w:tc>
        <w:tc>
          <w:tcPr>
            <w:tcW w:w="691" w:type="dxa"/>
            <w:tcBorders>
              <w:top w:val="nil"/>
              <w:left w:val="nil"/>
              <w:bottom w:val="single" w:sz="8" w:space="0" w:color="000000"/>
              <w:right w:val="single" w:sz="8" w:space="0" w:color="000000"/>
            </w:tcBorders>
            <w:shd w:val="clear" w:color="auto" w:fill="auto"/>
            <w:hideMark/>
          </w:tcPr>
          <w:p w:rsidR="00954AE0" w:rsidRDefault="00954AE0" w:rsidP="00E15BFE">
            <w:r w:rsidRPr="00C86365">
              <w:t>Х</w:t>
            </w:r>
          </w:p>
        </w:tc>
        <w:tc>
          <w:tcPr>
            <w:tcW w:w="588" w:type="dxa"/>
            <w:tcBorders>
              <w:top w:val="nil"/>
              <w:left w:val="nil"/>
              <w:bottom w:val="single" w:sz="8" w:space="0" w:color="000000"/>
              <w:right w:val="single" w:sz="8" w:space="0" w:color="000000"/>
            </w:tcBorders>
            <w:shd w:val="clear" w:color="auto" w:fill="auto"/>
            <w:hideMark/>
          </w:tcPr>
          <w:p w:rsidR="00954AE0" w:rsidRDefault="00954AE0" w:rsidP="00E15BFE">
            <w:r w:rsidRPr="00C86365">
              <w:t>Х</w:t>
            </w:r>
          </w:p>
        </w:tc>
        <w:tc>
          <w:tcPr>
            <w:tcW w:w="587" w:type="dxa"/>
            <w:tcBorders>
              <w:top w:val="nil"/>
              <w:left w:val="nil"/>
              <w:bottom w:val="single" w:sz="8" w:space="0" w:color="000000"/>
              <w:right w:val="single" w:sz="4" w:space="0" w:color="auto"/>
            </w:tcBorders>
            <w:shd w:val="clear" w:color="auto" w:fill="auto"/>
            <w:hideMark/>
          </w:tcPr>
          <w:p w:rsidR="00954AE0" w:rsidRDefault="00954AE0" w:rsidP="00E15BFE">
            <w:r w:rsidRPr="00C86365">
              <w:t>Х</w:t>
            </w:r>
          </w:p>
        </w:tc>
        <w:tc>
          <w:tcPr>
            <w:tcW w:w="691" w:type="dxa"/>
            <w:tcBorders>
              <w:top w:val="single" w:sz="4" w:space="0" w:color="auto"/>
              <w:left w:val="single" w:sz="4" w:space="0" w:color="auto"/>
              <w:bottom w:val="single" w:sz="4" w:space="0" w:color="auto"/>
              <w:right w:val="single" w:sz="4" w:space="0" w:color="auto"/>
            </w:tcBorders>
          </w:tcPr>
          <w:p w:rsidR="00954AE0" w:rsidRPr="002A127C" w:rsidRDefault="00954AE0" w:rsidP="00E15BFE">
            <w:pPr>
              <w:jc w:val="right"/>
            </w:pPr>
            <w:r w:rsidRPr="002A127C">
              <w:t>13205/</w:t>
            </w:r>
          </w:p>
          <w:p w:rsidR="00954AE0" w:rsidRPr="002A127C" w:rsidRDefault="00954AE0" w:rsidP="00E15BFE">
            <w:pPr>
              <w:jc w:val="right"/>
            </w:pPr>
            <w:r w:rsidRPr="002A127C">
              <w:t>2,200</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pPr>
            <w:r>
              <w:t>7876,14178</w:t>
            </w:r>
          </w:p>
        </w:tc>
        <w:tc>
          <w:tcPr>
            <w:tcW w:w="691" w:type="dxa"/>
            <w:tcBorders>
              <w:top w:val="single" w:sz="4" w:space="0" w:color="auto"/>
              <w:left w:val="single" w:sz="4" w:space="0" w:color="auto"/>
              <w:bottom w:val="single" w:sz="4" w:space="0" w:color="auto"/>
              <w:right w:val="single" w:sz="4" w:space="0" w:color="auto"/>
            </w:tcBorders>
          </w:tcPr>
          <w:p w:rsidR="00954AE0" w:rsidRPr="002A127C" w:rsidRDefault="00954AE0" w:rsidP="00E15BFE">
            <w:pPr>
              <w:jc w:val="right"/>
            </w:pPr>
            <w:r>
              <w:t>795,49063</w:t>
            </w:r>
          </w:p>
        </w:tc>
        <w:tc>
          <w:tcPr>
            <w:tcW w:w="691" w:type="dxa"/>
            <w:tcBorders>
              <w:top w:val="single" w:sz="4" w:space="0" w:color="auto"/>
              <w:left w:val="single" w:sz="4" w:space="0" w:color="auto"/>
              <w:bottom w:val="single" w:sz="4" w:space="0" w:color="auto"/>
              <w:right w:val="single" w:sz="4" w:space="0" w:color="auto"/>
            </w:tcBorders>
          </w:tcPr>
          <w:p w:rsidR="00954AE0" w:rsidRPr="002A127C" w:rsidRDefault="00954AE0" w:rsidP="00E15BFE">
            <w:pPr>
              <w:jc w:val="right"/>
            </w:pPr>
            <w:r>
              <w:t>7080,65115</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pPr>
            <w:r w:rsidRPr="002A127C">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F236E7">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F236E7">
              <w:t>Х</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r w:rsidRPr="00F236E7">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pPr>
            <w:r w:rsidRPr="002A127C">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pPr>
            <w:r w:rsidRPr="002A127C">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pPr>
            <w:r w:rsidRPr="002A127C">
              <w:t>Х</w:t>
            </w:r>
          </w:p>
        </w:tc>
      </w:tr>
      <w:tr w:rsidR="00954AE0" w:rsidRPr="009246DB" w:rsidTr="00E15BFE">
        <w:trPr>
          <w:trHeight w:val="452"/>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Pr="009246DB" w:rsidRDefault="00954AE0" w:rsidP="00E15BFE">
            <w:pPr>
              <w:jc w:val="right"/>
            </w:pPr>
            <w:r>
              <w:lastRenderedPageBreak/>
              <w:t xml:space="preserve">Ремонт участка автомобильной дороги от д. </w:t>
            </w:r>
            <w:proofErr w:type="spellStart"/>
            <w:r>
              <w:t>Ракопежи</w:t>
            </w:r>
            <w:proofErr w:type="spellEnd"/>
            <w:r>
              <w:t xml:space="preserve"> до СНТ «Строитель» между </w:t>
            </w:r>
            <w:proofErr w:type="gramStart"/>
            <w:r>
              <w:t>СТ</w:t>
            </w:r>
            <w:proofErr w:type="gramEnd"/>
            <w:r>
              <w:t xml:space="preserve"> «Клен» и ДНТ «Рябина» в г. Сосновый Бор  </w:t>
            </w:r>
          </w:p>
        </w:tc>
        <w:tc>
          <w:tcPr>
            <w:tcW w:w="726"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r w:rsidRPr="009246DB">
              <w:t>Х</w:t>
            </w:r>
          </w:p>
        </w:tc>
        <w:tc>
          <w:tcPr>
            <w:tcW w:w="684"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r w:rsidRPr="009246DB">
              <w:t>Х</w:t>
            </w:r>
          </w:p>
        </w:tc>
        <w:tc>
          <w:tcPr>
            <w:tcW w:w="588"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r w:rsidRPr="009246DB">
              <w:t>Х</w:t>
            </w:r>
          </w:p>
        </w:tc>
        <w:tc>
          <w:tcPr>
            <w:tcW w:w="691"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r w:rsidRPr="009246DB">
              <w:t>Х</w:t>
            </w:r>
          </w:p>
        </w:tc>
        <w:tc>
          <w:tcPr>
            <w:tcW w:w="587"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r w:rsidRPr="009246DB">
              <w:t>Х</w:t>
            </w:r>
          </w:p>
        </w:tc>
        <w:tc>
          <w:tcPr>
            <w:tcW w:w="691"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r w:rsidRPr="009246DB">
              <w:t>Х</w:t>
            </w:r>
          </w:p>
        </w:tc>
        <w:tc>
          <w:tcPr>
            <w:tcW w:w="588"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r w:rsidRPr="009246DB">
              <w:t>Х</w:t>
            </w:r>
          </w:p>
        </w:tc>
        <w:tc>
          <w:tcPr>
            <w:tcW w:w="587" w:type="dxa"/>
            <w:tcBorders>
              <w:top w:val="nil"/>
              <w:left w:val="nil"/>
              <w:bottom w:val="single" w:sz="8" w:space="0" w:color="000000"/>
              <w:right w:val="single" w:sz="4" w:space="0" w:color="auto"/>
            </w:tcBorders>
            <w:shd w:val="clear" w:color="auto" w:fill="auto"/>
            <w:hideMark/>
          </w:tcPr>
          <w:p w:rsidR="00954AE0" w:rsidRPr="009246DB" w:rsidRDefault="00954AE0" w:rsidP="00E15BFE">
            <w:pPr>
              <w:jc w:val="right"/>
            </w:pPr>
            <w:r w:rsidRPr="009246DB">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AD18FC">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AD18FC">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AD18FC">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AD18FC">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9246DB" w:rsidRDefault="00954AE0" w:rsidP="00E15BFE">
            <w:pPr>
              <w:jc w:val="right"/>
            </w:pPr>
            <w:r>
              <w:t>3203,7/0,528</w:t>
            </w:r>
          </w:p>
        </w:tc>
        <w:tc>
          <w:tcPr>
            <w:tcW w:w="792" w:type="dxa"/>
            <w:tcBorders>
              <w:top w:val="single" w:sz="4" w:space="0" w:color="auto"/>
              <w:left w:val="single" w:sz="4" w:space="0" w:color="auto"/>
              <w:bottom w:val="single" w:sz="4" w:space="0" w:color="auto"/>
              <w:right w:val="single" w:sz="4" w:space="0" w:color="auto"/>
            </w:tcBorders>
          </w:tcPr>
          <w:p w:rsidR="00954AE0" w:rsidRPr="009246DB" w:rsidRDefault="00954AE0" w:rsidP="00E15BFE">
            <w:pPr>
              <w:jc w:val="right"/>
            </w:pPr>
            <w:r>
              <w:t>3 190,80623</w:t>
            </w:r>
          </w:p>
        </w:tc>
        <w:tc>
          <w:tcPr>
            <w:tcW w:w="792" w:type="dxa"/>
            <w:tcBorders>
              <w:top w:val="single" w:sz="4" w:space="0" w:color="auto"/>
              <w:left w:val="single" w:sz="4" w:space="0" w:color="auto"/>
              <w:bottom w:val="single" w:sz="4" w:space="0" w:color="auto"/>
              <w:right w:val="single" w:sz="4" w:space="0" w:color="auto"/>
            </w:tcBorders>
          </w:tcPr>
          <w:p w:rsidR="00954AE0" w:rsidRPr="009246DB" w:rsidRDefault="00954AE0" w:rsidP="00E15BFE">
            <w:pPr>
              <w:jc w:val="right"/>
            </w:pPr>
            <w:r>
              <w:t>766,30623</w:t>
            </w:r>
          </w:p>
        </w:tc>
        <w:tc>
          <w:tcPr>
            <w:tcW w:w="792" w:type="dxa"/>
            <w:tcBorders>
              <w:top w:val="single" w:sz="4" w:space="0" w:color="auto"/>
              <w:left w:val="single" w:sz="4" w:space="0" w:color="auto"/>
              <w:bottom w:val="single" w:sz="4" w:space="0" w:color="auto"/>
              <w:right w:val="single" w:sz="4" w:space="0" w:color="auto"/>
            </w:tcBorders>
          </w:tcPr>
          <w:p w:rsidR="00954AE0" w:rsidRPr="009246DB" w:rsidRDefault="00954AE0" w:rsidP="00E15BFE">
            <w:pPr>
              <w:jc w:val="right"/>
            </w:pPr>
            <w:r>
              <w:t>2424,50000</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9246DB" w:rsidRDefault="00954AE0" w:rsidP="00E15BFE">
            <w:pPr>
              <w:jc w:val="right"/>
            </w:pPr>
            <w:r w:rsidRPr="009246DB">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9246DB" w:rsidRDefault="00954AE0" w:rsidP="00E15BFE">
            <w:pPr>
              <w:jc w:val="right"/>
            </w:pPr>
            <w:r w:rsidRPr="009246DB">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9246DB" w:rsidRDefault="00954AE0" w:rsidP="00E15BFE">
            <w:pPr>
              <w:jc w:val="right"/>
            </w:pPr>
            <w:r w:rsidRPr="009246DB">
              <w:t>Х</w:t>
            </w:r>
          </w:p>
        </w:tc>
      </w:tr>
      <w:tr w:rsidR="00954AE0" w:rsidRPr="009246DB" w:rsidTr="00E15BFE">
        <w:trPr>
          <w:trHeight w:val="452"/>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Default="00954AE0" w:rsidP="00E15BFE">
            <w:pPr>
              <w:jc w:val="right"/>
            </w:pPr>
            <w:r>
              <w:t xml:space="preserve">Ремонт участка автомобильной дороги по пр. Героев от ул. Космонавтов до пересечения с ул. Красных Фортов в </w:t>
            </w:r>
            <w:proofErr w:type="gramStart"/>
            <w:r>
              <w:t>г</w:t>
            </w:r>
            <w:proofErr w:type="gramEnd"/>
            <w:r>
              <w:t xml:space="preserve">. Сосновый Бор </w:t>
            </w:r>
          </w:p>
        </w:tc>
        <w:tc>
          <w:tcPr>
            <w:tcW w:w="726" w:type="dxa"/>
            <w:tcBorders>
              <w:top w:val="nil"/>
              <w:left w:val="nil"/>
              <w:bottom w:val="single" w:sz="8" w:space="0" w:color="000000"/>
              <w:right w:val="single" w:sz="8" w:space="0" w:color="000000"/>
            </w:tcBorders>
            <w:shd w:val="clear" w:color="auto" w:fill="auto"/>
            <w:hideMark/>
          </w:tcPr>
          <w:p w:rsidR="00954AE0" w:rsidRDefault="00954AE0" w:rsidP="00E15BFE">
            <w:r w:rsidRPr="00F66B35">
              <w:t>Х</w:t>
            </w:r>
          </w:p>
        </w:tc>
        <w:tc>
          <w:tcPr>
            <w:tcW w:w="684" w:type="dxa"/>
            <w:tcBorders>
              <w:top w:val="nil"/>
              <w:left w:val="nil"/>
              <w:bottom w:val="single" w:sz="8" w:space="0" w:color="000000"/>
              <w:right w:val="single" w:sz="8" w:space="0" w:color="000000"/>
            </w:tcBorders>
            <w:shd w:val="clear" w:color="auto" w:fill="auto"/>
            <w:hideMark/>
          </w:tcPr>
          <w:p w:rsidR="00954AE0" w:rsidRDefault="00954AE0" w:rsidP="00E15BFE">
            <w:r w:rsidRPr="00F66B35">
              <w:t>Х</w:t>
            </w:r>
          </w:p>
        </w:tc>
        <w:tc>
          <w:tcPr>
            <w:tcW w:w="588" w:type="dxa"/>
            <w:tcBorders>
              <w:top w:val="nil"/>
              <w:left w:val="nil"/>
              <w:bottom w:val="single" w:sz="8" w:space="0" w:color="000000"/>
              <w:right w:val="single" w:sz="8" w:space="0" w:color="000000"/>
            </w:tcBorders>
            <w:shd w:val="clear" w:color="auto" w:fill="auto"/>
            <w:hideMark/>
          </w:tcPr>
          <w:p w:rsidR="00954AE0" w:rsidRDefault="00954AE0" w:rsidP="00E15BFE">
            <w:r w:rsidRPr="00F66B35">
              <w:t>Х</w:t>
            </w:r>
          </w:p>
        </w:tc>
        <w:tc>
          <w:tcPr>
            <w:tcW w:w="691" w:type="dxa"/>
            <w:tcBorders>
              <w:top w:val="nil"/>
              <w:left w:val="nil"/>
              <w:bottom w:val="single" w:sz="8" w:space="0" w:color="000000"/>
              <w:right w:val="single" w:sz="8" w:space="0" w:color="000000"/>
            </w:tcBorders>
            <w:shd w:val="clear" w:color="auto" w:fill="auto"/>
            <w:hideMark/>
          </w:tcPr>
          <w:p w:rsidR="00954AE0" w:rsidRDefault="00954AE0" w:rsidP="00E15BFE">
            <w:r w:rsidRPr="00F66B35">
              <w:t>Х</w:t>
            </w:r>
          </w:p>
        </w:tc>
        <w:tc>
          <w:tcPr>
            <w:tcW w:w="587" w:type="dxa"/>
            <w:tcBorders>
              <w:top w:val="nil"/>
              <w:left w:val="nil"/>
              <w:bottom w:val="single" w:sz="8" w:space="0" w:color="000000"/>
              <w:right w:val="single" w:sz="8" w:space="0" w:color="000000"/>
            </w:tcBorders>
            <w:shd w:val="clear" w:color="auto" w:fill="auto"/>
            <w:hideMark/>
          </w:tcPr>
          <w:p w:rsidR="00954AE0" w:rsidRDefault="00954AE0" w:rsidP="00E15BFE">
            <w:r w:rsidRPr="00F66B35">
              <w:t>Х</w:t>
            </w:r>
          </w:p>
        </w:tc>
        <w:tc>
          <w:tcPr>
            <w:tcW w:w="691" w:type="dxa"/>
            <w:tcBorders>
              <w:top w:val="nil"/>
              <w:left w:val="nil"/>
              <w:bottom w:val="single" w:sz="8" w:space="0" w:color="000000"/>
              <w:right w:val="single" w:sz="8" w:space="0" w:color="000000"/>
            </w:tcBorders>
            <w:shd w:val="clear" w:color="auto" w:fill="auto"/>
            <w:hideMark/>
          </w:tcPr>
          <w:p w:rsidR="00954AE0" w:rsidRDefault="00954AE0" w:rsidP="00E15BFE">
            <w:r w:rsidRPr="00F66B35">
              <w:t>Х</w:t>
            </w:r>
          </w:p>
        </w:tc>
        <w:tc>
          <w:tcPr>
            <w:tcW w:w="588" w:type="dxa"/>
            <w:tcBorders>
              <w:top w:val="nil"/>
              <w:left w:val="nil"/>
              <w:bottom w:val="single" w:sz="8" w:space="0" w:color="000000"/>
              <w:right w:val="single" w:sz="8" w:space="0" w:color="000000"/>
            </w:tcBorders>
            <w:shd w:val="clear" w:color="auto" w:fill="auto"/>
            <w:hideMark/>
          </w:tcPr>
          <w:p w:rsidR="00954AE0" w:rsidRDefault="00954AE0" w:rsidP="00E15BFE">
            <w:r w:rsidRPr="00F66B35">
              <w:t>Х</w:t>
            </w:r>
          </w:p>
        </w:tc>
        <w:tc>
          <w:tcPr>
            <w:tcW w:w="587" w:type="dxa"/>
            <w:tcBorders>
              <w:top w:val="nil"/>
              <w:left w:val="nil"/>
              <w:bottom w:val="single" w:sz="8" w:space="0" w:color="000000"/>
              <w:right w:val="single" w:sz="4" w:space="0" w:color="auto"/>
            </w:tcBorders>
            <w:shd w:val="clear" w:color="auto" w:fill="auto"/>
            <w:hideMark/>
          </w:tcPr>
          <w:p w:rsidR="00954AE0" w:rsidRDefault="00954AE0" w:rsidP="00E15BFE">
            <w:r w:rsidRPr="00F66B35">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F66B35">
              <w:t>Х</w:t>
            </w: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F66B35">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F66B35">
              <w:t>Х</w:t>
            </w:r>
          </w:p>
        </w:tc>
        <w:tc>
          <w:tcPr>
            <w:tcW w:w="691" w:type="dxa"/>
            <w:tcBorders>
              <w:top w:val="single" w:sz="4" w:space="0" w:color="auto"/>
              <w:left w:val="single" w:sz="4" w:space="0" w:color="auto"/>
              <w:bottom w:val="single" w:sz="4" w:space="0" w:color="auto"/>
              <w:right w:val="single" w:sz="4" w:space="0" w:color="auto"/>
            </w:tcBorders>
          </w:tcPr>
          <w:p w:rsidR="00954AE0" w:rsidRDefault="00954AE0" w:rsidP="00E15BFE">
            <w:r w:rsidRPr="00F66B35">
              <w:t>Х</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pPr>
              <w:jc w:val="right"/>
            </w:pPr>
            <w:r>
              <w:t>3145,72/0,319</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pPr>
              <w:jc w:val="right"/>
            </w:pPr>
            <w:r>
              <w:t>2987,03907</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pPr>
              <w:jc w:val="right"/>
            </w:pPr>
            <w:r>
              <w:t>747,03907</w:t>
            </w:r>
          </w:p>
        </w:tc>
        <w:tc>
          <w:tcPr>
            <w:tcW w:w="792" w:type="dxa"/>
            <w:tcBorders>
              <w:top w:val="single" w:sz="4" w:space="0" w:color="auto"/>
              <w:left w:val="single" w:sz="4" w:space="0" w:color="auto"/>
              <w:bottom w:val="single" w:sz="4" w:space="0" w:color="auto"/>
              <w:right w:val="single" w:sz="4" w:space="0" w:color="auto"/>
            </w:tcBorders>
          </w:tcPr>
          <w:p w:rsidR="00954AE0" w:rsidRDefault="00954AE0" w:rsidP="00E15BFE">
            <w:pPr>
              <w:jc w:val="right"/>
            </w:pPr>
            <w:r>
              <w:t>2240,0000</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C27D20">
              <w:t>Х</w:t>
            </w: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C27D20">
              <w:t>Х</w:t>
            </w: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Default="00954AE0" w:rsidP="00E15BFE">
            <w:r w:rsidRPr="00C27D20">
              <w:t>Х</w:t>
            </w:r>
          </w:p>
        </w:tc>
      </w:tr>
      <w:tr w:rsidR="00954AE0" w:rsidRPr="009246DB" w:rsidTr="00E15BFE">
        <w:trPr>
          <w:trHeight w:val="452"/>
        </w:trPr>
        <w:tc>
          <w:tcPr>
            <w:tcW w:w="1825" w:type="dxa"/>
            <w:tcBorders>
              <w:top w:val="nil"/>
              <w:left w:val="single" w:sz="8" w:space="0" w:color="000000"/>
              <w:bottom w:val="single" w:sz="8" w:space="0" w:color="000000"/>
              <w:right w:val="single" w:sz="8" w:space="0" w:color="000000"/>
            </w:tcBorders>
            <w:shd w:val="clear" w:color="auto" w:fill="auto"/>
            <w:hideMark/>
          </w:tcPr>
          <w:p w:rsidR="00954AE0" w:rsidRDefault="00954AE0" w:rsidP="00E15BFE">
            <w:pPr>
              <w:jc w:val="right"/>
            </w:pPr>
            <w:proofErr w:type="gramStart"/>
            <w:r>
              <w:t>Средства</w:t>
            </w:r>
            <w:proofErr w:type="gramEnd"/>
            <w:r>
              <w:t xml:space="preserve"> подлежащие возврату </w:t>
            </w:r>
          </w:p>
        </w:tc>
        <w:tc>
          <w:tcPr>
            <w:tcW w:w="726"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p>
        </w:tc>
        <w:tc>
          <w:tcPr>
            <w:tcW w:w="684"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p>
        </w:tc>
        <w:tc>
          <w:tcPr>
            <w:tcW w:w="588"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p>
        </w:tc>
        <w:tc>
          <w:tcPr>
            <w:tcW w:w="691"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p>
        </w:tc>
        <w:tc>
          <w:tcPr>
            <w:tcW w:w="587"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p>
        </w:tc>
        <w:tc>
          <w:tcPr>
            <w:tcW w:w="691"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p>
        </w:tc>
        <w:tc>
          <w:tcPr>
            <w:tcW w:w="588" w:type="dxa"/>
            <w:tcBorders>
              <w:top w:val="nil"/>
              <w:left w:val="nil"/>
              <w:bottom w:val="single" w:sz="8" w:space="0" w:color="000000"/>
              <w:right w:val="single" w:sz="8" w:space="0" w:color="000000"/>
            </w:tcBorders>
            <w:shd w:val="clear" w:color="auto" w:fill="auto"/>
            <w:hideMark/>
          </w:tcPr>
          <w:p w:rsidR="00954AE0" w:rsidRPr="009246DB" w:rsidRDefault="00954AE0" w:rsidP="00E15BFE">
            <w:pPr>
              <w:jc w:val="right"/>
            </w:pPr>
          </w:p>
        </w:tc>
        <w:tc>
          <w:tcPr>
            <w:tcW w:w="587" w:type="dxa"/>
            <w:tcBorders>
              <w:top w:val="nil"/>
              <w:left w:val="nil"/>
              <w:bottom w:val="single" w:sz="8" w:space="0" w:color="000000"/>
              <w:right w:val="single" w:sz="4" w:space="0" w:color="auto"/>
            </w:tcBorders>
            <w:shd w:val="clear" w:color="auto" w:fill="auto"/>
            <w:hideMark/>
          </w:tcPr>
          <w:p w:rsidR="00954AE0" w:rsidRPr="009246DB" w:rsidRDefault="00954AE0" w:rsidP="00E15BFE">
            <w:pPr>
              <w:jc w:val="right"/>
            </w:pPr>
          </w:p>
        </w:tc>
        <w:tc>
          <w:tcPr>
            <w:tcW w:w="691" w:type="dxa"/>
            <w:tcBorders>
              <w:top w:val="single" w:sz="4" w:space="0" w:color="auto"/>
              <w:left w:val="single" w:sz="4" w:space="0" w:color="auto"/>
              <w:bottom w:val="single" w:sz="4" w:space="0" w:color="auto"/>
              <w:right w:val="single" w:sz="4" w:space="0" w:color="auto"/>
            </w:tcBorders>
          </w:tcPr>
          <w:p w:rsidR="00954AE0" w:rsidRPr="009246DB" w:rsidRDefault="00954AE0" w:rsidP="00E15BFE">
            <w:pPr>
              <w:jc w:val="right"/>
            </w:pP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Pr="009246DB" w:rsidRDefault="00954AE0" w:rsidP="00E15BFE">
            <w:pPr>
              <w:jc w:val="right"/>
            </w:pPr>
          </w:p>
        </w:tc>
        <w:tc>
          <w:tcPr>
            <w:tcW w:w="691" w:type="dxa"/>
            <w:tcBorders>
              <w:top w:val="single" w:sz="4" w:space="0" w:color="auto"/>
              <w:left w:val="single" w:sz="4" w:space="0" w:color="auto"/>
              <w:bottom w:val="single" w:sz="4" w:space="0" w:color="auto"/>
              <w:right w:val="single" w:sz="4" w:space="0" w:color="auto"/>
            </w:tcBorders>
          </w:tcPr>
          <w:p w:rsidR="00954AE0" w:rsidRPr="009246DB" w:rsidRDefault="00954AE0" w:rsidP="00E15BFE">
            <w:pPr>
              <w:jc w:val="right"/>
            </w:pPr>
          </w:p>
        </w:tc>
        <w:tc>
          <w:tcPr>
            <w:tcW w:w="691" w:type="dxa"/>
            <w:tcBorders>
              <w:top w:val="single" w:sz="4" w:space="0" w:color="auto"/>
              <w:left w:val="single" w:sz="4" w:space="0" w:color="auto"/>
              <w:bottom w:val="single" w:sz="4" w:space="0" w:color="auto"/>
              <w:right w:val="single" w:sz="4" w:space="0" w:color="auto"/>
            </w:tcBorders>
          </w:tcPr>
          <w:p w:rsidR="00954AE0" w:rsidRPr="009246DB" w:rsidRDefault="00954AE0" w:rsidP="00E15BFE">
            <w:pPr>
              <w:jc w:val="right"/>
            </w:pPr>
            <w:r>
              <w:t>2425,46200</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9246DB" w:rsidRDefault="00954AE0" w:rsidP="00E15BFE">
            <w:pPr>
              <w:jc w:val="right"/>
            </w:pPr>
          </w:p>
        </w:tc>
        <w:tc>
          <w:tcPr>
            <w:tcW w:w="792" w:type="dxa"/>
            <w:tcBorders>
              <w:top w:val="single" w:sz="4" w:space="0" w:color="auto"/>
              <w:left w:val="single" w:sz="4" w:space="0" w:color="auto"/>
              <w:bottom w:val="single" w:sz="4" w:space="0" w:color="auto"/>
              <w:right w:val="single" w:sz="4" w:space="0" w:color="auto"/>
            </w:tcBorders>
          </w:tcPr>
          <w:p w:rsidR="00954AE0" w:rsidRPr="009246DB" w:rsidRDefault="00954AE0" w:rsidP="00E15BFE">
            <w:pPr>
              <w:jc w:val="right"/>
            </w:pPr>
          </w:p>
        </w:tc>
        <w:tc>
          <w:tcPr>
            <w:tcW w:w="792" w:type="dxa"/>
            <w:tcBorders>
              <w:top w:val="single" w:sz="4" w:space="0" w:color="auto"/>
              <w:left w:val="single" w:sz="4" w:space="0" w:color="auto"/>
              <w:bottom w:val="single" w:sz="4" w:space="0" w:color="auto"/>
              <w:right w:val="single" w:sz="4" w:space="0" w:color="auto"/>
            </w:tcBorders>
          </w:tcPr>
          <w:p w:rsidR="00954AE0" w:rsidRPr="009246DB" w:rsidRDefault="00954AE0" w:rsidP="00E15BFE">
            <w:pPr>
              <w:jc w:val="right"/>
            </w:pPr>
          </w:p>
        </w:tc>
        <w:tc>
          <w:tcPr>
            <w:tcW w:w="792" w:type="dxa"/>
            <w:tcBorders>
              <w:top w:val="single" w:sz="4" w:space="0" w:color="auto"/>
              <w:left w:val="single" w:sz="4" w:space="0" w:color="auto"/>
              <w:bottom w:val="single" w:sz="4" w:space="0" w:color="auto"/>
              <w:right w:val="single" w:sz="4" w:space="0" w:color="auto"/>
            </w:tcBorders>
          </w:tcPr>
          <w:p w:rsidR="00954AE0" w:rsidRPr="009246DB" w:rsidRDefault="00954AE0" w:rsidP="00E15BFE">
            <w:pPr>
              <w:jc w:val="right"/>
            </w:pP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9246DB" w:rsidRDefault="00954AE0" w:rsidP="00E15BFE">
            <w:pPr>
              <w:jc w:val="right"/>
            </w:pP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9246DB" w:rsidRDefault="00954AE0" w:rsidP="00E15BFE">
            <w:pPr>
              <w:jc w:val="right"/>
            </w:pP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9246DB" w:rsidRDefault="00954AE0" w:rsidP="00E15BFE">
            <w:pPr>
              <w:jc w:val="right"/>
            </w:pPr>
          </w:p>
        </w:tc>
      </w:tr>
      <w:tr w:rsidR="00954AE0" w:rsidRPr="001F2A3D" w:rsidTr="00E15BFE">
        <w:trPr>
          <w:trHeight w:val="372"/>
        </w:trPr>
        <w:tc>
          <w:tcPr>
            <w:tcW w:w="1825" w:type="dxa"/>
            <w:tcBorders>
              <w:top w:val="nil"/>
              <w:left w:val="single" w:sz="8" w:space="0" w:color="000000"/>
              <w:bottom w:val="single" w:sz="8" w:space="0" w:color="000000"/>
              <w:right w:val="single" w:sz="8" w:space="0" w:color="000000"/>
            </w:tcBorders>
            <w:shd w:val="clear" w:color="auto" w:fill="auto"/>
            <w:vAlign w:val="center"/>
            <w:hideMark/>
          </w:tcPr>
          <w:p w:rsidR="00954AE0" w:rsidRPr="002A127C" w:rsidRDefault="00954AE0" w:rsidP="00E15BFE">
            <w:pPr>
              <w:jc w:val="right"/>
            </w:pPr>
            <w:r w:rsidRPr="002A127C">
              <w:t>ИТОГО</w:t>
            </w:r>
          </w:p>
        </w:tc>
        <w:tc>
          <w:tcPr>
            <w:tcW w:w="726" w:type="dxa"/>
            <w:tcBorders>
              <w:top w:val="nil"/>
              <w:left w:val="nil"/>
              <w:bottom w:val="single" w:sz="8" w:space="0" w:color="000000"/>
              <w:right w:val="single" w:sz="8" w:space="0" w:color="000000"/>
            </w:tcBorders>
            <w:shd w:val="clear" w:color="auto" w:fill="auto"/>
            <w:hideMark/>
          </w:tcPr>
          <w:p w:rsidR="00954AE0" w:rsidRPr="002A127C" w:rsidRDefault="00954AE0" w:rsidP="00E15BFE">
            <w:pPr>
              <w:jc w:val="right"/>
            </w:pPr>
          </w:p>
        </w:tc>
        <w:tc>
          <w:tcPr>
            <w:tcW w:w="684" w:type="dxa"/>
            <w:tcBorders>
              <w:top w:val="nil"/>
              <w:left w:val="nil"/>
              <w:bottom w:val="single" w:sz="8" w:space="0" w:color="000000"/>
              <w:right w:val="single" w:sz="8" w:space="0" w:color="000000"/>
            </w:tcBorders>
            <w:shd w:val="clear" w:color="auto" w:fill="auto"/>
            <w:hideMark/>
          </w:tcPr>
          <w:p w:rsidR="00954AE0" w:rsidRPr="002A127C" w:rsidRDefault="00954AE0" w:rsidP="00E15BFE">
            <w:pPr>
              <w:jc w:val="right"/>
            </w:pPr>
          </w:p>
        </w:tc>
        <w:tc>
          <w:tcPr>
            <w:tcW w:w="588" w:type="dxa"/>
            <w:tcBorders>
              <w:top w:val="nil"/>
              <w:left w:val="nil"/>
              <w:bottom w:val="single" w:sz="8" w:space="0" w:color="000000"/>
              <w:right w:val="single" w:sz="8" w:space="0" w:color="000000"/>
            </w:tcBorders>
            <w:shd w:val="clear" w:color="auto" w:fill="auto"/>
            <w:hideMark/>
          </w:tcPr>
          <w:p w:rsidR="00954AE0" w:rsidRPr="002A127C" w:rsidRDefault="00954AE0" w:rsidP="00E15BFE">
            <w:pPr>
              <w:jc w:val="right"/>
            </w:pPr>
          </w:p>
        </w:tc>
        <w:tc>
          <w:tcPr>
            <w:tcW w:w="691" w:type="dxa"/>
            <w:tcBorders>
              <w:top w:val="nil"/>
              <w:left w:val="nil"/>
              <w:bottom w:val="single" w:sz="8" w:space="0" w:color="000000"/>
              <w:right w:val="single" w:sz="8" w:space="0" w:color="000000"/>
            </w:tcBorders>
            <w:shd w:val="clear" w:color="auto" w:fill="auto"/>
            <w:hideMark/>
          </w:tcPr>
          <w:p w:rsidR="00954AE0" w:rsidRPr="002A127C" w:rsidRDefault="00954AE0" w:rsidP="00E15BFE">
            <w:pPr>
              <w:jc w:val="right"/>
            </w:pPr>
          </w:p>
        </w:tc>
        <w:tc>
          <w:tcPr>
            <w:tcW w:w="587" w:type="dxa"/>
            <w:tcBorders>
              <w:top w:val="nil"/>
              <w:left w:val="nil"/>
              <w:bottom w:val="single" w:sz="8" w:space="0" w:color="000000"/>
              <w:right w:val="single" w:sz="8" w:space="0" w:color="000000"/>
            </w:tcBorders>
            <w:shd w:val="clear" w:color="auto" w:fill="auto"/>
            <w:hideMark/>
          </w:tcPr>
          <w:p w:rsidR="00954AE0" w:rsidRPr="002A127C" w:rsidRDefault="00954AE0" w:rsidP="00E15BFE">
            <w:pPr>
              <w:jc w:val="right"/>
            </w:pPr>
          </w:p>
        </w:tc>
        <w:tc>
          <w:tcPr>
            <w:tcW w:w="691" w:type="dxa"/>
            <w:tcBorders>
              <w:top w:val="nil"/>
              <w:left w:val="nil"/>
              <w:bottom w:val="single" w:sz="8" w:space="0" w:color="000000"/>
              <w:right w:val="single" w:sz="8" w:space="0" w:color="000000"/>
            </w:tcBorders>
            <w:shd w:val="clear" w:color="auto" w:fill="auto"/>
            <w:hideMark/>
          </w:tcPr>
          <w:p w:rsidR="00954AE0" w:rsidRPr="002A127C" w:rsidRDefault="00954AE0" w:rsidP="00E15BFE">
            <w:pPr>
              <w:jc w:val="right"/>
            </w:pPr>
            <w:r w:rsidRPr="002A127C">
              <w:t>14329,71877</w:t>
            </w:r>
          </w:p>
        </w:tc>
        <w:tc>
          <w:tcPr>
            <w:tcW w:w="588" w:type="dxa"/>
            <w:tcBorders>
              <w:top w:val="nil"/>
              <w:left w:val="nil"/>
              <w:bottom w:val="single" w:sz="8" w:space="0" w:color="000000"/>
              <w:right w:val="single" w:sz="8" w:space="0" w:color="000000"/>
            </w:tcBorders>
            <w:shd w:val="clear" w:color="auto" w:fill="auto"/>
            <w:hideMark/>
          </w:tcPr>
          <w:p w:rsidR="00954AE0" w:rsidRPr="002A127C" w:rsidRDefault="00954AE0" w:rsidP="00E15BFE">
            <w:pPr>
              <w:jc w:val="right"/>
            </w:pPr>
            <w:r w:rsidRPr="002A127C">
              <w:t>4329,71877</w:t>
            </w:r>
          </w:p>
        </w:tc>
        <w:tc>
          <w:tcPr>
            <w:tcW w:w="587" w:type="dxa"/>
            <w:tcBorders>
              <w:top w:val="nil"/>
              <w:left w:val="nil"/>
              <w:bottom w:val="single" w:sz="8" w:space="0" w:color="000000"/>
              <w:right w:val="single" w:sz="4" w:space="0" w:color="auto"/>
            </w:tcBorders>
            <w:shd w:val="clear" w:color="auto" w:fill="auto"/>
            <w:hideMark/>
          </w:tcPr>
          <w:p w:rsidR="00954AE0" w:rsidRPr="002A127C" w:rsidRDefault="00954AE0" w:rsidP="00E15BFE">
            <w:pPr>
              <w:jc w:val="right"/>
            </w:pPr>
            <w:r w:rsidRPr="002A127C">
              <w:t>10000,000</w:t>
            </w:r>
          </w:p>
        </w:tc>
        <w:tc>
          <w:tcPr>
            <w:tcW w:w="691" w:type="dxa"/>
            <w:tcBorders>
              <w:top w:val="single" w:sz="4" w:space="0" w:color="auto"/>
              <w:left w:val="single" w:sz="4" w:space="0" w:color="auto"/>
              <w:bottom w:val="single" w:sz="4" w:space="0" w:color="auto"/>
              <w:right w:val="single" w:sz="4" w:space="0" w:color="auto"/>
            </w:tcBorders>
          </w:tcPr>
          <w:p w:rsidR="00954AE0" w:rsidRPr="002A127C" w:rsidRDefault="00954AE0" w:rsidP="00E15BFE">
            <w:pPr>
              <w:jc w:val="right"/>
            </w:pP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pPr>
            <w:r>
              <w:t>21409,62245</w:t>
            </w:r>
          </w:p>
        </w:tc>
        <w:tc>
          <w:tcPr>
            <w:tcW w:w="691" w:type="dxa"/>
            <w:tcBorders>
              <w:top w:val="single" w:sz="4" w:space="0" w:color="auto"/>
              <w:left w:val="single" w:sz="4" w:space="0" w:color="auto"/>
              <w:bottom w:val="single" w:sz="4" w:space="0" w:color="auto"/>
              <w:right w:val="single" w:sz="4" w:space="0" w:color="auto"/>
            </w:tcBorders>
          </w:tcPr>
          <w:p w:rsidR="00954AE0" w:rsidRPr="002A127C" w:rsidRDefault="00954AE0" w:rsidP="00E15BFE">
            <w:pPr>
              <w:jc w:val="right"/>
            </w:pPr>
            <w:r>
              <w:t>1909,62245</w:t>
            </w:r>
          </w:p>
        </w:tc>
        <w:tc>
          <w:tcPr>
            <w:tcW w:w="691" w:type="dxa"/>
            <w:tcBorders>
              <w:top w:val="single" w:sz="4" w:space="0" w:color="auto"/>
              <w:left w:val="single" w:sz="4" w:space="0" w:color="auto"/>
              <w:bottom w:val="single" w:sz="4" w:space="0" w:color="auto"/>
              <w:right w:val="single" w:sz="4" w:space="0" w:color="auto"/>
            </w:tcBorders>
          </w:tcPr>
          <w:p w:rsidR="00954AE0" w:rsidRPr="002A127C" w:rsidRDefault="00954AE0" w:rsidP="00E15BFE">
            <w:pPr>
              <w:jc w:val="right"/>
            </w:pPr>
            <w:r>
              <w:t>19500,0000</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pPr>
          </w:p>
        </w:tc>
        <w:tc>
          <w:tcPr>
            <w:tcW w:w="792" w:type="dxa"/>
            <w:tcBorders>
              <w:top w:val="single" w:sz="4" w:space="0" w:color="auto"/>
              <w:left w:val="single" w:sz="4" w:space="0" w:color="auto"/>
              <w:bottom w:val="single" w:sz="4" w:space="0" w:color="auto"/>
              <w:right w:val="single" w:sz="4" w:space="0" w:color="auto"/>
            </w:tcBorders>
          </w:tcPr>
          <w:p w:rsidR="00954AE0" w:rsidRPr="009246DB" w:rsidRDefault="00954AE0" w:rsidP="00E15BFE">
            <w:pPr>
              <w:jc w:val="right"/>
            </w:pPr>
            <w:r>
              <w:t>6 177,84530</w:t>
            </w:r>
          </w:p>
        </w:tc>
        <w:tc>
          <w:tcPr>
            <w:tcW w:w="792" w:type="dxa"/>
            <w:tcBorders>
              <w:top w:val="single" w:sz="4" w:space="0" w:color="auto"/>
              <w:left w:val="single" w:sz="4" w:space="0" w:color="auto"/>
              <w:bottom w:val="single" w:sz="4" w:space="0" w:color="auto"/>
              <w:right w:val="single" w:sz="4" w:space="0" w:color="auto"/>
            </w:tcBorders>
          </w:tcPr>
          <w:p w:rsidR="00954AE0" w:rsidRPr="009246DB" w:rsidRDefault="00954AE0" w:rsidP="00E15BFE">
            <w:pPr>
              <w:jc w:val="right"/>
            </w:pPr>
            <w:r>
              <w:t>1 513,34530</w:t>
            </w:r>
          </w:p>
        </w:tc>
        <w:tc>
          <w:tcPr>
            <w:tcW w:w="792" w:type="dxa"/>
            <w:tcBorders>
              <w:top w:val="single" w:sz="4" w:space="0" w:color="auto"/>
              <w:left w:val="single" w:sz="4" w:space="0" w:color="auto"/>
              <w:bottom w:val="single" w:sz="4" w:space="0" w:color="auto"/>
              <w:right w:val="single" w:sz="4" w:space="0" w:color="auto"/>
            </w:tcBorders>
          </w:tcPr>
          <w:p w:rsidR="00954AE0" w:rsidRPr="009246DB" w:rsidRDefault="00954AE0" w:rsidP="00E15BFE">
            <w:pPr>
              <w:jc w:val="right"/>
            </w:pPr>
            <w:r>
              <w:t>4664,50000</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pP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pP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pPr>
          </w:p>
        </w:tc>
      </w:tr>
      <w:tr w:rsidR="00954AE0" w:rsidRPr="001F2A3D" w:rsidTr="00E15BFE">
        <w:trPr>
          <w:trHeight w:val="407"/>
        </w:trPr>
        <w:tc>
          <w:tcPr>
            <w:tcW w:w="1825" w:type="dxa"/>
            <w:tcBorders>
              <w:top w:val="nil"/>
              <w:left w:val="single" w:sz="8" w:space="0" w:color="000000"/>
              <w:bottom w:val="single" w:sz="4" w:space="0" w:color="auto"/>
              <w:right w:val="single" w:sz="8" w:space="0" w:color="000000"/>
            </w:tcBorders>
            <w:shd w:val="clear" w:color="auto" w:fill="auto"/>
            <w:vAlign w:val="center"/>
            <w:hideMark/>
          </w:tcPr>
          <w:p w:rsidR="00954AE0" w:rsidRPr="002A127C" w:rsidRDefault="00954AE0" w:rsidP="00E15BFE">
            <w:pPr>
              <w:jc w:val="right"/>
              <w:rPr>
                <w:b/>
              </w:rPr>
            </w:pPr>
            <w:r w:rsidRPr="002A127C">
              <w:rPr>
                <w:b/>
              </w:rPr>
              <w:t>ВСЕГО</w:t>
            </w:r>
          </w:p>
        </w:tc>
        <w:tc>
          <w:tcPr>
            <w:tcW w:w="726" w:type="dxa"/>
            <w:tcBorders>
              <w:top w:val="nil"/>
              <w:left w:val="nil"/>
              <w:bottom w:val="single" w:sz="4" w:space="0" w:color="auto"/>
              <w:right w:val="single" w:sz="8" w:space="0" w:color="000000"/>
            </w:tcBorders>
            <w:shd w:val="clear" w:color="auto" w:fill="auto"/>
            <w:hideMark/>
          </w:tcPr>
          <w:p w:rsidR="00954AE0" w:rsidRPr="002A127C" w:rsidRDefault="00954AE0" w:rsidP="00E15BFE">
            <w:pPr>
              <w:jc w:val="right"/>
              <w:rPr>
                <w:b/>
              </w:rPr>
            </w:pPr>
          </w:p>
        </w:tc>
        <w:tc>
          <w:tcPr>
            <w:tcW w:w="684" w:type="dxa"/>
            <w:tcBorders>
              <w:top w:val="nil"/>
              <w:left w:val="nil"/>
              <w:bottom w:val="single" w:sz="4" w:space="0" w:color="auto"/>
              <w:right w:val="single" w:sz="8" w:space="0" w:color="000000"/>
            </w:tcBorders>
            <w:shd w:val="clear" w:color="auto" w:fill="auto"/>
            <w:hideMark/>
          </w:tcPr>
          <w:p w:rsidR="00954AE0" w:rsidRPr="002A127C" w:rsidRDefault="00954AE0" w:rsidP="00E15BFE">
            <w:pPr>
              <w:jc w:val="right"/>
              <w:rPr>
                <w:b/>
              </w:rPr>
            </w:pPr>
            <w:r w:rsidRPr="002A127C">
              <w:rPr>
                <w:b/>
              </w:rPr>
              <w:t>3065,65171</w:t>
            </w:r>
          </w:p>
        </w:tc>
        <w:tc>
          <w:tcPr>
            <w:tcW w:w="588" w:type="dxa"/>
            <w:tcBorders>
              <w:top w:val="nil"/>
              <w:left w:val="nil"/>
              <w:bottom w:val="single" w:sz="4" w:space="0" w:color="auto"/>
              <w:right w:val="single" w:sz="8" w:space="0" w:color="000000"/>
            </w:tcBorders>
            <w:shd w:val="clear" w:color="auto" w:fill="auto"/>
            <w:hideMark/>
          </w:tcPr>
          <w:p w:rsidR="00954AE0" w:rsidRPr="002A127C" w:rsidRDefault="00954AE0" w:rsidP="00E15BFE">
            <w:pPr>
              <w:jc w:val="right"/>
              <w:rPr>
                <w:b/>
              </w:rPr>
            </w:pPr>
            <w:r w:rsidRPr="002A127C">
              <w:rPr>
                <w:b/>
              </w:rPr>
              <w:t>893,39471</w:t>
            </w:r>
          </w:p>
        </w:tc>
        <w:tc>
          <w:tcPr>
            <w:tcW w:w="691" w:type="dxa"/>
            <w:tcBorders>
              <w:top w:val="nil"/>
              <w:left w:val="nil"/>
              <w:bottom w:val="single" w:sz="4" w:space="0" w:color="auto"/>
              <w:right w:val="single" w:sz="8" w:space="0" w:color="000000"/>
            </w:tcBorders>
            <w:shd w:val="clear" w:color="auto" w:fill="auto"/>
            <w:hideMark/>
          </w:tcPr>
          <w:p w:rsidR="00954AE0" w:rsidRPr="002A127C" w:rsidRDefault="00954AE0" w:rsidP="00E15BFE">
            <w:pPr>
              <w:jc w:val="right"/>
              <w:rPr>
                <w:b/>
              </w:rPr>
            </w:pPr>
            <w:r w:rsidRPr="002A127C">
              <w:rPr>
                <w:b/>
              </w:rPr>
              <w:t>2172,257</w:t>
            </w:r>
          </w:p>
        </w:tc>
        <w:tc>
          <w:tcPr>
            <w:tcW w:w="587" w:type="dxa"/>
            <w:tcBorders>
              <w:top w:val="nil"/>
              <w:left w:val="nil"/>
              <w:bottom w:val="single" w:sz="4" w:space="0" w:color="auto"/>
              <w:right w:val="single" w:sz="8" w:space="0" w:color="000000"/>
            </w:tcBorders>
            <w:shd w:val="clear" w:color="auto" w:fill="auto"/>
            <w:hideMark/>
          </w:tcPr>
          <w:p w:rsidR="00954AE0" w:rsidRPr="002A127C" w:rsidRDefault="00954AE0" w:rsidP="00E15BFE">
            <w:pPr>
              <w:jc w:val="right"/>
              <w:rPr>
                <w:b/>
              </w:rPr>
            </w:pPr>
          </w:p>
        </w:tc>
        <w:tc>
          <w:tcPr>
            <w:tcW w:w="691" w:type="dxa"/>
            <w:tcBorders>
              <w:top w:val="nil"/>
              <w:left w:val="nil"/>
              <w:bottom w:val="single" w:sz="4" w:space="0" w:color="auto"/>
              <w:right w:val="single" w:sz="8" w:space="0" w:color="000000"/>
            </w:tcBorders>
            <w:shd w:val="clear" w:color="auto" w:fill="auto"/>
            <w:hideMark/>
          </w:tcPr>
          <w:p w:rsidR="00954AE0" w:rsidRPr="002A127C" w:rsidRDefault="00954AE0" w:rsidP="00E15BFE">
            <w:pPr>
              <w:jc w:val="right"/>
              <w:rPr>
                <w:b/>
              </w:rPr>
            </w:pPr>
            <w:r w:rsidRPr="002A127C">
              <w:rPr>
                <w:b/>
              </w:rPr>
              <w:t>19674,81059</w:t>
            </w:r>
          </w:p>
        </w:tc>
        <w:tc>
          <w:tcPr>
            <w:tcW w:w="588" w:type="dxa"/>
            <w:tcBorders>
              <w:top w:val="nil"/>
              <w:left w:val="nil"/>
              <w:bottom w:val="single" w:sz="4" w:space="0" w:color="auto"/>
              <w:right w:val="single" w:sz="8" w:space="0" w:color="000000"/>
            </w:tcBorders>
            <w:shd w:val="clear" w:color="auto" w:fill="auto"/>
            <w:hideMark/>
          </w:tcPr>
          <w:p w:rsidR="00954AE0" w:rsidRPr="002A127C" w:rsidRDefault="00954AE0" w:rsidP="00E15BFE">
            <w:pPr>
              <w:jc w:val="right"/>
              <w:rPr>
                <w:b/>
              </w:rPr>
            </w:pPr>
            <w:r w:rsidRPr="002A127C">
              <w:rPr>
                <w:b/>
              </w:rPr>
              <w:t>5298,32326</w:t>
            </w:r>
          </w:p>
        </w:tc>
        <w:tc>
          <w:tcPr>
            <w:tcW w:w="587" w:type="dxa"/>
            <w:tcBorders>
              <w:top w:val="nil"/>
              <w:left w:val="nil"/>
              <w:bottom w:val="single" w:sz="4" w:space="0" w:color="auto"/>
              <w:right w:val="single" w:sz="4" w:space="0" w:color="auto"/>
            </w:tcBorders>
            <w:shd w:val="clear" w:color="auto" w:fill="auto"/>
            <w:hideMark/>
          </w:tcPr>
          <w:p w:rsidR="00954AE0" w:rsidRPr="002A127C" w:rsidRDefault="00954AE0" w:rsidP="00E15BFE">
            <w:pPr>
              <w:jc w:val="right"/>
              <w:rPr>
                <w:b/>
              </w:rPr>
            </w:pPr>
            <w:r w:rsidRPr="002A127C">
              <w:rPr>
                <w:b/>
              </w:rPr>
              <w:t xml:space="preserve">14376,48733  </w:t>
            </w:r>
          </w:p>
        </w:tc>
        <w:tc>
          <w:tcPr>
            <w:tcW w:w="691" w:type="dxa"/>
            <w:tcBorders>
              <w:top w:val="single" w:sz="4" w:space="0" w:color="auto"/>
              <w:left w:val="single" w:sz="4" w:space="0" w:color="auto"/>
              <w:bottom w:val="single" w:sz="4" w:space="0" w:color="auto"/>
              <w:right w:val="single" w:sz="4" w:space="0" w:color="auto"/>
            </w:tcBorders>
          </w:tcPr>
          <w:p w:rsidR="00954AE0" w:rsidRPr="002A127C" w:rsidRDefault="00954AE0" w:rsidP="00E15BFE">
            <w:pPr>
              <w:jc w:val="right"/>
              <w:rPr>
                <w:b/>
              </w:rPr>
            </w:pPr>
          </w:p>
        </w:tc>
        <w:tc>
          <w:tcPr>
            <w:tcW w:w="690"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rPr>
                <w:b/>
              </w:rPr>
            </w:pPr>
            <w:r>
              <w:rPr>
                <w:b/>
              </w:rPr>
              <w:t>22 986,34831</w:t>
            </w:r>
          </w:p>
        </w:tc>
        <w:tc>
          <w:tcPr>
            <w:tcW w:w="691" w:type="dxa"/>
            <w:tcBorders>
              <w:top w:val="single" w:sz="4" w:space="0" w:color="auto"/>
              <w:left w:val="single" w:sz="4" w:space="0" w:color="auto"/>
              <w:bottom w:val="single" w:sz="4" w:space="0" w:color="auto"/>
              <w:right w:val="single" w:sz="4" w:space="0" w:color="auto"/>
            </w:tcBorders>
          </w:tcPr>
          <w:p w:rsidR="00954AE0" w:rsidRPr="002A127C" w:rsidRDefault="00954AE0" w:rsidP="00E15BFE">
            <w:pPr>
              <w:jc w:val="right"/>
              <w:rPr>
                <w:b/>
              </w:rPr>
            </w:pPr>
            <w:r>
              <w:rPr>
                <w:b/>
              </w:rPr>
              <w:t>2 124,44831</w:t>
            </w:r>
          </w:p>
        </w:tc>
        <w:tc>
          <w:tcPr>
            <w:tcW w:w="691" w:type="dxa"/>
            <w:tcBorders>
              <w:top w:val="single" w:sz="4" w:space="0" w:color="auto"/>
              <w:left w:val="single" w:sz="4" w:space="0" w:color="auto"/>
              <w:bottom w:val="single" w:sz="4" w:space="0" w:color="auto"/>
              <w:right w:val="single" w:sz="4" w:space="0" w:color="auto"/>
            </w:tcBorders>
          </w:tcPr>
          <w:p w:rsidR="00954AE0" w:rsidRPr="002A127C" w:rsidRDefault="00954AE0" w:rsidP="00E15BFE">
            <w:pPr>
              <w:jc w:val="right"/>
              <w:rPr>
                <w:b/>
              </w:rPr>
            </w:pPr>
            <w:r>
              <w:rPr>
                <w:b/>
              </w:rPr>
              <w:t>20861,900</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rPr>
                <w:b/>
              </w:rPr>
            </w:pPr>
          </w:p>
        </w:tc>
        <w:tc>
          <w:tcPr>
            <w:tcW w:w="792" w:type="dxa"/>
            <w:tcBorders>
              <w:top w:val="single" w:sz="4" w:space="0" w:color="auto"/>
              <w:left w:val="single" w:sz="4" w:space="0" w:color="auto"/>
              <w:bottom w:val="single" w:sz="4" w:space="0" w:color="auto"/>
              <w:right w:val="single" w:sz="4" w:space="0" w:color="auto"/>
            </w:tcBorders>
          </w:tcPr>
          <w:p w:rsidR="00954AE0" w:rsidRPr="001104EF" w:rsidRDefault="00954AE0" w:rsidP="00E15BFE">
            <w:pPr>
              <w:rPr>
                <w:b/>
              </w:rPr>
            </w:pPr>
            <w:r>
              <w:rPr>
                <w:b/>
              </w:rPr>
              <w:t>7 478,67856</w:t>
            </w:r>
          </w:p>
        </w:tc>
        <w:tc>
          <w:tcPr>
            <w:tcW w:w="792" w:type="dxa"/>
            <w:tcBorders>
              <w:top w:val="single" w:sz="4" w:space="0" w:color="auto"/>
              <w:left w:val="single" w:sz="4" w:space="0" w:color="auto"/>
              <w:bottom w:val="single" w:sz="4" w:space="0" w:color="auto"/>
              <w:right w:val="single" w:sz="4" w:space="0" w:color="auto"/>
            </w:tcBorders>
          </w:tcPr>
          <w:p w:rsidR="00954AE0" w:rsidRPr="001104EF" w:rsidRDefault="00954AE0" w:rsidP="00E15BFE">
            <w:pPr>
              <w:rPr>
                <w:b/>
              </w:rPr>
            </w:pPr>
            <w:r>
              <w:rPr>
                <w:b/>
              </w:rPr>
              <w:t>1 737,77856</w:t>
            </w:r>
          </w:p>
        </w:tc>
        <w:tc>
          <w:tcPr>
            <w:tcW w:w="792" w:type="dxa"/>
            <w:tcBorders>
              <w:top w:val="single" w:sz="4" w:space="0" w:color="auto"/>
              <w:left w:val="single" w:sz="4" w:space="0" w:color="auto"/>
              <w:bottom w:val="single" w:sz="4" w:space="0" w:color="auto"/>
              <w:right w:val="single" w:sz="4" w:space="0" w:color="auto"/>
            </w:tcBorders>
          </w:tcPr>
          <w:p w:rsidR="00954AE0" w:rsidRPr="001104EF" w:rsidRDefault="00954AE0" w:rsidP="00E15BFE">
            <w:pPr>
              <w:rPr>
                <w:b/>
              </w:rPr>
            </w:pPr>
            <w:r>
              <w:rPr>
                <w:b/>
              </w:rPr>
              <w:t>5740,90000</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rPr>
                <w:b/>
              </w:rPr>
            </w:pPr>
          </w:p>
        </w:tc>
        <w:tc>
          <w:tcPr>
            <w:tcW w:w="691"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rPr>
                <w:b/>
              </w:rPr>
            </w:pPr>
          </w:p>
        </w:tc>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954AE0" w:rsidRPr="002A127C" w:rsidRDefault="00954AE0" w:rsidP="00E15BFE">
            <w:pPr>
              <w:jc w:val="right"/>
              <w:rPr>
                <w:b/>
              </w:rPr>
            </w:pPr>
          </w:p>
        </w:tc>
      </w:tr>
    </w:tbl>
    <w:p w:rsidR="00954AE0" w:rsidRDefault="00954AE0" w:rsidP="00954AE0"/>
    <w:p w:rsidR="00954AE0" w:rsidRDefault="00954AE0" w:rsidP="00954AE0">
      <w:pPr>
        <w:jc w:val="both"/>
      </w:pPr>
    </w:p>
    <w:p w:rsidR="00954AE0" w:rsidRDefault="00954AE0" w:rsidP="00954AE0"/>
    <w:p w:rsidR="00986B56" w:rsidRDefault="00986B56"/>
    <w:sectPr w:rsidR="00986B56" w:rsidSect="00263563">
      <w:headerReference w:type="even" r:id="rId13"/>
      <w:headerReference w:type="default" r:id="rId14"/>
      <w:footerReference w:type="even" r:id="rId15"/>
      <w:footerReference w:type="default" r:id="rId16"/>
      <w:headerReference w:type="first" r:id="rId17"/>
      <w:footerReference w:type="first" r:id="rId18"/>
      <w:pgSz w:w="16838" w:h="11906" w:orient="landscape"/>
      <w:pgMar w:top="1133" w:right="1440" w:bottom="1800"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363" w:rsidRDefault="00212363" w:rsidP="00954AE0">
      <w:r>
        <w:separator/>
      </w:r>
    </w:p>
  </w:endnote>
  <w:endnote w:type="continuationSeparator" w:id="0">
    <w:p w:rsidR="00212363" w:rsidRDefault="00212363" w:rsidP="00954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63" w:rsidRDefault="000B06E3" w:rsidP="00FC652D">
    <w:pPr>
      <w:pStyle w:val="a5"/>
      <w:framePr w:wrap="around" w:vAnchor="text" w:hAnchor="margin" w:xAlign="right" w:y="1"/>
      <w:rPr>
        <w:rStyle w:val="af6"/>
      </w:rPr>
    </w:pPr>
    <w:r>
      <w:rPr>
        <w:rStyle w:val="af6"/>
      </w:rPr>
      <w:fldChar w:fldCharType="begin"/>
    </w:r>
    <w:r w:rsidR="00954AE0">
      <w:rPr>
        <w:rStyle w:val="af6"/>
      </w:rPr>
      <w:instrText xml:space="preserve">PAGE  </w:instrText>
    </w:r>
    <w:r>
      <w:rPr>
        <w:rStyle w:val="af6"/>
      </w:rPr>
      <w:fldChar w:fldCharType="end"/>
    </w:r>
  </w:p>
  <w:p w:rsidR="00263563" w:rsidRDefault="00212363" w:rsidP="00FC652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63" w:rsidRDefault="00212363" w:rsidP="00FC652D">
    <w:pPr>
      <w:pStyle w:val="a5"/>
      <w:framePr w:wrap="around" w:vAnchor="text" w:hAnchor="margin" w:xAlign="right" w:y="1"/>
      <w:rPr>
        <w:rStyle w:val="af6"/>
      </w:rPr>
    </w:pPr>
  </w:p>
  <w:p w:rsidR="00263563" w:rsidRDefault="00212363" w:rsidP="00FC652D">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63" w:rsidRDefault="0021236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12363">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12363">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123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363" w:rsidRDefault="00212363" w:rsidP="00954AE0">
      <w:r>
        <w:separator/>
      </w:r>
    </w:p>
  </w:footnote>
  <w:footnote w:type="continuationSeparator" w:id="0">
    <w:p w:rsidR="00212363" w:rsidRDefault="00212363" w:rsidP="00954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63" w:rsidRDefault="002123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63" w:rsidRDefault="0021236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563" w:rsidRDefault="0021236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1236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12363">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2123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63A"/>
    <w:multiLevelType w:val="hybridMultilevel"/>
    <w:tmpl w:val="37029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A0B68"/>
    <w:multiLevelType w:val="multilevel"/>
    <w:tmpl w:val="746E3E5E"/>
    <w:lvl w:ilvl="0">
      <w:start w:val="1"/>
      <w:numFmt w:val="bullet"/>
      <w:lvlText w:val=""/>
      <w:lvlJc w:val="left"/>
      <w:pPr>
        <w:ind w:left="1065" w:hanging="360"/>
      </w:pPr>
      <w:rPr>
        <w:rFonts w:ascii="Symbol" w:hAnsi="Symbol"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2">
    <w:nsid w:val="07AB6AD5"/>
    <w:multiLevelType w:val="hybridMultilevel"/>
    <w:tmpl w:val="7864F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EB7AA8"/>
    <w:multiLevelType w:val="hybridMultilevel"/>
    <w:tmpl w:val="C9C66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B4006"/>
    <w:multiLevelType w:val="hybridMultilevel"/>
    <w:tmpl w:val="A9824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D15657"/>
    <w:multiLevelType w:val="hybridMultilevel"/>
    <w:tmpl w:val="43F4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C6393"/>
    <w:multiLevelType w:val="hybridMultilevel"/>
    <w:tmpl w:val="8F4243CE"/>
    <w:lvl w:ilvl="0" w:tplc="FDD696D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F952C1"/>
    <w:multiLevelType w:val="hybridMultilevel"/>
    <w:tmpl w:val="654204EE"/>
    <w:lvl w:ilvl="0" w:tplc="04190001">
      <w:start w:val="1"/>
      <w:numFmt w:val="bullet"/>
      <w:lvlText w:val=""/>
      <w:lvlJc w:val="left"/>
      <w:pPr>
        <w:ind w:left="720" w:hanging="360"/>
      </w:pPr>
      <w:rPr>
        <w:rFonts w:ascii="Symbol" w:hAnsi="Symbol" w:hint="default"/>
      </w:rPr>
    </w:lvl>
    <w:lvl w:ilvl="1" w:tplc="7FECF19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784EEC"/>
    <w:multiLevelType w:val="hybridMultilevel"/>
    <w:tmpl w:val="B70E3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7B6EA8"/>
    <w:multiLevelType w:val="hybridMultilevel"/>
    <w:tmpl w:val="B568F6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AE09B4"/>
    <w:multiLevelType w:val="hybridMultilevel"/>
    <w:tmpl w:val="EAECE5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C47E28"/>
    <w:multiLevelType w:val="hybridMultilevel"/>
    <w:tmpl w:val="81867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B70E50"/>
    <w:multiLevelType w:val="singleLevel"/>
    <w:tmpl w:val="0419000F"/>
    <w:lvl w:ilvl="0">
      <w:start w:val="1"/>
      <w:numFmt w:val="decimal"/>
      <w:lvlText w:val="%1."/>
      <w:lvlJc w:val="left"/>
      <w:pPr>
        <w:tabs>
          <w:tab w:val="num" w:pos="360"/>
        </w:tabs>
        <w:ind w:left="360" w:hanging="360"/>
      </w:pPr>
    </w:lvl>
  </w:abstractNum>
  <w:abstractNum w:abstractNumId="15">
    <w:nsid w:val="3571691D"/>
    <w:multiLevelType w:val="hybridMultilevel"/>
    <w:tmpl w:val="9FE0F254"/>
    <w:lvl w:ilvl="0" w:tplc="FDD696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2B4902"/>
    <w:multiLevelType w:val="hybridMultilevel"/>
    <w:tmpl w:val="E6666D4A"/>
    <w:lvl w:ilvl="0" w:tplc="926CDD56">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33E53F1"/>
    <w:multiLevelType w:val="hybridMultilevel"/>
    <w:tmpl w:val="C1F44436"/>
    <w:lvl w:ilvl="0" w:tplc="D41CE5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3EB4CF8"/>
    <w:multiLevelType w:val="hybridMultilevel"/>
    <w:tmpl w:val="2D48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543EDF"/>
    <w:multiLevelType w:val="hybridMultilevel"/>
    <w:tmpl w:val="91E48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F5597"/>
    <w:multiLevelType w:val="hybridMultilevel"/>
    <w:tmpl w:val="876CB06A"/>
    <w:lvl w:ilvl="0" w:tplc="04190011">
      <w:start w:val="1"/>
      <w:numFmt w:val="decimal"/>
      <w:lvlText w:val="%1)"/>
      <w:lvlJc w:val="left"/>
      <w:pPr>
        <w:tabs>
          <w:tab w:val="num" w:pos="785"/>
        </w:tabs>
        <w:ind w:left="785" w:hanging="360"/>
      </w:p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1">
    <w:nsid w:val="4EBF2972"/>
    <w:multiLevelType w:val="hybridMultilevel"/>
    <w:tmpl w:val="640E0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390ECD"/>
    <w:multiLevelType w:val="hybridMultilevel"/>
    <w:tmpl w:val="1484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E46FD8"/>
    <w:multiLevelType w:val="hybridMultilevel"/>
    <w:tmpl w:val="C6D4550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6861703"/>
    <w:multiLevelType w:val="hybridMultilevel"/>
    <w:tmpl w:val="0B143F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362938"/>
    <w:multiLevelType w:val="hybridMultilevel"/>
    <w:tmpl w:val="E1F624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5AD31F58"/>
    <w:multiLevelType w:val="hybridMultilevel"/>
    <w:tmpl w:val="7B8A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F316D3"/>
    <w:multiLevelType w:val="hybridMultilevel"/>
    <w:tmpl w:val="F1028E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5A66A9"/>
    <w:multiLevelType w:val="hybridMultilevel"/>
    <w:tmpl w:val="A7EEE6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077785"/>
    <w:multiLevelType w:val="hybridMultilevel"/>
    <w:tmpl w:val="FA08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CE277C"/>
    <w:multiLevelType w:val="hybridMultilevel"/>
    <w:tmpl w:val="E720612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3A709F"/>
    <w:multiLevelType w:val="hybridMultilevel"/>
    <w:tmpl w:val="C602B8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A8498E"/>
    <w:multiLevelType w:val="hybridMultilevel"/>
    <w:tmpl w:val="1C36B90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C75175"/>
    <w:multiLevelType w:val="hybridMultilevel"/>
    <w:tmpl w:val="60505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361F42"/>
    <w:multiLevelType w:val="hybridMultilevel"/>
    <w:tmpl w:val="9C4A6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AD6607"/>
    <w:multiLevelType w:val="hybridMultilevel"/>
    <w:tmpl w:val="A352F9DC"/>
    <w:lvl w:ilvl="0" w:tplc="E4C031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737C2B1E"/>
    <w:multiLevelType w:val="hybridMultilevel"/>
    <w:tmpl w:val="A334AF3C"/>
    <w:lvl w:ilvl="0" w:tplc="44F4D3C6">
      <w:start w:val="4"/>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5E349E1"/>
    <w:multiLevelType w:val="hybridMultilevel"/>
    <w:tmpl w:val="876CB06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826165E"/>
    <w:multiLevelType w:val="multilevel"/>
    <w:tmpl w:val="E1C608B2"/>
    <w:lvl w:ilvl="0">
      <w:start w:val="1"/>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5E696A"/>
    <w:multiLevelType w:val="hybridMultilevel"/>
    <w:tmpl w:val="A7EEE6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3"/>
  </w:num>
  <w:num w:numId="3">
    <w:abstractNumId w:val="21"/>
  </w:num>
  <w:num w:numId="4">
    <w:abstractNumId w:val="18"/>
  </w:num>
  <w:num w:numId="5">
    <w:abstractNumId w:val="29"/>
  </w:num>
  <w:num w:numId="6">
    <w:abstractNumId w:val="5"/>
  </w:num>
  <w:num w:numId="7">
    <w:abstractNumId w:val="7"/>
  </w:num>
  <w:num w:numId="8">
    <w:abstractNumId w:val="25"/>
  </w:num>
  <w:num w:numId="9">
    <w:abstractNumId w:val="2"/>
  </w:num>
  <w:num w:numId="10">
    <w:abstractNumId w:val="10"/>
  </w:num>
  <w:num w:numId="11">
    <w:abstractNumId w:val="19"/>
  </w:num>
  <w:num w:numId="12">
    <w:abstractNumId w:val="6"/>
  </w:num>
  <w:num w:numId="13">
    <w:abstractNumId w:val="34"/>
  </w:num>
  <w:num w:numId="14">
    <w:abstractNumId w:val="26"/>
  </w:num>
  <w:num w:numId="15">
    <w:abstractNumId w:val="9"/>
  </w:num>
  <w:num w:numId="16">
    <w:abstractNumId w:val="22"/>
  </w:num>
  <w:num w:numId="17">
    <w:abstractNumId w:val="17"/>
  </w:num>
  <w:num w:numId="18">
    <w:abstractNumId w:val="13"/>
  </w:num>
  <w:num w:numId="19">
    <w:abstractNumId w:val="4"/>
  </w:num>
  <w:num w:numId="20">
    <w:abstractNumId w:val="1"/>
  </w:num>
  <w:num w:numId="21">
    <w:abstractNumId w:val="3"/>
  </w:num>
  <w:num w:numId="22">
    <w:abstractNumId w:val="0"/>
  </w:num>
  <w:num w:numId="23">
    <w:abstractNumId w:val="36"/>
  </w:num>
  <w:num w:numId="24">
    <w:abstractNumId w:val="1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35"/>
  </w:num>
  <w:num w:numId="33">
    <w:abstractNumId w:val="30"/>
  </w:num>
  <w:num w:numId="34">
    <w:abstractNumId w:val="12"/>
  </w:num>
  <w:num w:numId="35">
    <w:abstractNumId w:val="39"/>
  </w:num>
  <w:num w:numId="36">
    <w:abstractNumId w:val="32"/>
  </w:num>
  <w:num w:numId="37">
    <w:abstractNumId w:val="37"/>
  </w:num>
  <w:num w:numId="38">
    <w:abstractNumId w:val="38"/>
  </w:num>
  <w:num w:numId="39">
    <w:abstractNumId w:val="11"/>
  </w:num>
  <w:num w:numId="40">
    <w:abstractNumId w:val="28"/>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a00d40b5-d082-4356-89b2-c308be29ceb0"/>
  </w:docVars>
  <w:rsids>
    <w:rsidRoot w:val="00954AE0"/>
    <w:rsid w:val="000230E3"/>
    <w:rsid w:val="00057AB4"/>
    <w:rsid w:val="000B06E3"/>
    <w:rsid w:val="000B0B5B"/>
    <w:rsid w:val="00152546"/>
    <w:rsid w:val="001D0766"/>
    <w:rsid w:val="00207A5B"/>
    <w:rsid w:val="00212363"/>
    <w:rsid w:val="00222A92"/>
    <w:rsid w:val="00290D5A"/>
    <w:rsid w:val="002B5CAE"/>
    <w:rsid w:val="002C40DC"/>
    <w:rsid w:val="002E24E2"/>
    <w:rsid w:val="003C073C"/>
    <w:rsid w:val="003F0629"/>
    <w:rsid w:val="00470D2D"/>
    <w:rsid w:val="00501B8C"/>
    <w:rsid w:val="005A3BC9"/>
    <w:rsid w:val="005B1935"/>
    <w:rsid w:val="005D0180"/>
    <w:rsid w:val="005E07F4"/>
    <w:rsid w:val="00675C6F"/>
    <w:rsid w:val="00684320"/>
    <w:rsid w:val="006B1D5B"/>
    <w:rsid w:val="006D3233"/>
    <w:rsid w:val="006F3886"/>
    <w:rsid w:val="007158B7"/>
    <w:rsid w:val="007222FE"/>
    <w:rsid w:val="00766982"/>
    <w:rsid w:val="007E321A"/>
    <w:rsid w:val="0084000B"/>
    <w:rsid w:val="008554B1"/>
    <w:rsid w:val="0086142F"/>
    <w:rsid w:val="0088303D"/>
    <w:rsid w:val="00911E52"/>
    <w:rsid w:val="00954AE0"/>
    <w:rsid w:val="00965960"/>
    <w:rsid w:val="0098408B"/>
    <w:rsid w:val="00986B56"/>
    <w:rsid w:val="009E2C1E"/>
    <w:rsid w:val="00A73C48"/>
    <w:rsid w:val="00A907ED"/>
    <w:rsid w:val="00A94C82"/>
    <w:rsid w:val="00AF1CB9"/>
    <w:rsid w:val="00AF1F5E"/>
    <w:rsid w:val="00B1380E"/>
    <w:rsid w:val="00B22300"/>
    <w:rsid w:val="00B43B7F"/>
    <w:rsid w:val="00BE11B1"/>
    <w:rsid w:val="00C06573"/>
    <w:rsid w:val="00C67E2C"/>
    <w:rsid w:val="00CD2109"/>
    <w:rsid w:val="00CF09E7"/>
    <w:rsid w:val="00CF44EE"/>
    <w:rsid w:val="00D340BD"/>
    <w:rsid w:val="00D6009D"/>
    <w:rsid w:val="00E047A5"/>
    <w:rsid w:val="00E931E0"/>
    <w:rsid w:val="00EA1CBD"/>
    <w:rsid w:val="00EB7828"/>
    <w:rsid w:val="00EC0342"/>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A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4AE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54AE0"/>
    <w:pPr>
      <w:keepNext/>
      <w:jc w:val="center"/>
      <w:outlineLvl w:val="1"/>
    </w:pPr>
    <w:rPr>
      <w:b/>
      <w:sz w:val="24"/>
    </w:rPr>
  </w:style>
  <w:style w:type="paragraph" w:styleId="3">
    <w:name w:val="heading 3"/>
    <w:basedOn w:val="a"/>
    <w:next w:val="a"/>
    <w:link w:val="30"/>
    <w:qFormat/>
    <w:rsid w:val="00954AE0"/>
    <w:pPr>
      <w:keepNext/>
      <w:jc w:val="center"/>
      <w:outlineLvl w:val="2"/>
    </w:pPr>
    <w:rPr>
      <w:b/>
      <w:caps/>
      <w:spacing w:val="20"/>
      <w:sz w:val="32"/>
    </w:rPr>
  </w:style>
  <w:style w:type="paragraph" w:styleId="5">
    <w:name w:val="heading 5"/>
    <w:basedOn w:val="a"/>
    <w:next w:val="a"/>
    <w:link w:val="50"/>
    <w:qFormat/>
    <w:rsid w:val="00954AE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4AE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54AE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54AE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954AE0"/>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954AE0"/>
    <w:pPr>
      <w:tabs>
        <w:tab w:val="center" w:pos="4677"/>
        <w:tab w:val="right" w:pos="9355"/>
      </w:tabs>
    </w:pPr>
  </w:style>
  <w:style w:type="character" w:customStyle="1" w:styleId="a4">
    <w:name w:val="Верхний колонтитул Знак"/>
    <w:basedOn w:val="a0"/>
    <w:link w:val="a3"/>
    <w:uiPriority w:val="99"/>
    <w:rsid w:val="00954AE0"/>
    <w:rPr>
      <w:rFonts w:ascii="Times New Roman" w:eastAsia="Times New Roman" w:hAnsi="Times New Roman" w:cs="Times New Roman"/>
      <w:sz w:val="20"/>
      <w:szCs w:val="20"/>
      <w:lang w:eastAsia="ru-RU"/>
    </w:rPr>
  </w:style>
  <w:style w:type="paragraph" w:styleId="a5">
    <w:name w:val="footer"/>
    <w:basedOn w:val="a"/>
    <w:link w:val="a6"/>
    <w:unhideWhenUsed/>
    <w:rsid w:val="00954AE0"/>
    <w:pPr>
      <w:tabs>
        <w:tab w:val="center" w:pos="4677"/>
        <w:tab w:val="right" w:pos="9355"/>
      </w:tabs>
    </w:pPr>
  </w:style>
  <w:style w:type="character" w:customStyle="1" w:styleId="a6">
    <w:name w:val="Нижний колонтитул Знак"/>
    <w:basedOn w:val="a0"/>
    <w:link w:val="a5"/>
    <w:rsid w:val="00954AE0"/>
    <w:rPr>
      <w:rFonts w:ascii="Times New Roman" w:eastAsia="Times New Roman" w:hAnsi="Times New Roman" w:cs="Times New Roman"/>
      <w:sz w:val="20"/>
      <w:szCs w:val="20"/>
      <w:lang w:eastAsia="ru-RU"/>
    </w:rPr>
  </w:style>
  <w:style w:type="paragraph" w:styleId="a7">
    <w:name w:val="List Paragraph"/>
    <w:basedOn w:val="a"/>
    <w:uiPriority w:val="34"/>
    <w:qFormat/>
    <w:rsid w:val="00954AE0"/>
    <w:pPr>
      <w:ind w:left="720"/>
      <w:contextualSpacing/>
    </w:pPr>
  </w:style>
  <w:style w:type="paragraph" w:styleId="a8">
    <w:name w:val="Body Text"/>
    <w:basedOn w:val="a"/>
    <w:link w:val="a9"/>
    <w:rsid w:val="00954AE0"/>
    <w:pPr>
      <w:jc w:val="both"/>
    </w:pPr>
    <w:rPr>
      <w:sz w:val="24"/>
    </w:rPr>
  </w:style>
  <w:style w:type="character" w:customStyle="1" w:styleId="a9">
    <w:name w:val="Основной текст Знак"/>
    <w:basedOn w:val="a0"/>
    <w:link w:val="a8"/>
    <w:rsid w:val="00954AE0"/>
    <w:rPr>
      <w:rFonts w:ascii="Times New Roman" w:eastAsia="Times New Roman" w:hAnsi="Times New Roman" w:cs="Times New Roman"/>
      <w:sz w:val="24"/>
      <w:szCs w:val="20"/>
      <w:lang w:eastAsia="ru-RU"/>
    </w:rPr>
  </w:style>
  <w:style w:type="paragraph" w:customStyle="1" w:styleId="ConsPlusNormal">
    <w:name w:val="ConsPlusNormal"/>
    <w:uiPriority w:val="99"/>
    <w:rsid w:val="00954AE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Nonformat">
    <w:name w:val="ConsPlusNonformat"/>
    <w:rsid w:val="00954A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54AE0"/>
    <w:pPr>
      <w:widowControl w:val="0"/>
      <w:autoSpaceDE w:val="0"/>
      <w:autoSpaceDN w:val="0"/>
      <w:adjustRightInd w:val="0"/>
      <w:spacing w:after="0" w:line="240" w:lineRule="auto"/>
    </w:pPr>
    <w:rPr>
      <w:rFonts w:ascii="Calibri" w:eastAsia="Times New Roman" w:hAnsi="Calibri" w:cs="Calibri"/>
      <w:lang w:eastAsia="ru-RU"/>
    </w:rPr>
  </w:style>
  <w:style w:type="paragraph" w:styleId="aa">
    <w:name w:val="Normal (Web)"/>
    <w:basedOn w:val="a"/>
    <w:uiPriority w:val="99"/>
    <w:unhideWhenUsed/>
    <w:rsid w:val="00954AE0"/>
    <w:pPr>
      <w:spacing w:before="100" w:beforeAutospacing="1" w:after="100" w:afterAutospacing="1"/>
    </w:pPr>
    <w:rPr>
      <w:sz w:val="24"/>
      <w:szCs w:val="24"/>
    </w:rPr>
  </w:style>
  <w:style w:type="paragraph" w:customStyle="1" w:styleId="formattext">
    <w:name w:val="formattext"/>
    <w:basedOn w:val="a"/>
    <w:uiPriority w:val="99"/>
    <w:rsid w:val="00954AE0"/>
    <w:pPr>
      <w:spacing w:before="100" w:beforeAutospacing="1" w:after="100" w:afterAutospacing="1"/>
    </w:pPr>
    <w:rPr>
      <w:sz w:val="24"/>
      <w:szCs w:val="24"/>
    </w:rPr>
  </w:style>
  <w:style w:type="paragraph" w:styleId="ab">
    <w:name w:val="No Spacing"/>
    <w:uiPriority w:val="1"/>
    <w:qFormat/>
    <w:rsid w:val="00954AE0"/>
    <w:pPr>
      <w:spacing w:after="0" w:line="240" w:lineRule="auto"/>
    </w:pPr>
    <w:rPr>
      <w:rFonts w:ascii="Times New Roman" w:eastAsia="Times New Roman" w:hAnsi="Times New Roman" w:cs="Times New Roman"/>
      <w:sz w:val="20"/>
      <w:szCs w:val="20"/>
      <w:lang w:eastAsia="ru-RU"/>
    </w:rPr>
  </w:style>
  <w:style w:type="paragraph" w:customStyle="1" w:styleId="DecimalAligned">
    <w:name w:val="Decimal Aligned"/>
    <w:basedOn w:val="a"/>
    <w:uiPriority w:val="40"/>
    <w:qFormat/>
    <w:rsid w:val="00954AE0"/>
    <w:pPr>
      <w:tabs>
        <w:tab w:val="decimal" w:pos="360"/>
      </w:tabs>
      <w:spacing w:after="200" w:line="276" w:lineRule="auto"/>
    </w:pPr>
    <w:rPr>
      <w:rFonts w:ascii="Calibri" w:hAnsi="Calibri"/>
      <w:sz w:val="22"/>
      <w:szCs w:val="22"/>
      <w:lang w:eastAsia="en-US"/>
    </w:rPr>
  </w:style>
  <w:style w:type="paragraph" w:styleId="ac">
    <w:name w:val="footnote text"/>
    <w:basedOn w:val="a"/>
    <w:link w:val="ad"/>
    <w:uiPriority w:val="99"/>
    <w:unhideWhenUsed/>
    <w:rsid w:val="00954AE0"/>
    <w:rPr>
      <w:rFonts w:ascii="Calibri" w:hAnsi="Calibri"/>
    </w:rPr>
  </w:style>
  <w:style w:type="character" w:customStyle="1" w:styleId="ad">
    <w:name w:val="Текст сноски Знак"/>
    <w:basedOn w:val="a0"/>
    <w:link w:val="ac"/>
    <w:uiPriority w:val="99"/>
    <w:rsid w:val="00954AE0"/>
    <w:rPr>
      <w:rFonts w:ascii="Calibri" w:eastAsia="Times New Roman" w:hAnsi="Calibri" w:cs="Times New Roman"/>
      <w:sz w:val="20"/>
      <w:szCs w:val="20"/>
      <w:lang w:eastAsia="ru-RU"/>
    </w:rPr>
  </w:style>
  <w:style w:type="character" w:styleId="ae">
    <w:name w:val="Subtle Emphasis"/>
    <w:uiPriority w:val="19"/>
    <w:qFormat/>
    <w:rsid w:val="00954AE0"/>
    <w:rPr>
      <w:rFonts w:eastAsia="Times New Roman" w:cs="Times New Roman"/>
      <w:bCs w:val="0"/>
      <w:i/>
      <w:iCs/>
      <w:color w:val="808080"/>
      <w:szCs w:val="22"/>
      <w:lang w:val="ru-RU"/>
    </w:rPr>
  </w:style>
  <w:style w:type="paragraph" w:styleId="af">
    <w:name w:val="Body Text Indent"/>
    <w:basedOn w:val="a"/>
    <w:link w:val="af0"/>
    <w:uiPriority w:val="99"/>
    <w:rsid w:val="00954AE0"/>
    <w:pPr>
      <w:spacing w:after="120"/>
      <w:ind w:left="283"/>
    </w:pPr>
  </w:style>
  <w:style w:type="character" w:customStyle="1" w:styleId="af0">
    <w:name w:val="Основной текст с отступом Знак"/>
    <w:basedOn w:val="a0"/>
    <w:link w:val="af"/>
    <w:uiPriority w:val="99"/>
    <w:rsid w:val="00954AE0"/>
    <w:rPr>
      <w:rFonts w:ascii="Times New Roman" w:eastAsia="Times New Roman" w:hAnsi="Times New Roman" w:cs="Times New Roman"/>
      <w:sz w:val="20"/>
      <w:szCs w:val="20"/>
      <w:lang w:eastAsia="ru-RU"/>
    </w:rPr>
  </w:style>
  <w:style w:type="paragraph" w:customStyle="1" w:styleId="11">
    <w:name w:val="Без интервала1"/>
    <w:uiPriority w:val="99"/>
    <w:rsid w:val="00954AE0"/>
    <w:pPr>
      <w:spacing w:after="0" w:line="240" w:lineRule="auto"/>
    </w:pPr>
    <w:rPr>
      <w:rFonts w:ascii="Times New Roman" w:eastAsia="Times New Roman" w:hAnsi="Times New Roman" w:cs="Times New Roman"/>
      <w:lang w:val="en-US"/>
    </w:rPr>
  </w:style>
  <w:style w:type="paragraph" w:customStyle="1" w:styleId="12">
    <w:name w:val="Абзац списка1"/>
    <w:basedOn w:val="a"/>
    <w:uiPriority w:val="99"/>
    <w:rsid w:val="00954AE0"/>
    <w:pPr>
      <w:ind w:left="720"/>
      <w:contextualSpacing/>
    </w:pPr>
    <w:rPr>
      <w:rFonts w:eastAsia="Calibri"/>
      <w:sz w:val="22"/>
    </w:rPr>
  </w:style>
  <w:style w:type="paragraph" w:customStyle="1" w:styleId="consplusnormalcxspmiddlecxspmiddle">
    <w:name w:val="consplusnormalcxspmiddlecxspmiddle"/>
    <w:basedOn w:val="a"/>
    <w:uiPriority w:val="99"/>
    <w:rsid w:val="00954AE0"/>
    <w:pPr>
      <w:spacing w:before="100" w:beforeAutospacing="1" w:after="100" w:afterAutospacing="1"/>
    </w:pPr>
    <w:rPr>
      <w:sz w:val="24"/>
      <w:szCs w:val="24"/>
    </w:rPr>
  </w:style>
  <w:style w:type="paragraph" w:customStyle="1" w:styleId="msonormalcxspmiddle">
    <w:name w:val="msonormalcxspmiddle"/>
    <w:basedOn w:val="a"/>
    <w:uiPriority w:val="99"/>
    <w:rsid w:val="00954AE0"/>
    <w:pPr>
      <w:spacing w:before="100" w:beforeAutospacing="1" w:after="100" w:afterAutospacing="1"/>
    </w:pPr>
    <w:rPr>
      <w:sz w:val="24"/>
      <w:szCs w:val="24"/>
    </w:rPr>
  </w:style>
  <w:style w:type="character" w:styleId="af1">
    <w:name w:val="Strong"/>
    <w:qFormat/>
    <w:rsid w:val="00954AE0"/>
    <w:rPr>
      <w:b/>
      <w:bCs/>
    </w:rPr>
  </w:style>
  <w:style w:type="character" w:customStyle="1" w:styleId="af2">
    <w:name w:val="Текст выноски Знак"/>
    <w:basedOn w:val="a0"/>
    <w:link w:val="af3"/>
    <w:uiPriority w:val="99"/>
    <w:semiHidden/>
    <w:rsid w:val="00954AE0"/>
    <w:rPr>
      <w:rFonts w:ascii="Tahoma" w:eastAsia="Times New Roman" w:hAnsi="Tahoma"/>
      <w:sz w:val="16"/>
      <w:szCs w:val="16"/>
    </w:rPr>
  </w:style>
  <w:style w:type="paragraph" w:styleId="af3">
    <w:name w:val="Balloon Text"/>
    <w:basedOn w:val="a"/>
    <w:link w:val="af2"/>
    <w:uiPriority w:val="99"/>
    <w:semiHidden/>
    <w:unhideWhenUsed/>
    <w:rsid w:val="00954AE0"/>
    <w:rPr>
      <w:rFonts w:ascii="Tahoma" w:hAnsi="Tahoma" w:cstheme="minorBidi"/>
      <w:sz w:val="16"/>
      <w:szCs w:val="16"/>
      <w:lang w:eastAsia="en-US"/>
    </w:rPr>
  </w:style>
  <w:style w:type="character" w:customStyle="1" w:styleId="13">
    <w:name w:val="Текст выноски Знак1"/>
    <w:basedOn w:val="a0"/>
    <w:link w:val="af3"/>
    <w:uiPriority w:val="99"/>
    <w:semiHidden/>
    <w:rsid w:val="00954AE0"/>
    <w:rPr>
      <w:rFonts w:ascii="Tahoma" w:eastAsia="Times New Roman" w:hAnsi="Tahoma" w:cs="Tahoma"/>
      <w:sz w:val="16"/>
      <w:szCs w:val="16"/>
      <w:lang w:eastAsia="ru-RU"/>
    </w:rPr>
  </w:style>
  <w:style w:type="paragraph" w:styleId="af4">
    <w:name w:val="Plain Text"/>
    <w:basedOn w:val="a"/>
    <w:link w:val="af5"/>
    <w:uiPriority w:val="99"/>
    <w:unhideWhenUsed/>
    <w:rsid w:val="00954AE0"/>
    <w:rPr>
      <w:rFonts w:ascii="Consolas" w:eastAsia="Calibri" w:hAnsi="Consolas"/>
      <w:sz w:val="21"/>
      <w:szCs w:val="21"/>
    </w:rPr>
  </w:style>
  <w:style w:type="character" w:customStyle="1" w:styleId="af5">
    <w:name w:val="Текст Знак"/>
    <w:basedOn w:val="a0"/>
    <w:link w:val="af4"/>
    <w:uiPriority w:val="99"/>
    <w:rsid w:val="00954AE0"/>
    <w:rPr>
      <w:rFonts w:ascii="Consolas" w:eastAsia="Calibri" w:hAnsi="Consolas" w:cs="Times New Roman"/>
      <w:sz w:val="21"/>
      <w:szCs w:val="21"/>
      <w:lang w:eastAsia="ru-RU"/>
    </w:rPr>
  </w:style>
  <w:style w:type="character" w:styleId="af6">
    <w:name w:val="page number"/>
    <w:basedOn w:val="a0"/>
    <w:rsid w:val="00954AE0"/>
  </w:style>
  <w:style w:type="paragraph" w:customStyle="1" w:styleId="Default">
    <w:name w:val="Default"/>
    <w:rsid w:val="00954A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127</Pages>
  <Words>35244</Words>
  <Characters>200896</Characters>
  <Application>Microsoft Office Word</Application>
  <DocSecurity>0</DocSecurity>
  <Lines>1674</Lines>
  <Paragraphs>471</Paragraphs>
  <ScaleCrop>false</ScaleCrop>
  <Company>  </Company>
  <LinksUpToDate>false</LinksUpToDate>
  <CharactersWithSpaces>235669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7</cp:revision>
  <cp:lastPrinted>2018-01-09T06:54:00Z</cp:lastPrinted>
  <dcterms:created xsi:type="dcterms:W3CDTF">2018-01-09T06:53:00Z</dcterms:created>
  <dcterms:modified xsi:type="dcterms:W3CDTF">2018-01-09T06:55:00Z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a00d40b5-d082-4356-89b2-c308be29ceb0</vt:lpwstr>
  </property>
</Properties>
</file>