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ED" w:rsidRDefault="000A69ED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0A69ED" w:rsidRDefault="000A69ED">
      <w:pPr>
        <w:pStyle w:val="ConsPlusTitle"/>
        <w:jc w:val="center"/>
      </w:pPr>
    </w:p>
    <w:p w:rsidR="000A69ED" w:rsidRDefault="000A69ED">
      <w:pPr>
        <w:pStyle w:val="ConsPlusTitle"/>
        <w:jc w:val="center"/>
      </w:pPr>
      <w:r>
        <w:t>ПОСТАНОВЛЕНИЕ</w:t>
      </w:r>
    </w:p>
    <w:p w:rsidR="000A69ED" w:rsidRDefault="000A69ED">
      <w:pPr>
        <w:pStyle w:val="ConsPlusTitle"/>
        <w:jc w:val="center"/>
      </w:pPr>
      <w:r>
        <w:t>от 25 октября 2019 г. N 500</w:t>
      </w:r>
    </w:p>
    <w:p w:rsidR="000A69ED" w:rsidRDefault="000A69ED">
      <w:pPr>
        <w:pStyle w:val="ConsPlusTitle"/>
        <w:jc w:val="center"/>
      </w:pPr>
    </w:p>
    <w:p w:rsidR="000A69ED" w:rsidRDefault="000A69ED">
      <w:pPr>
        <w:pStyle w:val="ConsPlusTitle"/>
        <w:jc w:val="center"/>
      </w:pPr>
      <w:r>
        <w:t>ОБ УТВЕРЖДЕНИИ ПОРЯДКА ПРЕДОСТАВЛЕНИЯ ИЗ ОБЛАСТНОГО БЮДЖЕТА</w:t>
      </w:r>
    </w:p>
    <w:p w:rsidR="000A69ED" w:rsidRDefault="000A69ED">
      <w:pPr>
        <w:pStyle w:val="ConsPlusTitle"/>
        <w:jc w:val="center"/>
      </w:pPr>
      <w:r>
        <w:t>ЛЕНИНГРАДСКОЙ ОБЛАСТИ СУБСИДИЙ ЮРИДИЧЕСКИМ ЛИЦАМ,</w:t>
      </w:r>
    </w:p>
    <w:p w:rsidR="000A69ED" w:rsidRDefault="000A69ED">
      <w:pPr>
        <w:pStyle w:val="ConsPlusTitle"/>
        <w:jc w:val="center"/>
      </w:pPr>
      <w:r>
        <w:t>ИНДИВИДУАЛЬНЫМ ПРЕДПРИНИМАТЕЛЯМ, ФИЗИЧЕСКИМ</w:t>
      </w:r>
    </w:p>
    <w:p w:rsidR="000A69ED" w:rsidRDefault="000A69ED">
      <w:pPr>
        <w:pStyle w:val="ConsPlusTitle"/>
        <w:jc w:val="center"/>
      </w:pPr>
      <w:r>
        <w:t>ЛИЦАМ - ПРОИЗВОДИТЕЛЯМ ТОВАРОВ, РАБОТ, УСЛУГ НА ВОЗМЕЩЕНИЕ</w:t>
      </w:r>
    </w:p>
    <w:p w:rsidR="000A69ED" w:rsidRDefault="000A69ED">
      <w:pPr>
        <w:pStyle w:val="ConsPlusTitle"/>
        <w:jc w:val="center"/>
      </w:pPr>
      <w:r>
        <w:t>ЗАТРАТ НА ПРОФЕССИОНАЛЬНОЕ ОБУЧЕНИЕ И ДОПОЛНИТЕЛЬНОЕ</w:t>
      </w:r>
    </w:p>
    <w:p w:rsidR="000A69ED" w:rsidRDefault="000A69ED">
      <w:pPr>
        <w:pStyle w:val="ConsPlusTitle"/>
        <w:jc w:val="center"/>
      </w:pPr>
      <w:r>
        <w:t>ПРОФЕССИОНАЛЬНОЕ ОБРАЗОВАНИЕ ЛИЦ ПРЕДПЕНСИОННОГО ВОЗРАСТА</w:t>
      </w:r>
    </w:p>
    <w:p w:rsidR="000A69ED" w:rsidRDefault="000A69ED">
      <w:pPr>
        <w:pStyle w:val="ConsPlusTitle"/>
        <w:jc w:val="center"/>
      </w:pPr>
      <w:r>
        <w:t>В РАМКАХ ФЕДЕРАЛЬНОГО ПРОЕКТА "СТАРШЕЕ ПОКОЛЕНИЕ"</w:t>
      </w:r>
    </w:p>
    <w:p w:rsidR="000A69ED" w:rsidRDefault="000A69ED">
      <w:pPr>
        <w:pStyle w:val="ConsPlusTitle"/>
        <w:jc w:val="center"/>
      </w:pPr>
      <w:r>
        <w:t>НАЦИОНАЛЬНОГО ПРОЕКТА "ДЕМОГРАФИЯ"</w:t>
      </w:r>
    </w:p>
    <w:p w:rsidR="000A69ED" w:rsidRDefault="000A69ED">
      <w:pPr>
        <w:pStyle w:val="ConsPlusNormal"/>
        <w:ind w:firstLine="540"/>
        <w:jc w:val="both"/>
      </w:pPr>
    </w:p>
    <w:p w:rsidR="000A69ED" w:rsidRDefault="000A69ED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4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в целях реализации федерального проекта "Старшее поколение", </w:t>
      </w:r>
      <w:hyperlink r:id="rId5" w:history="1">
        <w:r>
          <w:rPr>
            <w:color w:val="0000FF"/>
          </w:rPr>
          <w:t>подпрограммы</w:t>
        </w:r>
      </w:hyperlink>
      <w:r>
        <w:t xml:space="preserve"> "Активная политика содействия занятости населения на рынке труда Ленинградской области" государственной программы Ленинградской области "Содействие занятости населения Ленинградской области", утвержденной постановлением Правительства Ленинградской области от 7 декабря 2015 года N 466, Правительство Ленинградской области постановляет:</w:t>
      </w:r>
      <w:proofErr w:type="gramEnd"/>
    </w:p>
    <w:p w:rsidR="000A69ED" w:rsidRDefault="000A69ED">
      <w:pPr>
        <w:pStyle w:val="ConsPlusNormal"/>
        <w:ind w:firstLine="540"/>
        <w:jc w:val="both"/>
      </w:pPr>
    </w:p>
    <w:p w:rsidR="000A69ED" w:rsidRDefault="000A69ED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предоставления из областного бюджета Ленинградской области субсидий юридическим лицам, индивидуальным предпринимателям, физическим лицам - производителям товаров, работ, услуг на возмещение затрат на профессиональное обучение и дополнительное профессиональное образование лиц предпенсионного возраста в рамках федерального проекта "Старшее поколение" национального проекта "Демография".</w:t>
      </w:r>
    </w:p>
    <w:p w:rsidR="000A69ED" w:rsidRDefault="000A69ED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Наделить подведомственное комитету по труду и занятости населения Ленинградской области государственное казенное учреждение "Центр занятости населения Ленинградской области" полномочиями в части предоставления из областного бюджета Ленинградской области субсидий юридическим лицам, индивидуальным предпринимателям, физическим лицам - производителям товаров, работ, услуг на возмещение затрат на профессиональное обучение и дополнительное профессиональное образование лиц предпенсионного возраста в рамках федерального проекта "Старшее поколение" национального проекта "Демография</w:t>
      </w:r>
      <w:proofErr w:type="gramEnd"/>
      <w:r>
        <w:t>" и проверки соблюдения условий, целей и порядка предоставления субсидий их получателями.</w:t>
      </w:r>
    </w:p>
    <w:p w:rsidR="000A69ED" w:rsidRDefault="000A69ED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0A69ED" w:rsidRDefault="000A69ED">
      <w:pPr>
        <w:pStyle w:val="ConsPlusNormal"/>
        <w:spacing w:before="240"/>
        <w:ind w:firstLine="540"/>
        <w:jc w:val="both"/>
      </w:pPr>
      <w:r>
        <w:t>4. Настоящее постановление вступает в силу с 1 января 2020 года.</w:t>
      </w:r>
    </w:p>
    <w:p w:rsidR="000A69ED" w:rsidRDefault="000A69ED">
      <w:pPr>
        <w:pStyle w:val="ConsPlusNormal"/>
        <w:ind w:firstLine="540"/>
        <w:jc w:val="both"/>
      </w:pPr>
    </w:p>
    <w:p w:rsidR="000A69ED" w:rsidRDefault="000A69ED">
      <w:pPr>
        <w:pStyle w:val="ConsPlusNormal"/>
        <w:jc w:val="right"/>
      </w:pPr>
      <w:r>
        <w:t>Губернатор</w:t>
      </w:r>
    </w:p>
    <w:p w:rsidR="000A69ED" w:rsidRDefault="000A69ED">
      <w:pPr>
        <w:pStyle w:val="ConsPlusNormal"/>
        <w:jc w:val="right"/>
      </w:pPr>
      <w:r>
        <w:t>Ленинградской области</w:t>
      </w:r>
    </w:p>
    <w:p w:rsidR="000A69ED" w:rsidRDefault="000A69ED">
      <w:pPr>
        <w:pStyle w:val="ConsPlusNormal"/>
        <w:jc w:val="right"/>
      </w:pPr>
      <w:r>
        <w:t>А.Дрозденко</w:t>
      </w:r>
    </w:p>
    <w:p w:rsidR="000A69ED" w:rsidRDefault="000A69ED">
      <w:pPr>
        <w:pStyle w:val="ConsPlusNormal"/>
        <w:jc w:val="right"/>
      </w:pPr>
    </w:p>
    <w:p w:rsidR="000A69ED" w:rsidRDefault="000A69ED">
      <w:pPr>
        <w:pStyle w:val="ConsPlusNormal"/>
        <w:jc w:val="right"/>
      </w:pPr>
    </w:p>
    <w:p w:rsidR="000A69ED" w:rsidRDefault="000A69ED">
      <w:pPr>
        <w:pStyle w:val="ConsPlusNormal"/>
        <w:jc w:val="right"/>
      </w:pPr>
    </w:p>
    <w:p w:rsidR="000A69ED" w:rsidRDefault="000A69ED">
      <w:pPr>
        <w:pStyle w:val="ConsPlusNormal"/>
        <w:jc w:val="right"/>
      </w:pPr>
    </w:p>
    <w:p w:rsidR="000A69ED" w:rsidRDefault="000A69ED">
      <w:pPr>
        <w:pStyle w:val="ConsPlusNormal"/>
        <w:jc w:val="right"/>
      </w:pPr>
    </w:p>
    <w:p w:rsidR="000A69ED" w:rsidRDefault="000A69ED">
      <w:pPr>
        <w:pStyle w:val="ConsPlusNormal"/>
        <w:jc w:val="right"/>
        <w:outlineLvl w:val="0"/>
      </w:pPr>
      <w:r>
        <w:t>УТВЕРЖДЕН</w:t>
      </w:r>
    </w:p>
    <w:p w:rsidR="000A69ED" w:rsidRDefault="000A69ED">
      <w:pPr>
        <w:pStyle w:val="ConsPlusNormal"/>
        <w:jc w:val="right"/>
      </w:pPr>
      <w:r>
        <w:t>постановлением Правительства</w:t>
      </w:r>
    </w:p>
    <w:p w:rsidR="000A69ED" w:rsidRDefault="000A69ED">
      <w:pPr>
        <w:pStyle w:val="ConsPlusNormal"/>
        <w:jc w:val="right"/>
      </w:pPr>
      <w:r>
        <w:t>Ленинградской области</w:t>
      </w:r>
    </w:p>
    <w:p w:rsidR="000A69ED" w:rsidRDefault="000A69ED">
      <w:pPr>
        <w:pStyle w:val="ConsPlusNormal"/>
        <w:jc w:val="right"/>
      </w:pPr>
      <w:r>
        <w:lastRenderedPageBreak/>
        <w:t>от 25.10.2019 N 500</w:t>
      </w:r>
    </w:p>
    <w:p w:rsidR="000A69ED" w:rsidRDefault="000A69ED">
      <w:pPr>
        <w:pStyle w:val="ConsPlusNormal"/>
        <w:jc w:val="right"/>
      </w:pPr>
      <w:r>
        <w:t>(приложение)</w:t>
      </w:r>
    </w:p>
    <w:p w:rsidR="000A69ED" w:rsidRDefault="000A69ED">
      <w:pPr>
        <w:pStyle w:val="ConsPlusNormal"/>
        <w:ind w:firstLine="540"/>
        <w:jc w:val="both"/>
      </w:pPr>
    </w:p>
    <w:p w:rsidR="000A69ED" w:rsidRDefault="000A69ED">
      <w:pPr>
        <w:pStyle w:val="ConsPlusTitle"/>
        <w:jc w:val="center"/>
      </w:pPr>
      <w:bookmarkStart w:id="0" w:name="P36"/>
      <w:bookmarkEnd w:id="0"/>
      <w:r>
        <w:t>ПОРЯДОК</w:t>
      </w:r>
    </w:p>
    <w:p w:rsidR="000A69ED" w:rsidRDefault="000A69ED">
      <w:pPr>
        <w:pStyle w:val="ConsPlusTitle"/>
        <w:jc w:val="center"/>
      </w:pPr>
      <w:r>
        <w:t>ПРЕДОСТАВЛЕНИЯ ИЗ ОБЛАСТНОГО БЮДЖЕТА ЛЕНИНГРАДСКОЙ ОБЛАСТИ</w:t>
      </w:r>
    </w:p>
    <w:p w:rsidR="000A69ED" w:rsidRDefault="000A69ED">
      <w:pPr>
        <w:pStyle w:val="ConsPlusTitle"/>
        <w:jc w:val="center"/>
      </w:pPr>
      <w:r>
        <w:t>СУБСИДИЙ ЮРИДИЧЕСКИМ ЛИЦАМ, ИНДИВИДУАЛЬНЫМ ПРЕДПРИНИМАТЕЛЯМ,</w:t>
      </w:r>
    </w:p>
    <w:p w:rsidR="000A69ED" w:rsidRDefault="000A69ED">
      <w:pPr>
        <w:pStyle w:val="ConsPlusTitle"/>
        <w:jc w:val="center"/>
      </w:pPr>
      <w:r>
        <w:t>ФИЗИЧЕСКИМ ЛИЦАМ - ПРОИЗВОДИТЕЛЯМ ТОВАРОВ, РАБОТ, УСЛУГ</w:t>
      </w:r>
    </w:p>
    <w:p w:rsidR="000A69ED" w:rsidRDefault="000A69ED">
      <w:pPr>
        <w:pStyle w:val="ConsPlusTitle"/>
        <w:jc w:val="center"/>
      </w:pPr>
      <w:r>
        <w:t>НА ВОЗМЕЩЕНИЕ ЗАТРАТ НА ПРОФЕССИОНАЛЬНОЕ ОБУЧЕНИЕ</w:t>
      </w:r>
    </w:p>
    <w:p w:rsidR="000A69ED" w:rsidRDefault="000A69ED">
      <w:pPr>
        <w:pStyle w:val="ConsPlusTitle"/>
        <w:jc w:val="center"/>
      </w:pPr>
      <w:r>
        <w:t>И ДОПОЛНИТЕЛЬНОЕ ПРОФЕССИОНАЛЬНОЕ ОБРАЗОВАНИЕ ЛИЦ</w:t>
      </w:r>
    </w:p>
    <w:p w:rsidR="000A69ED" w:rsidRDefault="000A69ED">
      <w:pPr>
        <w:pStyle w:val="ConsPlusTitle"/>
        <w:jc w:val="center"/>
      </w:pPr>
      <w:r>
        <w:t>ПРЕДПЕНСИОННОГО ВОЗРАСТА В РАМКАХ ФЕДЕРАЛЬНОГО ПРОЕКТА</w:t>
      </w:r>
    </w:p>
    <w:p w:rsidR="000A69ED" w:rsidRDefault="000A69ED">
      <w:pPr>
        <w:pStyle w:val="ConsPlusTitle"/>
        <w:jc w:val="center"/>
      </w:pPr>
      <w:r>
        <w:t>"СТАРШЕЕ ПОКОЛЕНИЕ" НАЦИОНАЛЬНОГО ПРОЕКТА "ДЕМОГРАФИЯ"</w:t>
      </w:r>
    </w:p>
    <w:p w:rsidR="000A69ED" w:rsidRDefault="000A69ED">
      <w:pPr>
        <w:pStyle w:val="ConsPlusNormal"/>
        <w:jc w:val="center"/>
      </w:pPr>
    </w:p>
    <w:p w:rsidR="000A69ED" w:rsidRDefault="000A69ED">
      <w:pPr>
        <w:pStyle w:val="ConsPlusTitle"/>
        <w:jc w:val="center"/>
        <w:outlineLvl w:val="1"/>
      </w:pPr>
      <w:r>
        <w:t>1. Общие положения</w:t>
      </w:r>
    </w:p>
    <w:p w:rsidR="000A69ED" w:rsidRDefault="000A69ED">
      <w:pPr>
        <w:pStyle w:val="ConsPlusNormal"/>
        <w:ind w:firstLine="540"/>
        <w:jc w:val="both"/>
      </w:pPr>
    </w:p>
    <w:p w:rsidR="000A69ED" w:rsidRDefault="000A69ED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Порядок определяет цель, условия и порядок предоставления из областного бюджета Ленинградской области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на возмещение затрат на профессиональное обучение и дополнительное профессиональное образование (далее соответственно - субсидии, работодатели, обучение) лиц предпенсионного возраста, состоящих с работодателями в трудовых отношениях (далее - работники предпенсионного возраста), и устанавливает</w:t>
      </w:r>
      <w:proofErr w:type="gramEnd"/>
      <w:r>
        <w:t xml:space="preserve"> категории работодателей, имеющих право на получение субсидий, а также порядок возврата субсидий в случае нарушения условий, установленных при их предоставлении.</w:t>
      </w:r>
    </w:p>
    <w:p w:rsidR="000A69ED" w:rsidRDefault="000A69ED">
      <w:pPr>
        <w:pStyle w:val="ConsPlusNormal"/>
        <w:spacing w:before="240"/>
        <w:ind w:firstLine="540"/>
        <w:jc w:val="both"/>
      </w:pPr>
      <w:bookmarkStart w:id="1" w:name="P48"/>
      <w:bookmarkEnd w:id="1"/>
      <w:r>
        <w:t>1.2. Целью предоставления субсидий является возмещение работодателям фактически понесенных затрат на обучение работников предпенсионного возраста, направленное на развитие профессиональных навыков (компетенций) и сохранение занятости работников предпенсионного возраста в рамках реализации мероприятий по организации обучения лиц предпенсионного возраста федерального проекта "Старшее поколение" национального проекта "Демография".</w:t>
      </w:r>
    </w:p>
    <w:p w:rsidR="000A69ED" w:rsidRDefault="000A69ED">
      <w:pPr>
        <w:pStyle w:val="ConsPlusNormal"/>
        <w:spacing w:before="240"/>
        <w:ind w:firstLine="540"/>
        <w:jc w:val="both"/>
      </w:pPr>
      <w:r>
        <w:t>1.3. Субсидии предоставляются в пределах бюджетных ассигнований, утвержденных в сводной бюджетной росписи областного бюджета Ленинградской области на соответствующий финансовый год комитету по труду и занятости населения Ленинградской области - главному распорядителю бюджетных средств (далее - Комитет), и доведенных Комитету лимитов бюджетных обязательств на текущий финансовый год.</w:t>
      </w:r>
    </w:p>
    <w:p w:rsidR="000A69ED" w:rsidRDefault="000A69ED">
      <w:pPr>
        <w:pStyle w:val="ConsPlusNormal"/>
        <w:spacing w:before="240"/>
        <w:ind w:firstLine="540"/>
        <w:jc w:val="both"/>
      </w:pPr>
      <w:r>
        <w:t>Комитет доводит до государственного казенного учреждения "Центр занятости населения Ленинградской области" (далее - ГКУ ЦЗН ЛО) показатели бюджетной росписи областного бюджета Ленинградской области в виде уведомлений о бюджетных ассигнованиях и лимитах бюджетных обязательств на текущий финансовый год.</w:t>
      </w:r>
    </w:p>
    <w:p w:rsidR="000A69ED" w:rsidRDefault="000A69ED">
      <w:pPr>
        <w:pStyle w:val="ConsPlusNormal"/>
        <w:spacing w:before="240"/>
        <w:ind w:firstLine="540"/>
        <w:jc w:val="both"/>
      </w:pPr>
      <w:bookmarkStart w:id="2" w:name="P51"/>
      <w:bookmarkEnd w:id="2"/>
      <w:r>
        <w:t>1.4. Субсидии предоставляются следующим категориям работодателей:</w:t>
      </w:r>
    </w:p>
    <w:p w:rsidR="000A69ED" w:rsidRDefault="000A69ED">
      <w:pPr>
        <w:pStyle w:val="ConsPlusNormal"/>
        <w:spacing w:before="240"/>
        <w:ind w:firstLine="540"/>
        <w:jc w:val="both"/>
      </w:pPr>
      <w:r>
        <w:t>а) работодатель осуществляет свою деятельность на территории Ленинградской области и состоит на налоговом учете в территориальном налоговом органе Ленинградской области;</w:t>
      </w:r>
    </w:p>
    <w:p w:rsidR="000A69ED" w:rsidRDefault="000A69ED">
      <w:pPr>
        <w:pStyle w:val="ConsPlusNormal"/>
        <w:spacing w:before="240"/>
        <w:ind w:firstLine="540"/>
        <w:jc w:val="both"/>
      </w:pPr>
      <w:r>
        <w:t>б) работодатель самостоятельно организует обучение работников предпенсионного возраста в своем специализированном структурном образовательном подразделении, имеющем лицензию на осуществление образовательной деятельности, либо заключает договор об оказании образовательных услуг с образовательной организацией (далее - договор на оказание образовательных услуг).</w:t>
      </w:r>
    </w:p>
    <w:p w:rsidR="000A69ED" w:rsidRDefault="000A69ED">
      <w:pPr>
        <w:pStyle w:val="ConsPlusNormal"/>
        <w:spacing w:before="240"/>
        <w:ind w:firstLine="540"/>
        <w:jc w:val="both"/>
      </w:pPr>
      <w:r>
        <w:lastRenderedPageBreak/>
        <w:t>1.5. За счет субсидии работодателю возмещаются только затраты на обучение работников предпенсионного возраста.</w:t>
      </w:r>
    </w:p>
    <w:p w:rsidR="000A69ED" w:rsidRDefault="000A69ED">
      <w:pPr>
        <w:pStyle w:val="ConsPlusNormal"/>
        <w:spacing w:before="240"/>
        <w:ind w:firstLine="540"/>
        <w:jc w:val="both"/>
      </w:pPr>
      <w:r>
        <w:t>При организации обучения работников предпенсионного возраста в другой местности затраты на проезд к месту обучения и обратно, а также проживание работников предпенсионного возраста во время обучения за счет субсидии не возмещаются.</w:t>
      </w:r>
    </w:p>
    <w:p w:rsidR="000A69ED" w:rsidRDefault="000A69ED">
      <w:pPr>
        <w:pStyle w:val="ConsPlusNormal"/>
        <w:spacing w:before="240"/>
        <w:ind w:firstLine="540"/>
        <w:jc w:val="both"/>
      </w:pPr>
      <w:bookmarkStart w:id="3" w:name="P56"/>
      <w:bookmarkEnd w:id="3"/>
      <w:r>
        <w:t>1.6. Стоимость за весь период обучения одного работника предпенсионного возраста, возмещаемая работодателю, не должна превышать 68500,00 рубля.</w:t>
      </w:r>
    </w:p>
    <w:p w:rsidR="000A69ED" w:rsidRDefault="000A69ED">
      <w:pPr>
        <w:pStyle w:val="ConsPlusNormal"/>
        <w:ind w:firstLine="540"/>
        <w:jc w:val="both"/>
      </w:pPr>
    </w:p>
    <w:p w:rsidR="000A69ED" w:rsidRDefault="000A69ED">
      <w:pPr>
        <w:pStyle w:val="ConsPlusTitle"/>
        <w:jc w:val="center"/>
        <w:outlineLvl w:val="1"/>
      </w:pPr>
      <w:r>
        <w:t>2. Условия предоставления субсидии</w:t>
      </w:r>
    </w:p>
    <w:p w:rsidR="000A69ED" w:rsidRDefault="000A69ED">
      <w:pPr>
        <w:pStyle w:val="ConsPlusNormal"/>
        <w:ind w:firstLine="540"/>
        <w:jc w:val="both"/>
      </w:pPr>
    </w:p>
    <w:p w:rsidR="000A69ED" w:rsidRDefault="000A69ED">
      <w:pPr>
        <w:pStyle w:val="ConsPlusNormal"/>
        <w:ind w:firstLine="540"/>
        <w:jc w:val="both"/>
      </w:pPr>
      <w:bookmarkStart w:id="4" w:name="P60"/>
      <w:bookmarkEnd w:id="4"/>
      <w:r>
        <w:t>2.1. Субсидии предоставляются работодателю (далее также - получатель субсидии) при одновременном соблюдении следующих условий:</w:t>
      </w:r>
    </w:p>
    <w:p w:rsidR="000A69ED" w:rsidRDefault="000A69ED">
      <w:pPr>
        <w:pStyle w:val="ConsPlusNormal"/>
        <w:spacing w:before="240"/>
        <w:ind w:firstLine="540"/>
        <w:jc w:val="both"/>
      </w:pPr>
      <w:r>
        <w:t xml:space="preserve">а) соответствие работодателя категориям, предусмотренным </w:t>
      </w:r>
      <w:hyperlink w:anchor="P51" w:history="1">
        <w:r>
          <w:rPr>
            <w:color w:val="0000FF"/>
          </w:rPr>
          <w:t>пунктом 1.4</w:t>
        </w:r>
      </w:hyperlink>
      <w:r>
        <w:t xml:space="preserve"> настоящего Порядка;</w:t>
      </w:r>
    </w:p>
    <w:p w:rsidR="000A69ED" w:rsidRDefault="000A69ED">
      <w:pPr>
        <w:pStyle w:val="ConsPlusNormal"/>
        <w:spacing w:before="240"/>
        <w:ind w:firstLine="540"/>
        <w:jc w:val="both"/>
      </w:pPr>
      <w:r>
        <w:t xml:space="preserve">б) принятие получателями субсидий обязательства по обеспечению </w:t>
      </w:r>
      <w:proofErr w:type="gramStart"/>
      <w:r>
        <w:t>достижения установленных значений показателей результативности предоставления субсидии</w:t>
      </w:r>
      <w:proofErr w:type="gramEnd"/>
      <w:r>
        <w:t>;</w:t>
      </w:r>
    </w:p>
    <w:p w:rsidR="000A69ED" w:rsidRDefault="000A69ED">
      <w:pPr>
        <w:pStyle w:val="ConsPlusNormal"/>
        <w:spacing w:before="240"/>
        <w:ind w:firstLine="540"/>
        <w:jc w:val="both"/>
      </w:pPr>
      <w:proofErr w:type="gramStart"/>
      <w:r>
        <w:t>в) соответствие получателей субсидий на первое число месяца, предшествующего месяцу, в котором планируется заключение соглашения о предоставлении из областного бюджета Ленинградской области субсидии юридическим лицам, индивидуальным предпринимателям, физическим лицам - производителям товаров, работ, услуг, на возмещение затрат на профессиональное обучение работников предпенсионного возраста по направлению работодателей по типовой форме, утвержденной правовым актом Комитета финансов Ленинградской области (далее - Соглашение), следующим требованиям:</w:t>
      </w:r>
      <w:proofErr w:type="gramEnd"/>
    </w:p>
    <w:p w:rsidR="000A69ED" w:rsidRDefault="000A69ED">
      <w:pPr>
        <w:pStyle w:val="ConsPlusNormal"/>
        <w:spacing w:before="240"/>
        <w:ind w:firstLine="540"/>
        <w:jc w:val="both"/>
      </w:pPr>
      <w: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A69ED" w:rsidRDefault="000A69ED">
      <w:pPr>
        <w:pStyle w:val="ConsPlusNormal"/>
        <w:spacing w:before="240"/>
        <w:ind w:firstLine="540"/>
        <w:jc w:val="both"/>
      </w:pPr>
      <w:r>
        <w:t xml:space="preserve">отсутствие просроченной задолженности по возврату в областной бюджет Ленинградской области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иной просроченной задолженности перед областным бюджетом Ленинградской области;</w:t>
      </w:r>
    </w:p>
    <w:p w:rsidR="000A69ED" w:rsidRDefault="000A69ED">
      <w:pPr>
        <w:pStyle w:val="ConsPlusNormal"/>
        <w:spacing w:before="240"/>
        <w:ind w:firstLine="540"/>
        <w:jc w:val="both"/>
      </w:pPr>
      <w:r>
        <w:t>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0A69ED" w:rsidRDefault="000A69ED">
      <w:pPr>
        <w:pStyle w:val="ConsPlusNormal"/>
        <w:spacing w:before="240"/>
        <w:ind w:firstLine="540"/>
        <w:jc w:val="both"/>
      </w:pPr>
      <w: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>
        <w:t>и(</w:t>
      </w:r>
      <w:proofErr w:type="gramEnd"/>
      <w:r>
        <w:t>или) не предусматривающих раскрытия и предоставления информации при проведении финансовых операций (</w:t>
      </w:r>
      <w:proofErr w:type="spellStart"/>
      <w:r>
        <w:t>офшорные</w:t>
      </w:r>
      <w:proofErr w:type="spellEnd"/>
      <w:r>
        <w:t xml:space="preserve"> зоны) в отношении таких юридических лиц, в совокупности превышает 50 процентов;</w:t>
      </w:r>
    </w:p>
    <w:p w:rsidR="000A69ED" w:rsidRDefault="000A69ED">
      <w:pPr>
        <w:pStyle w:val="ConsPlusNormal"/>
        <w:spacing w:before="240"/>
        <w:ind w:firstLine="540"/>
        <w:jc w:val="both"/>
      </w:pPr>
      <w:r>
        <w:t xml:space="preserve">отсутствие сведений о получателях субсидий в реестре недобросовестных поставщиков </w:t>
      </w:r>
      <w:r>
        <w:lastRenderedPageBreak/>
        <w:t xml:space="preserve">(подрядчиков, исполнителей), </w:t>
      </w:r>
      <w:proofErr w:type="gramStart"/>
      <w:r>
        <w:t>ведение</w:t>
      </w:r>
      <w:proofErr w:type="gramEnd"/>
      <w:r>
        <w:t xml:space="preserve"> которого осуществляется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0A69ED" w:rsidRDefault="000A69ED">
      <w:pPr>
        <w:pStyle w:val="ConsPlusNormal"/>
        <w:spacing w:before="240"/>
        <w:ind w:firstLine="540"/>
        <w:jc w:val="both"/>
      </w:pPr>
      <w:r>
        <w:t xml:space="preserve">получатели субсидий не являются получателями средств из областного бюджета Ленинградской области в соответствии с иными нормативными правовыми актами на цели, установленные </w:t>
      </w:r>
      <w:hyperlink w:anchor="P48" w:history="1">
        <w:r>
          <w:rPr>
            <w:color w:val="0000FF"/>
          </w:rPr>
          <w:t>пунктом 1.2</w:t>
        </w:r>
      </w:hyperlink>
      <w:r>
        <w:t xml:space="preserve"> настоящего Порядка;</w:t>
      </w:r>
    </w:p>
    <w:p w:rsidR="000A69ED" w:rsidRDefault="000A69ED">
      <w:pPr>
        <w:pStyle w:val="ConsPlusNormal"/>
        <w:spacing w:before="240"/>
        <w:ind w:firstLine="540"/>
        <w:jc w:val="both"/>
      </w:pPr>
      <w:r>
        <w:t>отсутствие у получателей субсидий задолженности по выплате заработной платы работникам.</w:t>
      </w:r>
    </w:p>
    <w:p w:rsidR="000A69ED" w:rsidRDefault="000A69ED">
      <w:pPr>
        <w:pStyle w:val="ConsPlusNormal"/>
        <w:spacing w:before="240"/>
        <w:ind w:firstLine="540"/>
        <w:jc w:val="both"/>
      </w:pPr>
      <w:r>
        <w:t xml:space="preserve">2.2. Соглашение заключается в сроки, указанные в </w:t>
      </w:r>
      <w:hyperlink w:anchor="P105" w:history="1">
        <w:r>
          <w:rPr>
            <w:color w:val="0000FF"/>
          </w:rPr>
          <w:t>пункте 3.9</w:t>
        </w:r>
      </w:hyperlink>
      <w:r>
        <w:t xml:space="preserve"> настоящего Порядка. В соглашении, помимо прочей информации, указываются:</w:t>
      </w:r>
    </w:p>
    <w:p w:rsidR="000A69ED" w:rsidRDefault="000A69ED">
      <w:pPr>
        <w:pStyle w:val="ConsPlusNormal"/>
        <w:spacing w:before="240"/>
        <w:ind w:firstLine="540"/>
        <w:jc w:val="both"/>
      </w:pPr>
      <w:r>
        <w:t>согласие получателя субсидии на проведение Комитетом и органом государственного финансового контроля Ленинградской области проверок соблюдения получателем субсидии условий, целей и порядка предоставления субсидии;</w:t>
      </w:r>
    </w:p>
    <w:p w:rsidR="000A69ED" w:rsidRDefault="000A69ED">
      <w:pPr>
        <w:pStyle w:val="ConsPlusNormal"/>
        <w:spacing w:before="240"/>
        <w:ind w:firstLine="540"/>
        <w:jc w:val="both"/>
      </w:pPr>
      <w:r>
        <w:t xml:space="preserve">цели и условия предоставления субсидии в соответствии с </w:t>
      </w:r>
      <w:hyperlink w:anchor="P48" w:history="1">
        <w:r>
          <w:rPr>
            <w:color w:val="0000FF"/>
          </w:rPr>
          <w:t>пунктами 1.2</w:t>
        </w:r>
      </w:hyperlink>
      <w:r>
        <w:t xml:space="preserve"> и </w:t>
      </w:r>
      <w:hyperlink w:anchor="P60" w:history="1">
        <w:r>
          <w:rPr>
            <w:color w:val="0000FF"/>
          </w:rPr>
          <w:t>2.1</w:t>
        </w:r>
      </w:hyperlink>
      <w:r>
        <w:t xml:space="preserve"> настоящего Порядка.</w:t>
      </w:r>
    </w:p>
    <w:p w:rsidR="000A69ED" w:rsidRDefault="000A69ED">
      <w:pPr>
        <w:pStyle w:val="ConsPlusNormal"/>
        <w:spacing w:before="240"/>
        <w:ind w:firstLine="540"/>
        <w:jc w:val="both"/>
      </w:pPr>
      <w:r>
        <w:t>2.3. Результатом предоставления субсидии является обучение работников предпенсионного возраста, направленное на развитие профессиональных навыков (компетенций) и сохранение их занятости.</w:t>
      </w:r>
    </w:p>
    <w:p w:rsidR="000A69ED" w:rsidRDefault="000A69ED">
      <w:pPr>
        <w:pStyle w:val="ConsPlusNormal"/>
        <w:spacing w:before="240"/>
        <w:ind w:firstLine="540"/>
        <w:jc w:val="both"/>
      </w:pPr>
      <w:proofErr w:type="gramStart"/>
      <w:r>
        <w:t>Показателем, необходимым для достижения результата предоставления субсидии (далее - показатель), является доля сохранивших занятость работников предпенсионного возраста на конец отчетного периода, прошедших обучение, в общей численности работников предпенсионного возраста, прошедших обучение, в размере не менее 85 проц. (за исключением прекративших трудовые отношения по собственной инициативе или по инициативе работодателя за виновные действия).</w:t>
      </w:r>
      <w:proofErr w:type="gramEnd"/>
    </w:p>
    <w:p w:rsidR="000A69ED" w:rsidRDefault="000A69ED">
      <w:pPr>
        <w:pStyle w:val="ConsPlusNormal"/>
        <w:ind w:firstLine="540"/>
        <w:jc w:val="both"/>
      </w:pPr>
    </w:p>
    <w:p w:rsidR="000A69ED" w:rsidRDefault="000A69ED">
      <w:pPr>
        <w:pStyle w:val="ConsPlusTitle"/>
        <w:jc w:val="center"/>
        <w:outlineLvl w:val="1"/>
      </w:pPr>
      <w:r>
        <w:t>3. Порядок рассмотрения заявок на предоставление субсидии</w:t>
      </w:r>
    </w:p>
    <w:p w:rsidR="000A69ED" w:rsidRDefault="000A69ED">
      <w:pPr>
        <w:pStyle w:val="ConsPlusNormal"/>
        <w:ind w:firstLine="540"/>
        <w:jc w:val="both"/>
      </w:pPr>
    </w:p>
    <w:p w:rsidR="000A69ED" w:rsidRDefault="000A69ED">
      <w:pPr>
        <w:pStyle w:val="ConsPlusNormal"/>
        <w:ind w:firstLine="540"/>
        <w:jc w:val="both"/>
      </w:pPr>
      <w:r>
        <w:t xml:space="preserve">3.1. Субсидия предоставляется работодателю, обучившему в текущем году своих работников предпенсионного возраста и соответствующему категориям и условиям, установленным </w:t>
      </w:r>
      <w:hyperlink w:anchor="P51" w:history="1">
        <w:r>
          <w:rPr>
            <w:color w:val="0000FF"/>
          </w:rPr>
          <w:t>пунктами 1.4</w:t>
        </w:r>
      </w:hyperlink>
      <w:r>
        <w:t xml:space="preserve"> и </w:t>
      </w:r>
      <w:hyperlink w:anchor="P60" w:history="1">
        <w:r>
          <w:rPr>
            <w:color w:val="0000FF"/>
          </w:rPr>
          <w:t>2.1</w:t>
        </w:r>
      </w:hyperlink>
      <w:r>
        <w:t xml:space="preserve"> настоящего Порядка.</w:t>
      </w:r>
    </w:p>
    <w:p w:rsidR="000A69ED" w:rsidRDefault="000A69ED">
      <w:pPr>
        <w:pStyle w:val="ConsPlusNormal"/>
        <w:spacing w:before="240"/>
        <w:ind w:firstLine="540"/>
        <w:jc w:val="both"/>
      </w:pPr>
      <w:bookmarkStart w:id="5" w:name="P80"/>
      <w:bookmarkEnd w:id="5"/>
      <w:r>
        <w:t>3.2. Для получения субсидии работодатель представляет заявку в ГКУ ЦЗН ЛО на предоставление субсидии при возникновении у него затрат на организацию обучения работников предпенсионного возраста в текущем году по форме, утвержденной правовым актом Комитета, с приложением следующих документов:</w:t>
      </w:r>
    </w:p>
    <w:p w:rsidR="000A69ED" w:rsidRDefault="000A69ED">
      <w:pPr>
        <w:pStyle w:val="ConsPlusNormal"/>
        <w:spacing w:before="240"/>
        <w:ind w:firstLine="540"/>
        <w:jc w:val="both"/>
      </w:pPr>
      <w:r>
        <w:t>копии листа записи единого государственного реестра юридических лиц (лист записи Единого государственного реестра индивидуальных предпринимателей);</w:t>
      </w:r>
    </w:p>
    <w:p w:rsidR="000A69ED" w:rsidRDefault="000A69ED">
      <w:pPr>
        <w:pStyle w:val="ConsPlusNormal"/>
        <w:spacing w:before="240"/>
        <w:ind w:firstLine="540"/>
        <w:jc w:val="both"/>
      </w:pPr>
      <w:r>
        <w:t>копии лицензии на осуществление профессиональной деятельности, если данная деятельность работодателя подлежит лицензированию (для индивидуальных предпринимателей и физических лиц - производителей товаров, работ, услуг);</w:t>
      </w:r>
    </w:p>
    <w:p w:rsidR="000A69ED" w:rsidRDefault="000A69ED">
      <w:pPr>
        <w:pStyle w:val="ConsPlusNormal"/>
        <w:spacing w:before="240"/>
        <w:ind w:firstLine="540"/>
        <w:jc w:val="both"/>
      </w:pPr>
      <w:r>
        <w:t>копии свидетельства (уведомления) о постановке на учет работодателя в налоговом органе Российской Федерации по месту его нахождения;</w:t>
      </w:r>
    </w:p>
    <w:p w:rsidR="000A69ED" w:rsidRDefault="000A69ED">
      <w:pPr>
        <w:pStyle w:val="ConsPlusNormal"/>
        <w:spacing w:before="240"/>
        <w:ind w:firstLine="540"/>
        <w:jc w:val="both"/>
      </w:pPr>
      <w:r>
        <w:t xml:space="preserve">справки налогового органа и государственных внебюджетных фондов Российской Федерации об отсутствии у работодателя просроченной задолженности по уплате налогов, </w:t>
      </w:r>
      <w:r>
        <w:lastRenderedPageBreak/>
        <w:t>сборов и иных обязательных платежей в бюджеты бюджетной системы Российской Федерации;</w:t>
      </w:r>
    </w:p>
    <w:p w:rsidR="000A69ED" w:rsidRDefault="000A69ED">
      <w:pPr>
        <w:pStyle w:val="ConsPlusNormal"/>
        <w:spacing w:before="240"/>
        <w:ind w:firstLine="540"/>
        <w:jc w:val="both"/>
      </w:pPr>
      <w:r>
        <w:t>копий учредительных документов работодателя, заверенных подписью и печатью (при наличии) работодателя (для юридических лиц);</w:t>
      </w:r>
    </w:p>
    <w:p w:rsidR="000A69ED" w:rsidRDefault="000A69ED">
      <w:pPr>
        <w:pStyle w:val="ConsPlusNormal"/>
        <w:spacing w:before="240"/>
        <w:ind w:firstLine="540"/>
        <w:jc w:val="both"/>
      </w:pPr>
      <w:r>
        <w:t>справки о банковских реквизитах работодателя с указанием расчетного счета для перечисления субсидии;</w:t>
      </w:r>
    </w:p>
    <w:p w:rsidR="000A69ED" w:rsidRDefault="000A69ED">
      <w:pPr>
        <w:pStyle w:val="ConsPlusNormal"/>
        <w:spacing w:before="240"/>
        <w:ind w:firstLine="540"/>
        <w:jc w:val="both"/>
      </w:pPr>
      <w:r>
        <w:t>справки об отсутствии проводимой в отношении работодателя процедуры реорганизации, ликвидации, решения арбитражного суда о признании банкротом и открытии конкурсного производства, а также об отсутствии приостановления деятельности, заверенной подписями руководителя, главного бухгалтера и печатью (при наличии) претендента;</w:t>
      </w:r>
    </w:p>
    <w:p w:rsidR="000A69ED" w:rsidRDefault="000A69ED">
      <w:pPr>
        <w:pStyle w:val="ConsPlusNormal"/>
        <w:spacing w:before="240"/>
        <w:ind w:firstLine="540"/>
        <w:jc w:val="both"/>
      </w:pPr>
      <w:r>
        <w:t>справки об отсутствии просроченной задолженности по заработной плате, заверенной подписью и печатью (при наличии) работодателя;</w:t>
      </w:r>
    </w:p>
    <w:p w:rsidR="000A69ED" w:rsidRDefault="000A69ED">
      <w:pPr>
        <w:pStyle w:val="ConsPlusNormal"/>
        <w:spacing w:before="240"/>
        <w:ind w:firstLine="540"/>
        <w:jc w:val="both"/>
      </w:pPr>
      <w:r>
        <w:t>справки об отсутствии просроченной задолженности по возврату в областной бюджет Ленинградской области субсидий, бюджетных инвестиций, предоставленных в соответствии с иными правовыми актами, и иной просроченной задолженности перед областным бюджетом Ленинградской области, заверенной подписями руководителя, главного бухгалтера и печатью (при наличии) работодателя;</w:t>
      </w:r>
    </w:p>
    <w:p w:rsidR="000A69ED" w:rsidRDefault="000A69ED">
      <w:pPr>
        <w:pStyle w:val="ConsPlusNormal"/>
        <w:spacing w:before="240"/>
        <w:ind w:firstLine="540"/>
        <w:jc w:val="both"/>
      </w:pPr>
      <w:r>
        <w:t>копии лицензии на образовательную деятельность по соответствующим образовательным программам, имеющейся у специализированного структурного образовательного подразделения работодателя (для юридических лиц), или копии договора работодателя с образовательной организацией, имеющей лицензию на образовательную деятельность по соответствующим образовательным программам, на оказание образовательных услуг работникам предпенсионного возраста с приложением акта выполненных работ;</w:t>
      </w:r>
    </w:p>
    <w:p w:rsidR="000A69ED" w:rsidRDefault="000A69ED">
      <w:pPr>
        <w:pStyle w:val="ConsPlusNormal"/>
        <w:spacing w:before="240"/>
        <w:ind w:firstLine="540"/>
        <w:jc w:val="both"/>
      </w:pPr>
      <w:r>
        <w:t>копий документов, подтверждающих фактически произведенные затраты работодателя на оплату обучения работников предпенсионного возраста;</w:t>
      </w:r>
    </w:p>
    <w:p w:rsidR="000A69ED" w:rsidRDefault="000A69ED">
      <w:pPr>
        <w:pStyle w:val="ConsPlusNormal"/>
        <w:spacing w:before="240"/>
        <w:ind w:firstLine="540"/>
        <w:jc w:val="both"/>
      </w:pPr>
      <w:r>
        <w:t>списка работников предпенсионного возраста, прошедших обучение и сохранивших занятость по форме, утвержденной правовым актом Комитета;</w:t>
      </w:r>
    </w:p>
    <w:p w:rsidR="000A69ED" w:rsidRDefault="000A69ED">
      <w:pPr>
        <w:pStyle w:val="ConsPlusNormal"/>
        <w:spacing w:before="240"/>
        <w:ind w:firstLine="540"/>
        <w:jc w:val="both"/>
      </w:pPr>
      <w:r>
        <w:t>копий документов установленного образца, полученных работниками предпенсионного возраста после прохождения обучения, заверенных в установленном порядке.</w:t>
      </w:r>
    </w:p>
    <w:p w:rsidR="000A69ED" w:rsidRDefault="000A69ED">
      <w:pPr>
        <w:pStyle w:val="ConsPlusNormal"/>
        <w:spacing w:before="240"/>
        <w:ind w:firstLine="540"/>
        <w:jc w:val="both"/>
      </w:pPr>
      <w:r>
        <w:t>Лист записи единого государственного реестра юридических лиц (лист записи Единого государственного реестра индивидуальных предпринимателей - для индивидуальных предпринимателей) должен быть выдан не ранее чем за один месяц до даты подачи заявки.</w:t>
      </w:r>
    </w:p>
    <w:p w:rsidR="000A69ED" w:rsidRDefault="000A69ED">
      <w:pPr>
        <w:pStyle w:val="ConsPlusNormal"/>
        <w:spacing w:before="240"/>
        <w:ind w:firstLine="540"/>
        <w:jc w:val="both"/>
      </w:pPr>
      <w:proofErr w:type="gramStart"/>
      <w:r>
        <w:t>Справка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представляется в виде письма Федеральной налоговой службы или по форме, установленной Федеральной налоговой службой на соответствующий финансовый год, по состоянию на календарный день месяца, предшествующий дате подачи заявки.</w:t>
      </w:r>
      <w:proofErr w:type="gramEnd"/>
    </w:p>
    <w:p w:rsidR="000A69ED" w:rsidRDefault="000A69ED">
      <w:pPr>
        <w:pStyle w:val="ConsPlusNormal"/>
        <w:spacing w:before="240"/>
        <w:ind w:firstLine="540"/>
        <w:jc w:val="both"/>
      </w:pPr>
      <w:r>
        <w:t>3.3. Заявка с документами подается в ГКУ ЦЗН ЛО работодателем лично или представителем работодателя с приложением оформленной надлежащим образом доверенности и документов, удостоверяющих личность представителя работодателя.</w:t>
      </w:r>
    </w:p>
    <w:p w:rsidR="000A69ED" w:rsidRDefault="000A69ED">
      <w:pPr>
        <w:pStyle w:val="ConsPlusNormal"/>
        <w:spacing w:before="240"/>
        <w:ind w:firstLine="540"/>
        <w:jc w:val="both"/>
      </w:pPr>
      <w:r>
        <w:t>Работодатель вправе представить копии документов в форме электронных документов, подписанных электронной подписью, в соответствии с действующим законодательством.</w:t>
      </w:r>
    </w:p>
    <w:p w:rsidR="000A69ED" w:rsidRDefault="000A69ED">
      <w:pPr>
        <w:pStyle w:val="ConsPlusNormal"/>
        <w:spacing w:before="240"/>
        <w:ind w:firstLine="540"/>
        <w:jc w:val="both"/>
      </w:pPr>
      <w:bookmarkStart w:id="6" w:name="P98"/>
      <w:bookmarkEnd w:id="6"/>
      <w:r>
        <w:lastRenderedPageBreak/>
        <w:t>3.4. Заявки от работодателей принимаются в течение текущего финансового года (в срок до 1 октября) и регистрируются в день их поступления.</w:t>
      </w:r>
    </w:p>
    <w:p w:rsidR="000A69ED" w:rsidRDefault="000A69ED">
      <w:pPr>
        <w:pStyle w:val="ConsPlusNormal"/>
        <w:spacing w:before="240"/>
        <w:ind w:firstLine="540"/>
        <w:jc w:val="both"/>
      </w:pPr>
      <w:r>
        <w:t>3.5. Ответственность за своевременность, полноту и достоверность представляемых документов и сведений возлагается на работодателя.</w:t>
      </w:r>
    </w:p>
    <w:p w:rsidR="000A69ED" w:rsidRDefault="000A69ED">
      <w:pPr>
        <w:pStyle w:val="ConsPlusNormal"/>
        <w:spacing w:before="240"/>
        <w:ind w:firstLine="540"/>
        <w:jc w:val="both"/>
      </w:pPr>
      <w:r>
        <w:t xml:space="preserve">3.6. Работодатель имеет право отозвать заявку путем письменного уведомления ГКУ ЦЗН ЛО в течение 10 рабочих дней </w:t>
      </w:r>
      <w:proofErr w:type="gramStart"/>
      <w:r>
        <w:t>с даты приема</w:t>
      </w:r>
      <w:proofErr w:type="gramEnd"/>
      <w:r>
        <w:t xml:space="preserve"> заявки ГКУ ЦЗН ЛО.</w:t>
      </w:r>
    </w:p>
    <w:p w:rsidR="000A69ED" w:rsidRDefault="000A69ED">
      <w:pPr>
        <w:pStyle w:val="ConsPlusNormal"/>
        <w:spacing w:before="240"/>
        <w:ind w:firstLine="540"/>
        <w:jc w:val="both"/>
      </w:pPr>
      <w:bookmarkStart w:id="7" w:name="P101"/>
      <w:bookmarkEnd w:id="7"/>
      <w:r>
        <w:t>3.7. При непредставлении работодателем листа записи единого государственного реестра юридических лиц (листа записи Единого государственного реестра индивидуальных предпринимателей - для индивидуальных предпринимателей) ГКУ ЦЗН ЛО самостоятельно запрашивает указанный документ в рамках информационного взаимодействия.</w:t>
      </w:r>
    </w:p>
    <w:p w:rsidR="000A69ED" w:rsidRDefault="000A69ED">
      <w:pPr>
        <w:pStyle w:val="ConsPlusNormal"/>
        <w:spacing w:before="240"/>
        <w:ind w:firstLine="540"/>
        <w:jc w:val="both"/>
      </w:pPr>
      <w:r>
        <w:t>При обращении за субсидией субъекта малого и среднего предпринимательства ГКУ ЦЗН ЛО осуществляет проверку наличия сведений о соискателе в едином реестре субъектов малого и среднего предпринимательства посредством получения соответствующей информации с официального сайта Федеральной налоговой службы в информационно-телекоммуникационной сети "Интернет".</w:t>
      </w:r>
    </w:p>
    <w:p w:rsidR="000A69ED" w:rsidRDefault="000A69ED">
      <w:pPr>
        <w:pStyle w:val="ConsPlusNormal"/>
        <w:spacing w:before="240"/>
        <w:ind w:firstLine="540"/>
        <w:jc w:val="both"/>
      </w:pPr>
      <w:bookmarkStart w:id="8" w:name="P103"/>
      <w:bookmarkEnd w:id="8"/>
      <w:r>
        <w:t xml:space="preserve">3.8. Принятие решения о предоставлении (или отказе в предоставлении) субсидии осуществляется ГКУ ЦЗН ЛО в срок не позднее 15 рабочих дней </w:t>
      </w:r>
      <w:proofErr w:type="gramStart"/>
      <w:r>
        <w:t>с даты приема</w:t>
      </w:r>
      <w:proofErr w:type="gramEnd"/>
      <w:r>
        <w:t xml:space="preserve"> заявки от работодателя.</w:t>
      </w:r>
    </w:p>
    <w:p w:rsidR="000A69ED" w:rsidRDefault="000A69ED">
      <w:pPr>
        <w:pStyle w:val="ConsPlusNormal"/>
        <w:spacing w:before="240"/>
        <w:ind w:firstLine="540"/>
        <w:jc w:val="both"/>
      </w:pPr>
      <w:r>
        <w:t>Решение о предоставлении субсидии оформляется правовым актом ГКУ ЦЗН ЛО о предоставлении субсидии, копия которого направляется работодателю в течение трех рабочих дней со дня издания правового акта (по требованию).</w:t>
      </w:r>
    </w:p>
    <w:p w:rsidR="000A69ED" w:rsidRDefault="000A69ED">
      <w:pPr>
        <w:pStyle w:val="ConsPlusNormal"/>
        <w:spacing w:before="240"/>
        <w:ind w:firstLine="540"/>
        <w:jc w:val="both"/>
      </w:pPr>
      <w:bookmarkStart w:id="9" w:name="P105"/>
      <w:bookmarkEnd w:id="9"/>
      <w:r>
        <w:t>3.9. Соглашение между ГКУ ЦЗН ЛО и работодателем заключается на основании правового акта ГКУ ЦЗН ЛО о предоставлении субсидии в течение 10 рабочих дней, следующих за днем его издания.</w:t>
      </w:r>
    </w:p>
    <w:p w:rsidR="000A69ED" w:rsidRDefault="000A69ED">
      <w:pPr>
        <w:pStyle w:val="ConsPlusNormal"/>
        <w:spacing w:before="240"/>
        <w:ind w:firstLine="540"/>
        <w:jc w:val="both"/>
      </w:pPr>
      <w:bookmarkStart w:id="10" w:name="P106"/>
      <w:bookmarkEnd w:id="10"/>
      <w:r>
        <w:t>3.10. Основаниями для отказа в предоставлении субсидии являются:</w:t>
      </w:r>
    </w:p>
    <w:p w:rsidR="000A69ED" w:rsidRDefault="000A69ED">
      <w:pPr>
        <w:pStyle w:val="ConsPlusNormal"/>
        <w:spacing w:before="240"/>
        <w:ind w:firstLine="540"/>
        <w:jc w:val="both"/>
      </w:pPr>
      <w:r>
        <w:t xml:space="preserve">непредставление (представление не в полном объеме) документов, указанных в </w:t>
      </w:r>
      <w:hyperlink w:anchor="P80" w:history="1">
        <w:r>
          <w:rPr>
            <w:color w:val="0000FF"/>
          </w:rPr>
          <w:t>пункте 3.2</w:t>
        </w:r>
      </w:hyperlink>
      <w:r>
        <w:t xml:space="preserve"> настоящего Порядка, с учетом </w:t>
      </w:r>
      <w:hyperlink w:anchor="P101" w:history="1">
        <w:r>
          <w:rPr>
            <w:color w:val="0000FF"/>
          </w:rPr>
          <w:t>пункта 3.7</w:t>
        </w:r>
      </w:hyperlink>
      <w:r>
        <w:t xml:space="preserve"> настоящего Порядка;</w:t>
      </w:r>
    </w:p>
    <w:p w:rsidR="000A69ED" w:rsidRDefault="000A69ED">
      <w:pPr>
        <w:pStyle w:val="ConsPlusNormal"/>
        <w:spacing w:before="240"/>
        <w:ind w:firstLine="540"/>
        <w:jc w:val="both"/>
      </w:pPr>
      <w:r>
        <w:t>недостоверность сведений, содержащихся в представленных работодателем документах;</w:t>
      </w:r>
    </w:p>
    <w:p w:rsidR="000A69ED" w:rsidRDefault="000A69ED">
      <w:pPr>
        <w:pStyle w:val="ConsPlusNormal"/>
        <w:spacing w:before="240"/>
        <w:ind w:firstLine="540"/>
        <w:jc w:val="both"/>
      </w:pPr>
      <w:r>
        <w:t xml:space="preserve">несоответствие работодателя категориям, указанным в </w:t>
      </w:r>
      <w:hyperlink w:anchor="P51" w:history="1">
        <w:r>
          <w:rPr>
            <w:color w:val="0000FF"/>
          </w:rPr>
          <w:t>пункте 1.4</w:t>
        </w:r>
      </w:hyperlink>
      <w:r>
        <w:t xml:space="preserve"> настоящего Порядка;</w:t>
      </w:r>
    </w:p>
    <w:p w:rsidR="000A69ED" w:rsidRDefault="000A69ED">
      <w:pPr>
        <w:pStyle w:val="ConsPlusNormal"/>
        <w:spacing w:before="240"/>
        <w:ind w:firstLine="540"/>
        <w:jc w:val="both"/>
      </w:pPr>
      <w:r>
        <w:t xml:space="preserve">несоответствие работодателя условиям, указанным в </w:t>
      </w:r>
      <w:hyperlink w:anchor="P60" w:history="1">
        <w:r>
          <w:rPr>
            <w:color w:val="0000FF"/>
          </w:rPr>
          <w:t>пункте 2.1</w:t>
        </w:r>
      </w:hyperlink>
      <w:r>
        <w:t xml:space="preserve"> настоящего Порядка;</w:t>
      </w:r>
    </w:p>
    <w:p w:rsidR="000A69ED" w:rsidRDefault="000A69ED">
      <w:pPr>
        <w:pStyle w:val="ConsPlusNormal"/>
        <w:spacing w:before="240"/>
        <w:ind w:firstLine="540"/>
        <w:jc w:val="both"/>
      </w:pPr>
      <w:r>
        <w:t xml:space="preserve">представление документов позднее срока, установленного в соответствии с </w:t>
      </w:r>
      <w:hyperlink w:anchor="P98" w:history="1">
        <w:r>
          <w:rPr>
            <w:color w:val="0000FF"/>
          </w:rPr>
          <w:t>пунктом 3.4</w:t>
        </w:r>
      </w:hyperlink>
      <w:r>
        <w:t xml:space="preserve"> настоящего Порядка.</w:t>
      </w:r>
    </w:p>
    <w:p w:rsidR="000A69ED" w:rsidRDefault="000A69ED">
      <w:pPr>
        <w:pStyle w:val="ConsPlusNormal"/>
        <w:spacing w:before="240"/>
        <w:ind w:firstLine="540"/>
        <w:jc w:val="both"/>
      </w:pPr>
      <w:r>
        <w:t xml:space="preserve">3.11. При наличии оснований для отказа в предоставлении субсидии, предусмотренных </w:t>
      </w:r>
      <w:hyperlink w:anchor="P106" w:history="1">
        <w:r>
          <w:rPr>
            <w:color w:val="0000FF"/>
          </w:rPr>
          <w:t>пунктом 3.10</w:t>
        </w:r>
      </w:hyperlink>
      <w:r>
        <w:t xml:space="preserve"> настоящего Порядка, ГКУ ЦЗН ЛО в срок, указанный в </w:t>
      </w:r>
      <w:hyperlink w:anchor="P103" w:history="1">
        <w:r>
          <w:rPr>
            <w:color w:val="0000FF"/>
          </w:rPr>
          <w:t>пункте 3.8</w:t>
        </w:r>
      </w:hyperlink>
      <w:r>
        <w:t xml:space="preserve"> настоящего Порядка, издает правовой акт ГКУ ЦЗН ЛО об отказе в предоставлении субсидии и уведомляет работодателя об отказе в предоставлении субсидии.</w:t>
      </w:r>
    </w:p>
    <w:p w:rsidR="000A69ED" w:rsidRDefault="000A69ED">
      <w:pPr>
        <w:pStyle w:val="ConsPlusNormal"/>
        <w:ind w:firstLine="540"/>
        <w:jc w:val="both"/>
      </w:pPr>
    </w:p>
    <w:p w:rsidR="000A69ED" w:rsidRDefault="000A69ED">
      <w:pPr>
        <w:pStyle w:val="ConsPlusTitle"/>
        <w:jc w:val="center"/>
        <w:outlineLvl w:val="1"/>
      </w:pPr>
      <w:r>
        <w:t>4. Порядок предоставления субсидии</w:t>
      </w:r>
    </w:p>
    <w:p w:rsidR="000A69ED" w:rsidRDefault="000A69ED">
      <w:pPr>
        <w:pStyle w:val="ConsPlusNormal"/>
        <w:ind w:firstLine="540"/>
        <w:jc w:val="both"/>
      </w:pPr>
    </w:p>
    <w:p w:rsidR="000A69ED" w:rsidRDefault="000A69ED">
      <w:pPr>
        <w:pStyle w:val="ConsPlusNormal"/>
        <w:ind w:firstLine="540"/>
        <w:jc w:val="both"/>
      </w:pPr>
      <w:r>
        <w:t>4.1. Перечисление субсидии работодателю осуществляется на основании заключенного Соглашения.</w:t>
      </w:r>
    </w:p>
    <w:p w:rsidR="000A69ED" w:rsidRDefault="000A69ED">
      <w:pPr>
        <w:pStyle w:val="ConsPlusNormal"/>
        <w:spacing w:before="240"/>
        <w:ind w:firstLine="540"/>
        <w:jc w:val="both"/>
      </w:pPr>
      <w:r>
        <w:lastRenderedPageBreak/>
        <w:t>Субсидия перечисляется ГКУ ЦЗН ЛО на расчетный счет, открытый работодателем в кредитной организации, указанный работодателем в приложении к заявке.</w:t>
      </w:r>
    </w:p>
    <w:p w:rsidR="000A69ED" w:rsidRDefault="000A69ED">
      <w:pPr>
        <w:pStyle w:val="ConsPlusNormal"/>
        <w:spacing w:before="240"/>
        <w:ind w:firstLine="540"/>
        <w:jc w:val="both"/>
      </w:pPr>
      <w:r>
        <w:t>ГКУ ЦЗН ЛО перечисляет работодателю субсидию после заключения Соглашения в течение 10 рабочих дней, следующих за днем заключения Соглашения.</w:t>
      </w:r>
    </w:p>
    <w:p w:rsidR="000A69ED" w:rsidRDefault="000A69ED">
      <w:pPr>
        <w:pStyle w:val="ConsPlusNormal"/>
        <w:spacing w:before="240"/>
        <w:ind w:firstLine="540"/>
        <w:jc w:val="both"/>
      </w:pPr>
      <w:r>
        <w:t xml:space="preserve">4.2. Размер субсидии определяется по фактическим затратам и не может превышать стоимости обучения на одного работника предпенсионного возраста, указанной в </w:t>
      </w:r>
      <w:hyperlink w:anchor="P56" w:history="1">
        <w:r>
          <w:rPr>
            <w:color w:val="0000FF"/>
          </w:rPr>
          <w:t>пункте 1.6</w:t>
        </w:r>
      </w:hyperlink>
      <w:r>
        <w:t xml:space="preserve"> настоящего Порядка.</w:t>
      </w:r>
    </w:p>
    <w:p w:rsidR="000A69ED" w:rsidRDefault="000A69ED">
      <w:pPr>
        <w:pStyle w:val="ConsPlusNormal"/>
        <w:spacing w:before="240"/>
        <w:ind w:firstLine="540"/>
        <w:jc w:val="both"/>
      </w:pPr>
      <w:r>
        <w:t>4.3. Для расчета размера субсидии, предоставляемой работодателю на возмещение затрат на организацию обучения работников предпенсионного возраста, вводятся следующие обозначения:</w:t>
      </w:r>
    </w:p>
    <w:p w:rsidR="000A69ED" w:rsidRDefault="000A69ED">
      <w:pPr>
        <w:pStyle w:val="ConsPlusNormal"/>
        <w:spacing w:before="240"/>
        <w:ind w:firstLine="540"/>
        <w:jc w:val="both"/>
      </w:pPr>
      <w:r>
        <w:t>S - размер субсидии, предоставляемой работодателю;</w:t>
      </w:r>
    </w:p>
    <w:p w:rsidR="000A69ED" w:rsidRDefault="000A69ED">
      <w:pPr>
        <w:pStyle w:val="ConsPlusNormal"/>
        <w:spacing w:before="240"/>
        <w:ind w:firstLine="540"/>
        <w:jc w:val="both"/>
      </w:pPr>
      <w:r>
        <w:t>P - численность работников предпенсионного возраста, направленных на обучение (человек) по одной программе обучения;</w:t>
      </w:r>
    </w:p>
    <w:p w:rsidR="000A69ED" w:rsidRDefault="000A69ED">
      <w:pPr>
        <w:pStyle w:val="ConsPlusNormal"/>
        <w:spacing w:before="240"/>
        <w:ind w:firstLine="540"/>
        <w:jc w:val="both"/>
      </w:pPr>
      <w:proofErr w:type="spellStart"/>
      <w:r>
        <w:t>С</w:t>
      </w:r>
      <w:r>
        <w:rPr>
          <w:vertAlign w:val="subscript"/>
        </w:rPr>
        <w:t>обуч</w:t>
      </w:r>
      <w:proofErr w:type="spellEnd"/>
      <w:r>
        <w:t xml:space="preserve"> - стоимость курса обучения для одного работника предпенсионного возраста.</w:t>
      </w:r>
    </w:p>
    <w:p w:rsidR="000A69ED" w:rsidRDefault="000A69ED">
      <w:pPr>
        <w:pStyle w:val="ConsPlusNormal"/>
        <w:spacing w:before="240"/>
        <w:ind w:firstLine="540"/>
        <w:jc w:val="both"/>
      </w:pPr>
      <w:r>
        <w:t>Размер субсидии при обучении всех работников предпенсионного возраста по одной программе обучения (с одинаковой стоимостью) рассчитывается по формуле:</w:t>
      </w:r>
    </w:p>
    <w:p w:rsidR="000A69ED" w:rsidRDefault="000A69ED">
      <w:pPr>
        <w:pStyle w:val="ConsPlusNormal"/>
        <w:ind w:firstLine="540"/>
        <w:jc w:val="both"/>
      </w:pPr>
    </w:p>
    <w:p w:rsidR="000A69ED" w:rsidRDefault="000A69ED">
      <w:pPr>
        <w:pStyle w:val="ConsPlusNormal"/>
        <w:jc w:val="center"/>
      </w:pPr>
      <w:r>
        <w:t xml:space="preserve">S = P </w:t>
      </w:r>
      <w:proofErr w:type="spellStart"/>
      <w:r>
        <w:t>x</w:t>
      </w:r>
      <w:proofErr w:type="spellEnd"/>
      <w:r>
        <w:t xml:space="preserve"> </w:t>
      </w:r>
      <w:proofErr w:type="spellStart"/>
      <w:r>
        <w:t>С</w:t>
      </w:r>
      <w:r>
        <w:rPr>
          <w:vertAlign w:val="subscript"/>
        </w:rPr>
        <w:t>обуч</w:t>
      </w:r>
      <w:proofErr w:type="spellEnd"/>
      <w:r>
        <w:t>.</w:t>
      </w:r>
    </w:p>
    <w:p w:rsidR="000A69ED" w:rsidRDefault="000A69ED">
      <w:pPr>
        <w:pStyle w:val="ConsPlusNormal"/>
        <w:ind w:firstLine="540"/>
        <w:jc w:val="both"/>
      </w:pPr>
    </w:p>
    <w:p w:rsidR="000A69ED" w:rsidRDefault="000A69ED">
      <w:pPr>
        <w:pStyle w:val="ConsPlusNormal"/>
        <w:ind w:firstLine="540"/>
        <w:jc w:val="both"/>
      </w:pPr>
      <w:r>
        <w:t>При обучении работников предпенсионного возраста по разным программам обучения (с различной стоимостью) размер субсидии рассчитывается по формуле:</w:t>
      </w:r>
    </w:p>
    <w:p w:rsidR="000A69ED" w:rsidRDefault="000A69ED">
      <w:pPr>
        <w:pStyle w:val="ConsPlusNormal"/>
        <w:ind w:firstLine="540"/>
        <w:jc w:val="both"/>
      </w:pPr>
    </w:p>
    <w:p w:rsidR="000A69ED" w:rsidRDefault="000A69ED">
      <w:pPr>
        <w:pStyle w:val="ConsPlusNormal"/>
        <w:jc w:val="center"/>
      </w:pPr>
      <w:r>
        <w:t>S = P</w:t>
      </w:r>
      <w:r>
        <w:rPr>
          <w:vertAlign w:val="subscript"/>
        </w:rPr>
        <w:t>1</w:t>
      </w:r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С</w:t>
      </w:r>
      <w:r>
        <w:rPr>
          <w:vertAlign w:val="subscript"/>
        </w:rPr>
        <w:t>обуч</w:t>
      </w:r>
      <w:proofErr w:type="spellEnd"/>
      <w:r>
        <w:rPr>
          <w:vertAlign w:val="subscript"/>
        </w:rPr>
        <w:t xml:space="preserve"> 1</w:t>
      </w:r>
      <w:r>
        <w:t xml:space="preserve"> + P</w:t>
      </w:r>
      <w:r>
        <w:rPr>
          <w:vertAlign w:val="subscript"/>
        </w:rPr>
        <w:t>2</w:t>
      </w:r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С</w:t>
      </w:r>
      <w:r>
        <w:rPr>
          <w:vertAlign w:val="subscript"/>
        </w:rPr>
        <w:t>обуч</w:t>
      </w:r>
      <w:proofErr w:type="spellEnd"/>
      <w:r>
        <w:rPr>
          <w:vertAlign w:val="subscript"/>
        </w:rPr>
        <w:t xml:space="preserve"> 2</w:t>
      </w:r>
      <w:r>
        <w:t xml:space="preserve"> + ... + </w:t>
      </w:r>
      <w:proofErr w:type="spellStart"/>
      <w:r>
        <w:t>P</w:t>
      </w:r>
      <w:r>
        <w:rPr>
          <w:vertAlign w:val="subscript"/>
        </w:rPr>
        <w:t>n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С</w:t>
      </w:r>
      <w:r>
        <w:rPr>
          <w:vertAlign w:val="subscript"/>
        </w:rPr>
        <w:t>обуч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n</w:t>
      </w:r>
      <w:proofErr w:type="spellEnd"/>
      <w:r>
        <w:t>.</w:t>
      </w:r>
    </w:p>
    <w:p w:rsidR="000A69ED" w:rsidRDefault="000A69ED">
      <w:pPr>
        <w:pStyle w:val="ConsPlusNormal"/>
        <w:ind w:firstLine="540"/>
        <w:jc w:val="both"/>
      </w:pPr>
    </w:p>
    <w:p w:rsidR="000A69ED" w:rsidRDefault="000A69ED">
      <w:pPr>
        <w:pStyle w:val="ConsPlusTitle"/>
        <w:jc w:val="center"/>
        <w:outlineLvl w:val="1"/>
      </w:pPr>
      <w:r>
        <w:t>5. Требования к отчетности и осуществлению контроля</w:t>
      </w:r>
    </w:p>
    <w:p w:rsidR="000A69ED" w:rsidRDefault="000A69ED">
      <w:pPr>
        <w:pStyle w:val="ConsPlusTitle"/>
        <w:jc w:val="center"/>
      </w:pPr>
      <w:r>
        <w:t>за соблюдением условий, целей и порядка предоставления</w:t>
      </w:r>
    </w:p>
    <w:p w:rsidR="000A69ED" w:rsidRDefault="000A69ED">
      <w:pPr>
        <w:pStyle w:val="ConsPlusTitle"/>
        <w:jc w:val="center"/>
      </w:pPr>
      <w:r>
        <w:t>субсидии, ответственность за их нарушение</w:t>
      </w:r>
    </w:p>
    <w:p w:rsidR="000A69ED" w:rsidRDefault="000A69ED">
      <w:pPr>
        <w:pStyle w:val="ConsPlusNormal"/>
        <w:ind w:firstLine="540"/>
        <w:jc w:val="both"/>
      </w:pPr>
    </w:p>
    <w:p w:rsidR="000A69ED" w:rsidRDefault="000A69ED">
      <w:pPr>
        <w:pStyle w:val="ConsPlusNormal"/>
        <w:ind w:firstLine="540"/>
        <w:jc w:val="both"/>
      </w:pPr>
      <w:r>
        <w:t xml:space="preserve">5.1. Получатели субсидий представляют </w:t>
      </w:r>
      <w:hyperlink w:anchor="P155" w:history="1">
        <w:r>
          <w:rPr>
            <w:color w:val="0000FF"/>
          </w:rPr>
          <w:t>отчет</w:t>
        </w:r>
      </w:hyperlink>
      <w:r>
        <w:t xml:space="preserve"> о достижении результата предоставления субсидии и показателя, необходимого для достижения результата предоставления субсидии, по форме согласно приложению к настоящему Порядку по состоянию на 31 декабря года предоставления субсидии в срок до 1 февраля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0A69ED" w:rsidRDefault="000A69ED">
      <w:pPr>
        <w:pStyle w:val="ConsPlusNormal"/>
        <w:spacing w:before="240"/>
        <w:ind w:firstLine="540"/>
        <w:jc w:val="both"/>
      </w:pPr>
      <w:r>
        <w:t xml:space="preserve">5.2. ГКУ ЦЗН ЛО осуществляет </w:t>
      </w:r>
      <w:proofErr w:type="gramStart"/>
      <w:r>
        <w:t>контроль за</w:t>
      </w:r>
      <w:proofErr w:type="gramEnd"/>
      <w:r>
        <w:t xml:space="preserve"> соблюдением работодателями условий, целей и порядка предоставления субсидий.</w:t>
      </w:r>
    </w:p>
    <w:p w:rsidR="000A69ED" w:rsidRDefault="000A69ED">
      <w:pPr>
        <w:pStyle w:val="ConsPlusNormal"/>
        <w:spacing w:before="240"/>
        <w:ind w:firstLine="540"/>
        <w:jc w:val="both"/>
      </w:pPr>
      <w:r>
        <w:t>5.3. Комитет осуществляет обязательную проверку соблюдения работодателями условий, целей и порядка предоставления субсидий в соответствии с утвержденными планами проверок посредством анализа документов о расходовании субсидий, представляемых ГКУ ЦЗН ЛО.</w:t>
      </w:r>
    </w:p>
    <w:p w:rsidR="000A69ED" w:rsidRDefault="000A69ED">
      <w:pPr>
        <w:pStyle w:val="ConsPlusNormal"/>
        <w:spacing w:before="240"/>
        <w:ind w:firstLine="540"/>
        <w:jc w:val="both"/>
      </w:pPr>
      <w:r>
        <w:t>5.4. Орган государственного финансового контроля Ленинградской области осуществляет проверку соблюдения работодателями условий, целей и порядка предоставления субсидий.</w:t>
      </w:r>
    </w:p>
    <w:p w:rsidR="000A69ED" w:rsidRDefault="000A69ED">
      <w:pPr>
        <w:pStyle w:val="ConsPlusNormal"/>
        <w:spacing w:before="240"/>
        <w:ind w:firstLine="540"/>
        <w:jc w:val="both"/>
      </w:pPr>
      <w:r>
        <w:t xml:space="preserve">5.5. В случае установления по итогам проверок, проведенных Комитетом </w:t>
      </w:r>
      <w:proofErr w:type="gramStart"/>
      <w:r>
        <w:t>и(</w:t>
      </w:r>
      <w:proofErr w:type="gramEnd"/>
      <w:r>
        <w:t xml:space="preserve">или) органом государственного финансового контроля Ленинградской области, факта нарушения целей, порядка и условий предоставления субсидий, а также </w:t>
      </w:r>
      <w:proofErr w:type="spellStart"/>
      <w:r>
        <w:t>недостижения</w:t>
      </w:r>
      <w:proofErr w:type="spellEnd"/>
      <w:r>
        <w:t xml:space="preserve"> значения показателей результативности использования субсидии, определенных настоящим Порядком и соглашением о предоставлении субсидии, соответствующие средства подлежат возврату в </w:t>
      </w:r>
      <w:r>
        <w:lastRenderedPageBreak/>
        <w:t>доход бюджета:</w:t>
      </w:r>
    </w:p>
    <w:p w:rsidR="000A69ED" w:rsidRDefault="000A69ED">
      <w:pPr>
        <w:pStyle w:val="ConsPlusNormal"/>
        <w:spacing w:before="240"/>
        <w:ind w:firstLine="540"/>
        <w:jc w:val="both"/>
      </w:pPr>
      <w:r>
        <w:t xml:space="preserve">а) на основании письменного требования Комитета в течение одного месяца </w:t>
      </w:r>
      <w:proofErr w:type="gramStart"/>
      <w:r>
        <w:t>с даты получения</w:t>
      </w:r>
      <w:proofErr w:type="gramEnd"/>
      <w:r>
        <w:t xml:space="preserve"> получателем субсидии указанного требования;</w:t>
      </w:r>
    </w:p>
    <w:p w:rsidR="000A69ED" w:rsidRDefault="000A69ED">
      <w:pPr>
        <w:pStyle w:val="ConsPlusNormal"/>
        <w:spacing w:before="240"/>
        <w:ind w:firstLine="540"/>
        <w:jc w:val="both"/>
      </w:pPr>
      <w:r>
        <w:t xml:space="preserve">б) в сроки, установленные в представлении </w:t>
      </w:r>
      <w:proofErr w:type="gramStart"/>
      <w:r>
        <w:t>и(</w:t>
      </w:r>
      <w:proofErr w:type="gramEnd"/>
      <w:r>
        <w:t>или) предписании органа государственного финансового контроля Ленинградской области.</w:t>
      </w:r>
    </w:p>
    <w:p w:rsidR="000A69ED" w:rsidRDefault="000A69ED">
      <w:pPr>
        <w:pStyle w:val="ConsPlusNormal"/>
        <w:spacing w:before="240"/>
        <w:ind w:firstLine="540"/>
        <w:jc w:val="both"/>
      </w:pPr>
      <w:r>
        <w:t>5.6. За нарушение срока возврата средств субсидии работодатель уплачивает штраф в размере 10 процентов от суммы субсидии, подлежащей возврату, а также неустойку за каждый день просрочки исполнения указанного обязательства.</w:t>
      </w:r>
    </w:p>
    <w:p w:rsidR="000A69ED" w:rsidRDefault="000A69ED">
      <w:pPr>
        <w:pStyle w:val="ConsPlusNormal"/>
        <w:spacing w:before="240"/>
        <w:ind w:firstLine="540"/>
        <w:jc w:val="both"/>
      </w:pPr>
      <w:r>
        <w:t>Размер неустойки устанавливается в размере одной трехсотой ключевой ставки Центрального банка Российской Федерации, действующей на день уплаты неустойки, от суммы субсидии, подлежащей возврату.</w:t>
      </w:r>
    </w:p>
    <w:p w:rsidR="000A69ED" w:rsidRDefault="000A69ED">
      <w:pPr>
        <w:pStyle w:val="ConsPlusNormal"/>
        <w:spacing w:before="240"/>
        <w:ind w:firstLine="540"/>
        <w:jc w:val="both"/>
      </w:pPr>
      <w:r>
        <w:t xml:space="preserve">5.7. </w:t>
      </w:r>
      <w:proofErr w:type="gramStart"/>
      <w:r>
        <w:t xml:space="preserve">В случае если работодатель отказывается вернуть в добровольном порядке сумму субсидии, подлежащую возврату (с учетом штрафа и неустойки), а также в случае </w:t>
      </w:r>
      <w:proofErr w:type="spellStart"/>
      <w:r>
        <w:t>неперечисления</w:t>
      </w:r>
      <w:proofErr w:type="spellEnd"/>
      <w:r>
        <w:t xml:space="preserve"> средств субсидии в областной бюджет Ленинградской области в течение срока, установленного в письменном требовании Комитета или органа государственного финансового контроля Ленинградской области, взыскание денежных средств осуществляется в соответствии с законодательством Российской Федерации.</w:t>
      </w:r>
      <w:proofErr w:type="gramEnd"/>
    </w:p>
    <w:p w:rsidR="000A69ED" w:rsidRDefault="000A69ED">
      <w:pPr>
        <w:pStyle w:val="ConsPlusNormal"/>
        <w:spacing w:before="240"/>
        <w:ind w:firstLine="540"/>
        <w:jc w:val="both"/>
      </w:pPr>
      <w:r>
        <w:t>5.8. Ответственность за целевое использование бюджетных средств, а также соблюдение настоящего Порядка несут ГКУ ЦЗН ЛО и работодатель.</w:t>
      </w:r>
    </w:p>
    <w:p w:rsidR="000A69ED" w:rsidRDefault="000A69ED">
      <w:pPr>
        <w:pStyle w:val="ConsPlusNormal"/>
        <w:ind w:firstLine="540"/>
        <w:jc w:val="both"/>
      </w:pPr>
    </w:p>
    <w:p w:rsidR="000A69ED" w:rsidRDefault="000A69ED">
      <w:pPr>
        <w:pStyle w:val="ConsPlusNormal"/>
        <w:ind w:firstLine="540"/>
        <w:jc w:val="both"/>
      </w:pPr>
    </w:p>
    <w:p w:rsidR="000A69ED" w:rsidRDefault="000A69ED">
      <w:pPr>
        <w:pStyle w:val="ConsPlusNormal"/>
        <w:ind w:firstLine="540"/>
        <w:jc w:val="both"/>
      </w:pPr>
    </w:p>
    <w:p w:rsidR="000A69ED" w:rsidRDefault="000A69ED">
      <w:pPr>
        <w:pStyle w:val="ConsPlusNormal"/>
        <w:ind w:firstLine="540"/>
        <w:jc w:val="both"/>
      </w:pPr>
    </w:p>
    <w:p w:rsidR="000A69ED" w:rsidRDefault="000A69ED">
      <w:pPr>
        <w:pStyle w:val="ConsPlusNormal"/>
        <w:ind w:firstLine="540"/>
        <w:jc w:val="both"/>
      </w:pPr>
    </w:p>
    <w:p w:rsidR="000A69ED" w:rsidRDefault="000A69ED">
      <w:pPr>
        <w:pStyle w:val="ConsPlusNormal"/>
        <w:jc w:val="right"/>
        <w:outlineLvl w:val="1"/>
      </w:pPr>
      <w:r>
        <w:t>Приложение</w:t>
      </w:r>
    </w:p>
    <w:p w:rsidR="000A69ED" w:rsidRDefault="000A69ED">
      <w:pPr>
        <w:pStyle w:val="ConsPlusNormal"/>
        <w:jc w:val="right"/>
      </w:pPr>
      <w:r>
        <w:t>к Порядку...</w:t>
      </w:r>
    </w:p>
    <w:p w:rsidR="000A69ED" w:rsidRDefault="000A69ED">
      <w:pPr>
        <w:pStyle w:val="ConsPlusNormal"/>
        <w:ind w:firstLine="540"/>
        <w:jc w:val="both"/>
      </w:pPr>
    </w:p>
    <w:p w:rsidR="000A69ED" w:rsidRDefault="000A69ED">
      <w:pPr>
        <w:pStyle w:val="ConsPlusNormal"/>
        <w:jc w:val="center"/>
      </w:pPr>
      <w:bookmarkStart w:id="11" w:name="P155"/>
      <w:bookmarkEnd w:id="11"/>
      <w:r>
        <w:t>ОТЧЕТ</w:t>
      </w:r>
    </w:p>
    <w:p w:rsidR="000A69ED" w:rsidRDefault="000A69ED">
      <w:pPr>
        <w:pStyle w:val="ConsPlusNormal"/>
        <w:jc w:val="center"/>
      </w:pPr>
      <w:r>
        <w:t>о достижении результата предоставления субсидии</w:t>
      </w:r>
    </w:p>
    <w:p w:rsidR="000A69ED" w:rsidRDefault="000A69ED">
      <w:pPr>
        <w:pStyle w:val="ConsPlusNormal"/>
        <w:jc w:val="center"/>
      </w:pPr>
      <w:r>
        <w:t>и показателя, необходимого для достижения результата</w:t>
      </w:r>
    </w:p>
    <w:p w:rsidR="000A69ED" w:rsidRDefault="000A69ED">
      <w:pPr>
        <w:pStyle w:val="ConsPlusNormal"/>
        <w:jc w:val="center"/>
      </w:pPr>
      <w:r>
        <w:t>предоставления субсидии</w:t>
      </w:r>
    </w:p>
    <w:p w:rsidR="000A69ED" w:rsidRDefault="000A69ED">
      <w:pPr>
        <w:pStyle w:val="ConsPlusNormal"/>
        <w:jc w:val="center"/>
      </w:pPr>
      <w:r>
        <w:t>_______________________________________________________</w:t>
      </w:r>
    </w:p>
    <w:p w:rsidR="000A69ED" w:rsidRDefault="000A69ED">
      <w:pPr>
        <w:pStyle w:val="ConsPlusNormal"/>
        <w:jc w:val="center"/>
      </w:pPr>
      <w:r>
        <w:t>(наименование работодателя - получателя субсидии)</w:t>
      </w:r>
    </w:p>
    <w:p w:rsidR="000A69ED" w:rsidRDefault="000A69ED">
      <w:pPr>
        <w:pStyle w:val="ConsPlusNormal"/>
        <w:jc w:val="center"/>
      </w:pPr>
      <w:r>
        <w:t>по состоянию на 31 декабря 20__ г.</w:t>
      </w:r>
    </w:p>
    <w:p w:rsidR="000A69ED" w:rsidRDefault="000A69ED">
      <w:pPr>
        <w:pStyle w:val="ConsPlusNormal"/>
        <w:ind w:firstLine="540"/>
        <w:jc w:val="both"/>
      </w:pPr>
    </w:p>
    <w:p w:rsidR="000A69ED" w:rsidRDefault="000A69ED">
      <w:pPr>
        <w:sectPr w:rsidR="000A69ED" w:rsidSect="00F00DD5">
          <w:pgSz w:w="11905" w:h="16838" w:code="9"/>
          <w:pgMar w:top="1021" w:right="680" w:bottom="1021" w:left="1361" w:header="0" w:footer="0" w:gutter="0"/>
          <w:cols w:space="708"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3005"/>
        <w:gridCol w:w="2056"/>
        <w:gridCol w:w="2056"/>
        <w:gridCol w:w="3175"/>
        <w:gridCol w:w="1324"/>
      </w:tblGrid>
      <w:tr w:rsidR="000A69ED">
        <w:tc>
          <w:tcPr>
            <w:tcW w:w="460" w:type="dxa"/>
            <w:vMerge w:val="restart"/>
          </w:tcPr>
          <w:p w:rsidR="000A69ED" w:rsidRDefault="000A69E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05" w:type="dxa"/>
            <w:vMerge w:val="restart"/>
          </w:tcPr>
          <w:p w:rsidR="000A69ED" w:rsidRDefault="000A69ED">
            <w:pPr>
              <w:pStyle w:val="ConsPlusNormal"/>
              <w:jc w:val="center"/>
            </w:pPr>
            <w:r>
              <w:t>Наименование субсидии</w:t>
            </w:r>
          </w:p>
        </w:tc>
        <w:tc>
          <w:tcPr>
            <w:tcW w:w="8611" w:type="dxa"/>
            <w:gridSpan w:val="4"/>
          </w:tcPr>
          <w:p w:rsidR="000A69ED" w:rsidRDefault="000A69ED">
            <w:pPr>
              <w:pStyle w:val="ConsPlusNormal"/>
              <w:jc w:val="center"/>
            </w:pPr>
            <w:r>
              <w:t>Показатель, необходимый для достижения результата предоставления субсидии</w:t>
            </w:r>
          </w:p>
        </w:tc>
      </w:tr>
      <w:tr w:rsidR="000A69ED">
        <w:tc>
          <w:tcPr>
            <w:tcW w:w="460" w:type="dxa"/>
            <w:vMerge/>
          </w:tcPr>
          <w:p w:rsidR="000A69ED" w:rsidRDefault="000A69ED"/>
        </w:tc>
        <w:tc>
          <w:tcPr>
            <w:tcW w:w="3005" w:type="dxa"/>
            <w:vMerge/>
          </w:tcPr>
          <w:p w:rsidR="000A69ED" w:rsidRDefault="000A69ED"/>
        </w:tc>
        <w:tc>
          <w:tcPr>
            <w:tcW w:w="2056" w:type="dxa"/>
          </w:tcPr>
          <w:p w:rsidR="000A69ED" w:rsidRDefault="000A69ED">
            <w:pPr>
              <w:pStyle w:val="ConsPlusNormal"/>
              <w:jc w:val="center"/>
            </w:pPr>
            <w:r>
              <w:t>Количество работников предпенсионного возраста, прошедших профессиональное обучение или дополнительное профессиональное образование</w:t>
            </w:r>
          </w:p>
        </w:tc>
        <w:tc>
          <w:tcPr>
            <w:tcW w:w="2056" w:type="dxa"/>
          </w:tcPr>
          <w:p w:rsidR="000A69ED" w:rsidRDefault="000A69ED">
            <w:pPr>
              <w:pStyle w:val="ConsPlusNormal"/>
              <w:jc w:val="center"/>
            </w:pPr>
            <w:r>
              <w:t>Количество работников предпенсионного возраста, прошедших профессиональное обучение или дополнительное профессиональное образование и сохранивших занятость на конец отчетного периода</w:t>
            </w:r>
          </w:p>
        </w:tc>
        <w:tc>
          <w:tcPr>
            <w:tcW w:w="3175" w:type="dxa"/>
          </w:tcPr>
          <w:p w:rsidR="000A69ED" w:rsidRDefault="000A69ED">
            <w:pPr>
              <w:pStyle w:val="ConsPlusNormal"/>
              <w:jc w:val="center"/>
            </w:pPr>
            <w:r>
              <w:t>Доля сохранивших занятость работников предпенсионного возраста на конец отчетного периода, прошедших профессиональное обучение или дополнительное профессиональное образование, в общей численности работников предпенсионного возраста, прошедших профессиональное обучение или дополнительное профессиональное образование</w:t>
            </w:r>
          </w:p>
        </w:tc>
        <w:tc>
          <w:tcPr>
            <w:tcW w:w="1324" w:type="dxa"/>
          </w:tcPr>
          <w:p w:rsidR="000A69ED" w:rsidRDefault="000A69ED">
            <w:pPr>
              <w:pStyle w:val="ConsPlusNormal"/>
              <w:jc w:val="center"/>
            </w:pPr>
            <w:r>
              <w:t>Причина отклонения показателя</w:t>
            </w:r>
          </w:p>
        </w:tc>
      </w:tr>
      <w:tr w:rsidR="000A69ED">
        <w:tc>
          <w:tcPr>
            <w:tcW w:w="460" w:type="dxa"/>
          </w:tcPr>
          <w:p w:rsidR="000A69ED" w:rsidRDefault="000A69ED">
            <w:pPr>
              <w:pStyle w:val="ConsPlusNormal"/>
              <w:jc w:val="center"/>
            </w:pPr>
          </w:p>
        </w:tc>
        <w:tc>
          <w:tcPr>
            <w:tcW w:w="3005" w:type="dxa"/>
          </w:tcPr>
          <w:p w:rsidR="000A69ED" w:rsidRDefault="000A69ED">
            <w:pPr>
              <w:pStyle w:val="ConsPlusNormal"/>
            </w:pPr>
            <w:r>
              <w:t>Субсидия на возмещение затрат на профессиональное обучение и дополнительное профессиональное образование лиц предпенсионного возраста в рамках федерального проекта "Старшее поколение" национального проекта "Демография"</w:t>
            </w:r>
          </w:p>
        </w:tc>
        <w:tc>
          <w:tcPr>
            <w:tcW w:w="2056" w:type="dxa"/>
          </w:tcPr>
          <w:p w:rsidR="000A69ED" w:rsidRDefault="000A69ED">
            <w:pPr>
              <w:pStyle w:val="ConsPlusNormal"/>
              <w:jc w:val="center"/>
            </w:pPr>
          </w:p>
        </w:tc>
        <w:tc>
          <w:tcPr>
            <w:tcW w:w="2056" w:type="dxa"/>
          </w:tcPr>
          <w:p w:rsidR="000A69ED" w:rsidRDefault="000A69ED">
            <w:pPr>
              <w:pStyle w:val="ConsPlusNormal"/>
              <w:jc w:val="center"/>
            </w:pPr>
          </w:p>
        </w:tc>
        <w:tc>
          <w:tcPr>
            <w:tcW w:w="3175" w:type="dxa"/>
          </w:tcPr>
          <w:p w:rsidR="000A69ED" w:rsidRDefault="000A69ED">
            <w:pPr>
              <w:pStyle w:val="ConsPlusNormal"/>
              <w:jc w:val="center"/>
            </w:pPr>
          </w:p>
        </w:tc>
        <w:tc>
          <w:tcPr>
            <w:tcW w:w="1324" w:type="dxa"/>
          </w:tcPr>
          <w:p w:rsidR="000A69ED" w:rsidRDefault="000A69ED">
            <w:pPr>
              <w:pStyle w:val="ConsPlusNormal"/>
              <w:jc w:val="center"/>
            </w:pPr>
          </w:p>
        </w:tc>
      </w:tr>
    </w:tbl>
    <w:p w:rsidR="000A69ED" w:rsidRDefault="000A69ED">
      <w:pPr>
        <w:sectPr w:rsidR="000A69ED">
          <w:pgSz w:w="16838" w:h="11905" w:orient="landscape"/>
          <w:pgMar w:top="1361" w:right="1020" w:bottom="680" w:left="1020" w:header="0" w:footer="0" w:gutter="0"/>
          <w:cols w:space="720"/>
        </w:sectPr>
      </w:pPr>
    </w:p>
    <w:p w:rsidR="000A69ED" w:rsidRDefault="000A69ED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12"/>
        <w:gridCol w:w="340"/>
        <w:gridCol w:w="1417"/>
        <w:gridCol w:w="340"/>
        <w:gridCol w:w="3061"/>
      </w:tblGrid>
      <w:tr w:rsidR="000A69ED"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9ED" w:rsidRDefault="000A69E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69ED" w:rsidRDefault="000A69E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9ED" w:rsidRDefault="000A69ED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69ED" w:rsidRDefault="000A69ED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9ED" w:rsidRDefault="000A69ED">
            <w:pPr>
              <w:pStyle w:val="ConsPlusNormal"/>
              <w:jc w:val="center"/>
            </w:pPr>
          </w:p>
        </w:tc>
      </w:tr>
      <w:tr w:rsidR="000A69ED">
        <w:tblPrEx>
          <w:tblBorders>
            <w:insideH w:val="none" w:sz="0" w:space="0" w:color="auto"/>
          </w:tblBorders>
        </w:tblPrEx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9ED" w:rsidRDefault="000A69ED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69ED" w:rsidRDefault="000A69E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9ED" w:rsidRDefault="000A69E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69ED" w:rsidRDefault="000A69ED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9ED" w:rsidRDefault="000A69ED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A69ED">
        <w:tblPrEx>
          <w:tblBorders>
            <w:insideH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69ED" w:rsidRDefault="000A69ED">
            <w:pPr>
              <w:pStyle w:val="ConsPlusNormal"/>
            </w:pPr>
            <w:r>
              <w:t>"__" ______________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69ED" w:rsidRDefault="000A69E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A69ED" w:rsidRDefault="000A69ED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69ED" w:rsidRDefault="000A69ED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69ED" w:rsidRDefault="000A69ED">
            <w:pPr>
              <w:pStyle w:val="ConsPlusNormal"/>
              <w:jc w:val="center"/>
            </w:pPr>
          </w:p>
        </w:tc>
      </w:tr>
    </w:tbl>
    <w:p w:rsidR="00F24E46" w:rsidRDefault="00F24E46"/>
    <w:sectPr w:rsidR="00F24E46" w:rsidSect="0015683F">
      <w:pgSz w:w="11905" w:h="16838"/>
      <w:pgMar w:top="1020" w:right="680" w:bottom="1020" w:left="136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0A69ED"/>
    <w:rsid w:val="000A69ED"/>
    <w:rsid w:val="000B107B"/>
    <w:rsid w:val="005A6F11"/>
    <w:rsid w:val="00602C20"/>
    <w:rsid w:val="00647C3C"/>
    <w:rsid w:val="0094705D"/>
    <w:rsid w:val="009D36A1"/>
    <w:rsid w:val="00A56390"/>
    <w:rsid w:val="00C93CD1"/>
    <w:rsid w:val="00CC5CD8"/>
    <w:rsid w:val="00D633A4"/>
    <w:rsid w:val="00F2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69ED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A69ED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0A69ED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96C298525BFD77491A2A16BD15A9E94BB9E64C90145E353A300A39483337B740E66E6C40CB80E2716E3D3E95RF00H" TargetMode="External"/><Relationship Id="rId5" Type="http://schemas.openxmlformats.org/officeDocument/2006/relationships/hyperlink" Target="consultantplus://offline/ref=A796C298525BFD77491A3507A815A9E94ABAE5489C185E353A300A39483337B752E6366040C99BE1777B6B6FD0AC194296EB53A7B4AEF24FR50AH" TargetMode="External"/><Relationship Id="rId4" Type="http://schemas.openxmlformats.org/officeDocument/2006/relationships/hyperlink" Target="consultantplus://offline/ref=A796C298525BFD77491A2A16BD15A9E94BB8E4489C1D5E353A300A39483337B752E6366040CE9DEA7A7B6B6FD0AC194296EB53A7B4AEF24FR50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3460</Words>
  <Characters>19726</Characters>
  <Application>Microsoft Office Word</Application>
  <DocSecurity>0</DocSecurity>
  <Lines>164</Lines>
  <Paragraphs>46</Paragraphs>
  <ScaleCrop>false</ScaleCrop>
  <Company>  </Company>
  <LinksUpToDate>false</LinksUpToDate>
  <CharactersWithSpaces>23140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1</cp:revision>
  <dcterms:created xsi:type="dcterms:W3CDTF">2019-12-06T07:52:00Z</dcterms:created>
  <dcterms:modified xsi:type="dcterms:W3CDTF">2019-12-06T07:55:00Z</dcterms:modified>
</cp:coreProperties>
</file>