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8" w:rsidRPr="00EF6C28" w:rsidRDefault="00FA0BA8" w:rsidP="007807D6">
      <w:pPr>
        <w:jc w:val="center"/>
        <w:rPr>
          <w:sz w:val="28"/>
          <w:szCs w:val="28"/>
        </w:rPr>
      </w:pPr>
      <w:r>
        <w:t xml:space="preserve">                                                  </w:t>
      </w:r>
    </w:p>
    <w:p w:rsidR="007807D6" w:rsidRDefault="007807D6" w:rsidP="004C71CF">
      <w:pPr>
        <w:jc w:val="center"/>
        <w:rPr>
          <w:b/>
        </w:rPr>
      </w:pPr>
    </w:p>
    <w:p w:rsidR="004C71CF" w:rsidRPr="00B16D7B" w:rsidRDefault="004C71CF" w:rsidP="004C71CF">
      <w:pPr>
        <w:jc w:val="center"/>
        <w:rPr>
          <w:b/>
        </w:rPr>
      </w:pPr>
      <w:r w:rsidRPr="00B16D7B">
        <w:rPr>
          <w:b/>
        </w:rPr>
        <w:t>ДОКЛАД</w:t>
      </w:r>
    </w:p>
    <w:p w:rsidR="004C71CF" w:rsidRPr="00B16D7B" w:rsidRDefault="004C71CF" w:rsidP="004C71CF">
      <w:pPr>
        <w:jc w:val="center"/>
        <w:rPr>
          <w:b/>
        </w:rPr>
      </w:pPr>
      <w:r w:rsidRPr="00B16D7B">
        <w:rPr>
          <w:b/>
        </w:rPr>
        <w:t xml:space="preserve">по результатам  антикоррупционного мониторинга </w:t>
      </w:r>
    </w:p>
    <w:p w:rsidR="004C71CF" w:rsidRPr="00B16D7B" w:rsidRDefault="004C71CF" w:rsidP="004C71CF">
      <w:pPr>
        <w:jc w:val="center"/>
        <w:rPr>
          <w:b/>
        </w:rPr>
      </w:pPr>
      <w:r w:rsidRPr="00B16D7B">
        <w:rPr>
          <w:b/>
        </w:rPr>
        <w:t>в администрации муниципального образования Сосновоборский городской округ  Ленинградской области  за 201</w:t>
      </w:r>
      <w:r w:rsidR="00EA3167">
        <w:rPr>
          <w:b/>
        </w:rPr>
        <w:t>7</w:t>
      </w:r>
      <w:r w:rsidRPr="00B16D7B">
        <w:rPr>
          <w:b/>
        </w:rPr>
        <w:t xml:space="preserve"> год</w:t>
      </w:r>
    </w:p>
    <w:p w:rsidR="004C71CF" w:rsidRPr="00A146A6" w:rsidRDefault="004C71CF" w:rsidP="004C71CF">
      <w:pPr>
        <w:jc w:val="both"/>
      </w:pPr>
    </w:p>
    <w:p w:rsidR="004C71CF" w:rsidRPr="00A146A6" w:rsidRDefault="004C71CF" w:rsidP="004C71CF">
      <w:pPr>
        <w:autoSpaceDE w:val="0"/>
        <w:autoSpaceDN w:val="0"/>
        <w:adjustRightInd w:val="0"/>
        <w:ind w:firstLine="709"/>
        <w:jc w:val="both"/>
      </w:pPr>
      <w:r w:rsidRPr="00A146A6"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 (далее – Закон № 273-ФЗ).</w:t>
      </w:r>
    </w:p>
    <w:p w:rsidR="004C71CF" w:rsidRPr="00A146A6" w:rsidRDefault="004C71CF" w:rsidP="004C71CF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 xml:space="preserve">Согласно Закону № 273-ФЗ, основной задачей </w:t>
      </w:r>
      <w:r w:rsidR="00A84F8F">
        <w:rPr>
          <w:color w:val="000000"/>
        </w:rPr>
        <w:t xml:space="preserve">администрации Сосновоборского городского округа  </w:t>
      </w:r>
      <w:r w:rsidRPr="00A146A6">
        <w:rPr>
          <w:color w:val="000000"/>
        </w:rPr>
        <w:t xml:space="preserve">является профилактика коррупции, в том числе принятие мер по выявлению и последующему устранению ее причин. </w:t>
      </w:r>
    </w:p>
    <w:p w:rsidR="004C71CF" w:rsidRDefault="004C71CF" w:rsidP="004C71CF">
      <w:pPr>
        <w:ind w:firstLine="709"/>
        <w:jc w:val="both"/>
      </w:pPr>
      <w:r w:rsidRPr="00A146A6"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9E5458" w:rsidRPr="00A146A6" w:rsidRDefault="009E5458" w:rsidP="004C71CF">
      <w:pPr>
        <w:ind w:firstLine="709"/>
        <w:jc w:val="both"/>
      </w:pPr>
    </w:p>
    <w:p w:rsidR="004C71CF" w:rsidRDefault="004C71CF" w:rsidP="004C71CF">
      <w:pPr>
        <w:jc w:val="both"/>
        <w:rPr>
          <w:bCs/>
        </w:rPr>
      </w:pPr>
      <w:r w:rsidRPr="00A146A6">
        <w:rPr>
          <w:color w:val="000000"/>
        </w:rPr>
        <w:tab/>
        <w:t xml:space="preserve">Порядок проведения антикоррупционного мониторинга в администрации Сосновоборского городского округа  </w:t>
      </w:r>
      <w:r w:rsidRPr="00A146A6">
        <w:t>утвержден распоряжением  администрации от 19/07/2016 № 213-р "</w:t>
      </w:r>
      <w:r w:rsidRPr="00A146A6">
        <w:rPr>
          <w:bCs/>
        </w:rPr>
        <w:t>Об утверждении Положения о проведении антикоррупционного мониторинга в администрации Сосновоборского городского округа"</w:t>
      </w:r>
    </w:p>
    <w:p w:rsidR="00EA3167" w:rsidRDefault="004C71CF" w:rsidP="00EA3167">
      <w:pPr>
        <w:shd w:val="clear" w:color="auto" w:fill="FFFFFF"/>
        <w:ind w:firstLine="709"/>
        <w:jc w:val="both"/>
      </w:pPr>
      <w:r w:rsidRPr="00A146A6">
        <w:rPr>
          <w:bCs/>
        </w:rPr>
        <w:t xml:space="preserve"> </w:t>
      </w:r>
      <w:proofErr w:type="spellStart"/>
      <w:r w:rsidR="00EA3167" w:rsidRPr="002B12D6">
        <w:t>Антикоррупционный</w:t>
      </w:r>
      <w:proofErr w:type="spellEnd"/>
      <w:r w:rsidR="00EA3167" w:rsidRPr="002B12D6">
        <w:t xml:space="preserve"> мониторинг в </w:t>
      </w:r>
      <w:r w:rsidR="00EA3167">
        <w:t xml:space="preserve">администрации Сосновоборского  городского округа </w:t>
      </w:r>
      <w:r w:rsidR="0077580E">
        <w:t xml:space="preserve">в 2017 году </w:t>
      </w:r>
      <w:r w:rsidR="00EA3167" w:rsidRPr="002B12D6">
        <w:t>осуществля</w:t>
      </w:r>
      <w:r w:rsidR="0077580E">
        <w:t xml:space="preserve">лся </w:t>
      </w:r>
      <w:r w:rsidR="00EA3167" w:rsidRPr="002B12D6">
        <w:t xml:space="preserve"> по следующим основным направлениям:</w:t>
      </w:r>
    </w:p>
    <w:p w:rsidR="00EA3167" w:rsidRDefault="00EA3167" w:rsidP="00EA3167">
      <w:pPr>
        <w:shd w:val="clear" w:color="auto" w:fill="FFFFFF"/>
        <w:ind w:firstLine="709"/>
        <w:jc w:val="both"/>
      </w:pPr>
      <w:r w:rsidRPr="002B12D6">
        <w:t xml:space="preserve">- изучение общественного мнения о состоянии коррупции </w:t>
      </w:r>
      <w:proofErr w:type="gramStart"/>
      <w:r w:rsidRPr="002B12D6">
        <w:t>в</w:t>
      </w:r>
      <w:proofErr w:type="gramEnd"/>
      <w:r w:rsidRPr="002B12D6"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Pr="002B12D6">
        <w:t>;</w:t>
      </w:r>
    </w:p>
    <w:p w:rsidR="00EA3167" w:rsidRDefault="00EA3167" w:rsidP="00EA3167">
      <w:pPr>
        <w:shd w:val="clear" w:color="auto" w:fill="FFFFFF"/>
        <w:ind w:firstLine="709"/>
        <w:jc w:val="both"/>
      </w:pPr>
      <w:r w:rsidRPr="002B12D6">
        <w:t xml:space="preserve">- обобщение результатов антикоррупционной экспертизы нормативных правовых актов и проектов нормативных правовых актов </w:t>
      </w:r>
      <w:r>
        <w:t>Сосновоборского городского округа</w:t>
      </w:r>
      <w:r w:rsidRPr="002B12D6">
        <w:t>;</w:t>
      </w:r>
    </w:p>
    <w:p w:rsidR="00EA3167" w:rsidRDefault="00EA3167" w:rsidP="00EA3167">
      <w:pPr>
        <w:shd w:val="clear" w:color="auto" w:fill="FFFFFF"/>
        <w:ind w:firstLine="709"/>
        <w:jc w:val="both"/>
      </w:pPr>
      <w:r w:rsidRPr="002B12D6">
        <w:t>- проведение анализа публикаций о коррупции в средствах массовой информации;</w:t>
      </w:r>
    </w:p>
    <w:p w:rsidR="0077580E" w:rsidRDefault="0077580E" w:rsidP="004C71CF">
      <w:pPr>
        <w:shd w:val="clear" w:color="auto" w:fill="FFFFFF"/>
        <w:ind w:firstLine="709"/>
        <w:jc w:val="both"/>
      </w:pPr>
    </w:p>
    <w:p w:rsidR="004C71CF" w:rsidRPr="00A146A6" w:rsidRDefault="004C71CF" w:rsidP="004C71CF">
      <w:pPr>
        <w:shd w:val="clear" w:color="auto" w:fill="FFFFFF"/>
        <w:ind w:firstLine="709"/>
        <w:jc w:val="both"/>
      </w:pPr>
      <w:proofErr w:type="gramStart"/>
      <w:r w:rsidRPr="00A146A6">
        <w:t>Настоящий доклад подготовлен на основании представленной отраслевыми (функциональными) органами администрации  Сосновоборского городского округа в соответствии с установленным порядком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коррупции в администрации и осуществления мероприятий по устранению причин и условий, способствующих совершению коррупционных правонарушений.</w:t>
      </w:r>
      <w:proofErr w:type="gramEnd"/>
    </w:p>
    <w:p w:rsidR="004C71CF" w:rsidRPr="00A146A6" w:rsidRDefault="004C71CF" w:rsidP="004C71CF">
      <w:pPr>
        <w:shd w:val="clear" w:color="auto" w:fill="FFFFFF"/>
        <w:ind w:firstLine="709"/>
        <w:jc w:val="both"/>
      </w:pPr>
    </w:p>
    <w:p w:rsidR="004C71CF" w:rsidRPr="00A146A6" w:rsidRDefault="004C71CF" w:rsidP="004C71CF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146A6">
        <w:rPr>
          <w:color w:val="000000"/>
        </w:rPr>
        <w:t xml:space="preserve">С учетом требований </w:t>
      </w:r>
      <w:r w:rsidRPr="00A146A6">
        <w:rPr>
          <w:bCs/>
        </w:rPr>
        <w:t xml:space="preserve">Указа Президента Российской Федерации от 13.04.2010 г. № 460 утверждена Национальная стратегия противодействия коррупции, а также Указа Президента Российской Федерации от 01.04.2016 № 147 «О национальном плане противодействия коррупции на 2016-2017 годы» </w:t>
      </w:r>
      <w:r w:rsidRPr="00A146A6">
        <w:rPr>
          <w:color w:val="000000"/>
        </w:rPr>
        <w:t>в администрации</w:t>
      </w:r>
      <w:r>
        <w:rPr>
          <w:color w:val="000000"/>
        </w:rPr>
        <w:t xml:space="preserve"> Сосновоборского городского округа</w:t>
      </w:r>
      <w:r w:rsidRPr="00A146A6">
        <w:rPr>
          <w:color w:val="000000"/>
        </w:rPr>
        <w:t>, приняты необходимые нормативные  правовые акты, планы антикоррупционных мероприятий, разработана и реализуется муниципальная антикоррупционная программа.</w:t>
      </w:r>
      <w:proofErr w:type="gramEnd"/>
    </w:p>
    <w:p w:rsidR="004C71CF" w:rsidRDefault="004C71CF" w:rsidP="004C71CF">
      <w:pPr>
        <w:ind w:firstLine="709"/>
        <w:jc w:val="both"/>
      </w:pPr>
    </w:p>
    <w:p w:rsidR="004C71CF" w:rsidRDefault="004C71CF" w:rsidP="004C71CF">
      <w:pPr>
        <w:ind w:firstLine="709"/>
        <w:jc w:val="both"/>
      </w:pPr>
      <w:r w:rsidRPr="00A146A6">
        <w:t>Принятые в администрации 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201</w:t>
      </w:r>
      <w:r w:rsidR="00DE3BC3">
        <w:t>7</w:t>
      </w:r>
      <w:r w:rsidRPr="00A146A6">
        <w:t xml:space="preserve"> году поддерживались в актуальном состоянии.</w:t>
      </w:r>
    </w:p>
    <w:p w:rsidR="004C71CF" w:rsidRDefault="004C71CF" w:rsidP="004C71CF">
      <w:pPr>
        <w:shd w:val="clear" w:color="auto" w:fill="FFFFFF"/>
        <w:ind w:firstLine="851"/>
        <w:jc w:val="both"/>
        <w:rPr>
          <w:color w:val="000000"/>
        </w:rPr>
      </w:pPr>
    </w:p>
    <w:p w:rsidR="0077580E" w:rsidRDefault="0077580E" w:rsidP="004C71CF">
      <w:pPr>
        <w:shd w:val="clear" w:color="auto" w:fill="FFFFFF"/>
        <w:ind w:firstLine="851"/>
        <w:jc w:val="both"/>
        <w:rPr>
          <w:color w:val="000000"/>
        </w:rPr>
      </w:pPr>
    </w:p>
    <w:p w:rsidR="00502E08" w:rsidRDefault="004C71CF" w:rsidP="004C71CF">
      <w:pPr>
        <w:ind w:firstLine="709"/>
        <w:jc w:val="both"/>
      </w:pPr>
      <w:proofErr w:type="gramStart"/>
      <w:r w:rsidRPr="00A146A6">
        <w:t xml:space="preserve">В целях реализации основных направлений государственной политики в области противодействия коррупции, </w:t>
      </w:r>
      <w:r w:rsidR="00502E08">
        <w:t xml:space="preserve">распоряжением </w:t>
      </w:r>
      <w:r w:rsidRPr="00A146A6">
        <w:t xml:space="preserve"> администрации Сосновоборского городского округа </w:t>
      </w:r>
      <w:r w:rsidR="00502E08">
        <w:t xml:space="preserve">от 02.06.2016 №17-р, утвержден </w:t>
      </w:r>
      <w:r w:rsidRPr="00A146A6">
        <w:t xml:space="preserve"> </w:t>
      </w:r>
      <w:r w:rsidR="00502E08">
        <w:t xml:space="preserve">План работы по </w:t>
      </w:r>
      <w:r w:rsidR="00502E08" w:rsidRPr="005D08C3">
        <w:t>противодействи</w:t>
      </w:r>
      <w:r w:rsidR="00502E08">
        <w:t>ю</w:t>
      </w:r>
      <w:r w:rsidR="00502E08" w:rsidRPr="005D08C3">
        <w:t xml:space="preserve"> коррупции </w:t>
      </w:r>
      <w:r w:rsidR="00502E08">
        <w:t xml:space="preserve">в </w:t>
      </w:r>
      <w:r w:rsidR="00502E08" w:rsidRPr="005D08C3">
        <w:t>администрации муниципального образования Сосновоборский городской  Ленинградской области на 201</w:t>
      </w:r>
      <w:r w:rsidR="00502E08">
        <w:t xml:space="preserve">6–2017 годы </w:t>
      </w:r>
      <w:r w:rsidRPr="00A146A6">
        <w:t>и в полной мере реализуется</w:t>
      </w:r>
      <w:r w:rsidR="00502E08">
        <w:t>.</w:t>
      </w:r>
      <w:r w:rsidRPr="00A146A6">
        <w:t xml:space="preserve"> </w:t>
      </w:r>
      <w:proofErr w:type="gramEnd"/>
    </w:p>
    <w:p w:rsidR="00B91D76" w:rsidRDefault="00B91D76" w:rsidP="004C71CF">
      <w:pPr>
        <w:ind w:firstLine="709"/>
        <w:jc w:val="both"/>
      </w:pPr>
    </w:p>
    <w:p w:rsidR="0077580E" w:rsidRPr="00A146A6" w:rsidRDefault="0077580E" w:rsidP="0077580E">
      <w:pPr>
        <w:ind w:firstLine="709"/>
        <w:jc w:val="both"/>
        <w:rPr>
          <w:bCs/>
        </w:rPr>
      </w:pPr>
      <w:r w:rsidRPr="00A146A6">
        <w:t xml:space="preserve">Координация деятельности отраслевых (функциональных) органов  администрации по вопросам противодействия коррупции осуществляется через созданную на основании постановления администрации от </w:t>
      </w:r>
      <w:r w:rsidR="00B91D76" w:rsidRPr="00D666DF">
        <w:rPr>
          <w:color w:val="000000" w:themeColor="text1"/>
        </w:rPr>
        <w:t>05.09.2014 №211</w:t>
      </w:r>
      <w:r w:rsidR="00B91D76">
        <w:rPr>
          <w:color w:val="000000" w:themeColor="text1"/>
        </w:rPr>
        <w:t xml:space="preserve"> </w:t>
      </w:r>
      <w:r w:rsidRPr="00A146A6">
        <w:t>Комиссию по противодействию коррупции</w:t>
      </w:r>
      <w:r w:rsidR="00B91D76">
        <w:t>. П</w:t>
      </w:r>
      <w:r w:rsidRPr="00A146A6">
        <w:t>ринимаемые</w:t>
      </w:r>
      <w:r w:rsidR="00B91D76">
        <w:t xml:space="preserve"> меры </w:t>
      </w:r>
      <w:r w:rsidRPr="00A146A6">
        <w:t xml:space="preserve"> на заседаниях</w:t>
      </w:r>
      <w:r w:rsidR="00B91D76">
        <w:t xml:space="preserve"> комиссии </w:t>
      </w:r>
      <w:r w:rsidR="00B91D76" w:rsidRPr="00A146A6">
        <w:t>в 201</w:t>
      </w:r>
      <w:r w:rsidR="00B91D76">
        <w:t>7</w:t>
      </w:r>
      <w:r w:rsidR="00B91D76" w:rsidRPr="00A146A6">
        <w:t xml:space="preserve"> году</w:t>
      </w:r>
      <w:r w:rsidRPr="00A146A6">
        <w:t xml:space="preserve"> были направлены на </w:t>
      </w:r>
      <w:r w:rsidRPr="00A146A6">
        <w:rPr>
          <w:bCs/>
        </w:rPr>
        <w:t xml:space="preserve">дальнейшее совершенствование работы в данной сфере. </w:t>
      </w:r>
    </w:p>
    <w:p w:rsidR="0077580E" w:rsidRPr="00A146A6" w:rsidRDefault="0077580E" w:rsidP="0077580E">
      <w:pPr>
        <w:ind w:firstLine="709"/>
        <w:jc w:val="both"/>
      </w:pPr>
      <w:r w:rsidRPr="00A146A6">
        <w:t xml:space="preserve">Информация о работе Комиссии своевременно размещена  на официальном сайте администрации Сосновоборского городского округа в сети «Интернет». </w:t>
      </w:r>
    </w:p>
    <w:p w:rsidR="0077580E" w:rsidRDefault="0077580E" w:rsidP="0077580E">
      <w:pPr>
        <w:ind w:firstLine="709"/>
        <w:jc w:val="both"/>
      </w:pPr>
    </w:p>
    <w:p w:rsidR="0077580E" w:rsidRPr="00A146A6" w:rsidRDefault="0077580E" w:rsidP="0077580E">
      <w:pPr>
        <w:ind w:firstLine="709"/>
        <w:jc w:val="both"/>
      </w:pPr>
      <w:r w:rsidRPr="00A146A6">
        <w:t>В 201</w:t>
      </w:r>
      <w:r>
        <w:t>7</w:t>
      </w:r>
      <w:r w:rsidRPr="00A146A6">
        <w:t xml:space="preserve"> году в целях </w:t>
      </w:r>
      <w:proofErr w:type="gramStart"/>
      <w:r w:rsidRPr="00A146A6">
        <w:t>обеспечения функционирования единой системы противодействия коррупции</w:t>
      </w:r>
      <w:proofErr w:type="gramEnd"/>
      <w:r w:rsidRPr="00A146A6">
        <w:t xml:space="preserve">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области.</w:t>
      </w:r>
    </w:p>
    <w:p w:rsidR="00DE3BC3" w:rsidRDefault="00DE3BC3" w:rsidP="004C71CF">
      <w:pPr>
        <w:ind w:firstLine="709"/>
        <w:jc w:val="both"/>
      </w:pPr>
    </w:p>
    <w:p w:rsidR="00DE3BC3" w:rsidRDefault="00DE3BC3" w:rsidP="00DE3BC3">
      <w:pPr>
        <w:ind w:firstLine="709"/>
        <w:jc w:val="both"/>
      </w:pPr>
      <w:r w:rsidRPr="00107E10">
        <w:t xml:space="preserve">В </w:t>
      </w:r>
      <w:proofErr w:type="gramStart"/>
      <w:r w:rsidRPr="00107E10">
        <w:t>целях</w:t>
      </w:r>
      <w:proofErr w:type="gramEnd"/>
      <w:r w:rsidRPr="00107E10">
        <w:t xml:space="preserve"> изучения общественного мнения в группе администрации г. Сосновый Бор  </w:t>
      </w:r>
      <w:r w:rsidR="007C6E1C">
        <w:t>«</w:t>
      </w:r>
      <w:proofErr w:type="spellStart"/>
      <w:r w:rsidRPr="00107E10">
        <w:t>В</w:t>
      </w:r>
      <w:r w:rsidR="007C6E1C">
        <w:t>к</w:t>
      </w:r>
      <w:r w:rsidRPr="00107E10">
        <w:t>онтакт</w:t>
      </w:r>
      <w:r w:rsidR="007807D6">
        <w:t>е</w:t>
      </w:r>
      <w:proofErr w:type="spellEnd"/>
      <w:r w:rsidR="007C6E1C">
        <w:t>» (</w:t>
      </w:r>
      <w:hyperlink r:id="rId6" w:history="1">
        <w:r w:rsidR="007C6E1C" w:rsidRPr="001A1022">
          <w:rPr>
            <w:rStyle w:val="a6"/>
          </w:rPr>
          <w:t>https://vk.com/meriasosnovybor</w:t>
        </w:r>
      </w:hyperlink>
      <w:r w:rsidR="007C6E1C">
        <w:t xml:space="preserve">) </w:t>
      </w:r>
      <w:r w:rsidRPr="00107E10">
        <w:t xml:space="preserve">  в 2016-2017 годах дважды проводился опрос по теме противодействия коррупции. Сооб</w:t>
      </w:r>
      <w:r>
        <w:t>щений о коррупционных правонаруше</w:t>
      </w:r>
      <w:r w:rsidRPr="00107E10">
        <w:t>ниях через группу администрации в социальной сети «</w:t>
      </w:r>
      <w:proofErr w:type="spellStart"/>
      <w:r w:rsidRPr="00107E10">
        <w:t>Вконтакте</w:t>
      </w:r>
      <w:proofErr w:type="spellEnd"/>
      <w:r w:rsidRPr="00107E10">
        <w:t xml:space="preserve">» не поступало. </w:t>
      </w:r>
    </w:p>
    <w:p w:rsidR="00DE3BC3" w:rsidRDefault="00DE3BC3" w:rsidP="00DE3BC3">
      <w:pPr>
        <w:ind w:firstLine="709"/>
        <w:jc w:val="both"/>
      </w:pPr>
      <w:r w:rsidRPr="00107E10">
        <w:t xml:space="preserve">Для обеспечения </w:t>
      </w:r>
      <w:r>
        <w:t>возможности информирования со стороны граждан</w:t>
      </w:r>
      <w:r w:rsidRPr="00107E10">
        <w:t xml:space="preserve"> в </w:t>
      </w:r>
      <w:r>
        <w:t xml:space="preserve">холле здания </w:t>
      </w:r>
      <w:r w:rsidRPr="00107E10">
        <w:t>администраци</w:t>
      </w:r>
      <w:r>
        <w:t>и</w:t>
      </w:r>
      <w:r w:rsidRPr="00107E10">
        <w:t xml:space="preserve"> установлен ящик для сбора жалоб и предл</w:t>
      </w:r>
      <w:r>
        <w:t>ожений – в том числе и по проблемам коррупционных нарушений. З</w:t>
      </w:r>
      <w:r w:rsidRPr="00107E10">
        <w:t>а период 2016-201</w:t>
      </w:r>
      <w:r w:rsidR="0077580E">
        <w:t>7</w:t>
      </w:r>
      <w:r w:rsidRPr="00107E10">
        <w:t xml:space="preserve"> </w:t>
      </w:r>
      <w:r>
        <w:t>г</w:t>
      </w:r>
      <w:r w:rsidRPr="00107E10">
        <w:t>г. таких жалоб не поступало</w:t>
      </w:r>
    </w:p>
    <w:p w:rsidR="00DE3BC3" w:rsidRDefault="00DE3BC3" w:rsidP="00DE3BC3">
      <w:pPr>
        <w:ind w:firstLine="709"/>
        <w:jc w:val="both"/>
      </w:pPr>
      <w:r>
        <w:t xml:space="preserve">Для обеспечения </w:t>
      </w:r>
      <w:r w:rsidRPr="00107E10">
        <w:t>открытого доступа граждан к информации о противодействии</w:t>
      </w:r>
      <w:r>
        <w:t xml:space="preserve"> коррупции н</w:t>
      </w:r>
      <w:r w:rsidRPr="00107E10">
        <w:t xml:space="preserve">а главной странице официального сайта Муниципального образования Сосновоборский городской </w:t>
      </w:r>
      <w:r>
        <w:t xml:space="preserve">округ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sbor</w:t>
      </w:r>
      <w:proofErr w:type="spellEnd"/>
      <w:r w:rsidRPr="00107E10">
        <w:t>.</w:t>
      </w:r>
      <w:proofErr w:type="spellStart"/>
      <w:r>
        <w:rPr>
          <w:lang w:val="en-US"/>
        </w:rPr>
        <w:t>ru</w:t>
      </w:r>
      <w:proofErr w:type="spellEnd"/>
      <w:r w:rsidRPr="00107E10">
        <w:t xml:space="preserve"> создан раздел, посвящ</w:t>
      </w:r>
      <w:r>
        <w:t>енный противодействию коррупции</w:t>
      </w:r>
      <w:r w:rsidRPr="00107E10">
        <w:t xml:space="preserve"> </w:t>
      </w:r>
      <w:hyperlink r:id="rId7" w:history="1">
        <w:r w:rsidRPr="00972CD1">
          <w:rPr>
            <w:rStyle w:val="a6"/>
            <w:lang w:val="en-US"/>
          </w:rPr>
          <w:t>http</w:t>
        </w:r>
        <w:r w:rsidRPr="00972CD1">
          <w:rPr>
            <w:rStyle w:val="a6"/>
          </w:rPr>
          <w:t>://</w:t>
        </w:r>
        <w:r w:rsidRPr="00972CD1">
          <w:rPr>
            <w:rStyle w:val="a6"/>
            <w:lang w:val="en-US"/>
          </w:rPr>
          <w:t>www</w:t>
        </w:r>
        <w:r w:rsidRPr="00972CD1">
          <w:rPr>
            <w:rStyle w:val="a6"/>
          </w:rPr>
          <w:t>.</w:t>
        </w:r>
        <w:proofErr w:type="spellStart"/>
        <w:r w:rsidRPr="00972CD1">
          <w:rPr>
            <w:rStyle w:val="a6"/>
            <w:lang w:val="en-US"/>
          </w:rPr>
          <w:t>sbor</w:t>
        </w:r>
        <w:proofErr w:type="spellEnd"/>
        <w:r w:rsidRPr="00972CD1">
          <w:rPr>
            <w:rStyle w:val="a6"/>
          </w:rPr>
          <w:t>.</w:t>
        </w:r>
        <w:proofErr w:type="spellStart"/>
        <w:r w:rsidRPr="00972CD1">
          <w:rPr>
            <w:rStyle w:val="a6"/>
            <w:lang w:val="en-US"/>
          </w:rPr>
          <w:t>ru</w:t>
        </w:r>
        <w:proofErr w:type="spellEnd"/>
        <w:r w:rsidRPr="00972CD1">
          <w:rPr>
            <w:rStyle w:val="a6"/>
          </w:rPr>
          <w:t>/</w:t>
        </w:r>
        <w:r w:rsidRPr="00972CD1">
          <w:rPr>
            <w:rStyle w:val="a6"/>
            <w:lang w:val="en-US"/>
          </w:rPr>
          <w:t>power</w:t>
        </w:r>
        <w:r w:rsidRPr="00972CD1">
          <w:rPr>
            <w:rStyle w:val="a6"/>
          </w:rPr>
          <w:t>/</w:t>
        </w:r>
        <w:proofErr w:type="spellStart"/>
        <w:r w:rsidRPr="00972CD1">
          <w:rPr>
            <w:rStyle w:val="a6"/>
            <w:lang w:val="en-US"/>
          </w:rPr>
          <w:t>korruption</w:t>
        </w:r>
        <w:proofErr w:type="spellEnd"/>
        <w:r w:rsidRPr="00972CD1">
          <w:rPr>
            <w:rStyle w:val="a6"/>
          </w:rPr>
          <w:t>/</w:t>
        </w:r>
        <w:r w:rsidRPr="00972CD1">
          <w:rPr>
            <w:rStyle w:val="a6"/>
            <w:lang w:val="en-US"/>
          </w:rPr>
          <w:t>banner</w:t>
        </w:r>
      </w:hyperlink>
      <w:r w:rsidRPr="00107E10">
        <w:t xml:space="preserve"> с возможностью обратной связи – для </w:t>
      </w:r>
      <w:r>
        <w:t xml:space="preserve">сообщений о нарушениях законодательства. </w:t>
      </w:r>
    </w:p>
    <w:p w:rsidR="0077580E" w:rsidRDefault="0077580E" w:rsidP="0077580E">
      <w:pPr>
        <w:shd w:val="clear" w:color="auto" w:fill="FFFFFF"/>
        <w:ind w:firstLine="708"/>
        <w:jc w:val="both"/>
        <w:rPr>
          <w:color w:val="000000"/>
        </w:rPr>
      </w:pPr>
    </w:p>
    <w:p w:rsidR="0077580E" w:rsidRPr="00A146A6" w:rsidRDefault="0077580E" w:rsidP="0077580E">
      <w:pPr>
        <w:shd w:val="clear" w:color="auto" w:fill="FFFFFF"/>
        <w:ind w:firstLine="708"/>
        <w:jc w:val="both"/>
        <w:rPr>
          <w:color w:val="000000"/>
        </w:rPr>
      </w:pPr>
      <w:r w:rsidRPr="00A146A6">
        <w:rPr>
          <w:color w:val="000000"/>
        </w:rPr>
        <w:t xml:space="preserve">Эффективность антикоррупционной работы также во многом зависит от </w:t>
      </w:r>
      <w:r w:rsidRPr="00A146A6">
        <w:t xml:space="preserve"> </w:t>
      </w:r>
      <w:r w:rsidRPr="00A146A6">
        <w:rPr>
          <w:color w:val="000000"/>
        </w:rPr>
        <w:t>состояния работы по проведению антикоррупционной экспертизы нормативно-правовых документов и их проектов.</w:t>
      </w:r>
    </w:p>
    <w:p w:rsidR="0077580E" w:rsidRPr="00A12100" w:rsidRDefault="0077580E" w:rsidP="0077580E">
      <w:pPr>
        <w:jc w:val="both"/>
        <w:rPr>
          <w:color w:val="000000" w:themeColor="text1"/>
        </w:rPr>
      </w:pPr>
      <w:r w:rsidRPr="00A146A6">
        <w:rPr>
          <w:color w:val="000000"/>
        </w:rPr>
        <w:tab/>
      </w:r>
      <w:proofErr w:type="gramStart"/>
      <w:r w:rsidRPr="00A146A6">
        <w:rPr>
          <w:color w:val="000000"/>
        </w:rPr>
        <w:t>В отчетном периоде</w:t>
      </w:r>
      <w:r w:rsidRPr="00A146A6">
        <w:rPr>
          <w:noProof/>
        </w:rPr>
        <w:t xml:space="preserve">  в соответствии с </w:t>
      </w:r>
      <w:r w:rsidRPr="00A146A6">
        <w:t xml:space="preserve">постановлением администрации 15/05/2014 № 1048 "Об утверждении административного регламента осуществления муниципальной функции по проведению антикоррупционной экспертизы муниципальных нормативных правовых актов и их проектов администрацией Сосновоборского городского округа" были осуществлены антикоррупционные экспертизы </w:t>
      </w:r>
      <w:r w:rsidRPr="00A12100">
        <w:rPr>
          <w:color w:val="000000" w:themeColor="text1"/>
        </w:rPr>
        <w:t xml:space="preserve">в отношении </w:t>
      </w:r>
      <w:r w:rsidR="00A12100" w:rsidRPr="00A12100">
        <w:rPr>
          <w:color w:val="000000" w:themeColor="text1"/>
        </w:rPr>
        <w:t xml:space="preserve">284 </w:t>
      </w:r>
      <w:r w:rsidRPr="00A12100">
        <w:rPr>
          <w:color w:val="000000" w:themeColor="text1"/>
        </w:rPr>
        <w:t xml:space="preserve"> проектов нормативных правовых актов</w:t>
      </w:r>
      <w:r w:rsidR="00E97828">
        <w:rPr>
          <w:color w:val="000000" w:themeColor="text1"/>
        </w:rPr>
        <w:t xml:space="preserve"> </w:t>
      </w:r>
      <w:r w:rsidR="00A12100" w:rsidRPr="00A12100">
        <w:rPr>
          <w:color w:val="000000" w:themeColor="text1"/>
        </w:rPr>
        <w:t xml:space="preserve"> (в 2016 году – 238)</w:t>
      </w:r>
      <w:r w:rsidRPr="00A12100">
        <w:rPr>
          <w:color w:val="000000" w:themeColor="text1"/>
        </w:rPr>
        <w:t xml:space="preserve"> </w:t>
      </w:r>
      <w:proofErr w:type="gramEnd"/>
    </w:p>
    <w:p w:rsidR="0077580E" w:rsidRPr="00A146A6" w:rsidRDefault="0077580E" w:rsidP="0077580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6A6">
        <w:rPr>
          <w:rFonts w:ascii="Times New Roman" w:hAnsi="Times New Roman" w:cs="Times New Roman"/>
          <w:sz w:val="24"/>
          <w:szCs w:val="24"/>
        </w:rPr>
        <w:t>При разработке проектов нормативных правовых актов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6A6">
        <w:rPr>
          <w:rFonts w:ascii="Times New Roman" w:hAnsi="Times New Roman" w:cs="Times New Roman"/>
          <w:sz w:val="24"/>
          <w:szCs w:val="24"/>
        </w:rPr>
        <w:t xml:space="preserve"> году учитывались требования законодательства о недопущении в их тексте положений, содержащих коррупциогенные факторы, что,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6A6">
        <w:rPr>
          <w:rFonts w:ascii="Times New Roman" w:hAnsi="Times New Roman" w:cs="Times New Roman"/>
          <w:sz w:val="24"/>
          <w:szCs w:val="24"/>
        </w:rPr>
        <w:t xml:space="preserve"> годом, привело к уменьшению в представленных для производства антикоррупционной экспертизы актах</w:t>
      </w:r>
      <w:r w:rsidR="00A12100">
        <w:rPr>
          <w:rFonts w:ascii="Times New Roman" w:hAnsi="Times New Roman" w:cs="Times New Roman"/>
          <w:sz w:val="24"/>
          <w:szCs w:val="24"/>
        </w:rPr>
        <w:t xml:space="preserve">, </w:t>
      </w:r>
      <w:r w:rsidRPr="00A146A6">
        <w:rPr>
          <w:rFonts w:ascii="Times New Roman" w:hAnsi="Times New Roman" w:cs="Times New Roman"/>
          <w:sz w:val="24"/>
          <w:szCs w:val="24"/>
        </w:rPr>
        <w:t xml:space="preserve"> выявленных факторов</w:t>
      </w:r>
      <w:r w:rsidR="00FA0BA8">
        <w:rPr>
          <w:rFonts w:ascii="Times New Roman" w:hAnsi="Times New Roman" w:cs="Times New Roman"/>
          <w:sz w:val="24"/>
          <w:szCs w:val="24"/>
        </w:rPr>
        <w:t xml:space="preserve"> </w:t>
      </w:r>
      <w:r w:rsidRPr="00A146A6">
        <w:rPr>
          <w:rFonts w:ascii="Times New Roman" w:hAnsi="Times New Roman" w:cs="Times New Roman"/>
          <w:sz w:val="24"/>
          <w:szCs w:val="24"/>
        </w:rPr>
        <w:t xml:space="preserve"> коррупциогенного характера</w:t>
      </w:r>
      <w:r w:rsidR="00A12100">
        <w:rPr>
          <w:rFonts w:ascii="Times New Roman" w:hAnsi="Times New Roman" w:cs="Times New Roman"/>
          <w:sz w:val="24"/>
          <w:szCs w:val="24"/>
        </w:rPr>
        <w:t xml:space="preserve"> (в  2016 году - 154,  а в 2017 году – 93)</w:t>
      </w:r>
      <w:r w:rsidRPr="00A146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80E" w:rsidRPr="00107E10" w:rsidRDefault="0077580E" w:rsidP="00DE3BC3">
      <w:pPr>
        <w:ind w:firstLine="709"/>
        <w:jc w:val="both"/>
      </w:pPr>
    </w:p>
    <w:p w:rsidR="00D728B9" w:rsidRDefault="00D728B9" w:rsidP="00DE3BC3">
      <w:pPr>
        <w:ind w:firstLine="709"/>
        <w:jc w:val="both"/>
      </w:pPr>
    </w:p>
    <w:p w:rsidR="00D728B9" w:rsidRDefault="00D728B9" w:rsidP="00DE3BC3">
      <w:pPr>
        <w:ind w:firstLine="709"/>
        <w:jc w:val="both"/>
      </w:pPr>
    </w:p>
    <w:p w:rsidR="00D728B9" w:rsidRDefault="00D728B9" w:rsidP="00DE3BC3">
      <w:pPr>
        <w:ind w:firstLine="709"/>
        <w:jc w:val="both"/>
      </w:pPr>
    </w:p>
    <w:p w:rsidR="00DE3BC3" w:rsidRPr="00107E10" w:rsidRDefault="00DE3BC3" w:rsidP="00DE3BC3">
      <w:pPr>
        <w:ind w:firstLine="709"/>
        <w:jc w:val="both"/>
      </w:pPr>
      <w:r>
        <w:lastRenderedPageBreak/>
        <w:t>За отчетный период в</w:t>
      </w:r>
      <w:r w:rsidRPr="00107E10">
        <w:t xml:space="preserve"> средствах массовой информации публикаций о коррупционных правонарушениях не было.</w:t>
      </w:r>
    </w:p>
    <w:p w:rsidR="00DE3BC3" w:rsidRPr="00107E10" w:rsidRDefault="00DE3BC3" w:rsidP="00DE3BC3">
      <w:pPr>
        <w:ind w:firstLine="709"/>
        <w:jc w:val="both"/>
      </w:pPr>
    </w:p>
    <w:p w:rsidR="004C71CF" w:rsidRPr="00A146A6" w:rsidRDefault="004C71CF" w:rsidP="004C71CF">
      <w:pPr>
        <w:ind w:firstLine="709"/>
        <w:jc w:val="both"/>
      </w:pPr>
      <w:r w:rsidRPr="00A146A6"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4C71CF" w:rsidRPr="00A146A6" w:rsidRDefault="004C71CF" w:rsidP="004C71CF">
      <w:pPr>
        <w:autoSpaceDE w:val="0"/>
        <w:autoSpaceDN w:val="0"/>
        <w:adjustRightInd w:val="0"/>
        <w:ind w:firstLine="709"/>
        <w:jc w:val="both"/>
      </w:pPr>
      <w:r w:rsidRPr="00A146A6"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4C71CF" w:rsidRDefault="004C71CF" w:rsidP="004C71CF">
      <w:pPr>
        <w:ind w:firstLine="709"/>
        <w:jc w:val="both"/>
      </w:pPr>
    </w:p>
    <w:p w:rsidR="004C71CF" w:rsidRDefault="004C71CF" w:rsidP="004C71CF">
      <w:pPr>
        <w:ind w:firstLine="709"/>
        <w:jc w:val="both"/>
      </w:pPr>
      <w:proofErr w:type="gramStart"/>
      <w:r w:rsidRPr="00A146A6">
        <w:t>В целях организации эффективного противодействия коррупции при прохождении муниципальной службы  в администрации действует Комиссия по соблюдению требований к служебному поведению</w:t>
      </w:r>
      <w:r w:rsidR="00E97828">
        <w:t xml:space="preserve"> лиц, замещающих должности </w:t>
      </w:r>
      <w:r w:rsidRPr="00A146A6">
        <w:t xml:space="preserve"> муниципальных служащих в </w:t>
      </w:r>
      <w:r w:rsidR="00E97828">
        <w:t xml:space="preserve">администрации </w:t>
      </w:r>
      <w:r w:rsidRPr="00A146A6">
        <w:t xml:space="preserve"> муниципального образования Сосновоборский городской округ Ленинградской области и урегулированию конфликта интересов.</w:t>
      </w:r>
      <w:proofErr w:type="gramEnd"/>
    </w:p>
    <w:p w:rsidR="0077580E" w:rsidRPr="00A146A6" w:rsidRDefault="0077580E" w:rsidP="004C71CF">
      <w:pPr>
        <w:ind w:firstLine="709"/>
        <w:jc w:val="both"/>
      </w:pPr>
    </w:p>
    <w:p w:rsidR="00A12100" w:rsidRDefault="004C71CF" w:rsidP="004C71CF">
      <w:pPr>
        <w:ind w:firstLine="709"/>
        <w:jc w:val="both"/>
        <w:rPr>
          <w:rFonts w:eastAsia="HiddenHorzOCR"/>
        </w:rPr>
      </w:pPr>
      <w:r w:rsidRPr="00A146A6">
        <w:rPr>
          <w:bCs/>
        </w:rPr>
        <w:t>В 201</w:t>
      </w:r>
      <w:r w:rsidR="0077580E">
        <w:rPr>
          <w:bCs/>
        </w:rPr>
        <w:t>7</w:t>
      </w:r>
      <w:r w:rsidRPr="00A146A6">
        <w:rPr>
          <w:bCs/>
        </w:rPr>
        <w:t xml:space="preserve"> году было проведено </w:t>
      </w:r>
      <w:r w:rsidR="00E97828">
        <w:rPr>
          <w:bCs/>
        </w:rPr>
        <w:t>8 (</w:t>
      </w:r>
      <w:r w:rsidR="00A12100" w:rsidRPr="00A12100">
        <w:rPr>
          <w:bCs/>
          <w:color w:val="000000" w:themeColor="text1"/>
        </w:rPr>
        <w:t>восемь</w:t>
      </w:r>
      <w:r w:rsidR="00D728B9">
        <w:rPr>
          <w:bCs/>
          <w:color w:val="000000" w:themeColor="text1"/>
        </w:rPr>
        <w:t>)</w:t>
      </w:r>
      <w:r w:rsidR="00A12100" w:rsidRPr="00A12100">
        <w:rPr>
          <w:bCs/>
          <w:color w:val="000000" w:themeColor="text1"/>
        </w:rPr>
        <w:t xml:space="preserve"> </w:t>
      </w:r>
      <w:r w:rsidRPr="00A12100">
        <w:rPr>
          <w:bCs/>
          <w:color w:val="000000" w:themeColor="text1"/>
        </w:rPr>
        <w:t xml:space="preserve"> заседания</w:t>
      </w:r>
      <w:r w:rsidRPr="00A146A6">
        <w:rPr>
          <w:bCs/>
        </w:rPr>
        <w:t xml:space="preserve"> Комиссии </w:t>
      </w:r>
      <w:r w:rsidRPr="00A146A6">
        <w:rPr>
          <w:rFonts w:eastAsia="HiddenHorzOCR"/>
        </w:rPr>
        <w:t xml:space="preserve">по соблюдению требований к служебному поведению муниципальных служащих и урегулированию конфликта интересов. </w:t>
      </w:r>
    </w:p>
    <w:p w:rsidR="00A12100" w:rsidRDefault="00A12100" w:rsidP="004C71CF">
      <w:pPr>
        <w:ind w:firstLine="709"/>
        <w:jc w:val="both"/>
        <w:rPr>
          <w:rFonts w:eastAsia="HiddenHorzOCR"/>
        </w:rPr>
      </w:pPr>
      <w:r>
        <w:rPr>
          <w:rFonts w:eastAsia="HiddenHorzOCR"/>
        </w:rPr>
        <w:t xml:space="preserve">Количество служащих (руководителей муниципальных учреждений) в отношении которых комиссиями рассмотрены материалы – 19, </w:t>
      </w:r>
      <w:r w:rsidR="00920FCA">
        <w:rPr>
          <w:rFonts w:eastAsia="HiddenHorzOCR"/>
        </w:rPr>
        <w:t xml:space="preserve"> </w:t>
      </w:r>
      <w:r>
        <w:rPr>
          <w:rFonts w:eastAsia="HiddenHorzOCR"/>
        </w:rPr>
        <w:t xml:space="preserve">из них 8 </w:t>
      </w:r>
      <w:r w:rsidR="00E97828">
        <w:rPr>
          <w:rFonts w:eastAsia="HiddenHorzOCR"/>
        </w:rPr>
        <w:t xml:space="preserve"> </w:t>
      </w:r>
      <w:r>
        <w:rPr>
          <w:rFonts w:eastAsia="HiddenHorzOCR"/>
        </w:rPr>
        <w:t xml:space="preserve">о предоставлении </w:t>
      </w:r>
      <w:r w:rsidR="00E97828">
        <w:rPr>
          <w:rFonts w:eastAsia="HiddenHorzOCR"/>
        </w:rPr>
        <w:t xml:space="preserve">муниципальными служащими (руководителями муниципальных учреждений) </w:t>
      </w:r>
      <w:r>
        <w:rPr>
          <w:rFonts w:eastAsia="HiddenHorzOCR"/>
        </w:rPr>
        <w:t xml:space="preserve">неполных сведений о доходах, расходах, об имуществе и обязательствах имущественного характера. </w:t>
      </w:r>
    </w:p>
    <w:p w:rsidR="004C71CF" w:rsidRDefault="004C71CF" w:rsidP="004C71CF">
      <w:pPr>
        <w:ind w:firstLine="709"/>
        <w:jc w:val="both"/>
      </w:pPr>
    </w:p>
    <w:p w:rsidR="00920FCA" w:rsidRDefault="00920FCA" w:rsidP="004C71CF">
      <w:pPr>
        <w:ind w:firstLine="709"/>
        <w:jc w:val="both"/>
      </w:pPr>
      <w:r>
        <w:t>В 2017 году муниципальные  служащие</w:t>
      </w:r>
      <w:r w:rsidR="00E97828">
        <w:t>,</w:t>
      </w:r>
      <w:r>
        <w:t xml:space="preserve"> в соответствии с </w:t>
      </w:r>
      <w:r w:rsidR="00E97828">
        <w:t xml:space="preserve"> требованиями </w:t>
      </w:r>
      <w:r>
        <w:t>законодательств</w:t>
      </w:r>
      <w:r w:rsidR="00E97828">
        <w:t xml:space="preserve">а о противодействии коррупции,  </w:t>
      </w:r>
      <w:r>
        <w:t>уведомили работодателя (представителя нанимателя) о выполнении ими другой оплачиваемой работы  (в 2016 году уведомили – 26 муниципальных служащих).</w:t>
      </w:r>
    </w:p>
    <w:p w:rsidR="00920FCA" w:rsidRDefault="00920FCA" w:rsidP="004C71CF">
      <w:pPr>
        <w:ind w:firstLine="709"/>
        <w:jc w:val="both"/>
      </w:pPr>
    </w:p>
    <w:p w:rsidR="004C71CF" w:rsidRPr="00920FCA" w:rsidRDefault="004C71CF" w:rsidP="00920FCA">
      <w:pPr>
        <w:tabs>
          <w:tab w:val="left" w:pos="9214"/>
        </w:tabs>
        <w:ind w:firstLine="709"/>
        <w:jc w:val="both"/>
      </w:pPr>
      <w:r w:rsidRPr="00A146A6">
        <w:t xml:space="preserve">В </w:t>
      </w:r>
      <w:proofErr w:type="gramStart"/>
      <w:r w:rsidRPr="00A146A6">
        <w:t>целях</w:t>
      </w:r>
      <w:proofErr w:type="gramEnd"/>
      <w:r w:rsidRPr="00A146A6">
        <w:t xml:space="preserve"> организации профессиональной подготовки </w:t>
      </w:r>
      <w:r w:rsidR="00920FCA">
        <w:t>руководителей  и сп</w:t>
      </w:r>
      <w:r w:rsidRPr="00A146A6">
        <w:t xml:space="preserve">ециалистов, </w:t>
      </w:r>
      <w:r w:rsidR="00920FCA">
        <w:t xml:space="preserve">в 2017 году прошли  обучение по антикоррупционной тематике 59 человек, из них </w:t>
      </w:r>
      <w:r w:rsidR="00920FCA" w:rsidRPr="00920FCA">
        <w:t xml:space="preserve">четыре муниципальных служащих,  </w:t>
      </w:r>
      <w:r w:rsidRPr="00A146A6">
        <w:t>в должностные обязанности, которых входит участие в противодействии коррупции</w:t>
      </w:r>
      <w:r w:rsidRPr="00920FCA">
        <w:t>, прошли</w:t>
      </w:r>
      <w:r w:rsidR="00920FCA" w:rsidRPr="00920FCA">
        <w:t xml:space="preserve"> курсы </w:t>
      </w:r>
      <w:r w:rsidRPr="00920FCA">
        <w:t xml:space="preserve"> повышение квалификации </w:t>
      </w:r>
      <w:r w:rsidR="004A3752">
        <w:t>по соответствующему направлению деятельности</w:t>
      </w:r>
      <w:r w:rsidR="00E97828">
        <w:t xml:space="preserve"> (в 2016 году </w:t>
      </w:r>
      <w:r w:rsidR="004F0094">
        <w:t>– 2)</w:t>
      </w:r>
      <w:r w:rsidRPr="00920FCA">
        <w:t>.</w:t>
      </w:r>
    </w:p>
    <w:p w:rsidR="004C71CF" w:rsidRDefault="004C71CF" w:rsidP="004C71CF">
      <w:pPr>
        <w:ind w:firstLine="709"/>
        <w:jc w:val="both"/>
      </w:pPr>
    </w:p>
    <w:p w:rsidR="004C71CF" w:rsidRPr="00A146A6" w:rsidRDefault="004C71CF" w:rsidP="004C71CF">
      <w:pPr>
        <w:ind w:firstLine="709"/>
        <w:jc w:val="both"/>
        <w:rPr>
          <w:rFonts w:eastAsia="HiddenHorzOCR"/>
          <w:b/>
          <w:color w:val="FF0000"/>
        </w:rPr>
      </w:pPr>
      <w:r w:rsidRPr="00A146A6">
        <w:t>Оценка знаний законодательства по вопросам противодействия коррупции, требований к служебному поведению муниципального служащего проводилась при аттестации муниципальных служащих администрации</w:t>
      </w:r>
      <w:r w:rsidR="00A12100">
        <w:t>, а также при сдаче квалификационного экзамена на присвоение классного чина муниципального служащего муниципального образования в Ленинградской области.</w:t>
      </w:r>
    </w:p>
    <w:p w:rsidR="004C71CF" w:rsidRDefault="004C71CF" w:rsidP="004C71CF">
      <w:pPr>
        <w:autoSpaceDE w:val="0"/>
        <w:autoSpaceDN w:val="0"/>
        <w:adjustRightInd w:val="0"/>
        <w:ind w:firstLine="709"/>
        <w:jc w:val="both"/>
      </w:pPr>
    </w:p>
    <w:p w:rsidR="004C71CF" w:rsidRPr="00A146A6" w:rsidRDefault="004C71CF" w:rsidP="004C71C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46A6">
        <w:t>Также в 201</w:t>
      </w:r>
      <w:r w:rsidR="0077580E">
        <w:t>7</w:t>
      </w:r>
      <w:r w:rsidRPr="00A146A6">
        <w:t xml:space="preserve"> году</w:t>
      </w:r>
      <w:r w:rsidRPr="00A146A6">
        <w:rPr>
          <w:color w:val="000000"/>
        </w:rPr>
        <w:t xml:space="preserve"> был обеспечен систематический </w:t>
      </w:r>
      <w:proofErr w:type="gramStart"/>
      <w:r w:rsidRPr="00A146A6">
        <w:rPr>
          <w:color w:val="000000"/>
        </w:rPr>
        <w:t>контроль</w:t>
      </w:r>
      <w:r w:rsidR="00FA0BA8">
        <w:rPr>
          <w:color w:val="000000"/>
        </w:rPr>
        <w:t xml:space="preserve"> </w:t>
      </w:r>
      <w:r w:rsidRPr="00A146A6">
        <w:rPr>
          <w:color w:val="000000"/>
        </w:rPr>
        <w:t xml:space="preserve"> за</w:t>
      </w:r>
      <w:proofErr w:type="gramEnd"/>
      <w:r w:rsidRPr="00A146A6">
        <w:rPr>
          <w:color w:val="000000"/>
        </w:rPr>
        <w:t xml:space="preserve"> реализацией мер по противодействию коррупции должностными лицами, ответственными  за ведение кадровой работы. В </w:t>
      </w:r>
      <w:proofErr w:type="gramStart"/>
      <w:r w:rsidRPr="00A146A6">
        <w:rPr>
          <w:color w:val="000000"/>
        </w:rPr>
        <w:t>процессе</w:t>
      </w:r>
      <w:proofErr w:type="gramEnd"/>
      <w:r w:rsidRPr="00A146A6">
        <w:rPr>
          <w:color w:val="000000"/>
        </w:rPr>
        <w:t xml:space="preserve">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4C71CF" w:rsidRDefault="004C71CF" w:rsidP="004C71CF">
      <w:pPr>
        <w:shd w:val="clear" w:color="auto" w:fill="FFFFFF"/>
        <w:ind w:firstLine="709"/>
        <w:jc w:val="both"/>
      </w:pPr>
    </w:p>
    <w:p w:rsidR="004C71CF" w:rsidRPr="00A146A6" w:rsidRDefault="004C71CF" w:rsidP="004C71CF">
      <w:pPr>
        <w:shd w:val="clear" w:color="auto" w:fill="FFFFFF"/>
        <w:ind w:firstLine="709"/>
        <w:jc w:val="both"/>
      </w:pPr>
      <w:r w:rsidRPr="00A146A6">
        <w:t xml:space="preserve">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 не поступало, также не поступали устные или </w:t>
      </w:r>
      <w:r w:rsidRPr="00A146A6">
        <w:lastRenderedPageBreak/>
        <w:t>письменные заявления (обращения) по поводу совершения муниципальными служащими правонарушений коррупционного характера.</w:t>
      </w:r>
    </w:p>
    <w:p w:rsidR="004C71CF" w:rsidRDefault="004C71CF" w:rsidP="004C71CF">
      <w:pPr>
        <w:ind w:firstLine="709"/>
        <w:jc w:val="both"/>
      </w:pPr>
    </w:p>
    <w:p w:rsidR="00A12100" w:rsidRDefault="004C71CF" w:rsidP="004C71CF">
      <w:pPr>
        <w:shd w:val="clear" w:color="auto" w:fill="FFFFFF"/>
        <w:ind w:firstLine="709"/>
        <w:jc w:val="both"/>
        <w:rPr>
          <w:color w:val="000000"/>
        </w:rPr>
      </w:pPr>
      <w:r w:rsidRPr="00A146A6">
        <w:rPr>
          <w:color w:val="000000"/>
        </w:rPr>
        <w:t xml:space="preserve">Анализ информационного обеспечения реализуемой в органах местного самоуправления  антикоррупционной работы показывает, что разделы официального сайта администрации, в которых размещаются </w:t>
      </w:r>
      <w:r w:rsidR="0077580E" w:rsidRPr="00A146A6">
        <w:rPr>
          <w:color w:val="000000"/>
        </w:rPr>
        <w:t>антикоррупционны</w:t>
      </w:r>
      <w:r w:rsidR="0077580E">
        <w:rPr>
          <w:color w:val="000000"/>
        </w:rPr>
        <w:t>е</w:t>
      </w:r>
      <w:r w:rsidRPr="00A146A6">
        <w:rPr>
          <w:color w:val="000000"/>
        </w:rPr>
        <w:t xml:space="preserve"> материалы, постоянно поддерживаются в актуальном состоянии. </w:t>
      </w:r>
    </w:p>
    <w:p w:rsidR="00A12100" w:rsidRDefault="004C71CF" w:rsidP="004C71CF">
      <w:pPr>
        <w:shd w:val="clear" w:color="auto" w:fill="FFFFFF"/>
        <w:ind w:firstLine="709"/>
        <w:jc w:val="both"/>
        <w:rPr>
          <w:color w:val="000000"/>
        </w:rPr>
      </w:pPr>
      <w:r w:rsidRPr="00A146A6">
        <w:rPr>
          <w:color w:val="000000"/>
        </w:rPr>
        <w:t xml:space="preserve">В </w:t>
      </w:r>
      <w:proofErr w:type="gramStart"/>
      <w:r w:rsidRPr="00A146A6">
        <w:rPr>
          <w:color w:val="000000"/>
        </w:rPr>
        <w:t>разделе</w:t>
      </w:r>
      <w:proofErr w:type="gramEnd"/>
      <w:r w:rsidRPr="00A146A6">
        <w:rPr>
          <w:color w:val="000000"/>
        </w:rPr>
        <w:t xml:space="preserve"> «Противодействие коррупции» размещены</w:t>
      </w:r>
      <w:r w:rsidR="00A12100">
        <w:rPr>
          <w:color w:val="000000"/>
        </w:rPr>
        <w:t>:</w:t>
      </w:r>
    </w:p>
    <w:p w:rsidR="00920FCA" w:rsidRDefault="00A12100" w:rsidP="004C71C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71CF" w:rsidRPr="00A146A6">
        <w:rPr>
          <w:color w:val="000000"/>
        </w:rPr>
        <w:t xml:space="preserve"> сведения о доходах, расходах, об имуществе и обязательствах имущественного характера </w:t>
      </w:r>
      <w:r>
        <w:rPr>
          <w:color w:val="000000"/>
        </w:rPr>
        <w:t xml:space="preserve"> граждан, претендующих на замещение должности муниципальной службы, </w:t>
      </w:r>
      <w:r w:rsidR="004C71CF" w:rsidRPr="00A146A6">
        <w:rPr>
          <w:color w:val="000000"/>
        </w:rPr>
        <w:t>муниципальных служащих</w:t>
      </w:r>
      <w:r>
        <w:rPr>
          <w:color w:val="000000"/>
        </w:rPr>
        <w:t xml:space="preserve">; </w:t>
      </w:r>
    </w:p>
    <w:p w:rsidR="00A12100" w:rsidRDefault="00920FCA" w:rsidP="004C71C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12100">
        <w:rPr>
          <w:color w:val="000000"/>
        </w:rPr>
        <w:t xml:space="preserve">граждан, претендующих на замещение должности руководителя муниципального учреждения и </w:t>
      </w:r>
      <w:r w:rsidR="004C71CF" w:rsidRPr="00A146A6">
        <w:rPr>
          <w:color w:val="000000"/>
        </w:rPr>
        <w:t xml:space="preserve"> руководителей муниципальных учреждений</w:t>
      </w:r>
      <w:r w:rsidR="00A12100">
        <w:rPr>
          <w:color w:val="000000"/>
        </w:rPr>
        <w:t xml:space="preserve">; </w:t>
      </w:r>
    </w:p>
    <w:p w:rsidR="004C71CF" w:rsidRPr="00A146A6" w:rsidRDefault="00A12100" w:rsidP="004C71C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C71CF" w:rsidRPr="00A146A6">
        <w:rPr>
          <w:color w:val="000000"/>
        </w:rPr>
        <w:t xml:space="preserve"> нормативно-правовая база </w:t>
      </w:r>
      <w:r>
        <w:rPr>
          <w:color w:val="000000"/>
        </w:rPr>
        <w:t xml:space="preserve"> и другие документы </w:t>
      </w:r>
      <w:r w:rsidR="004C71CF" w:rsidRPr="00A146A6">
        <w:rPr>
          <w:color w:val="000000"/>
        </w:rPr>
        <w:t>в сфере противодействия коррупции.</w:t>
      </w:r>
    </w:p>
    <w:p w:rsidR="004C71CF" w:rsidRPr="00A146A6" w:rsidRDefault="004C71CF" w:rsidP="004C7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EA" w:rsidRDefault="00A40EEA" w:rsidP="00A40EEA">
      <w:pPr>
        <w:ind w:firstLine="708"/>
        <w:jc w:val="both"/>
      </w:pPr>
      <w:proofErr w:type="gramStart"/>
      <w:r w:rsidRPr="00A146A6">
        <w:rPr>
          <w:rFonts w:eastAsia="Calibri"/>
          <w:lang w:eastAsia="en-US"/>
        </w:rPr>
        <w:t>В соответствии с положениями Федерального закона от 05.04.2013 № 44-ФЗ</w:t>
      </w:r>
      <w:r>
        <w:rPr>
          <w:rFonts w:eastAsia="Calibri"/>
          <w:lang w:eastAsia="en-US"/>
        </w:rPr>
        <w:t xml:space="preserve">                     </w:t>
      </w:r>
      <w:r w:rsidRPr="00A146A6">
        <w:rPr>
          <w:rFonts w:eastAsia="Calibri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Pr="00A146A6">
        <w:t xml:space="preserve"> </w:t>
      </w:r>
      <w:r>
        <w:t xml:space="preserve"> для муниципальных заказчиков  </w:t>
      </w:r>
      <w:r w:rsidRPr="00A146A6">
        <w:rPr>
          <w:rFonts w:eastAsia="Calibri"/>
          <w:lang w:eastAsia="en-US"/>
        </w:rPr>
        <w:t>обеспечена полная открытость процедур осуществления закупок</w:t>
      </w:r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 Д</w:t>
      </w:r>
      <w:r w:rsidRPr="00A146A6">
        <w:rPr>
          <w:rFonts w:eastAsia="Calibri"/>
          <w:lang w:eastAsia="en-US"/>
        </w:rPr>
        <w:t>окументация размещается на Общероссийском официальном сайте в информационно-телекоммуникационной сети «Интернет»</w:t>
      </w:r>
      <w:r>
        <w:t xml:space="preserve"> </w:t>
      </w:r>
      <w:proofErr w:type="gramStart"/>
      <w:r>
        <w:t xml:space="preserve">( </w:t>
      </w:r>
      <w:proofErr w:type="gramEnd"/>
      <w:hyperlink r:id="rId8" w:history="1">
        <w:r>
          <w:rPr>
            <w:rStyle w:val="a6"/>
          </w:rPr>
          <w:t>http://zakupki.gov.ru</w:t>
        </w:r>
      </w:hyperlink>
      <w:r>
        <w:t xml:space="preserve">) </w:t>
      </w:r>
    </w:p>
    <w:p w:rsidR="004C71CF" w:rsidRPr="00A146A6" w:rsidRDefault="004C71CF" w:rsidP="004C7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1CF" w:rsidRPr="00A146A6" w:rsidRDefault="004C71CF" w:rsidP="004C71CF">
      <w:pPr>
        <w:autoSpaceDE w:val="0"/>
        <w:autoSpaceDN w:val="0"/>
        <w:adjustRightInd w:val="0"/>
        <w:ind w:firstLine="709"/>
        <w:jc w:val="both"/>
      </w:pPr>
      <w:r w:rsidRPr="00A146A6">
        <w:t xml:space="preserve"> Конечным итогом разработки и использования административных регламентов являются </w:t>
      </w:r>
      <w:r w:rsidRPr="00A146A6">
        <w:rPr>
          <w:color w:val="000000"/>
        </w:rPr>
        <w:t>повышение качества и доступности муниципальных услуг</w:t>
      </w:r>
      <w:r w:rsidRPr="00A146A6">
        <w:t>, устранение всех возможных коррупционных проявлений при их предоставлении населению.</w:t>
      </w:r>
    </w:p>
    <w:p w:rsidR="004C71CF" w:rsidRDefault="004C71CF" w:rsidP="004C71CF">
      <w:pPr>
        <w:ind w:firstLine="709"/>
        <w:jc w:val="both"/>
      </w:pPr>
    </w:p>
    <w:p w:rsidR="004C71CF" w:rsidRPr="00A146A6" w:rsidRDefault="004C71CF" w:rsidP="004C71CF">
      <w:pPr>
        <w:ind w:firstLine="709"/>
        <w:jc w:val="both"/>
      </w:pPr>
      <w:r w:rsidRPr="00A146A6">
        <w:t>Подводя итог вышесказанному, в целях обеспечения обоснованности и результативности мер противодействия коррупции, принимаемых администрацией,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в 201</w:t>
      </w:r>
      <w:r w:rsidR="00E30411">
        <w:t>8</w:t>
      </w:r>
      <w:r w:rsidRPr="00A146A6">
        <w:t xml:space="preserve"> году необходимо:</w:t>
      </w:r>
    </w:p>
    <w:p w:rsidR="004C71CF" w:rsidRPr="00A146A6" w:rsidRDefault="004C71CF" w:rsidP="004C71CF">
      <w:pPr>
        <w:autoSpaceDE w:val="0"/>
        <w:autoSpaceDN w:val="0"/>
        <w:adjustRightInd w:val="0"/>
        <w:jc w:val="both"/>
        <w:rPr>
          <w:color w:val="000000"/>
        </w:rPr>
      </w:pPr>
      <w:r w:rsidRPr="00A146A6">
        <w:rPr>
          <w:color w:val="000000"/>
        </w:rPr>
        <w:tab/>
        <w:t xml:space="preserve">1) </w:t>
      </w:r>
      <w:r w:rsidR="00403B79" w:rsidRPr="00A146A6">
        <w:rPr>
          <w:color w:val="000000"/>
        </w:rPr>
        <w:t>организовать проведение</w:t>
      </w:r>
      <w:r w:rsidR="00403B79" w:rsidRPr="00A146A6">
        <w:t xml:space="preserve"> регулярного мониторинга</w:t>
      </w:r>
      <w:r w:rsidR="00403B79">
        <w:t xml:space="preserve"> (ведение базы данных)</w:t>
      </w:r>
      <w:r w:rsidR="00403B79" w:rsidRPr="00A146A6">
        <w:t xml:space="preserve"> </w:t>
      </w:r>
      <w:r w:rsidR="00403B79">
        <w:t>по обращениям (заявлениям) граждан и юридических лиц в сфере противодействия коррупции;</w:t>
      </w:r>
    </w:p>
    <w:p w:rsidR="004C71CF" w:rsidRPr="00A146A6" w:rsidRDefault="004C71CF" w:rsidP="00403B79">
      <w:pPr>
        <w:autoSpaceDE w:val="0"/>
        <w:autoSpaceDN w:val="0"/>
        <w:adjustRightInd w:val="0"/>
        <w:jc w:val="both"/>
        <w:rPr>
          <w:color w:val="000000"/>
        </w:rPr>
      </w:pPr>
      <w:r w:rsidRPr="00A146A6">
        <w:rPr>
          <w:color w:val="000000"/>
        </w:rPr>
        <w:tab/>
      </w:r>
      <w:r w:rsidR="00403B79">
        <w:rPr>
          <w:color w:val="000000"/>
        </w:rPr>
        <w:t>2)</w:t>
      </w:r>
      <w:r w:rsidRPr="00A146A6">
        <w:t xml:space="preserve"> принять </w:t>
      </w:r>
      <w:r w:rsidRPr="00A146A6">
        <w:rPr>
          <w:color w:val="000000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4C71CF" w:rsidRPr="00A146A6" w:rsidRDefault="004C71CF" w:rsidP="004C71CF">
      <w:pPr>
        <w:shd w:val="clear" w:color="auto" w:fill="FFFFFF"/>
        <w:jc w:val="both"/>
      </w:pPr>
      <w:r w:rsidRPr="00A146A6">
        <w:rPr>
          <w:color w:val="000000"/>
        </w:rPr>
        <w:tab/>
      </w:r>
      <w:r w:rsidR="00403B79">
        <w:rPr>
          <w:color w:val="000000"/>
        </w:rPr>
        <w:t>3</w:t>
      </w:r>
      <w:r w:rsidRPr="00A146A6">
        <w:rPr>
          <w:color w:val="000000"/>
        </w:rPr>
        <w:t>) организовать проведение</w:t>
      </w:r>
      <w:r w:rsidRPr="00A146A6">
        <w:t xml:space="preserve"> регулярного мониторинга действующих нормативных правовых актов;</w:t>
      </w:r>
    </w:p>
    <w:p w:rsidR="004C71CF" w:rsidRDefault="004C71CF" w:rsidP="004C71CF">
      <w:pPr>
        <w:shd w:val="clear" w:color="auto" w:fill="FFFFFF"/>
        <w:jc w:val="both"/>
      </w:pPr>
      <w:r w:rsidRPr="00A146A6">
        <w:rPr>
          <w:color w:val="000000"/>
        </w:rPr>
        <w:tab/>
      </w:r>
      <w:r w:rsidR="00403B79">
        <w:rPr>
          <w:color w:val="000000"/>
        </w:rPr>
        <w:t>4</w:t>
      </w:r>
      <w:r w:rsidRPr="00A146A6">
        <w:rPr>
          <w:color w:val="000000"/>
        </w:rPr>
        <w:t xml:space="preserve">) продолжить работу, направленную на </w:t>
      </w:r>
      <w:r w:rsidRPr="00A146A6"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="00FA0BA8">
        <w:t>.</w:t>
      </w:r>
    </w:p>
    <w:sectPr w:rsidR="004C71CF" w:rsidSect="00920FCA">
      <w:footerReference w:type="even" r:id="rId9"/>
      <w:footerReference w:type="default" r:id="rId10"/>
      <w:pgSz w:w="11906" w:h="16838"/>
      <w:pgMar w:top="380" w:right="680" w:bottom="3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82" w:rsidRDefault="00917982" w:rsidP="00654DC4">
      <w:r>
        <w:separator/>
      </w:r>
    </w:p>
  </w:endnote>
  <w:endnote w:type="continuationSeparator" w:id="0">
    <w:p w:rsidR="00917982" w:rsidRDefault="00917982" w:rsidP="0065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4E23E9" w:rsidP="00907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4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208" w:rsidRDefault="00917982" w:rsidP="009071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4E23E9" w:rsidP="00907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4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8B9">
      <w:rPr>
        <w:rStyle w:val="a5"/>
        <w:noProof/>
      </w:rPr>
      <w:t>2</w:t>
    </w:r>
    <w:r>
      <w:rPr>
        <w:rStyle w:val="a5"/>
      </w:rPr>
      <w:fldChar w:fldCharType="end"/>
    </w:r>
  </w:p>
  <w:p w:rsidR="00690208" w:rsidRDefault="00917982" w:rsidP="009071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82" w:rsidRDefault="00917982" w:rsidP="00654DC4">
      <w:r>
        <w:separator/>
      </w:r>
    </w:p>
  </w:footnote>
  <w:footnote w:type="continuationSeparator" w:id="0">
    <w:p w:rsidR="00917982" w:rsidRDefault="00917982" w:rsidP="0065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CF"/>
    <w:rsid w:val="0019262F"/>
    <w:rsid w:val="001F48A8"/>
    <w:rsid w:val="002843C8"/>
    <w:rsid w:val="003F1BA8"/>
    <w:rsid w:val="00403B79"/>
    <w:rsid w:val="004A3752"/>
    <w:rsid w:val="004C71CF"/>
    <w:rsid w:val="004E23E9"/>
    <w:rsid w:val="004F0094"/>
    <w:rsid w:val="00502E08"/>
    <w:rsid w:val="00634C2E"/>
    <w:rsid w:val="00654DC4"/>
    <w:rsid w:val="00727FFD"/>
    <w:rsid w:val="0077580E"/>
    <w:rsid w:val="007807D6"/>
    <w:rsid w:val="00797ABB"/>
    <w:rsid w:val="007C6E1C"/>
    <w:rsid w:val="00917982"/>
    <w:rsid w:val="00920FCA"/>
    <w:rsid w:val="009E5458"/>
    <w:rsid w:val="00A12100"/>
    <w:rsid w:val="00A40EEA"/>
    <w:rsid w:val="00A84F8F"/>
    <w:rsid w:val="00B91D76"/>
    <w:rsid w:val="00D728B9"/>
    <w:rsid w:val="00DE3BC3"/>
    <w:rsid w:val="00E30411"/>
    <w:rsid w:val="00E611C1"/>
    <w:rsid w:val="00E97828"/>
    <w:rsid w:val="00EA3167"/>
    <w:rsid w:val="00FA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C7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71CF"/>
  </w:style>
  <w:style w:type="paragraph" w:customStyle="1" w:styleId="ConsPlusCell">
    <w:name w:val="ConsPlusCell"/>
    <w:rsid w:val="004C7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E3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/power/korruption/ban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riasosnovyb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KADRGLAV</cp:lastModifiedBy>
  <cp:revision>13</cp:revision>
  <dcterms:created xsi:type="dcterms:W3CDTF">2019-01-20T18:17:00Z</dcterms:created>
  <dcterms:modified xsi:type="dcterms:W3CDTF">2019-01-22T12:57:00Z</dcterms:modified>
</cp:coreProperties>
</file>