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01" w:rsidRPr="00E77F76" w:rsidRDefault="00C87B01" w:rsidP="00C87B01">
      <w:pPr>
        <w:pStyle w:val="Style11"/>
        <w:keepNext/>
        <w:keepLines/>
        <w:shd w:val="clear" w:color="auto" w:fill="auto"/>
        <w:spacing w:line="259" w:lineRule="exact"/>
        <w:ind w:left="180" w:firstLine="360"/>
        <w:rPr>
          <w:rStyle w:val="CharStyle12"/>
          <w:rFonts w:ascii="Times New Roman" w:hAnsi="Times New Roman" w:cs="Times New Roman"/>
          <w:color w:val="000000"/>
          <w:sz w:val="28"/>
          <w:szCs w:val="24"/>
        </w:rPr>
      </w:pPr>
      <w:bookmarkStart w:id="0" w:name="bookmark1"/>
      <w:r w:rsidRPr="00E77F76">
        <w:rPr>
          <w:rStyle w:val="CharStyle12"/>
          <w:rFonts w:ascii="Times New Roman" w:hAnsi="Times New Roman" w:cs="Times New Roman"/>
          <w:color w:val="000000"/>
          <w:sz w:val="28"/>
          <w:szCs w:val="24"/>
        </w:rPr>
        <w:t>Перечень номинаций</w:t>
      </w:r>
      <w:bookmarkEnd w:id="0"/>
    </w:p>
    <w:p w:rsidR="00C87B01" w:rsidRPr="00E77F76" w:rsidRDefault="00C87B01" w:rsidP="00C87B01">
      <w:pPr>
        <w:pStyle w:val="Style11"/>
        <w:keepNext/>
        <w:keepLines/>
        <w:shd w:val="clear" w:color="auto" w:fill="auto"/>
        <w:spacing w:line="259" w:lineRule="exact"/>
        <w:ind w:left="180" w:firstLine="360"/>
        <w:rPr>
          <w:rFonts w:ascii="Times New Roman" w:hAnsi="Times New Roman" w:cs="Times New Roman"/>
          <w:sz w:val="28"/>
          <w:szCs w:val="24"/>
        </w:rPr>
      </w:pP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Оргкомитетом установлен </w:t>
      </w:r>
      <w:r w:rsidRPr="00D753E2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Регистрационный взнос 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в соответствии с номинациями и областями деятельности конкурсанток для участия в XV Всероссийском конкурсе деловых женщин «УС</w:t>
      </w:r>
      <w:r w:rsidR="00810070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ПЕХ» 2019, который предполагает: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участие в конкурсе, в итоговых мероприятиях конкурса, размещение информации об участниках на сайте организации </w:t>
      </w:r>
      <w:hyperlink r:id="rId4" w:history="1">
        <w:r w:rsidRPr="00D753E2">
          <w:rPr>
            <w:rStyle w:val="CharStyle14"/>
            <w:rFonts w:ascii="Times New Roman" w:hAnsi="Times New Roman" w:cs="Times New Roman"/>
            <w:color w:val="000000"/>
            <w:sz w:val="24"/>
            <w:szCs w:val="24"/>
          </w:rPr>
          <w:t>www.dgr.ru</w:t>
        </w:r>
      </w:hyperlink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www.дж</w:t>
      </w:r>
      <w:proofErr w:type="gramStart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.pф</w:t>
      </w:r>
      <w:proofErr w:type="spellEnd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B01" w:rsidRPr="00D753E2" w:rsidRDefault="00C87B01" w:rsidP="00D753E2">
      <w:pPr>
        <w:pStyle w:val="Style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Номинация </w:t>
      </w:r>
      <w:r w:rsidRPr="00D753E2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«Лучшее муниципальное образование, район, город РФ по участию женщин в социально-направленном предпринимательстве, способствующий повышению  роли женщины» </w:t>
      </w:r>
      <w:r w:rsidRPr="00D753E2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>(только для представителей администрации)</w:t>
      </w:r>
      <w:r w:rsidR="00810070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3E2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>-</w:t>
      </w:r>
      <w:r w:rsidR="00810070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регистрационный взнос 15 000</w:t>
      </w:r>
      <w:r w:rsidRPr="00D753E2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Номинация </w:t>
      </w:r>
      <w:r w:rsidRPr="00D753E2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«Лучшая отрасль, организация, предприятие, учреждение, структурное подразделение, отдел, </w:t>
      </w:r>
      <w:proofErr w:type="gramStart"/>
      <w:r w:rsidRPr="00D753E2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возглавляемые</w:t>
      </w:r>
      <w:proofErr w:type="gramEnd"/>
      <w:r w:rsidRPr="00D753E2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 женщиной» </w:t>
      </w:r>
      <w:r w:rsid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- регистрационный взнос 56 000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рублей. В номинации могут принимать участие любые организации всех форм собственности, в том числе государственные.</w:t>
      </w:r>
    </w:p>
    <w:p w:rsidR="00C87B01" w:rsidRPr="00D753E2" w:rsidRDefault="00C87B01" w:rsidP="00D753E2">
      <w:pPr>
        <w:pStyle w:val="Style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Н</w:t>
      </w:r>
      <w:r w:rsidRPr="00D753E2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оминация </w:t>
      </w:r>
      <w:r w:rsidRPr="00D753E2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«Лучшая общественная организация, возглавляемая женщиной» - </w:t>
      </w:r>
      <w:r w:rsidR="00D753E2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>регистрационный взнос 18 000</w:t>
      </w:r>
      <w:r w:rsidRPr="00D753E2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C87B01" w:rsidRPr="00D753E2" w:rsidRDefault="00C87B01" w:rsidP="00D753E2">
      <w:pPr>
        <w:pStyle w:val="Style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В каждой из номинаций: </w:t>
      </w:r>
      <w:r w:rsidRPr="00D753E2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«Лучшая представительница деловых женщин России», «</w:t>
      </w:r>
      <w:proofErr w:type="spellStart"/>
      <w:r w:rsidRPr="00D753E2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Лучншя</w:t>
      </w:r>
      <w:proofErr w:type="spellEnd"/>
      <w:r w:rsidRPr="00D753E2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молодая представительница деловых женщин России» (до 35 лет), «Лучшая представительница деловых женщин России - бабушка» </w:t>
      </w:r>
      <w:r w:rsidRPr="00D753E2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>регистрационный взнос зависит от области деятельности участницы конкурса.</w:t>
      </w: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В областях: экономика, предпринимательство, промышленность, строительство, транспорт, торговля, жилищный комплек</w:t>
      </w:r>
      <w:r w:rsid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с - регистрационный взнос 56 000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proofErr w:type="gramEnd"/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В областях: социальная сфера, управление, наука, право, другая область деятельности (указать какая) - регистрацион</w:t>
      </w:r>
      <w:r w:rsid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ный взнос 35 000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В областях: культура, журналистика, СМ</w:t>
      </w:r>
      <w:r w:rsid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И - регистрационный взнос 21 000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В области работы с детьми - регистрацио</w:t>
      </w:r>
      <w:r w:rsidR="00E77F76"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н</w:t>
      </w:r>
      <w:r w:rsid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ный взнос 18 000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В работе по направлениям: «Сельское хозяйство» - регистрационный взнос 15 000 рублей. «Качественное образование</w:t>
      </w:r>
      <w:r w:rsid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» - регистрационный взнос 25 000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рублей. «Здоровье нации</w:t>
      </w:r>
      <w:r w:rsid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» - регистрационный взнос 39 000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C87B01" w:rsidRPr="00D753E2" w:rsidRDefault="00C87B01" w:rsidP="00D753E2">
      <w:pPr>
        <w:pStyle w:val="Style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Размер добровольного регистрационного взноса выбирается участницами конкурса самостоятельно в зависимости от области деятельности!</w:t>
      </w: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Номинация </w:t>
      </w:r>
      <w:r w:rsidRPr="00D753E2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«Успех моей жизни» </w:t>
      </w:r>
      <w:proofErr w:type="spellStart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спецприз</w:t>
      </w:r>
      <w:proofErr w:type="spellEnd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конкурсных работ – регистрационный </w:t>
      </w:r>
      <w:r w:rsid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взнос 11 000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Номинация </w:t>
      </w:r>
      <w:r w:rsidRPr="00D753E2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«Признание деловых женщин России» 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(выдается только диплом) - регистрационный взнос 7000 рублей.</w:t>
      </w: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Во всех номинациях заполняется личная Заявка участницы и Анкета участницы.</w:t>
      </w: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Информация о Конкурсе, Положение о Конкурсе, условия участия. Портрет деловой женщ</w:t>
      </w:r>
      <w:r w:rsidR="00E77F76"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ины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, критерии оценки участниц. Заявки по номинациям. Анкета расположены на сайте </w:t>
      </w:r>
      <w:hyperlink r:id="rId5" w:history="1">
        <w:r w:rsidRPr="00D753E2">
          <w:rPr>
            <w:rStyle w:val="CharStyle17"/>
            <w:color w:val="000000"/>
            <w:sz w:val="24"/>
            <w:szCs w:val="24"/>
          </w:rPr>
          <w:t>www</w:t>
        </w:r>
        <w:r w:rsidRPr="00D753E2">
          <w:rPr>
            <w:rStyle w:val="CharStyle17"/>
            <w:color w:val="000000"/>
            <w:sz w:val="24"/>
            <w:szCs w:val="24"/>
            <w:lang w:val="ru-RU"/>
          </w:rPr>
          <w:t>.</w:t>
        </w:r>
        <w:r w:rsidRPr="00D753E2">
          <w:rPr>
            <w:rStyle w:val="CharStyle17"/>
            <w:color w:val="000000"/>
            <w:sz w:val="24"/>
            <w:szCs w:val="24"/>
          </w:rPr>
          <w:t>dar</w:t>
        </w:r>
        <w:r w:rsidRPr="00D753E2">
          <w:rPr>
            <w:rStyle w:val="CharStyle17"/>
            <w:color w:val="000000"/>
            <w:sz w:val="24"/>
            <w:szCs w:val="24"/>
            <w:lang w:val="ru-RU"/>
          </w:rPr>
          <w:t>.</w:t>
        </w:r>
        <w:r w:rsidRPr="00D753E2">
          <w:rPr>
            <w:rStyle w:val="CharStyle17"/>
            <w:color w:val="000000"/>
            <w:sz w:val="24"/>
            <w:szCs w:val="24"/>
          </w:rPr>
          <w:t>ru</w:t>
        </w:r>
      </w:hyperlink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53E2">
        <w:rPr>
          <w:rStyle w:val="CharStyle17"/>
          <w:color w:val="000000"/>
          <w:sz w:val="24"/>
          <w:szCs w:val="24"/>
          <w:lang w:eastAsia="ru-RU"/>
        </w:rPr>
        <w:t>www</w:t>
      </w:r>
      <w:r w:rsidRPr="00D753E2">
        <w:rPr>
          <w:rStyle w:val="CharStyle17"/>
          <w:color w:val="000000"/>
          <w:sz w:val="24"/>
          <w:szCs w:val="24"/>
          <w:lang w:val="ru-RU" w:eastAsia="ru-RU"/>
        </w:rPr>
        <w:t>.дж</w:t>
      </w:r>
      <w:proofErr w:type="gramStart"/>
      <w:r w:rsidRPr="00D753E2">
        <w:rPr>
          <w:rStyle w:val="CharStyle17"/>
          <w:color w:val="000000"/>
          <w:sz w:val="24"/>
          <w:szCs w:val="24"/>
          <w:lang w:eastAsia="ru-RU"/>
        </w:rPr>
        <w:t>p</w:t>
      </w:r>
      <w:proofErr w:type="gramEnd"/>
      <w:r w:rsidRPr="00D753E2">
        <w:rPr>
          <w:rStyle w:val="CharStyle17"/>
          <w:color w:val="000000"/>
          <w:sz w:val="24"/>
          <w:szCs w:val="24"/>
          <w:lang w:val="ru-RU" w:eastAsia="ru-RU"/>
        </w:rPr>
        <w:t>.</w:t>
      </w:r>
      <w:r w:rsidRPr="00D753E2">
        <w:rPr>
          <w:rStyle w:val="CharStyle17"/>
          <w:color w:val="000000"/>
          <w:sz w:val="24"/>
          <w:szCs w:val="24"/>
          <w:lang w:eastAsia="ru-RU"/>
        </w:rPr>
        <w:t>p</w:t>
      </w:r>
      <w:r w:rsidRPr="00D753E2">
        <w:rPr>
          <w:rStyle w:val="CharStyle17"/>
          <w:color w:val="000000"/>
          <w:sz w:val="24"/>
          <w:szCs w:val="24"/>
          <w:lang w:val="ru-RU" w:eastAsia="ru-RU"/>
        </w:rPr>
        <w:t>ф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B01" w:rsidRPr="00D753E2" w:rsidRDefault="00C87B01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лeфoны</w:t>
      </w:r>
      <w:proofErr w:type="spellEnd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для справок:  8(495) 721-47-44, 8(495) 632-40-20.</w:t>
      </w:r>
    </w:p>
    <w:p w:rsidR="00C87B01" w:rsidRDefault="00C87B01" w:rsidP="00D753E2">
      <w:pPr>
        <w:pStyle w:val="Style13"/>
        <w:shd w:val="clear" w:color="auto" w:fill="auto"/>
        <w:spacing w:line="240" w:lineRule="auto"/>
        <w:ind w:firstLine="709"/>
        <w:rPr>
          <w:rStyle w:val="CharStyle14"/>
          <w:rFonts w:ascii="Times New Roman" w:hAnsi="Times New Roman" w:cs="Times New Roman"/>
          <w:color w:val="000000"/>
          <w:sz w:val="24"/>
          <w:szCs w:val="24"/>
        </w:rPr>
      </w:pP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  <w:r w:rsidRPr="00D753E2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направляются в Оргкомитет конкурса «Успех» 2019 на </w:t>
      </w:r>
      <w:proofErr w:type="spellStart"/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E77F76"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: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D753E2">
          <w:rPr>
            <w:rStyle w:val="CharStyle17"/>
            <w:color w:val="000000"/>
            <w:sz w:val="24"/>
            <w:szCs w:val="24"/>
          </w:rPr>
          <w:t>inlo</w:t>
        </w:r>
        <w:r w:rsidRPr="00D753E2">
          <w:rPr>
            <w:rStyle w:val="CharStyle17"/>
            <w:color w:val="000000"/>
            <w:sz w:val="24"/>
            <w:szCs w:val="24"/>
            <w:lang w:val="ru-RU"/>
          </w:rPr>
          <w:t>@</w:t>
        </w:r>
        <w:r w:rsidRPr="00D753E2">
          <w:rPr>
            <w:rStyle w:val="CharStyle17"/>
            <w:color w:val="000000"/>
            <w:sz w:val="24"/>
            <w:szCs w:val="24"/>
          </w:rPr>
          <w:t>dgr</w:t>
        </w:r>
        <w:r w:rsidRPr="00D753E2">
          <w:rPr>
            <w:rStyle w:val="CharStyle17"/>
            <w:color w:val="000000"/>
            <w:sz w:val="24"/>
            <w:szCs w:val="24"/>
            <w:lang w:val="ru-RU"/>
          </w:rPr>
          <w:t>.</w:t>
        </w:r>
        <w:r w:rsidRPr="00D753E2">
          <w:rPr>
            <w:rStyle w:val="CharStyle17"/>
            <w:color w:val="000000"/>
            <w:sz w:val="24"/>
            <w:szCs w:val="24"/>
          </w:rPr>
          <w:t>ru</w:t>
        </w:r>
      </w:hyperlink>
      <w:r w:rsidRPr="00D753E2">
        <w:rPr>
          <w:rStyle w:val="CharStyle17"/>
          <w:color w:val="000000"/>
          <w:sz w:val="24"/>
          <w:szCs w:val="24"/>
          <w:lang w:val="ru-RU"/>
        </w:rPr>
        <w:t xml:space="preserve">. </w:t>
      </w:r>
      <w:hyperlink r:id="rId7" w:history="1">
        <w:r w:rsidRPr="00D753E2">
          <w:rPr>
            <w:rStyle w:val="CharStyle17"/>
            <w:color w:val="000000"/>
            <w:sz w:val="24"/>
            <w:szCs w:val="24"/>
          </w:rPr>
          <w:t>konkurs</w:t>
        </w:r>
        <w:r w:rsidRPr="00D753E2">
          <w:rPr>
            <w:rStyle w:val="CharStyle17"/>
            <w:color w:val="000000"/>
            <w:sz w:val="24"/>
            <w:szCs w:val="24"/>
            <w:lang w:val="ru-RU"/>
          </w:rPr>
          <w:t>@</w:t>
        </w:r>
        <w:r w:rsidRPr="00D753E2">
          <w:rPr>
            <w:rStyle w:val="CharStyle17"/>
            <w:color w:val="000000"/>
            <w:sz w:val="24"/>
            <w:szCs w:val="24"/>
          </w:rPr>
          <w:t>dar</w:t>
        </w:r>
        <w:r w:rsidRPr="00D753E2">
          <w:rPr>
            <w:rStyle w:val="CharStyle17"/>
            <w:color w:val="000000"/>
            <w:sz w:val="24"/>
            <w:szCs w:val="24"/>
            <w:lang w:val="ru-RU"/>
          </w:rPr>
          <w:t>.</w:t>
        </w:r>
        <w:r w:rsidRPr="00D753E2">
          <w:rPr>
            <w:rStyle w:val="CharStyle17"/>
            <w:color w:val="000000"/>
            <w:sz w:val="24"/>
            <w:szCs w:val="24"/>
          </w:rPr>
          <w:t>ru</w:t>
        </w:r>
      </w:hyperlink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: или </w:t>
      </w:r>
      <w:r w:rsidRPr="00D753E2">
        <w:rPr>
          <w:rStyle w:val="CharStyle27"/>
          <w:rFonts w:ascii="Times New Roman" w:hAnsi="Times New Roman" w:cs="Times New Roman"/>
          <w:color w:val="000000"/>
          <w:sz w:val="24"/>
          <w:szCs w:val="24"/>
        </w:rPr>
        <w:t xml:space="preserve">при отсутствии </w:t>
      </w:r>
      <w:r w:rsidR="00D753E2">
        <w:rPr>
          <w:rStyle w:val="CharStyle27"/>
          <w:rFonts w:ascii="Times New Roman" w:hAnsi="Times New Roman" w:cs="Times New Roman"/>
          <w:color w:val="000000"/>
          <w:sz w:val="24"/>
          <w:szCs w:val="24"/>
        </w:rPr>
        <w:t>интерн</w:t>
      </w:r>
      <w:r w:rsidR="00D753E2" w:rsidRPr="00D753E2">
        <w:rPr>
          <w:rStyle w:val="CharStyle27"/>
          <w:rFonts w:ascii="Times New Roman" w:hAnsi="Times New Roman" w:cs="Times New Roman"/>
          <w:color w:val="000000"/>
          <w:sz w:val="24"/>
          <w:szCs w:val="24"/>
        </w:rPr>
        <w:t>ета</w:t>
      </w:r>
      <w:r w:rsidRPr="00D753E2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почтой по адресу: 109052, г. Москва, ул. Нижегородская, дом 86, корпус «А», офис 39. Ждем Вас!</w:t>
      </w:r>
    </w:p>
    <w:p w:rsidR="00D753E2" w:rsidRPr="00D753E2" w:rsidRDefault="00D753E2" w:rsidP="00D753E2">
      <w:pPr>
        <w:pStyle w:val="Style1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7B01" w:rsidRPr="00D753E2" w:rsidRDefault="00C87B01" w:rsidP="00D753E2">
      <w:pPr>
        <w:spacing w:after="0" w:line="240" w:lineRule="auto"/>
        <w:ind w:firstLine="709"/>
        <w:jc w:val="center"/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753E2"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Регистрацио</w:t>
      </w:r>
      <w:r w:rsidR="00E77F76" w:rsidRPr="00D753E2"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нн</w:t>
      </w:r>
      <w:r w:rsidRPr="00D753E2"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ый взнос не возвращается.</w:t>
      </w:r>
    </w:p>
    <w:p w:rsidR="00C87B01" w:rsidRPr="00D753E2" w:rsidRDefault="00C87B01" w:rsidP="00D753E2">
      <w:pPr>
        <w:spacing w:after="0" w:line="240" w:lineRule="auto"/>
        <w:ind w:firstLine="709"/>
        <w:jc w:val="both"/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753E2"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Реквизиты: Общероссийская общественная организация «Деловые женщины России» </w:t>
      </w:r>
      <w:proofErr w:type="spellStart"/>
      <w:proofErr w:type="gramStart"/>
      <w:r w:rsidRPr="00D753E2"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</w:t>
      </w:r>
      <w:proofErr w:type="spellEnd"/>
      <w:proofErr w:type="gramEnd"/>
      <w:r w:rsidRPr="00D753E2"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/с 40703810137000000008 в Филиале № 7701 Банка ВТБ (НЛО) в г. Москва к/с 30</w:t>
      </w:r>
      <w:r w:rsidRPr="00D753E2"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</w:t>
      </w:r>
      <w:r w:rsidRPr="00D753E2"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D753E2"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</w:t>
      </w:r>
      <w:r w:rsidRPr="00D753E2">
        <w:rPr>
          <w:rStyle w:val="CharStyle2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810345250000745 БИК 044525745 ИНН 7709257175 КПП 770901001 с обязательной пометкой  «Регистрационным взнос» (образец платежного поручения смотри па сайте).</w:t>
      </w:r>
    </w:p>
    <w:p w:rsidR="001418CE" w:rsidRDefault="00810070"/>
    <w:sectPr w:rsidR="001418CE" w:rsidSect="001C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01"/>
    <w:rsid w:val="00087DF1"/>
    <w:rsid w:val="000B5DDC"/>
    <w:rsid w:val="000F7FA3"/>
    <w:rsid w:val="001725C8"/>
    <w:rsid w:val="001C6907"/>
    <w:rsid w:val="00810070"/>
    <w:rsid w:val="00C87B01"/>
    <w:rsid w:val="00D753E2"/>
    <w:rsid w:val="00E7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C87B01"/>
    <w:rPr>
      <w:sz w:val="21"/>
      <w:szCs w:val="21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C87B01"/>
    <w:pPr>
      <w:widowControl w:val="0"/>
      <w:shd w:val="clear" w:color="auto" w:fill="FFFFFF"/>
      <w:spacing w:after="0" w:line="254" w:lineRule="exact"/>
      <w:jc w:val="both"/>
    </w:pPr>
    <w:rPr>
      <w:sz w:val="21"/>
      <w:szCs w:val="21"/>
    </w:rPr>
  </w:style>
  <w:style w:type="character" w:customStyle="1" w:styleId="CharStyle10">
    <w:name w:val="Char Style 10"/>
    <w:basedOn w:val="a0"/>
    <w:link w:val="Style9"/>
    <w:uiPriority w:val="99"/>
    <w:rsid w:val="00C87B01"/>
    <w:rPr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CharStyle10"/>
    <w:uiPriority w:val="99"/>
    <w:rsid w:val="00C87B01"/>
  </w:style>
  <w:style w:type="paragraph" w:customStyle="1" w:styleId="Style9">
    <w:name w:val="Style 9"/>
    <w:basedOn w:val="a"/>
    <w:link w:val="CharStyle10"/>
    <w:uiPriority w:val="99"/>
    <w:rsid w:val="00C87B01"/>
    <w:pPr>
      <w:widowControl w:val="0"/>
      <w:shd w:val="clear" w:color="auto" w:fill="FFFFFF"/>
      <w:spacing w:after="480" w:line="269" w:lineRule="exact"/>
      <w:jc w:val="center"/>
    </w:pPr>
    <w:rPr>
      <w:b/>
      <w:bCs/>
      <w:sz w:val="21"/>
      <w:szCs w:val="21"/>
    </w:rPr>
  </w:style>
  <w:style w:type="character" w:customStyle="1" w:styleId="CharStyle16">
    <w:name w:val="Char Style 16"/>
    <w:basedOn w:val="CharStyle14"/>
    <w:uiPriority w:val="99"/>
    <w:rsid w:val="00C87B01"/>
    <w:rPr>
      <w:b/>
      <w:bCs/>
      <w:u w:val="none"/>
    </w:rPr>
  </w:style>
  <w:style w:type="character" w:customStyle="1" w:styleId="CharStyle17">
    <w:name w:val="Char Style 17"/>
    <w:basedOn w:val="CharStyle14"/>
    <w:uiPriority w:val="99"/>
    <w:rsid w:val="00C87B01"/>
    <w:rPr>
      <w:rFonts w:ascii="Times New Roman" w:hAnsi="Times New Roman" w:cs="Times New Roman"/>
      <w:u w:val="single"/>
      <w:lang w:val="en-US" w:eastAsia="en-US"/>
    </w:rPr>
  </w:style>
  <w:style w:type="character" w:customStyle="1" w:styleId="CharStyle12">
    <w:name w:val="Char Style 12"/>
    <w:basedOn w:val="a0"/>
    <w:link w:val="Style11"/>
    <w:uiPriority w:val="99"/>
    <w:rsid w:val="00C87B01"/>
    <w:rPr>
      <w:b/>
      <w:bCs/>
      <w:shd w:val="clear" w:color="auto" w:fill="FFFFFF"/>
    </w:rPr>
  </w:style>
  <w:style w:type="character" w:customStyle="1" w:styleId="CharStyle27">
    <w:name w:val="Char Style 27"/>
    <w:basedOn w:val="CharStyle14"/>
    <w:uiPriority w:val="99"/>
    <w:rsid w:val="00C87B01"/>
    <w:rPr>
      <w:i/>
      <w:iCs/>
      <w:u w:val="none"/>
    </w:rPr>
  </w:style>
  <w:style w:type="character" w:customStyle="1" w:styleId="CharStyle29">
    <w:name w:val="Char Style 29"/>
    <w:basedOn w:val="a0"/>
    <w:link w:val="Style28"/>
    <w:uiPriority w:val="99"/>
    <w:rsid w:val="00C87B01"/>
    <w:rPr>
      <w:b/>
      <w:bCs/>
      <w:sz w:val="15"/>
      <w:szCs w:val="1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C87B01"/>
    <w:pPr>
      <w:widowControl w:val="0"/>
      <w:shd w:val="clear" w:color="auto" w:fill="FFFFFF"/>
      <w:spacing w:after="0" w:line="254" w:lineRule="exact"/>
      <w:jc w:val="center"/>
      <w:outlineLvl w:val="1"/>
    </w:pPr>
    <w:rPr>
      <w:b/>
      <w:bCs/>
    </w:rPr>
  </w:style>
  <w:style w:type="paragraph" w:customStyle="1" w:styleId="Style28">
    <w:name w:val="Style 28"/>
    <w:basedOn w:val="a"/>
    <w:link w:val="CharStyle29"/>
    <w:uiPriority w:val="99"/>
    <w:rsid w:val="00C87B01"/>
    <w:pPr>
      <w:widowControl w:val="0"/>
      <w:shd w:val="clear" w:color="auto" w:fill="FFFFFF"/>
      <w:spacing w:before="120" w:after="0" w:line="206" w:lineRule="exact"/>
      <w:ind w:hanging="360"/>
    </w:pPr>
    <w:rPr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@d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lo@dgr.ru" TargetMode="External"/><Relationship Id="rId5" Type="http://schemas.openxmlformats.org/officeDocument/2006/relationships/hyperlink" Target="http://www.dar.ru" TargetMode="External"/><Relationship Id="rId4" Type="http://schemas.openxmlformats.org/officeDocument/2006/relationships/hyperlink" Target="http://www.dg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N</cp:lastModifiedBy>
  <cp:revision>4</cp:revision>
  <dcterms:created xsi:type="dcterms:W3CDTF">2019-08-07T10:08:00Z</dcterms:created>
  <dcterms:modified xsi:type="dcterms:W3CDTF">2019-08-07T10:51:00Z</dcterms:modified>
</cp:coreProperties>
</file>