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3BC6" w:rsidRPr="00553BC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BC6" w:rsidRPr="00553BC6" w:rsidRDefault="00553B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53BC6">
              <w:rPr>
                <w:rFonts w:ascii="Calibri" w:hAnsi="Calibri" w:cs="Calibri"/>
              </w:rPr>
              <w:t>23 февраля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BC6" w:rsidRPr="00553BC6" w:rsidRDefault="00553B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553BC6">
              <w:rPr>
                <w:rFonts w:ascii="Calibri" w:hAnsi="Calibri" w:cs="Calibri"/>
              </w:rPr>
              <w:t>N 15-ФЗ</w:t>
            </w:r>
          </w:p>
        </w:tc>
      </w:tr>
    </w:tbl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53BC6">
        <w:rPr>
          <w:rFonts w:ascii="Calibri" w:hAnsi="Calibri" w:cs="Calibri"/>
          <w:b/>
          <w:bCs/>
        </w:rPr>
        <w:t>РОССИЙСКАЯ ФЕДЕРАЦИЯ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53BC6">
        <w:rPr>
          <w:rFonts w:ascii="Calibri" w:hAnsi="Calibri" w:cs="Calibri"/>
          <w:b/>
          <w:bCs/>
        </w:rPr>
        <w:t>ФЕДЕРАЛЬНЫЙ ЗАКОН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53BC6">
        <w:rPr>
          <w:rFonts w:ascii="Calibri" w:hAnsi="Calibri" w:cs="Calibri"/>
          <w:b/>
          <w:bCs/>
        </w:rPr>
        <w:t>ОБ ОХРАНЕ ЗДОРОВЬЯ ГРАЖДАН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53BC6">
        <w:rPr>
          <w:rFonts w:ascii="Calibri" w:hAnsi="Calibri" w:cs="Calibri"/>
          <w:b/>
          <w:bCs/>
        </w:rPr>
        <w:t>ОТ ВОЗДЕЙСТВИЯ ОКРУЖАЮЩЕГО ТАБАЧНОГО ДЫМА И ПОСЛЕДСТВИЙ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53BC6">
        <w:rPr>
          <w:rFonts w:ascii="Calibri" w:hAnsi="Calibri" w:cs="Calibri"/>
          <w:b/>
          <w:bCs/>
        </w:rPr>
        <w:t>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Принят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Государственной Думой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12 февраля 2013 года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Одобрен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Советом Федерации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20 февраля 2013 года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53BC6">
        <w:rPr>
          <w:rFonts w:ascii="Calibri" w:hAnsi="Calibri" w:cs="Calibri"/>
        </w:rPr>
        <w:t>Список изменяющих документов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(в ред. Федеральных законов от 14.10.2014 </w:t>
      </w:r>
      <w:hyperlink r:id="rId4" w:history="1">
        <w:r w:rsidRPr="00553BC6">
          <w:rPr>
            <w:rFonts w:ascii="Calibri" w:hAnsi="Calibri" w:cs="Calibri"/>
          </w:rPr>
          <w:t>N 307-ФЗ</w:t>
        </w:r>
      </w:hyperlink>
      <w:r w:rsidRPr="00553BC6">
        <w:rPr>
          <w:rFonts w:ascii="Calibri" w:hAnsi="Calibri" w:cs="Calibri"/>
        </w:rPr>
        <w:t>,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от 31.12.2014 </w:t>
      </w:r>
      <w:hyperlink r:id="rId5" w:history="1">
        <w:r w:rsidRPr="00553BC6">
          <w:rPr>
            <w:rFonts w:ascii="Calibri" w:hAnsi="Calibri" w:cs="Calibri"/>
          </w:rPr>
          <w:t>N 530-ФЗ</w:t>
        </w:r>
      </w:hyperlink>
      <w:r w:rsidRPr="00553BC6">
        <w:rPr>
          <w:rFonts w:ascii="Calibri" w:hAnsi="Calibri" w:cs="Calibri"/>
        </w:rPr>
        <w:t>)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 w:rsidRPr="00553BC6"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Настоящий Федеральный закон в соответствии с Рамочной </w:t>
      </w:r>
      <w:hyperlink r:id="rId6" w:history="1">
        <w:r w:rsidRPr="00553BC6">
          <w:rPr>
            <w:rFonts w:ascii="Calibri" w:hAnsi="Calibri" w:cs="Calibri"/>
          </w:rPr>
          <w:t>конвенцией</w:t>
        </w:r>
      </w:hyperlink>
      <w:r w:rsidRPr="00553BC6">
        <w:rPr>
          <w:rFonts w:ascii="Calibri" w:hAnsi="Calibri" w:cs="Calibri"/>
        </w:rPr>
        <w:t xml:space="preserve">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 w:rsidRPr="00553BC6"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Для целей настоящего Федерального закона используются следующие основные понятия: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курение табака - использование табачных изделий в целях вдыхания дыма, возникающего от их тления;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потребление табака - курение табака, сосание, жевание, нюханье табачных изделий;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табачной продукции, либо организации, признаваемые в соответствии с законодательством Российской Федерации </w:t>
      </w:r>
      <w:proofErr w:type="spellStart"/>
      <w:r w:rsidRPr="00553BC6">
        <w:rPr>
          <w:rFonts w:ascii="Calibri" w:hAnsi="Calibri" w:cs="Calibri"/>
        </w:rPr>
        <w:t>аффилированными</w:t>
      </w:r>
      <w:proofErr w:type="spellEnd"/>
      <w:r w:rsidRPr="00553BC6">
        <w:rPr>
          <w:rFonts w:ascii="Calibri" w:hAnsi="Calibri" w:cs="Calibri"/>
        </w:rPr>
        <w:t xml:space="preserve"> лицами этих юридических лиц, дочерние и зависимые организации, </w:t>
      </w:r>
      <w:r w:rsidRPr="00553BC6">
        <w:rPr>
          <w:rFonts w:ascii="Calibri" w:hAnsi="Calibri" w:cs="Calibri"/>
        </w:rPr>
        <w:lastRenderedPageBreak/>
        <w:t xml:space="preserve">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табачной продукции.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Иные понятия используются в настоящем Федеральном законе в значениях, определенных Рамочной </w:t>
      </w:r>
      <w:hyperlink r:id="rId7" w:history="1">
        <w:r w:rsidRPr="00553BC6">
          <w:rPr>
            <w:rFonts w:ascii="Calibri" w:hAnsi="Calibri" w:cs="Calibri"/>
          </w:rPr>
          <w:t>конвенцией</w:t>
        </w:r>
      </w:hyperlink>
      <w:r w:rsidRPr="00553BC6">
        <w:rPr>
          <w:rFonts w:ascii="Calibri" w:hAnsi="Calibri" w:cs="Calibri"/>
        </w:rPr>
        <w:t xml:space="preserve"> Всемирной организации здравоохранения по борьбе против табака, Федеральным </w:t>
      </w:r>
      <w:hyperlink r:id="rId8" w:history="1">
        <w:r w:rsidRPr="00553BC6">
          <w:rPr>
            <w:rFonts w:ascii="Calibri" w:hAnsi="Calibri" w:cs="Calibri"/>
          </w:rPr>
          <w:t>законом</w:t>
        </w:r>
      </w:hyperlink>
      <w:r w:rsidRPr="00553BC6">
        <w:rPr>
          <w:rFonts w:ascii="Calibri" w:hAnsi="Calibri" w:cs="Calibri"/>
        </w:rPr>
        <w:t xml:space="preserve"> от 22 декабря 2008 года N 268-ФЗ "Технический регламент на табачную продукцию", Федеральным </w:t>
      </w:r>
      <w:hyperlink r:id="rId9" w:history="1">
        <w:r w:rsidRPr="00553BC6">
          <w:rPr>
            <w:rFonts w:ascii="Calibri" w:hAnsi="Calibri" w:cs="Calibri"/>
          </w:rPr>
          <w:t>законом</w:t>
        </w:r>
      </w:hyperlink>
      <w:r w:rsidRPr="00553BC6">
        <w:rPr>
          <w:rFonts w:ascii="Calibri" w:hAnsi="Calibri" w:cs="Calibri"/>
        </w:rPr>
        <w:t xml:space="preserve"> от 21 ноября 2011 года N 323-ФЗ "Об основах охраны здоровья граждан в Российской Федерации", Федеральным </w:t>
      </w:r>
      <w:hyperlink r:id="rId10" w:history="1">
        <w:r w:rsidRPr="00553BC6">
          <w:rPr>
            <w:rFonts w:ascii="Calibri" w:hAnsi="Calibri" w:cs="Calibri"/>
          </w:rPr>
          <w:t>законом</w:t>
        </w:r>
      </w:hyperlink>
      <w:r w:rsidRPr="00553BC6">
        <w:rPr>
          <w:rFonts w:ascii="Calibri" w:hAnsi="Calibri" w:cs="Calibri"/>
        </w:rP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" w:name="Par39"/>
      <w:bookmarkEnd w:id="2"/>
      <w:r w:rsidRPr="00553BC6">
        <w:rPr>
          <w:rFonts w:ascii="Calibri" w:hAnsi="Calibri" w:cs="Calibri"/>
        </w:rP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1. Законодательство в сфере охраны здоровья граждан от воздействия окружающего табачного дыма и последствий потребления табака основывается на </w:t>
      </w:r>
      <w:hyperlink r:id="rId11" w:history="1">
        <w:r w:rsidRPr="00553BC6">
          <w:rPr>
            <w:rFonts w:ascii="Calibri" w:hAnsi="Calibri" w:cs="Calibri"/>
          </w:rPr>
          <w:t>Конституции</w:t>
        </w:r>
      </w:hyperlink>
      <w:r w:rsidRPr="00553BC6">
        <w:rPr>
          <w:rFonts w:ascii="Calibri" w:hAnsi="Calibri" w:cs="Calibri"/>
        </w:rPr>
        <w:t xml:space="preserve">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" w:name="Par44"/>
      <w:bookmarkEnd w:id="3"/>
      <w:r w:rsidRPr="00553BC6">
        <w:rPr>
          <w:rFonts w:ascii="Calibri" w:hAnsi="Calibri" w:cs="Calibri"/>
        </w:rP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приоритет охраны здоровья граждан перед интересами табачных организаций;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9) информирование населения о вреде потребления табака и вредном воздействии окружающего табачного дыма;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4" w:name="Par58"/>
      <w:bookmarkEnd w:id="4"/>
      <w:r w:rsidRPr="00553BC6">
        <w:rPr>
          <w:rFonts w:ascii="Calibri" w:hAnsi="Calibri" w:cs="Calibri"/>
        </w:rP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</w:t>
      </w:r>
      <w:hyperlink r:id="rId12" w:history="1">
        <w:r w:rsidRPr="00553BC6">
          <w:rPr>
            <w:rFonts w:ascii="Calibri" w:hAnsi="Calibri" w:cs="Calibri"/>
          </w:rPr>
          <w:t>программу</w:t>
        </w:r>
      </w:hyperlink>
      <w:r w:rsidRPr="00553BC6">
        <w:rPr>
          <w:rFonts w:ascii="Calibri" w:hAnsi="Calibri" w:cs="Calibri"/>
        </w:rPr>
        <w:t xml:space="preserve"> развития здравоохранения;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6) организация и осуществление государственного контроля (надзора)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(в ред. Федерального </w:t>
      </w:r>
      <w:hyperlink r:id="rId13" w:history="1">
        <w:r w:rsidRPr="00553BC6">
          <w:rPr>
            <w:rFonts w:ascii="Calibri" w:hAnsi="Calibri" w:cs="Calibri"/>
          </w:rPr>
          <w:t>закона</w:t>
        </w:r>
      </w:hyperlink>
      <w:r w:rsidRPr="00553BC6">
        <w:rPr>
          <w:rFonts w:ascii="Calibri" w:hAnsi="Calibri" w:cs="Calibri"/>
        </w:rPr>
        <w:t xml:space="preserve"> от 14.10.2014 N 307-ФЗ)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5" w:name="Par71"/>
      <w:bookmarkEnd w:id="5"/>
      <w:r w:rsidRPr="00553BC6">
        <w:rPr>
          <w:rFonts w:ascii="Calibri" w:hAnsi="Calibri" w:cs="Calibri"/>
        </w:rP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6" w:name="Par81"/>
      <w:bookmarkEnd w:id="6"/>
      <w:r w:rsidRPr="00553BC6">
        <w:rPr>
          <w:rFonts w:ascii="Calibri" w:hAnsi="Calibri" w:cs="Calibri"/>
        </w:rPr>
        <w:t>Статья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7" w:name="Par88"/>
      <w:bookmarkEnd w:id="7"/>
      <w:r w:rsidRPr="00553BC6">
        <w:rPr>
          <w:rFonts w:ascii="Calibri" w:hAnsi="Calibri" w:cs="Calibri"/>
        </w:rP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При 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информационно-телекоммуникационной сети "Интернет".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8" w:name="Par93"/>
      <w:bookmarkEnd w:id="8"/>
      <w:r w:rsidRPr="00553BC6">
        <w:rPr>
          <w:rFonts w:ascii="Calibri" w:hAnsi="Calibri" w:cs="Calibri"/>
        </w:rPr>
        <w:t xml:space="preserve">Статья 9. Права и обязанности граждан в сфере охраны здоровья граждан от воздействия </w:t>
      </w:r>
      <w:r w:rsidRPr="00553BC6">
        <w:rPr>
          <w:rFonts w:ascii="Calibri" w:hAnsi="Calibri" w:cs="Calibri"/>
        </w:rPr>
        <w:lastRenderedPageBreak/>
        <w:t>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В сфере охраны здоровья граждан от воздействия окружающего табачного дыма и последствий потребления табака граждане имеют право на: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медицинскую помощь, направленную на прекращение потребления табака и лечение табачной зависимости;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осуществление общественного контроля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9" w:name="Par107"/>
      <w:bookmarkEnd w:id="9"/>
      <w:r w:rsidRPr="00553BC6">
        <w:rPr>
          <w:rFonts w:ascii="Calibri" w:hAnsi="Calibri" w:cs="Calibri"/>
        </w:rP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(в ред. Федерального </w:t>
      </w:r>
      <w:hyperlink r:id="rId14" w:history="1">
        <w:r w:rsidRPr="00553BC6">
          <w:rPr>
            <w:rFonts w:ascii="Calibri" w:hAnsi="Calibri" w:cs="Calibri"/>
          </w:rPr>
          <w:t>закона</w:t>
        </w:r>
      </w:hyperlink>
      <w:r w:rsidRPr="00553BC6">
        <w:rPr>
          <w:rFonts w:ascii="Calibri" w:hAnsi="Calibri" w:cs="Calibri"/>
        </w:rPr>
        <w:t xml:space="preserve"> от 14.10.2014 N 307-ФЗ)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</w:t>
      </w:r>
      <w:hyperlink r:id="rId15" w:history="1">
        <w:r w:rsidRPr="00553BC6">
          <w:rPr>
            <w:rFonts w:ascii="Calibri" w:hAnsi="Calibri" w:cs="Calibri"/>
          </w:rPr>
          <w:t>законодательства</w:t>
        </w:r>
      </w:hyperlink>
      <w:r w:rsidRPr="00553BC6">
        <w:rPr>
          <w:rFonts w:ascii="Calibri" w:hAnsi="Calibri" w:cs="Calibri"/>
        </w:rPr>
        <w:t xml:space="preserve"> применять меры стимулирующего характера, направленные на прекращение потребления табака работниками.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0" w:name="Par120"/>
      <w:bookmarkEnd w:id="10"/>
      <w:r w:rsidRPr="00553BC6">
        <w:rPr>
          <w:rFonts w:ascii="Calibri" w:hAnsi="Calibri" w:cs="Calibri"/>
        </w:rP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установление запрета курения табака на отдельных территориях, в помещениях и на объектах;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ценовые и налоговые меры, направленные на сокращение спроса на табачные изделия;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5) установление запрета рекламы и стимулирования продажи табака, спонсорства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7) предотвращение незаконной торговли табачной продукцией и табачными изделиями;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8) ограничение торговли табачной продукцией и табачными изделиями;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1" w:name="Par133"/>
      <w:bookmarkEnd w:id="11"/>
      <w:r w:rsidRPr="00553BC6">
        <w:rPr>
          <w:rFonts w:ascii="Calibri" w:hAnsi="Calibri" w:cs="Calibri"/>
        </w:rPr>
        <w:t>Статья 12. Запрет курения табака на отдельных территориях, в помещениях и на объектах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49" w:history="1">
        <w:r w:rsidRPr="00553BC6">
          <w:rPr>
            <w:rFonts w:ascii="Calibri" w:hAnsi="Calibri" w:cs="Calibri"/>
          </w:rPr>
          <w:t>частью 2</w:t>
        </w:r>
      </w:hyperlink>
      <w:r w:rsidRPr="00553BC6">
        <w:rPr>
          <w:rFonts w:ascii="Calibri" w:hAnsi="Calibri" w:cs="Calibri"/>
        </w:rPr>
        <w:t xml:space="preserve"> настоящей статьи):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38"/>
      <w:bookmarkEnd w:id="12"/>
      <w:r w:rsidRPr="00553BC6">
        <w:rPr>
          <w:rFonts w:ascii="Calibri" w:hAnsi="Calibri" w:cs="Calibri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140"/>
      <w:bookmarkEnd w:id="13"/>
      <w:r w:rsidRPr="00553BC6">
        <w:rPr>
          <w:rFonts w:ascii="Calibri" w:hAnsi="Calibri" w:cs="Calibri"/>
        </w:rPr>
        <w:t xml:space="preserve">5) в помещениях, предназначенных для предоставления жилищных услуг, гостиничных </w:t>
      </w:r>
      <w:r w:rsidRPr="00553BC6">
        <w:rPr>
          <w:rFonts w:ascii="Calibri" w:hAnsi="Calibri" w:cs="Calibri"/>
        </w:rPr>
        <w:lastRenderedPageBreak/>
        <w:t>услуг, услуг по временному размещению и (или) обеспечению временного проживания;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141"/>
      <w:bookmarkEnd w:id="14"/>
      <w:r w:rsidRPr="00553BC6">
        <w:rPr>
          <w:rFonts w:ascii="Calibri" w:hAnsi="Calibri" w:cs="Calibri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7) в помещениях социальных служб;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8) в помещениях, занятых органами государственной власти, органами местного самоуправления;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9) на рабочих местах и в рабочих зонах, организованных в помещениях;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10) в лифтах и помещениях общего пользования многоквартирных домов;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11) на детских площадках и в границах территорий, занятых пляжами;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47"/>
      <w:bookmarkEnd w:id="15"/>
      <w:r w:rsidRPr="00553BC6">
        <w:rPr>
          <w:rFonts w:ascii="Calibri" w:hAnsi="Calibri" w:cs="Calibri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13) на автозаправочных станциях.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149"/>
      <w:bookmarkEnd w:id="16"/>
      <w:r w:rsidRPr="00553BC6">
        <w:rPr>
          <w:rFonts w:ascii="Calibri" w:hAnsi="Calibri" w:cs="Calibri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</w:t>
      </w:r>
      <w:hyperlink r:id="rId16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</w:t>
      </w:r>
      <w:hyperlink r:id="rId17" w:history="1">
        <w:r w:rsidRPr="00553BC6">
          <w:rPr>
            <w:rFonts w:ascii="Calibri" w:hAnsi="Calibri" w:cs="Calibri"/>
          </w:rPr>
          <w:t>требования</w:t>
        </w:r>
      </w:hyperlink>
      <w:r w:rsidRPr="00553BC6">
        <w:rPr>
          <w:rFonts w:ascii="Calibri" w:hAnsi="Calibri" w:cs="Calibri"/>
        </w:rPr>
        <w:t xml:space="preserve">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7" w:name="Par157"/>
      <w:bookmarkEnd w:id="17"/>
      <w:r w:rsidRPr="00553BC6">
        <w:rPr>
          <w:rFonts w:ascii="Calibri" w:hAnsi="Calibri" w:cs="Calibri"/>
        </w:rPr>
        <w:t>Статья 13. Ценовые и налоговые меры, направленные на сокращение спроса на табачные изделия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1. В целях сокращения спроса на табачные изделия осуществляются меры по увеличению акцизов на табачную продукцию в соответствии с </w:t>
      </w:r>
      <w:hyperlink r:id="rId18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о налогах и сборах, а также могут осуществляться иные меры государственного воздействия на уровень цен указанной продукции.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продукции. </w:t>
      </w:r>
      <w:r w:rsidRPr="00553BC6">
        <w:rPr>
          <w:rFonts w:ascii="Calibri" w:hAnsi="Calibri" w:cs="Calibri"/>
        </w:rPr>
        <w:lastRenderedPageBreak/>
        <w:t>Минимальная розничная цена 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предпринимателями.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Налоговым </w:t>
      </w:r>
      <w:hyperlink r:id="rId19" w:history="1">
        <w:r w:rsidRPr="00553BC6">
          <w:rPr>
            <w:rFonts w:ascii="Calibri" w:hAnsi="Calibri" w:cs="Calibri"/>
          </w:rPr>
          <w:t>кодексом</w:t>
        </w:r>
      </w:hyperlink>
      <w:r w:rsidRPr="00553BC6">
        <w:rPr>
          <w:rFonts w:ascii="Calibri" w:hAnsi="Calibri" w:cs="Calibri"/>
        </w:rPr>
        <w:t xml:space="preserve">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4. Порядок опубликования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5. Реализация табачной продукции по цене, которая ниже минимальных розничных цен и выше максимальных розничных цен, установленных в соответствии с </w:t>
      </w:r>
      <w:hyperlink r:id="rId20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о налогах и сборах, запрещена.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8" w:name="Par165"/>
      <w:bookmarkEnd w:id="18"/>
      <w:r w:rsidRPr="00553BC6">
        <w:rPr>
          <w:rFonts w:ascii="Calibri" w:hAnsi="Calibri" w:cs="Calibri"/>
        </w:rPr>
        <w:t>Статья 14.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О предупредительных надписях о вреде потребления табачных изделий см. Федеральный </w:t>
      </w:r>
      <w:hyperlink r:id="rId21" w:history="1">
        <w:r w:rsidRPr="00553BC6">
          <w:rPr>
            <w:rFonts w:ascii="Calibri" w:hAnsi="Calibri" w:cs="Calibri"/>
          </w:rPr>
          <w:t>закон</w:t>
        </w:r>
      </w:hyperlink>
      <w:r w:rsidRPr="00553BC6">
        <w:rPr>
          <w:rFonts w:ascii="Calibri" w:hAnsi="Calibri" w:cs="Calibri"/>
        </w:rPr>
        <w:t xml:space="preserve"> от 22.12.2008 N 268-ФЗ, Приказы </w:t>
      </w:r>
      <w:proofErr w:type="spellStart"/>
      <w:r w:rsidRPr="00553BC6">
        <w:rPr>
          <w:rFonts w:ascii="Calibri" w:hAnsi="Calibri" w:cs="Calibri"/>
        </w:rPr>
        <w:t>Минздравсоцразвития</w:t>
      </w:r>
      <w:proofErr w:type="spellEnd"/>
      <w:r w:rsidRPr="00553BC6">
        <w:rPr>
          <w:rFonts w:ascii="Calibri" w:hAnsi="Calibri" w:cs="Calibri"/>
        </w:rPr>
        <w:t xml:space="preserve"> России от 05.05.2012 </w:t>
      </w:r>
      <w:hyperlink r:id="rId22" w:history="1">
        <w:r w:rsidRPr="00553BC6">
          <w:rPr>
            <w:rFonts w:ascii="Calibri" w:hAnsi="Calibri" w:cs="Calibri"/>
          </w:rPr>
          <w:t>N 490н</w:t>
        </w:r>
      </w:hyperlink>
      <w:r w:rsidRPr="00553BC6">
        <w:rPr>
          <w:rFonts w:ascii="Calibri" w:hAnsi="Calibri" w:cs="Calibri"/>
        </w:rPr>
        <w:t xml:space="preserve">, от 28.02.2005 </w:t>
      </w:r>
      <w:hyperlink r:id="rId23" w:history="1">
        <w:r w:rsidRPr="00553BC6">
          <w:rPr>
            <w:rFonts w:ascii="Calibri" w:hAnsi="Calibri" w:cs="Calibri"/>
          </w:rPr>
          <w:t>N 163</w:t>
        </w:r>
      </w:hyperlink>
      <w:r w:rsidRPr="00553BC6">
        <w:rPr>
          <w:rFonts w:ascii="Calibri" w:hAnsi="Calibri" w:cs="Calibri"/>
        </w:rPr>
        <w:t>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 </w:t>
      </w:r>
      <w:hyperlink r:id="rId24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19" w:name="Par173"/>
      <w:bookmarkEnd w:id="19"/>
      <w:r w:rsidRPr="00553BC6">
        <w:rPr>
          <w:rFonts w:ascii="Calibri" w:hAnsi="Calibri" w:cs="Calibri"/>
        </w:rP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о преимуществах прекращения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об отрицательных медицинских, демографических и социально-экономических последствиях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о табачной промышленности.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Основные направления и цели просвещения населения определяются в рамках информационно-коммуникационной </w:t>
      </w:r>
      <w:hyperlink r:id="rId25" w:history="1">
        <w:r w:rsidRPr="00553BC6">
          <w:rPr>
            <w:rFonts w:ascii="Calibri" w:hAnsi="Calibri" w:cs="Calibri"/>
          </w:rPr>
          <w:t>стратегии</w:t>
        </w:r>
      </w:hyperlink>
      <w:r w:rsidRPr="00553BC6">
        <w:rPr>
          <w:rFonts w:ascii="Calibri" w:hAnsi="Calibri" w:cs="Calibri"/>
        </w:rPr>
        <w:t xml:space="preserve"> по борьбе с потреблением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О Консультативном телефонном центре помощи в отказе от потребления табака см. </w:t>
      </w:r>
      <w:hyperlink r:id="rId26" w:history="1">
        <w:r w:rsidRPr="00553BC6">
          <w:rPr>
            <w:rFonts w:ascii="Calibri" w:hAnsi="Calibri" w:cs="Calibri"/>
          </w:rPr>
          <w:t>письмо</w:t>
        </w:r>
      </w:hyperlink>
      <w:r w:rsidRPr="00553BC6">
        <w:rPr>
          <w:rFonts w:ascii="Calibri" w:hAnsi="Calibri" w:cs="Calibri"/>
        </w:rPr>
        <w:t xml:space="preserve"> </w:t>
      </w:r>
      <w:proofErr w:type="spellStart"/>
      <w:r w:rsidRPr="00553BC6">
        <w:rPr>
          <w:rFonts w:ascii="Calibri" w:hAnsi="Calibri" w:cs="Calibri"/>
        </w:rPr>
        <w:t>Минздравсоцразвития</w:t>
      </w:r>
      <w:proofErr w:type="spellEnd"/>
      <w:r w:rsidRPr="00553BC6">
        <w:rPr>
          <w:rFonts w:ascii="Calibri" w:hAnsi="Calibri" w:cs="Calibri"/>
        </w:rPr>
        <w:t xml:space="preserve"> России от 16.03.2012 N 13-7/10/2-2481.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>4. Просвещение населения и информирование его о вреде потребления табака и вредном воздействии окружающего табачного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 лечению табачной зависимости, созданных и функционирующих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5. Органами государственной власти субъектов Российской Федерации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7. 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</w:t>
      </w:r>
      <w:hyperlink r:id="rId27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установленном им </w:t>
      </w:r>
      <w:hyperlink r:id="rId28" w:history="1">
        <w:r w:rsidRPr="00553BC6">
          <w:rPr>
            <w:rFonts w:ascii="Calibri" w:hAnsi="Calibri" w:cs="Calibri"/>
          </w:rPr>
          <w:t>порядке</w:t>
        </w:r>
      </w:hyperlink>
      <w:r w:rsidRPr="00553BC6">
        <w:rPr>
          <w:rFonts w:ascii="Calibri" w:hAnsi="Calibri" w:cs="Calibri"/>
        </w:rPr>
        <w:t>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0" w:name="Par190"/>
      <w:bookmarkEnd w:id="20"/>
      <w:r w:rsidRPr="00553BC6">
        <w:rPr>
          <w:rFonts w:ascii="Calibri" w:hAnsi="Calibri" w:cs="Calibri"/>
        </w:rPr>
        <w:t>Статья 16. Запрет рекламы и стимулирования продажи табака, спонсорства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В целях сокращения спроса на табак и табачные изделия запрещаются: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реклама и стимулирование продажи табака, табачной продукции и (или) потребления табака, в том числе: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а) распространение табака, табачных изделий среди населения бесплатно, в том числе в виде подарков;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б) применение скидок с цены табачных изделий любыми способами, в том числе посредством издания купонов и талонов;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г) использование и имитация 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д</w:t>
      </w:r>
      <w:proofErr w:type="spellEnd"/>
      <w:r w:rsidRPr="00553BC6">
        <w:rPr>
          <w:rFonts w:ascii="Calibri" w:hAnsi="Calibri" w:cs="Calibri"/>
        </w:rPr>
        <w:t xml:space="preserve">) демонстрация табачных изделий и процесса потребления табака во вновь созданных и предназначенных для детей аудиовизуальных произведениях, включая теле- и видеофильмы, в театрально-зрелищных представлениях, в радио-, теле-, видео- и </w:t>
      </w:r>
      <w:proofErr w:type="spellStart"/>
      <w:r w:rsidRPr="00553BC6">
        <w:rPr>
          <w:rFonts w:ascii="Calibri" w:hAnsi="Calibri" w:cs="Calibri"/>
        </w:rPr>
        <w:t>кинохроникальных</w:t>
      </w:r>
      <w:proofErr w:type="spellEnd"/>
      <w:r w:rsidRPr="00553BC6">
        <w:rPr>
          <w:rFonts w:ascii="Calibri" w:hAnsi="Calibri" w:cs="Calibri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 числе организация и проведение массовых мероприятий, в которых табачные изделия установлены в качестве призов);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з</w:t>
      </w:r>
      <w:proofErr w:type="spellEnd"/>
      <w:r w:rsidRPr="00553BC6">
        <w:rPr>
          <w:rFonts w:ascii="Calibri" w:hAnsi="Calibri" w:cs="Calibri"/>
        </w:rPr>
        <w:t xml:space="preserve">) использование фирменных наименований, товарных знаков и знаков обслуживания, а также коммерческих обозначений, принадлежащих табачным организациям, при организации и </w:t>
      </w:r>
      <w:r w:rsidRPr="00553BC6">
        <w:rPr>
          <w:rFonts w:ascii="Calibri" w:hAnsi="Calibri" w:cs="Calibri"/>
        </w:rPr>
        <w:lastRenderedPageBreak/>
        <w:t>осуществлении благотворительной деятельности;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спонсорство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включая теле- и видеофильмы, в театрально-зрелищных представлениях, в радио-, теле-, видео- и </w:t>
      </w:r>
      <w:proofErr w:type="spellStart"/>
      <w:r w:rsidRPr="00553BC6">
        <w:rPr>
          <w:rFonts w:ascii="Calibri" w:hAnsi="Calibri" w:cs="Calibri"/>
        </w:rPr>
        <w:t>кинохроникальных</w:t>
      </w:r>
      <w:proofErr w:type="spellEnd"/>
      <w:r w:rsidRPr="00553BC6">
        <w:rPr>
          <w:rFonts w:ascii="Calibri" w:hAnsi="Calibri" w:cs="Calibri"/>
        </w:rPr>
        <w:t xml:space="preserve">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204"/>
      <w:bookmarkEnd w:id="21"/>
      <w:r w:rsidRPr="00553BC6">
        <w:rPr>
          <w:rFonts w:ascii="Calibri" w:hAnsi="Calibri" w:cs="Calibri"/>
        </w:rPr>
        <w:t xml:space="preserve">3. При демонстрации аудиовизуальных произведений, включая теле- и видеофильмы, теле-, видео- и </w:t>
      </w:r>
      <w:proofErr w:type="spellStart"/>
      <w:r w:rsidRPr="00553BC6">
        <w:rPr>
          <w:rFonts w:ascii="Calibri" w:hAnsi="Calibri" w:cs="Calibri"/>
        </w:rPr>
        <w:t>кинохроникальных</w:t>
      </w:r>
      <w:proofErr w:type="spellEnd"/>
      <w:r w:rsidRPr="00553BC6">
        <w:rPr>
          <w:rFonts w:ascii="Calibri" w:hAnsi="Calibri" w:cs="Calibri"/>
        </w:rPr>
        <w:t xml:space="preserve">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5. Запрет рекламы табака, табачных изделий и курительных принадлежностей осуществляется в соответствии с </w:t>
      </w:r>
      <w:hyperlink r:id="rId29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о рекламе.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2" w:name="Par208"/>
      <w:bookmarkEnd w:id="22"/>
      <w:r w:rsidRPr="00553BC6">
        <w:rPr>
          <w:rFonts w:ascii="Calibri" w:hAnsi="Calibri" w:cs="Calibri"/>
        </w:rPr>
        <w:t>Статья 17.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1. Лицам, потребляющим табак и обратившимся в медицинские организации, оказывается </w:t>
      </w:r>
      <w:hyperlink r:id="rId30" w:history="1">
        <w:r w:rsidRPr="00553BC6">
          <w:rPr>
            <w:rFonts w:ascii="Calibri" w:hAnsi="Calibri" w:cs="Calibri"/>
          </w:rPr>
          <w:t>медицинская помощь</w:t>
        </w:r>
      </w:hyperlink>
      <w:r w:rsidRPr="00553BC6">
        <w:rPr>
          <w:rFonts w:ascii="Calibri" w:hAnsi="Calibri" w:cs="Calibri"/>
        </w:rPr>
        <w:t>, направленная на прекращение потребления табака, лечение табачной зависимости и последствий потребления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</w:t>
      </w:r>
      <w:hyperlink r:id="rId31" w:history="1">
        <w:r w:rsidRPr="00553BC6">
          <w:rPr>
            <w:rFonts w:ascii="Calibri" w:hAnsi="Calibri" w:cs="Calibri"/>
          </w:rPr>
          <w:t>программой</w:t>
        </w:r>
      </w:hyperlink>
      <w:r w:rsidRPr="00553BC6"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Медицинская помощь, направленная на прекращение потребления табака, лечение табачной зависимости и последствий потребления табака, оказывается на основе </w:t>
      </w:r>
      <w:hyperlink r:id="rId32" w:history="1">
        <w:r w:rsidRPr="00553BC6">
          <w:rPr>
            <w:rFonts w:ascii="Calibri" w:hAnsi="Calibri" w:cs="Calibri"/>
          </w:rPr>
          <w:t>стандартов</w:t>
        </w:r>
      </w:hyperlink>
      <w:r w:rsidRPr="00553BC6">
        <w:rPr>
          <w:rFonts w:ascii="Calibri" w:hAnsi="Calibri" w:cs="Calibri"/>
        </w:rPr>
        <w:t xml:space="preserve"> медицинской помощи и в соответствии с порядком оказания медицинской помощи.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информацию о медицинской помощи, которая может быть оказана.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3" w:name="Par215"/>
      <w:bookmarkEnd w:id="23"/>
      <w:r w:rsidRPr="00553BC6">
        <w:rPr>
          <w:rFonts w:ascii="Calibri" w:hAnsi="Calibri" w:cs="Calibri"/>
        </w:rPr>
        <w:t>Статья 18. Предотвращение незаконной торговли табачной продукцией и табачными изделиями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Предотвращение незаконной торговли табачной продукцией и табачными изделиями включает в себя: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Пункт 1 части 1 статьи 18 вступает в силу с 1 января 2017 года (</w:t>
      </w:r>
      <w:hyperlink w:anchor="Par300" w:history="1">
        <w:r w:rsidRPr="00553BC6">
          <w:rPr>
            <w:rFonts w:ascii="Calibri" w:hAnsi="Calibri" w:cs="Calibri"/>
          </w:rPr>
          <w:t>часть 4 статьи 25</w:t>
        </w:r>
      </w:hyperlink>
      <w:r w:rsidRPr="00553BC6">
        <w:rPr>
          <w:rFonts w:ascii="Calibri" w:hAnsi="Calibri" w:cs="Calibri"/>
        </w:rPr>
        <w:t xml:space="preserve"> данного документа).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222"/>
      <w:bookmarkEnd w:id="24"/>
      <w:r w:rsidRPr="00553BC6">
        <w:rPr>
          <w:rFonts w:ascii="Calibri" w:hAnsi="Calibri" w:cs="Calibri"/>
        </w:rPr>
        <w:t xml:space="preserve">1) обеспечение учета производства табачных изделий, перемещения через таможенную границу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табачной продукции </w:t>
      </w:r>
      <w:r w:rsidRPr="00553BC6">
        <w:rPr>
          <w:rFonts w:ascii="Calibri" w:hAnsi="Calibri" w:cs="Calibri"/>
        </w:rPr>
        <w:lastRenderedPageBreak/>
        <w:t>и табачных изделий, осуществления оптовой и розничной торговли табачной продукцией и табачными изделиями;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Пункт 2 части 1 статьи 18 вступает в силу с 1 января 2017 года (</w:t>
      </w:r>
      <w:hyperlink w:anchor="Par300" w:history="1">
        <w:r w:rsidRPr="00553BC6">
          <w:rPr>
            <w:rFonts w:ascii="Calibri" w:hAnsi="Calibri" w:cs="Calibri"/>
          </w:rPr>
          <w:t>часть 4 статьи 25</w:t>
        </w:r>
      </w:hyperlink>
      <w:r w:rsidRPr="00553BC6">
        <w:rPr>
          <w:rFonts w:ascii="Calibri" w:hAnsi="Calibri" w:cs="Calibri"/>
        </w:rPr>
        <w:t xml:space="preserve"> данного документа).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227"/>
      <w:bookmarkEnd w:id="25"/>
      <w:r w:rsidRPr="00553BC6">
        <w:rPr>
          <w:rFonts w:ascii="Calibri" w:hAnsi="Calibri" w:cs="Calibri"/>
        </w:rP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3) пресечение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законодательством Российской Федерации.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Часть 2 статьи 18 вступает в силу с 1 января 2017 года (</w:t>
      </w:r>
      <w:hyperlink w:anchor="Par300" w:history="1">
        <w:r w:rsidRPr="00553BC6">
          <w:rPr>
            <w:rFonts w:ascii="Calibri" w:hAnsi="Calibri" w:cs="Calibri"/>
          </w:rPr>
          <w:t>часть 4 статьи 25</w:t>
        </w:r>
      </w:hyperlink>
      <w:r w:rsidRPr="00553BC6">
        <w:rPr>
          <w:rFonts w:ascii="Calibri" w:hAnsi="Calibri" w:cs="Calibri"/>
        </w:rPr>
        <w:t xml:space="preserve"> данного документа).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233"/>
      <w:bookmarkEnd w:id="26"/>
      <w:r w:rsidRPr="00553BC6">
        <w:rPr>
          <w:rFonts w:ascii="Calibri" w:hAnsi="Calibri" w:cs="Calibri"/>
        </w:rPr>
        <w:t xml:space="preserve">2. Учет производства табачных изделий, перемещения через таможенную границу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553BC6">
        <w:rPr>
          <w:rFonts w:ascii="Calibri" w:hAnsi="Calibri" w:cs="Calibri"/>
        </w:rPr>
        <w:t>ЕврАзЭС</w:t>
      </w:r>
      <w:proofErr w:type="spellEnd"/>
      <w:r w:rsidRPr="00553BC6">
        <w:rPr>
          <w:rFonts w:ascii="Calibri" w:hAnsi="Calibri" w:cs="Calibri"/>
        </w:rPr>
        <w:t xml:space="preserve">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таможенного и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обмена информацией между контролирующими органами определяются Правительством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</w:t>
      </w:r>
      <w:hyperlink r:id="rId33" w:history="1">
        <w:r w:rsidRPr="00553BC6">
          <w:rPr>
            <w:rFonts w:ascii="Calibri" w:hAnsi="Calibri" w:cs="Calibri"/>
          </w:rPr>
          <w:t>законодательства</w:t>
        </w:r>
      </w:hyperlink>
      <w:r w:rsidRPr="00553BC6"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553BC6">
        <w:rPr>
          <w:rFonts w:ascii="Calibri" w:hAnsi="Calibri" w:cs="Calibri"/>
        </w:rPr>
        <w:t>КонсультантПлюс</w:t>
      </w:r>
      <w:proofErr w:type="spellEnd"/>
      <w:r w:rsidRPr="00553BC6">
        <w:rPr>
          <w:rFonts w:ascii="Calibri" w:hAnsi="Calibri" w:cs="Calibri"/>
        </w:rPr>
        <w:t>: примечание.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Часть 4 статьи 18 </w:t>
      </w:r>
      <w:hyperlink w:anchor="Par295" w:history="1">
        <w:r w:rsidRPr="00553BC6">
          <w:rPr>
            <w:rFonts w:ascii="Calibri" w:hAnsi="Calibri" w:cs="Calibri"/>
          </w:rPr>
          <w:t>вступает</w:t>
        </w:r>
      </w:hyperlink>
      <w:r w:rsidRPr="00553BC6">
        <w:rPr>
          <w:rFonts w:ascii="Calibri" w:hAnsi="Calibri" w:cs="Calibri"/>
        </w:rPr>
        <w:t xml:space="preserve"> в силу с 1 января 2017 года.</w:t>
      </w: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239"/>
      <w:bookmarkEnd w:id="27"/>
      <w:r w:rsidRPr="00553BC6">
        <w:rPr>
          <w:rFonts w:ascii="Calibri" w:hAnsi="Calibri" w:cs="Calibri"/>
        </w:rPr>
        <w:t>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(часть 4 введена Федеральным </w:t>
      </w:r>
      <w:hyperlink r:id="rId34" w:history="1">
        <w:r w:rsidRPr="00553BC6">
          <w:rPr>
            <w:rFonts w:ascii="Calibri" w:hAnsi="Calibri" w:cs="Calibri"/>
          </w:rPr>
          <w:t>законом</w:t>
        </w:r>
      </w:hyperlink>
      <w:r w:rsidRPr="00553BC6">
        <w:rPr>
          <w:rFonts w:ascii="Calibri" w:hAnsi="Calibri" w:cs="Calibri"/>
        </w:rPr>
        <w:t xml:space="preserve"> от 31.12.2014 N 530-ФЗ)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28" w:name="Par242"/>
      <w:bookmarkEnd w:id="28"/>
      <w:r w:rsidRPr="00553BC6">
        <w:rPr>
          <w:rFonts w:ascii="Calibri" w:hAnsi="Calibri" w:cs="Calibri"/>
        </w:rPr>
        <w:t>Статья 19. Ограничения торговли табачной продукцией и табачными изделиями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9" w:name="Par244"/>
      <w:bookmarkEnd w:id="29"/>
      <w:r w:rsidRPr="00553BC6">
        <w:rPr>
          <w:rFonts w:ascii="Calibri" w:hAnsi="Calibri" w:cs="Calibri"/>
        </w:rPr>
        <w:t xml:space="preserve"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</w:t>
      </w:r>
      <w:r w:rsidRPr="00553BC6">
        <w:rPr>
          <w:rFonts w:ascii="Calibri" w:hAnsi="Calibri" w:cs="Calibri"/>
        </w:rPr>
        <w:lastRenderedPageBreak/>
        <w:t>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0" w:name="Par245"/>
      <w:bookmarkEnd w:id="30"/>
      <w:r w:rsidRPr="00553BC6">
        <w:rPr>
          <w:rFonts w:ascii="Calibri" w:hAnsi="Calibri" w:cs="Calibri"/>
        </w:rP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Запрещается розничная торговля табачной продукцией в торговых объектах, не предусмотренных </w:t>
      </w:r>
      <w:hyperlink w:anchor="Par244" w:history="1">
        <w:r w:rsidRPr="00553BC6">
          <w:rPr>
            <w:rFonts w:ascii="Calibri" w:hAnsi="Calibri" w:cs="Calibri"/>
          </w:rPr>
          <w:t>частями 1</w:t>
        </w:r>
      </w:hyperlink>
      <w:r w:rsidRPr="00553BC6">
        <w:rPr>
          <w:rFonts w:ascii="Calibri" w:hAnsi="Calibri" w:cs="Calibri"/>
        </w:rPr>
        <w:t xml:space="preserve"> и </w:t>
      </w:r>
      <w:hyperlink w:anchor="Par245" w:history="1">
        <w:r w:rsidRPr="00553BC6">
          <w:rPr>
            <w:rFonts w:ascii="Calibri" w:hAnsi="Calibri" w:cs="Calibri"/>
          </w:rPr>
          <w:t>2</w:t>
        </w:r>
      </w:hyperlink>
      <w:r w:rsidRPr="00553BC6">
        <w:rPr>
          <w:rFonts w:ascii="Calibri" w:hAnsi="Calibri" w:cs="Calibri"/>
        </w:rP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w:anchor="Par245" w:history="1">
        <w:r w:rsidRPr="00553BC6">
          <w:rPr>
            <w:rFonts w:ascii="Calibri" w:hAnsi="Calibri" w:cs="Calibri"/>
          </w:rPr>
          <w:t>частью 2</w:t>
        </w:r>
      </w:hyperlink>
      <w:r w:rsidRPr="00553BC6">
        <w:rPr>
          <w:rFonts w:ascii="Calibri" w:hAnsi="Calibri" w:cs="Calibri"/>
        </w:rPr>
        <w:t xml:space="preserve"> настоящей статьи.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248" w:history="1">
        <w:r w:rsidRPr="00553BC6">
          <w:rPr>
            <w:rFonts w:ascii="Calibri" w:hAnsi="Calibri" w:cs="Calibri"/>
          </w:rPr>
          <w:t>частью 5</w:t>
        </w:r>
      </w:hyperlink>
      <w:r w:rsidRPr="00553BC6">
        <w:rPr>
          <w:rFonts w:ascii="Calibri" w:hAnsi="Calibri" w:cs="Calibri"/>
        </w:rPr>
        <w:t xml:space="preserve"> настоящей статьи.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1" w:name="Par248"/>
      <w:bookmarkEnd w:id="31"/>
      <w:r w:rsidRPr="00553BC6">
        <w:rPr>
          <w:rFonts w:ascii="Calibri" w:hAnsi="Calibri" w:cs="Calibri"/>
        </w:rPr>
        <w:t xml:space="preserve">5. Информация о табачной продукции, предлагаемой для розничной торговли, доводится продавцом в соответствии с </w:t>
      </w:r>
      <w:hyperlink r:id="rId35" w:history="1">
        <w:r w:rsidRPr="00553BC6">
          <w:rPr>
            <w:rFonts w:ascii="Calibri" w:hAnsi="Calibri" w:cs="Calibri"/>
          </w:rPr>
          <w:t>законодательством</w:t>
        </w:r>
      </w:hyperlink>
      <w:r w:rsidRPr="00553BC6">
        <w:rPr>
          <w:rFonts w:ascii="Calibri" w:hAnsi="Calibri" w:cs="Calibri"/>
        </w:rP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w:anchor="Par256" w:history="1">
        <w:r w:rsidRPr="00553BC6">
          <w:rPr>
            <w:rFonts w:ascii="Calibri" w:hAnsi="Calibri" w:cs="Calibri"/>
          </w:rPr>
          <w:t>статьи 20</w:t>
        </w:r>
      </w:hyperlink>
      <w:r w:rsidRPr="00553BC6">
        <w:rPr>
          <w:rFonts w:ascii="Calibri" w:hAnsi="Calibri" w:cs="Calibri"/>
        </w:rPr>
        <w:t xml:space="preserve"> настоящего Федерального закона.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6. 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7. Запрещается розничная торговля табачной продукцией в следующих местах: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2" w:name="Par253"/>
      <w:bookmarkEnd w:id="32"/>
      <w:r w:rsidRPr="00553BC6">
        <w:rPr>
          <w:rFonts w:ascii="Calibri" w:hAnsi="Calibri" w:cs="Calibri"/>
        </w:rP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8. Запрещается оптовая и розничная торговля </w:t>
      </w:r>
      <w:hyperlink r:id="rId36" w:history="1">
        <w:proofErr w:type="spellStart"/>
        <w:r w:rsidRPr="00553BC6">
          <w:rPr>
            <w:rFonts w:ascii="Calibri" w:hAnsi="Calibri" w:cs="Calibri"/>
          </w:rPr>
          <w:t>насваем</w:t>
        </w:r>
        <w:proofErr w:type="spellEnd"/>
      </w:hyperlink>
      <w:r w:rsidRPr="00553BC6">
        <w:rPr>
          <w:rFonts w:ascii="Calibri" w:hAnsi="Calibri" w:cs="Calibri"/>
        </w:rPr>
        <w:t>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3" w:name="Par256"/>
      <w:bookmarkEnd w:id="33"/>
      <w:r w:rsidRPr="00553BC6">
        <w:rPr>
          <w:rFonts w:ascii="Calibri" w:hAnsi="Calibri" w:cs="Calibri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В случае возникновения у лица, непосредственно осуществляющего отпуск табачной </w:t>
      </w:r>
      <w:r w:rsidRPr="00553BC6">
        <w:rPr>
          <w:rFonts w:ascii="Calibri" w:hAnsi="Calibri" w:cs="Calibri"/>
        </w:rPr>
        <w:lastRenderedPageBreak/>
        <w:t xml:space="preserve">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</w:t>
      </w:r>
      <w:hyperlink r:id="rId37" w:history="1">
        <w:r w:rsidRPr="00553BC6">
          <w:rPr>
            <w:rFonts w:ascii="Calibri" w:hAnsi="Calibri" w:cs="Calibri"/>
          </w:rPr>
          <w:t>Перечень</w:t>
        </w:r>
      </w:hyperlink>
      <w:r w:rsidRPr="00553BC6">
        <w:rPr>
          <w:rFonts w:ascii="Calibri" w:hAnsi="Calibri" w:cs="Calibri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4. Не допускается потребление табака несовершеннолетними.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4" w:name="Par263"/>
      <w:bookmarkEnd w:id="34"/>
      <w:r w:rsidRPr="00553BC6">
        <w:rPr>
          <w:rFonts w:ascii="Calibri" w:hAnsi="Calibri" w:cs="Calibri"/>
        </w:rPr>
        <w:t>Статья 21. Государственный контроль (надзор) в сфере охраны здоровья граждан от воздействия окружающего табачного дыма и последствий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(в ред. Федерального </w:t>
      </w:r>
      <w:hyperlink r:id="rId38" w:history="1">
        <w:r w:rsidRPr="00553BC6">
          <w:rPr>
            <w:rFonts w:ascii="Calibri" w:hAnsi="Calibri" w:cs="Calibri"/>
          </w:rPr>
          <w:t>закона</w:t>
        </w:r>
      </w:hyperlink>
      <w:r w:rsidRPr="00553BC6">
        <w:rPr>
          <w:rFonts w:ascii="Calibri" w:hAnsi="Calibri" w:cs="Calibri"/>
        </w:rPr>
        <w:t xml:space="preserve"> от 14.10.2014 N 307-ФЗ)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5" w:name="Par269"/>
      <w:bookmarkEnd w:id="35"/>
      <w:r w:rsidRPr="00553BC6">
        <w:rPr>
          <w:rFonts w:ascii="Calibri" w:hAnsi="Calibri" w:cs="Calibri"/>
        </w:rPr>
        <w:t>Статья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включают в себя: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проведение санитарно-эпидемиологических исследований масштабов потребления табака;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</w:t>
      </w:r>
      <w:hyperlink r:id="rId39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</w:t>
      </w:r>
      <w:hyperlink r:id="rId40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федеральным </w:t>
      </w:r>
      <w:hyperlink r:id="rId41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</w:t>
      </w:r>
      <w:hyperlink r:id="rId42" w:history="1">
        <w:r w:rsidRPr="00553BC6">
          <w:rPr>
            <w:rFonts w:ascii="Calibri" w:hAnsi="Calibri" w:cs="Calibri"/>
          </w:rPr>
          <w:t>порядке</w:t>
        </w:r>
      </w:hyperlink>
      <w:r w:rsidRPr="00553BC6">
        <w:rPr>
          <w:rFonts w:ascii="Calibri" w:hAnsi="Calibri" w:cs="Calibri"/>
        </w:rPr>
        <w:t>, установленном Правительством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Субъекты Российской Федерации участвуют в 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</w:t>
      </w:r>
      <w:hyperlink r:id="rId43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 xml:space="preserve"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</w:t>
      </w:r>
      <w:hyperlink r:id="rId44" w:history="1">
        <w:r w:rsidRPr="00553BC6">
          <w:rPr>
            <w:rFonts w:ascii="Calibri" w:hAnsi="Calibri" w:cs="Calibri"/>
          </w:rPr>
          <w:t>органом</w:t>
        </w:r>
      </w:hyperlink>
      <w:r w:rsidRPr="00553BC6">
        <w:rPr>
          <w:rFonts w:ascii="Calibri" w:hAnsi="Calibri" w:cs="Calibri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1) разработка мероприятий по противодействию потреблению табака, подлежащих включению в федеральные целевые программы охраны и укрепления здоровья граждан и в государственную </w:t>
      </w:r>
      <w:hyperlink r:id="rId45" w:history="1">
        <w:r w:rsidRPr="00553BC6">
          <w:rPr>
            <w:rFonts w:ascii="Calibri" w:hAnsi="Calibri" w:cs="Calibri"/>
          </w:rPr>
          <w:t>программу</w:t>
        </w:r>
      </w:hyperlink>
      <w:r w:rsidRPr="00553BC6">
        <w:rPr>
          <w:rFonts w:ascii="Calibri" w:hAnsi="Calibri" w:cs="Calibri"/>
        </w:rPr>
        <w:t xml:space="preserve"> развития здравоохранения;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3) подготовка и представление доклада о выполнении Российской Федерацией Рамочной </w:t>
      </w:r>
      <w:hyperlink r:id="rId46" w:history="1">
        <w:r w:rsidRPr="00553BC6">
          <w:rPr>
            <w:rFonts w:ascii="Calibri" w:hAnsi="Calibri" w:cs="Calibri"/>
          </w:rPr>
          <w:t>конвенции</w:t>
        </w:r>
      </w:hyperlink>
      <w:r w:rsidRPr="00553BC6">
        <w:rPr>
          <w:rFonts w:ascii="Calibri" w:hAnsi="Calibri" w:cs="Calibri"/>
        </w:rPr>
        <w:t xml:space="preserve"> Всемирной организации здравоохранения по борьбе против табака.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6" w:name="Par282"/>
      <w:bookmarkEnd w:id="36"/>
      <w:r w:rsidRPr="00553BC6">
        <w:rPr>
          <w:rFonts w:ascii="Calibri" w:hAnsi="Calibri" w:cs="Calibri"/>
        </w:rPr>
        <w:t>Статья 23. Ответственность за нарушение настоящего Федерального закона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</w:t>
      </w:r>
      <w:hyperlink r:id="rId47" w:history="1">
        <w:r w:rsidRPr="00553BC6">
          <w:rPr>
            <w:rFonts w:ascii="Calibri" w:hAnsi="Calibri" w:cs="Calibri"/>
          </w:rPr>
          <w:t>дисциплинарная</w:t>
        </w:r>
      </w:hyperlink>
      <w:r w:rsidRPr="00553BC6">
        <w:rPr>
          <w:rFonts w:ascii="Calibri" w:hAnsi="Calibri" w:cs="Calibri"/>
        </w:rPr>
        <w:t xml:space="preserve">, </w:t>
      </w:r>
      <w:hyperlink r:id="rId48" w:history="1">
        <w:r w:rsidRPr="00553BC6">
          <w:rPr>
            <w:rFonts w:ascii="Calibri" w:hAnsi="Calibri" w:cs="Calibri"/>
          </w:rPr>
          <w:t>гражданско-правовая</w:t>
        </w:r>
      </w:hyperlink>
      <w:r w:rsidRPr="00553BC6">
        <w:rPr>
          <w:rFonts w:ascii="Calibri" w:hAnsi="Calibri" w:cs="Calibri"/>
        </w:rPr>
        <w:t>, административная ответственность в соответствии с законодательством Российской Федерации.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7" w:name="Par286"/>
      <w:bookmarkEnd w:id="37"/>
      <w:r w:rsidRPr="00553BC6">
        <w:rPr>
          <w:rFonts w:ascii="Calibri" w:hAnsi="Calibri" w:cs="Calibri"/>
        </w:rPr>
        <w:t>Статья 24. Признание утратившими силу законодательных актов (отдельных положений законодательных актов) Российской Федерации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Признать утратившими силу: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1) Федеральный </w:t>
      </w:r>
      <w:hyperlink r:id="rId49" w:history="1">
        <w:r w:rsidRPr="00553BC6">
          <w:rPr>
            <w:rFonts w:ascii="Calibri" w:hAnsi="Calibri" w:cs="Calibri"/>
          </w:rPr>
          <w:t>закон</w:t>
        </w:r>
      </w:hyperlink>
      <w:r w:rsidRPr="00553BC6">
        <w:rPr>
          <w:rFonts w:ascii="Calibri" w:hAnsi="Calibri" w:cs="Calibri"/>
        </w:rPr>
        <w:t xml:space="preserve"> от 10 июля 2001 года N 87-ФЗ "Об ограничении курения табака" (Собрание законодательства Российской Федерации, 2001, N 29, ст. 2942);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2) Федеральный </w:t>
      </w:r>
      <w:hyperlink r:id="rId50" w:history="1">
        <w:r w:rsidRPr="00553BC6">
          <w:rPr>
            <w:rFonts w:ascii="Calibri" w:hAnsi="Calibri" w:cs="Calibri"/>
          </w:rPr>
          <w:t>закон</w:t>
        </w:r>
      </w:hyperlink>
      <w:r w:rsidRPr="00553BC6">
        <w:rPr>
          <w:rFonts w:ascii="Calibri" w:hAnsi="Calibri" w:cs="Calibri"/>
        </w:rPr>
        <w:t xml:space="preserve"> от 31 декабря 2002 года N 189-ФЗ "О внесении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3) </w:t>
      </w:r>
      <w:hyperlink r:id="rId51" w:history="1">
        <w:r w:rsidRPr="00553BC6">
          <w:rPr>
            <w:rFonts w:ascii="Calibri" w:hAnsi="Calibri" w:cs="Calibri"/>
          </w:rPr>
          <w:t>статью 50</w:t>
        </w:r>
      </w:hyperlink>
      <w:r w:rsidRPr="00553BC6"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4) Федеральный </w:t>
      </w:r>
      <w:hyperlink r:id="rId52" w:history="1">
        <w:r w:rsidRPr="00553BC6">
          <w:rPr>
            <w:rFonts w:ascii="Calibri" w:hAnsi="Calibri" w:cs="Calibri"/>
          </w:rPr>
          <w:t>закон</w:t>
        </w:r>
      </w:hyperlink>
      <w:r w:rsidRPr="00553BC6">
        <w:rPr>
          <w:rFonts w:ascii="Calibri" w:hAnsi="Calibri" w:cs="Calibri"/>
        </w:rPr>
        <w:t xml:space="preserve">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5) </w:t>
      </w:r>
      <w:hyperlink r:id="rId53" w:history="1">
        <w:r w:rsidRPr="00553BC6">
          <w:rPr>
            <w:rFonts w:ascii="Calibri" w:hAnsi="Calibri" w:cs="Calibri"/>
          </w:rPr>
          <w:t>статью 2</w:t>
        </w:r>
      </w:hyperlink>
      <w:r w:rsidRPr="00553BC6">
        <w:rPr>
          <w:rFonts w:ascii="Calibri" w:hAnsi="Calibri" w:cs="Calibri"/>
        </w:rPr>
        <w:t xml:space="preserve"> Федерального закона от 26 июля 2006 года N 134-ФЗ "О внесении изменений в главу 22 части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  <w:bookmarkStart w:id="38" w:name="Par295"/>
      <w:bookmarkEnd w:id="38"/>
      <w:r w:rsidRPr="00553BC6">
        <w:rPr>
          <w:rFonts w:ascii="Calibri" w:hAnsi="Calibri" w:cs="Calibri"/>
        </w:rPr>
        <w:t>Статья 25. Вступление в силу настоящего Федерального закона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2. </w:t>
      </w:r>
      <w:hyperlink w:anchor="Par157" w:history="1">
        <w:r w:rsidRPr="00553BC6">
          <w:rPr>
            <w:rFonts w:ascii="Calibri" w:hAnsi="Calibri" w:cs="Calibri"/>
          </w:rPr>
          <w:t>Статья 13</w:t>
        </w:r>
      </w:hyperlink>
      <w:r w:rsidRPr="00553BC6">
        <w:rPr>
          <w:rFonts w:ascii="Calibri" w:hAnsi="Calibri" w:cs="Calibri"/>
        </w:rPr>
        <w:t xml:space="preserve"> настоящего Федерального закона вступает в силу с 1 января 2014 года.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3. </w:t>
      </w:r>
      <w:hyperlink w:anchor="Par138" w:history="1">
        <w:r w:rsidRPr="00553BC6">
          <w:rPr>
            <w:rFonts w:ascii="Calibri" w:hAnsi="Calibri" w:cs="Calibri"/>
          </w:rPr>
          <w:t>Пункты 3</w:t>
        </w:r>
      </w:hyperlink>
      <w:r w:rsidRPr="00553BC6">
        <w:rPr>
          <w:rFonts w:ascii="Calibri" w:hAnsi="Calibri" w:cs="Calibri"/>
        </w:rPr>
        <w:t xml:space="preserve">, </w:t>
      </w:r>
      <w:hyperlink w:anchor="Par140" w:history="1">
        <w:r w:rsidRPr="00553BC6">
          <w:rPr>
            <w:rFonts w:ascii="Calibri" w:hAnsi="Calibri" w:cs="Calibri"/>
          </w:rPr>
          <w:t>5</w:t>
        </w:r>
      </w:hyperlink>
      <w:r w:rsidRPr="00553BC6">
        <w:rPr>
          <w:rFonts w:ascii="Calibri" w:hAnsi="Calibri" w:cs="Calibri"/>
        </w:rPr>
        <w:t xml:space="preserve">, </w:t>
      </w:r>
      <w:hyperlink w:anchor="Par141" w:history="1">
        <w:r w:rsidRPr="00553BC6">
          <w:rPr>
            <w:rFonts w:ascii="Calibri" w:hAnsi="Calibri" w:cs="Calibri"/>
          </w:rPr>
          <w:t>6</w:t>
        </w:r>
      </w:hyperlink>
      <w:r w:rsidRPr="00553BC6">
        <w:rPr>
          <w:rFonts w:ascii="Calibri" w:hAnsi="Calibri" w:cs="Calibri"/>
        </w:rPr>
        <w:t xml:space="preserve"> и </w:t>
      </w:r>
      <w:hyperlink w:anchor="Par147" w:history="1">
        <w:r w:rsidRPr="00553BC6">
          <w:rPr>
            <w:rFonts w:ascii="Calibri" w:hAnsi="Calibri" w:cs="Calibri"/>
          </w:rPr>
          <w:t>12 части 1 статьи 12</w:t>
        </w:r>
      </w:hyperlink>
      <w:r w:rsidRPr="00553BC6">
        <w:rPr>
          <w:rFonts w:ascii="Calibri" w:hAnsi="Calibri" w:cs="Calibri"/>
        </w:rPr>
        <w:t xml:space="preserve">, </w:t>
      </w:r>
      <w:hyperlink w:anchor="Par204" w:history="1">
        <w:r w:rsidRPr="00553BC6">
          <w:rPr>
            <w:rFonts w:ascii="Calibri" w:hAnsi="Calibri" w:cs="Calibri"/>
          </w:rPr>
          <w:t>часть 3 статьи 16</w:t>
        </w:r>
      </w:hyperlink>
      <w:r w:rsidRPr="00553BC6">
        <w:rPr>
          <w:rFonts w:ascii="Calibri" w:hAnsi="Calibri" w:cs="Calibri"/>
        </w:rPr>
        <w:t xml:space="preserve">, </w:t>
      </w:r>
      <w:hyperlink w:anchor="Par244" w:history="1">
        <w:r w:rsidRPr="00553BC6">
          <w:rPr>
            <w:rFonts w:ascii="Calibri" w:hAnsi="Calibri" w:cs="Calibri"/>
          </w:rPr>
          <w:t>части 1</w:t>
        </w:r>
      </w:hyperlink>
      <w:r w:rsidRPr="00553BC6">
        <w:rPr>
          <w:rFonts w:ascii="Calibri" w:hAnsi="Calibri" w:cs="Calibri"/>
        </w:rPr>
        <w:t xml:space="preserve"> - </w:t>
      </w:r>
      <w:hyperlink w:anchor="Par248" w:history="1">
        <w:r w:rsidRPr="00553BC6">
          <w:rPr>
            <w:rFonts w:ascii="Calibri" w:hAnsi="Calibri" w:cs="Calibri"/>
          </w:rPr>
          <w:t>5</w:t>
        </w:r>
      </w:hyperlink>
      <w:r w:rsidRPr="00553BC6">
        <w:rPr>
          <w:rFonts w:ascii="Calibri" w:hAnsi="Calibri" w:cs="Calibri"/>
        </w:rPr>
        <w:t xml:space="preserve">, </w:t>
      </w:r>
      <w:hyperlink w:anchor="Par253" w:history="1">
        <w:r w:rsidRPr="00553BC6">
          <w:rPr>
            <w:rFonts w:ascii="Calibri" w:hAnsi="Calibri" w:cs="Calibri"/>
          </w:rPr>
          <w:t>пункт 3 части 7 статьи 19</w:t>
        </w:r>
      </w:hyperlink>
      <w:r w:rsidRPr="00553BC6">
        <w:rPr>
          <w:rFonts w:ascii="Calibri" w:hAnsi="Calibri" w:cs="Calibri"/>
        </w:rPr>
        <w:t xml:space="preserve"> настоящего Федерального закона вступают в силу с 1 июня 2014 года.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9" w:name="Par300"/>
      <w:bookmarkEnd w:id="39"/>
      <w:r w:rsidRPr="00553BC6">
        <w:rPr>
          <w:rFonts w:ascii="Calibri" w:hAnsi="Calibri" w:cs="Calibri"/>
        </w:rPr>
        <w:t xml:space="preserve">4. </w:t>
      </w:r>
      <w:hyperlink w:anchor="Par222" w:history="1">
        <w:r w:rsidRPr="00553BC6">
          <w:rPr>
            <w:rFonts w:ascii="Calibri" w:hAnsi="Calibri" w:cs="Calibri"/>
          </w:rPr>
          <w:t>Пункты 1</w:t>
        </w:r>
      </w:hyperlink>
      <w:r w:rsidRPr="00553BC6">
        <w:rPr>
          <w:rFonts w:ascii="Calibri" w:hAnsi="Calibri" w:cs="Calibri"/>
        </w:rPr>
        <w:t xml:space="preserve"> и </w:t>
      </w:r>
      <w:hyperlink w:anchor="Par227" w:history="1">
        <w:r w:rsidRPr="00553BC6">
          <w:rPr>
            <w:rFonts w:ascii="Calibri" w:hAnsi="Calibri" w:cs="Calibri"/>
          </w:rPr>
          <w:t>2 части 1</w:t>
        </w:r>
      </w:hyperlink>
      <w:r w:rsidRPr="00553BC6">
        <w:rPr>
          <w:rFonts w:ascii="Calibri" w:hAnsi="Calibri" w:cs="Calibri"/>
        </w:rPr>
        <w:t xml:space="preserve">, </w:t>
      </w:r>
      <w:hyperlink w:anchor="Par233" w:history="1">
        <w:r w:rsidRPr="00553BC6">
          <w:rPr>
            <w:rFonts w:ascii="Calibri" w:hAnsi="Calibri" w:cs="Calibri"/>
          </w:rPr>
          <w:t>части 2</w:t>
        </w:r>
      </w:hyperlink>
      <w:r w:rsidRPr="00553BC6">
        <w:rPr>
          <w:rFonts w:ascii="Calibri" w:hAnsi="Calibri" w:cs="Calibri"/>
        </w:rPr>
        <w:t xml:space="preserve"> и </w:t>
      </w:r>
      <w:hyperlink w:anchor="Par239" w:history="1">
        <w:r w:rsidRPr="00553BC6">
          <w:rPr>
            <w:rFonts w:ascii="Calibri" w:hAnsi="Calibri" w:cs="Calibri"/>
          </w:rPr>
          <w:t>4 статьи 18</w:t>
        </w:r>
      </w:hyperlink>
      <w:r w:rsidRPr="00553BC6">
        <w:rPr>
          <w:rFonts w:ascii="Calibri" w:hAnsi="Calibri" w:cs="Calibri"/>
        </w:rPr>
        <w:t xml:space="preserve"> настоящего Федерального закона вступают в силу с 1 января 2017 года.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53BC6">
        <w:rPr>
          <w:rFonts w:ascii="Calibri" w:hAnsi="Calibri" w:cs="Calibri"/>
        </w:rPr>
        <w:t xml:space="preserve">(в ред. Федерального </w:t>
      </w:r>
      <w:hyperlink r:id="rId54" w:history="1">
        <w:r w:rsidRPr="00553BC6">
          <w:rPr>
            <w:rFonts w:ascii="Calibri" w:hAnsi="Calibri" w:cs="Calibri"/>
          </w:rPr>
          <w:t>закона</w:t>
        </w:r>
      </w:hyperlink>
      <w:r w:rsidRPr="00553BC6">
        <w:rPr>
          <w:rFonts w:ascii="Calibri" w:hAnsi="Calibri" w:cs="Calibri"/>
        </w:rPr>
        <w:t xml:space="preserve"> от 31.12.2014 N 530-ФЗ)</w:t>
      </w:r>
    </w:p>
    <w:p w:rsidR="00553BC6" w:rsidRPr="00553BC6" w:rsidRDefault="00553BC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lastRenderedPageBreak/>
        <w:t>Президент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Российской Федерации</w:t>
      </w:r>
    </w:p>
    <w:p w:rsidR="00553BC6" w:rsidRPr="00553BC6" w:rsidRDefault="00553BC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553BC6">
        <w:rPr>
          <w:rFonts w:ascii="Calibri" w:hAnsi="Calibri" w:cs="Calibri"/>
        </w:rPr>
        <w:t>В.ПУТИН</w:t>
      </w:r>
    </w:p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53BC6">
        <w:rPr>
          <w:rFonts w:ascii="Calibri" w:hAnsi="Calibri" w:cs="Calibri"/>
        </w:rPr>
        <w:t>Москва, Кремль</w:t>
      </w:r>
    </w:p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53BC6">
        <w:rPr>
          <w:rFonts w:ascii="Calibri" w:hAnsi="Calibri" w:cs="Calibri"/>
        </w:rPr>
        <w:t>23 февраля 2013 года</w:t>
      </w:r>
    </w:p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53BC6">
        <w:rPr>
          <w:rFonts w:ascii="Calibri" w:hAnsi="Calibri" w:cs="Calibri"/>
        </w:rPr>
        <w:t>N 15-ФЗ</w:t>
      </w:r>
    </w:p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3BC6" w:rsidRPr="00553BC6" w:rsidRDefault="00553BC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3BC6" w:rsidRPr="00553BC6" w:rsidRDefault="00553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E6B15" w:rsidRPr="00553BC6" w:rsidRDefault="00BE6B15"/>
    <w:sectPr w:rsidR="00BE6B15" w:rsidRPr="00553BC6" w:rsidSect="00A4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53BC6"/>
    <w:rsid w:val="00002041"/>
    <w:rsid w:val="000121DF"/>
    <w:rsid w:val="00015938"/>
    <w:rsid w:val="0001706F"/>
    <w:rsid w:val="0001770D"/>
    <w:rsid w:val="00020E0E"/>
    <w:rsid w:val="00021FC0"/>
    <w:rsid w:val="0002342C"/>
    <w:rsid w:val="000244E8"/>
    <w:rsid w:val="00030B04"/>
    <w:rsid w:val="00031364"/>
    <w:rsid w:val="00043613"/>
    <w:rsid w:val="00044F54"/>
    <w:rsid w:val="0004526E"/>
    <w:rsid w:val="00054448"/>
    <w:rsid w:val="00056516"/>
    <w:rsid w:val="000611AA"/>
    <w:rsid w:val="000622A4"/>
    <w:rsid w:val="00062697"/>
    <w:rsid w:val="000659C3"/>
    <w:rsid w:val="00071724"/>
    <w:rsid w:val="0008464E"/>
    <w:rsid w:val="00090FFE"/>
    <w:rsid w:val="00092029"/>
    <w:rsid w:val="000946CF"/>
    <w:rsid w:val="000A0F92"/>
    <w:rsid w:val="000A478C"/>
    <w:rsid w:val="000A5261"/>
    <w:rsid w:val="000B0831"/>
    <w:rsid w:val="000B260C"/>
    <w:rsid w:val="000C5824"/>
    <w:rsid w:val="000C5B30"/>
    <w:rsid w:val="000C72FF"/>
    <w:rsid w:val="000D48E9"/>
    <w:rsid w:val="000E19DE"/>
    <w:rsid w:val="000E785B"/>
    <w:rsid w:val="000E7B8F"/>
    <w:rsid w:val="000F2269"/>
    <w:rsid w:val="000F3795"/>
    <w:rsid w:val="00101D8C"/>
    <w:rsid w:val="00103AD4"/>
    <w:rsid w:val="00105216"/>
    <w:rsid w:val="00110823"/>
    <w:rsid w:val="001124DD"/>
    <w:rsid w:val="00113766"/>
    <w:rsid w:val="00116627"/>
    <w:rsid w:val="001224BA"/>
    <w:rsid w:val="001240F3"/>
    <w:rsid w:val="00124675"/>
    <w:rsid w:val="00124F64"/>
    <w:rsid w:val="0012546F"/>
    <w:rsid w:val="00133327"/>
    <w:rsid w:val="00134A30"/>
    <w:rsid w:val="00137DC2"/>
    <w:rsid w:val="00140A96"/>
    <w:rsid w:val="00141A06"/>
    <w:rsid w:val="00144249"/>
    <w:rsid w:val="001448D4"/>
    <w:rsid w:val="001514EF"/>
    <w:rsid w:val="001524D9"/>
    <w:rsid w:val="00152B93"/>
    <w:rsid w:val="00153EA6"/>
    <w:rsid w:val="00157134"/>
    <w:rsid w:val="001573FB"/>
    <w:rsid w:val="00160A53"/>
    <w:rsid w:val="0016199A"/>
    <w:rsid w:val="00164232"/>
    <w:rsid w:val="00164606"/>
    <w:rsid w:val="00165053"/>
    <w:rsid w:val="00166EF5"/>
    <w:rsid w:val="001737D0"/>
    <w:rsid w:val="001743E5"/>
    <w:rsid w:val="0017553E"/>
    <w:rsid w:val="001777D5"/>
    <w:rsid w:val="0018495D"/>
    <w:rsid w:val="0019319C"/>
    <w:rsid w:val="00195DB7"/>
    <w:rsid w:val="00196780"/>
    <w:rsid w:val="00197270"/>
    <w:rsid w:val="001A3930"/>
    <w:rsid w:val="001B0C3B"/>
    <w:rsid w:val="001B1FB8"/>
    <w:rsid w:val="001B2889"/>
    <w:rsid w:val="001B3AB4"/>
    <w:rsid w:val="001B3AB5"/>
    <w:rsid w:val="001B43F6"/>
    <w:rsid w:val="001B5AB9"/>
    <w:rsid w:val="001B7A21"/>
    <w:rsid w:val="001D1474"/>
    <w:rsid w:val="001D1E11"/>
    <w:rsid w:val="001D2DD1"/>
    <w:rsid w:val="001D31E4"/>
    <w:rsid w:val="001D633D"/>
    <w:rsid w:val="001D7CF9"/>
    <w:rsid w:val="001E3E85"/>
    <w:rsid w:val="001E4CF6"/>
    <w:rsid w:val="001F0C92"/>
    <w:rsid w:val="001F1BF8"/>
    <w:rsid w:val="001F2D01"/>
    <w:rsid w:val="00214C40"/>
    <w:rsid w:val="00220B24"/>
    <w:rsid w:val="00221B06"/>
    <w:rsid w:val="00224561"/>
    <w:rsid w:val="00226121"/>
    <w:rsid w:val="00227F26"/>
    <w:rsid w:val="002311C2"/>
    <w:rsid w:val="0023297E"/>
    <w:rsid w:val="00232E49"/>
    <w:rsid w:val="00233CA7"/>
    <w:rsid w:val="00237518"/>
    <w:rsid w:val="002452E8"/>
    <w:rsid w:val="0025082C"/>
    <w:rsid w:val="00264FC5"/>
    <w:rsid w:val="00267144"/>
    <w:rsid w:val="00267352"/>
    <w:rsid w:val="002712FE"/>
    <w:rsid w:val="00274F0E"/>
    <w:rsid w:val="00274F43"/>
    <w:rsid w:val="002831D6"/>
    <w:rsid w:val="00293901"/>
    <w:rsid w:val="0029476B"/>
    <w:rsid w:val="00296021"/>
    <w:rsid w:val="002A3E9E"/>
    <w:rsid w:val="002A4DF2"/>
    <w:rsid w:val="002A76C4"/>
    <w:rsid w:val="002A78ED"/>
    <w:rsid w:val="002B1607"/>
    <w:rsid w:val="002B2522"/>
    <w:rsid w:val="002B2997"/>
    <w:rsid w:val="002B5916"/>
    <w:rsid w:val="002B6B37"/>
    <w:rsid w:val="002B726E"/>
    <w:rsid w:val="002C0D0F"/>
    <w:rsid w:val="002C705E"/>
    <w:rsid w:val="002D34CF"/>
    <w:rsid w:val="002D4369"/>
    <w:rsid w:val="002D468F"/>
    <w:rsid w:val="002D542D"/>
    <w:rsid w:val="002E639D"/>
    <w:rsid w:val="002E7349"/>
    <w:rsid w:val="002F00BE"/>
    <w:rsid w:val="002F449C"/>
    <w:rsid w:val="003018D4"/>
    <w:rsid w:val="00305E72"/>
    <w:rsid w:val="00306812"/>
    <w:rsid w:val="003072E4"/>
    <w:rsid w:val="00311620"/>
    <w:rsid w:val="00315A5F"/>
    <w:rsid w:val="003205B5"/>
    <w:rsid w:val="00320876"/>
    <w:rsid w:val="00321514"/>
    <w:rsid w:val="00326E8C"/>
    <w:rsid w:val="00331675"/>
    <w:rsid w:val="003353C0"/>
    <w:rsid w:val="00336D14"/>
    <w:rsid w:val="00341964"/>
    <w:rsid w:val="00342ADF"/>
    <w:rsid w:val="00351946"/>
    <w:rsid w:val="00376A8F"/>
    <w:rsid w:val="003857C0"/>
    <w:rsid w:val="00386286"/>
    <w:rsid w:val="00386736"/>
    <w:rsid w:val="003879EB"/>
    <w:rsid w:val="00387DF5"/>
    <w:rsid w:val="0039374E"/>
    <w:rsid w:val="003A2C97"/>
    <w:rsid w:val="003C104E"/>
    <w:rsid w:val="003C3CB7"/>
    <w:rsid w:val="003D111F"/>
    <w:rsid w:val="003D1CE1"/>
    <w:rsid w:val="003D4532"/>
    <w:rsid w:val="003E26D2"/>
    <w:rsid w:val="003E362C"/>
    <w:rsid w:val="003E5B0B"/>
    <w:rsid w:val="003E6590"/>
    <w:rsid w:val="003F0C5C"/>
    <w:rsid w:val="00407079"/>
    <w:rsid w:val="00410F31"/>
    <w:rsid w:val="0041643E"/>
    <w:rsid w:val="00423225"/>
    <w:rsid w:val="0042487E"/>
    <w:rsid w:val="00425610"/>
    <w:rsid w:val="00425BF5"/>
    <w:rsid w:val="0043007F"/>
    <w:rsid w:val="00433707"/>
    <w:rsid w:val="00434717"/>
    <w:rsid w:val="00435668"/>
    <w:rsid w:val="004366D7"/>
    <w:rsid w:val="00440FFE"/>
    <w:rsid w:val="00444E11"/>
    <w:rsid w:val="004465E1"/>
    <w:rsid w:val="00447854"/>
    <w:rsid w:val="00454750"/>
    <w:rsid w:val="00460EF6"/>
    <w:rsid w:val="0046179E"/>
    <w:rsid w:val="00465445"/>
    <w:rsid w:val="0046655F"/>
    <w:rsid w:val="004724BC"/>
    <w:rsid w:val="00472A7A"/>
    <w:rsid w:val="004762FF"/>
    <w:rsid w:val="0048172E"/>
    <w:rsid w:val="004A703F"/>
    <w:rsid w:val="004B0420"/>
    <w:rsid w:val="004B2150"/>
    <w:rsid w:val="004B2767"/>
    <w:rsid w:val="004B2F86"/>
    <w:rsid w:val="004C1C8B"/>
    <w:rsid w:val="004C25F6"/>
    <w:rsid w:val="004C37F6"/>
    <w:rsid w:val="004C69F9"/>
    <w:rsid w:val="004D47EF"/>
    <w:rsid w:val="004D4A7D"/>
    <w:rsid w:val="004E0737"/>
    <w:rsid w:val="004E0D42"/>
    <w:rsid w:val="004E2BC2"/>
    <w:rsid w:val="004E2EBA"/>
    <w:rsid w:val="004E43F2"/>
    <w:rsid w:val="004E69FE"/>
    <w:rsid w:val="004F6625"/>
    <w:rsid w:val="004F6D34"/>
    <w:rsid w:val="005012F0"/>
    <w:rsid w:val="005041EE"/>
    <w:rsid w:val="00521F52"/>
    <w:rsid w:val="00525338"/>
    <w:rsid w:val="00530089"/>
    <w:rsid w:val="00535C6B"/>
    <w:rsid w:val="005361AF"/>
    <w:rsid w:val="0055039D"/>
    <w:rsid w:val="00552E75"/>
    <w:rsid w:val="00553BC6"/>
    <w:rsid w:val="00556D80"/>
    <w:rsid w:val="00557875"/>
    <w:rsid w:val="00557A97"/>
    <w:rsid w:val="005630A0"/>
    <w:rsid w:val="005679FD"/>
    <w:rsid w:val="00567BCF"/>
    <w:rsid w:val="005709E0"/>
    <w:rsid w:val="00576F7D"/>
    <w:rsid w:val="005838E1"/>
    <w:rsid w:val="00595C0F"/>
    <w:rsid w:val="00596346"/>
    <w:rsid w:val="005A04CD"/>
    <w:rsid w:val="005A2AFB"/>
    <w:rsid w:val="005A4854"/>
    <w:rsid w:val="005A4F65"/>
    <w:rsid w:val="005B350D"/>
    <w:rsid w:val="005C1083"/>
    <w:rsid w:val="005C17F8"/>
    <w:rsid w:val="005C1C38"/>
    <w:rsid w:val="005C2B6C"/>
    <w:rsid w:val="005C6A9B"/>
    <w:rsid w:val="005C79E3"/>
    <w:rsid w:val="005D5A1F"/>
    <w:rsid w:val="005E2797"/>
    <w:rsid w:val="005F3045"/>
    <w:rsid w:val="005F3B09"/>
    <w:rsid w:val="005F6084"/>
    <w:rsid w:val="006109C2"/>
    <w:rsid w:val="00612FCD"/>
    <w:rsid w:val="00633BB5"/>
    <w:rsid w:val="00637461"/>
    <w:rsid w:val="00642829"/>
    <w:rsid w:val="00652317"/>
    <w:rsid w:val="006532B5"/>
    <w:rsid w:val="00654B4E"/>
    <w:rsid w:val="00673DDC"/>
    <w:rsid w:val="00675BB2"/>
    <w:rsid w:val="006766E1"/>
    <w:rsid w:val="00676B7E"/>
    <w:rsid w:val="00681FAC"/>
    <w:rsid w:val="00687FED"/>
    <w:rsid w:val="00690089"/>
    <w:rsid w:val="006919F1"/>
    <w:rsid w:val="006934ED"/>
    <w:rsid w:val="00694428"/>
    <w:rsid w:val="00697FFA"/>
    <w:rsid w:val="006A0138"/>
    <w:rsid w:val="006A01DA"/>
    <w:rsid w:val="006A634F"/>
    <w:rsid w:val="006A703A"/>
    <w:rsid w:val="006B27D8"/>
    <w:rsid w:val="006B411B"/>
    <w:rsid w:val="006B73C1"/>
    <w:rsid w:val="006C0056"/>
    <w:rsid w:val="006C1A67"/>
    <w:rsid w:val="006C1B77"/>
    <w:rsid w:val="006D2E91"/>
    <w:rsid w:val="006D6537"/>
    <w:rsid w:val="006E69B1"/>
    <w:rsid w:val="006F3283"/>
    <w:rsid w:val="006F3904"/>
    <w:rsid w:val="006F45F8"/>
    <w:rsid w:val="006F4BCF"/>
    <w:rsid w:val="006F64B0"/>
    <w:rsid w:val="006F6F12"/>
    <w:rsid w:val="00700973"/>
    <w:rsid w:val="007031C1"/>
    <w:rsid w:val="007079CF"/>
    <w:rsid w:val="00721DD3"/>
    <w:rsid w:val="00722E30"/>
    <w:rsid w:val="00730AD1"/>
    <w:rsid w:val="00732817"/>
    <w:rsid w:val="00737FA1"/>
    <w:rsid w:val="00742708"/>
    <w:rsid w:val="00750F6B"/>
    <w:rsid w:val="007566B0"/>
    <w:rsid w:val="00763DF8"/>
    <w:rsid w:val="00764A6E"/>
    <w:rsid w:val="00766E0F"/>
    <w:rsid w:val="00767D7E"/>
    <w:rsid w:val="0077244E"/>
    <w:rsid w:val="00781D15"/>
    <w:rsid w:val="007912EA"/>
    <w:rsid w:val="00791316"/>
    <w:rsid w:val="007956CA"/>
    <w:rsid w:val="00795943"/>
    <w:rsid w:val="00795FF7"/>
    <w:rsid w:val="007960B0"/>
    <w:rsid w:val="00797113"/>
    <w:rsid w:val="007976F7"/>
    <w:rsid w:val="007A0902"/>
    <w:rsid w:val="007A11B7"/>
    <w:rsid w:val="007B4A41"/>
    <w:rsid w:val="007B5E73"/>
    <w:rsid w:val="007C04A5"/>
    <w:rsid w:val="007C08C6"/>
    <w:rsid w:val="007C3B56"/>
    <w:rsid w:val="007C5C5E"/>
    <w:rsid w:val="007C5DF3"/>
    <w:rsid w:val="007C73BB"/>
    <w:rsid w:val="007D2AE2"/>
    <w:rsid w:val="007D5E08"/>
    <w:rsid w:val="007D6129"/>
    <w:rsid w:val="007D6887"/>
    <w:rsid w:val="007D7505"/>
    <w:rsid w:val="007F0F86"/>
    <w:rsid w:val="007F48A1"/>
    <w:rsid w:val="007F51C5"/>
    <w:rsid w:val="007F7945"/>
    <w:rsid w:val="00804E96"/>
    <w:rsid w:val="00813E34"/>
    <w:rsid w:val="0082187F"/>
    <w:rsid w:val="008269E3"/>
    <w:rsid w:val="00830696"/>
    <w:rsid w:val="00832799"/>
    <w:rsid w:val="0083536F"/>
    <w:rsid w:val="00837E9A"/>
    <w:rsid w:val="00841B4E"/>
    <w:rsid w:val="00846770"/>
    <w:rsid w:val="00846FDA"/>
    <w:rsid w:val="00847FD1"/>
    <w:rsid w:val="0085050D"/>
    <w:rsid w:val="00852CE7"/>
    <w:rsid w:val="00856D80"/>
    <w:rsid w:val="00860670"/>
    <w:rsid w:val="00860D1E"/>
    <w:rsid w:val="00862B3C"/>
    <w:rsid w:val="00863CFE"/>
    <w:rsid w:val="00866FBE"/>
    <w:rsid w:val="00867CD6"/>
    <w:rsid w:val="00870845"/>
    <w:rsid w:val="0087249E"/>
    <w:rsid w:val="008727FE"/>
    <w:rsid w:val="0087796D"/>
    <w:rsid w:val="0088145F"/>
    <w:rsid w:val="00884751"/>
    <w:rsid w:val="00884CE9"/>
    <w:rsid w:val="00887FFC"/>
    <w:rsid w:val="008903A4"/>
    <w:rsid w:val="00890851"/>
    <w:rsid w:val="0089219F"/>
    <w:rsid w:val="00893AAD"/>
    <w:rsid w:val="0089659F"/>
    <w:rsid w:val="00896A0E"/>
    <w:rsid w:val="008A5ED7"/>
    <w:rsid w:val="008A705A"/>
    <w:rsid w:val="008A7A2B"/>
    <w:rsid w:val="008A7F36"/>
    <w:rsid w:val="008B03A7"/>
    <w:rsid w:val="008B109E"/>
    <w:rsid w:val="008B521F"/>
    <w:rsid w:val="008B5D69"/>
    <w:rsid w:val="008D2DFE"/>
    <w:rsid w:val="008F2E8E"/>
    <w:rsid w:val="00903659"/>
    <w:rsid w:val="009057F4"/>
    <w:rsid w:val="00905B81"/>
    <w:rsid w:val="009118D4"/>
    <w:rsid w:val="00911975"/>
    <w:rsid w:val="00911C11"/>
    <w:rsid w:val="00913F85"/>
    <w:rsid w:val="00915D0F"/>
    <w:rsid w:val="00922273"/>
    <w:rsid w:val="00922CDC"/>
    <w:rsid w:val="0092378F"/>
    <w:rsid w:val="00923B26"/>
    <w:rsid w:val="009247F1"/>
    <w:rsid w:val="00924853"/>
    <w:rsid w:val="009256E8"/>
    <w:rsid w:val="009266FB"/>
    <w:rsid w:val="00931E48"/>
    <w:rsid w:val="009370C8"/>
    <w:rsid w:val="00937853"/>
    <w:rsid w:val="00940690"/>
    <w:rsid w:val="0094157A"/>
    <w:rsid w:val="009437C3"/>
    <w:rsid w:val="00944F84"/>
    <w:rsid w:val="00947A9A"/>
    <w:rsid w:val="00950A1C"/>
    <w:rsid w:val="00955535"/>
    <w:rsid w:val="0096255B"/>
    <w:rsid w:val="00967B44"/>
    <w:rsid w:val="00973799"/>
    <w:rsid w:val="00974C87"/>
    <w:rsid w:val="00976E0C"/>
    <w:rsid w:val="00980BB3"/>
    <w:rsid w:val="00985B42"/>
    <w:rsid w:val="0099017D"/>
    <w:rsid w:val="0099600E"/>
    <w:rsid w:val="009A2164"/>
    <w:rsid w:val="009A266E"/>
    <w:rsid w:val="009A3C6A"/>
    <w:rsid w:val="009A4918"/>
    <w:rsid w:val="009A6906"/>
    <w:rsid w:val="009B2CAD"/>
    <w:rsid w:val="009B45EA"/>
    <w:rsid w:val="009C24C1"/>
    <w:rsid w:val="009C33F7"/>
    <w:rsid w:val="009C38BE"/>
    <w:rsid w:val="009C7E32"/>
    <w:rsid w:val="009D1879"/>
    <w:rsid w:val="009D4739"/>
    <w:rsid w:val="009D66FD"/>
    <w:rsid w:val="009D7B3F"/>
    <w:rsid w:val="009F13AC"/>
    <w:rsid w:val="00A0244E"/>
    <w:rsid w:val="00A076ED"/>
    <w:rsid w:val="00A07DC6"/>
    <w:rsid w:val="00A12DB0"/>
    <w:rsid w:val="00A13275"/>
    <w:rsid w:val="00A178B7"/>
    <w:rsid w:val="00A22362"/>
    <w:rsid w:val="00A22DEA"/>
    <w:rsid w:val="00A236A1"/>
    <w:rsid w:val="00A30B6F"/>
    <w:rsid w:val="00A31F67"/>
    <w:rsid w:val="00A32ADB"/>
    <w:rsid w:val="00A45681"/>
    <w:rsid w:val="00A456AB"/>
    <w:rsid w:val="00A6456F"/>
    <w:rsid w:val="00A67B28"/>
    <w:rsid w:val="00A9203A"/>
    <w:rsid w:val="00A92424"/>
    <w:rsid w:val="00A924C2"/>
    <w:rsid w:val="00A97124"/>
    <w:rsid w:val="00A97F4B"/>
    <w:rsid w:val="00AA3056"/>
    <w:rsid w:val="00AB1EB7"/>
    <w:rsid w:val="00AB4C54"/>
    <w:rsid w:val="00AB55AE"/>
    <w:rsid w:val="00AB599A"/>
    <w:rsid w:val="00AC17B9"/>
    <w:rsid w:val="00AC221C"/>
    <w:rsid w:val="00AC449B"/>
    <w:rsid w:val="00AD56BD"/>
    <w:rsid w:val="00AD614D"/>
    <w:rsid w:val="00AE1131"/>
    <w:rsid w:val="00AE3F37"/>
    <w:rsid w:val="00AE585D"/>
    <w:rsid w:val="00AF2066"/>
    <w:rsid w:val="00AF333C"/>
    <w:rsid w:val="00AF4BE1"/>
    <w:rsid w:val="00AF4D46"/>
    <w:rsid w:val="00AF6BA4"/>
    <w:rsid w:val="00B01822"/>
    <w:rsid w:val="00B04B3A"/>
    <w:rsid w:val="00B05413"/>
    <w:rsid w:val="00B13B51"/>
    <w:rsid w:val="00B21DD1"/>
    <w:rsid w:val="00B31184"/>
    <w:rsid w:val="00B35FB1"/>
    <w:rsid w:val="00B41460"/>
    <w:rsid w:val="00B44031"/>
    <w:rsid w:val="00B442B5"/>
    <w:rsid w:val="00B4771C"/>
    <w:rsid w:val="00B533B7"/>
    <w:rsid w:val="00B53D8E"/>
    <w:rsid w:val="00B624D2"/>
    <w:rsid w:val="00B67D1A"/>
    <w:rsid w:val="00B7113A"/>
    <w:rsid w:val="00B751A2"/>
    <w:rsid w:val="00B75C7F"/>
    <w:rsid w:val="00B75D99"/>
    <w:rsid w:val="00B77112"/>
    <w:rsid w:val="00B86C09"/>
    <w:rsid w:val="00B87C90"/>
    <w:rsid w:val="00B91595"/>
    <w:rsid w:val="00B95E4D"/>
    <w:rsid w:val="00BA7EFD"/>
    <w:rsid w:val="00BB0549"/>
    <w:rsid w:val="00BB06C5"/>
    <w:rsid w:val="00BB54D9"/>
    <w:rsid w:val="00BB7F72"/>
    <w:rsid w:val="00BC24E8"/>
    <w:rsid w:val="00BC45D7"/>
    <w:rsid w:val="00BD1081"/>
    <w:rsid w:val="00BD20D5"/>
    <w:rsid w:val="00BD25AB"/>
    <w:rsid w:val="00BD4346"/>
    <w:rsid w:val="00BD599E"/>
    <w:rsid w:val="00BD73C1"/>
    <w:rsid w:val="00BE2EB1"/>
    <w:rsid w:val="00BE6B15"/>
    <w:rsid w:val="00BE6FFF"/>
    <w:rsid w:val="00BF117A"/>
    <w:rsid w:val="00BF2D13"/>
    <w:rsid w:val="00BF60BC"/>
    <w:rsid w:val="00BF7F04"/>
    <w:rsid w:val="00C02305"/>
    <w:rsid w:val="00C068F8"/>
    <w:rsid w:val="00C1049E"/>
    <w:rsid w:val="00C130BA"/>
    <w:rsid w:val="00C14BB3"/>
    <w:rsid w:val="00C16B77"/>
    <w:rsid w:val="00C20B10"/>
    <w:rsid w:val="00C213C8"/>
    <w:rsid w:val="00C2291E"/>
    <w:rsid w:val="00C31C1B"/>
    <w:rsid w:val="00C32F7F"/>
    <w:rsid w:val="00C34C24"/>
    <w:rsid w:val="00C368CE"/>
    <w:rsid w:val="00C376F1"/>
    <w:rsid w:val="00C42706"/>
    <w:rsid w:val="00C569F2"/>
    <w:rsid w:val="00C65322"/>
    <w:rsid w:val="00C72E21"/>
    <w:rsid w:val="00C74950"/>
    <w:rsid w:val="00C75250"/>
    <w:rsid w:val="00C7572B"/>
    <w:rsid w:val="00C80F07"/>
    <w:rsid w:val="00C922B5"/>
    <w:rsid w:val="00C9293C"/>
    <w:rsid w:val="00C9316E"/>
    <w:rsid w:val="00CA00F7"/>
    <w:rsid w:val="00CA022E"/>
    <w:rsid w:val="00CA7705"/>
    <w:rsid w:val="00CA7F3F"/>
    <w:rsid w:val="00CB23C1"/>
    <w:rsid w:val="00CC3E08"/>
    <w:rsid w:val="00CC7D7A"/>
    <w:rsid w:val="00CD0734"/>
    <w:rsid w:val="00CD3060"/>
    <w:rsid w:val="00CD472C"/>
    <w:rsid w:val="00CD47C5"/>
    <w:rsid w:val="00CE04E4"/>
    <w:rsid w:val="00CE0F70"/>
    <w:rsid w:val="00CE3041"/>
    <w:rsid w:val="00CE4959"/>
    <w:rsid w:val="00CE7BEC"/>
    <w:rsid w:val="00CF4C4A"/>
    <w:rsid w:val="00D01149"/>
    <w:rsid w:val="00D069BC"/>
    <w:rsid w:val="00D07ECE"/>
    <w:rsid w:val="00D10ECC"/>
    <w:rsid w:val="00D128F0"/>
    <w:rsid w:val="00D140A8"/>
    <w:rsid w:val="00D16241"/>
    <w:rsid w:val="00D16D3E"/>
    <w:rsid w:val="00D17566"/>
    <w:rsid w:val="00D20BEB"/>
    <w:rsid w:val="00D20F71"/>
    <w:rsid w:val="00D25170"/>
    <w:rsid w:val="00D303AB"/>
    <w:rsid w:val="00D3059B"/>
    <w:rsid w:val="00D3189D"/>
    <w:rsid w:val="00D338BE"/>
    <w:rsid w:val="00D33B4E"/>
    <w:rsid w:val="00D33C05"/>
    <w:rsid w:val="00D3628E"/>
    <w:rsid w:val="00D36B34"/>
    <w:rsid w:val="00D4401F"/>
    <w:rsid w:val="00D4799B"/>
    <w:rsid w:val="00D51A40"/>
    <w:rsid w:val="00D55491"/>
    <w:rsid w:val="00D56B5C"/>
    <w:rsid w:val="00D570D4"/>
    <w:rsid w:val="00D57C90"/>
    <w:rsid w:val="00D57CCE"/>
    <w:rsid w:val="00D63B08"/>
    <w:rsid w:val="00D658EF"/>
    <w:rsid w:val="00D715B2"/>
    <w:rsid w:val="00D809C9"/>
    <w:rsid w:val="00D877D4"/>
    <w:rsid w:val="00D9260C"/>
    <w:rsid w:val="00D96A05"/>
    <w:rsid w:val="00D97132"/>
    <w:rsid w:val="00DA3A27"/>
    <w:rsid w:val="00DA5C52"/>
    <w:rsid w:val="00DB0026"/>
    <w:rsid w:val="00DB0BC5"/>
    <w:rsid w:val="00DB1CF5"/>
    <w:rsid w:val="00DB4436"/>
    <w:rsid w:val="00DC195D"/>
    <w:rsid w:val="00DD5226"/>
    <w:rsid w:val="00DD6BE4"/>
    <w:rsid w:val="00DE4E0B"/>
    <w:rsid w:val="00DE70D7"/>
    <w:rsid w:val="00DF1B07"/>
    <w:rsid w:val="00DF2A4C"/>
    <w:rsid w:val="00DF42FE"/>
    <w:rsid w:val="00DF4411"/>
    <w:rsid w:val="00DF4679"/>
    <w:rsid w:val="00DF4A99"/>
    <w:rsid w:val="00E07360"/>
    <w:rsid w:val="00E13328"/>
    <w:rsid w:val="00E2035E"/>
    <w:rsid w:val="00E2100D"/>
    <w:rsid w:val="00E2628B"/>
    <w:rsid w:val="00E2644F"/>
    <w:rsid w:val="00E27A26"/>
    <w:rsid w:val="00E37EB3"/>
    <w:rsid w:val="00E43C9D"/>
    <w:rsid w:val="00E501A1"/>
    <w:rsid w:val="00E50E2A"/>
    <w:rsid w:val="00E536AE"/>
    <w:rsid w:val="00E56010"/>
    <w:rsid w:val="00E651BE"/>
    <w:rsid w:val="00E65AFF"/>
    <w:rsid w:val="00E72ED1"/>
    <w:rsid w:val="00E76232"/>
    <w:rsid w:val="00E8216F"/>
    <w:rsid w:val="00E91531"/>
    <w:rsid w:val="00E95444"/>
    <w:rsid w:val="00E957E1"/>
    <w:rsid w:val="00EA13E6"/>
    <w:rsid w:val="00EA1882"/>
    <w:rsid w:val="00EA7F05"/>
    <w:rsid w:val="00EB1F3E"/>
    <w:rsid w:val="00EB3232"/>
    <w:rsid w:val="00EB510D"/>
    <w:rsid w:val="00EB595B"/>
    <w:rsid w:val="00EC07C3"/>
    <w:rsid w:val="00EC0A28"/>
    <w:rsid w:val="00EC322E"/>
    <w:rsid w:val="00EC3609"/>
    <w:rsid w:val="00EC45E5"/>
    <w:rsid w:val="00EC67C8"/>
    <w:rsid w:val="00ED18E2"/>
    <w:rsid w:val="00ED24DF"/>
    <w:rsid w:val="00ED3519"/>
    <w:rsid w:val="00ED65EC"/>
    <w:rsid w:val="00ED696A"/>
    <w:rsid w:val="00EE499A"/>
    <w:rsid w:val="00EE67F3"/>
    <w:rsid w:val="00EF1BAB"/>
    <w:rsid w:val="00EF30E0"/>
    <w:rsid w:val="00EF7E78"/>
    <w:rsid w:val="00F05525"/>
    <w:rsid w:val="00F17558"/>
    <w:rsid w:val="00F326E4"/>
    <w:rsid w:val="00F340CA"/>
    <w:rsid w:val="00F3419E"/>
    <w:rsid w:val="00F34B7E"/>
    <w:rsid w:val="00F34C91"/>
    <w:rsid w:val="00F35150"/>
    <w:rsid w:val="00F3678D"/>
    <w:rsid w:val="00F46ABA"/>
    <w:rsid w:val="00F5305C"/>
    <w:rsid w:val="00F53A35"/>
    <w:rsid w:val="00F53BC2"/>
    <w:rsid w:val="00F57273"/>
    <w:rsid w:val="00F57562"/>
    <w:rsid w:val="00F576B8"/>
    <w:rsid w:val="00F629DC"/>
    <w:rsid w:val="00F630E9"/>
    <w:rsid w:val="00F63170"/>
    <w:rsid w:val="00F71D20"/>
    <w:rsid w:val="00F72933"/>
    <w:rsid w:val="00F90667"/>
    <w:rsid w:val="00F95A5F"/>
    <w:rsid w:val="00FA157B"/>
    <w:rsid w:val="00FA53B5"/>
    <w:rsid w:val="00FA783A"/>
    <w:rsid w:val="00FB1A1B"/>
    <w:rsid w:val="00FB260A"/>
    <w:rsid w:val="00FB60E6"/>
    <w:rsid w:val="00FC05AE"/>
    <w:rsid w:val="00FC0D2C"/>
    <w:rsid w:val="00FC422C"/>
    <w:rsid w:val="00FC63F9"/>
    <w:rsid w:val="00FD2468"/>
    <w:rsid w:val="00FD3072"/>
    <w:rsid w:val="00FF3B6D"/>
    <w:rsid w:val="00FF5ED7"/>
    <w:rsid w:val="00FF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87D99B6E6EFBDC9E3ED345A808FAA282E40BFF26FEC0C9BA2ADA96382B22A9EB0E0BAFBED2805Ex4ODM" TargetMode="External"/><Relationship Id="rId18" Type="http://schemas.openxmlformats.org/officeDocument/2006/relationships/hyperlink" Target="consultantplus://offline/ref=E487D99B6E6EFBDC9E3ED345A808FAA282E501FB22FDC0C9BA2ADA96382B22A9EB0E0BAFBED28E58x4O9M" TargetMode="External"/><Relationship Id="rId26" Type="http://schemas.openxmlformats.org/officeDocument/2006/relationships/hyperlink" Target="consultantplus://offline/ref=E487D99B6E6EFBDC9E3ED345A808FAA282E102FA23FDC0C9BA2ADA9638x2OBM" TargetMode="External"/><Relationship Id="rId39" Type="http://schemas.openxmlformats.org/officeDocument/2006/relationships/hyperlink" Target="consultantplus://offline/ref=E487D99B6E6EFBDC9E3ED345A808FAA282E504FF2AF2C0C9BA2ADA96382B22A9EB0E0BAFBED2885Ex4OAM" TargetMode="External"/><Relationship Id="rId21" Type="http://schemas.openxmlformats.org/officeDocument/2006/relationships/hyperlink" Target="consultantplus://offline/ref=E487D99B6E6EFBDC9E3ED345A808FAA28BE00AFC23F09DC3B273D6943F247DBEEC4707AEBED388x5OBM" TargetMode="External"/><Relationship Id="rId34" Type="http://schemas.openxmlformats.org/officeDocument/2006/relationships/hyperlink" Target="consultantplus://offline/ref=E487D99B6E6EFBDC9E3ED345A808FAA282E501F92AF3C0C9BA2ADA96382B22A9EB0E0BAFBED28856x4O2M" TargetMode="External"/><Relationship Id="rId42" Type="http://schemas.openxmlformats.org/officeDocument/2006/relationships/hyperlink" Target="consultantplus://offline/ref=E487D99B6E6EFBDC9E3ED345A808FAA282E704F82BFEC0C9BA2ADA96382B22A9EB0E0BAFBED2885Fx4O2M" TargetMode="External"/><Relationship Id="rId47" Type="http://schemas.openxmlformats.org/officeDocument/2006/relationships/hyperlink" Target="consultantplus://offline/ref=E487D99B6E6EFBDC9E3ED345A808FAA282E501FC21FAC0C9BA2ADA96382B22A9EB0E0BAFBED38957x4O8M" TargetMode="External"/><Relationship Id="rId50" Type="http://schemas.openxmlformats.org/officeDocument/2006/relationships/hyperlink" Target="consultantplus://offline/ref=E487D99B6E6EFBDC9E3ED345A808FAA287E200FE24F09DC3B273D694x3OF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487D99B6E6EFBDC9E3ED64AAB08FAA281E604F121F09DC3B273D694x3OFM" TargetMode="External"/><Relationship Id="rId12" Type="http://schemas.openxmlformats.org/officeDocument/2006/relationships/hyperlink" Target="consultantplus://offline/ref=E487D99B6E6EFBDC9E3ED345A808FAA282E400F925F3C0C9BA2ADA96382B22A9EB0E0BAFBED2885Ex4O8M" TargetMode="External"/><Relationship Id="rId17" Type="http://schemas.openxmlformats.org/officeDocument/2006/relationships/hyperlink" Target="consultantplus://offline/ref=E487D99B6E6EFBDC9E3ED345A808FAA282E407FC22FFC0C9BA2ADA96382B22A9EB0E0BAFBED2885Fx4O2M" TargetMode="External"/><Relationship Id="rId25" Type="http://schemas.openxmlformats.org/officeDocument/2006/relationships/hyperlink" Target="consultantplus://offline/ref=E487D99B6E6EFBDC9E3ED345A808FAA282E701FD22FEC0C9BA2ADA96382B22A9EB0E0BAFBED2885Fx4O3M" TargetMode="External"/><Relationship Id="rId33" Type="http://schemas.openxmlformats.org/officeDocument/2006/relationships/hyperlink" Target="consultantplus://offline/ref=E487D99B6E6EFBDC9E3ED345A808FAA282E406FE21F8C0C9BA2ADA9638x2OBM" TargetMode="External"/><Relationship Id="rId38" Type="http://schemas.openxmlformats.org/officeDocument/2006/relationships/hyperlink" Target="consultantplus://offline/ref=E487D99B6E6EFBDC9E3ED345A808FAA282E40BFF26FEC0C9BA2ADA96382B22A9EB0E0BAFBED2805Ex4O3M" TargetMode="External"/><Relationship Id="rId46" Type="http://schemas.openxmlformats.org/officeDocument/2006/relationships/hyperlink" Target="consultantplus://offline/ref=E487D99B6E6EFBDC9E3ED64AAB08FAA281E604F121F09DC3B273D694x3O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7D99B6E6EFBDC9E3ED345A808FAA282E500FF21FFC0C9BA2ADA96382B22A9EB0E0BAFBED2895Ax4O9M" TargetMode="External"/><Relationship Id="rId20" Type="http://schemas.openxmlformats.org/officeDocument/2006/relationships/hyperlink" Target="consultantplus://offline/ref=E487D99B6E6EFBDC9E3ED345A808FAA282E501FB22FDC0C9BA2ADA96382B22A9EB0E0BACB6DAx8OEM" TargetMode="External"/><Relationship Id="rId29" Type="http://schemas.openxmlformats.org/officeDocument/2006/relationships/hyperlink" Target="consultantplus://offline/ref=E487D99B6E6EFBDC9E3ED345A808FAA282E504FA27FEC0C9BA2ADA96382B22A9EB0E0BA7xBOFM" TargetMode="External"/><Relationship Id="rId41" Type="http://schemas.openxmlformats.org/officeDocument/2006/relationships/hyperlink" Target="consultantplus://offline/ref=E487D99B6E6EFBDC9E3ED345A808FAA282E501FF23FFC0C9BA2ADA96382B22A9EB0E0BxAOBM" TargetMode="External"/><Relationship Id="rId54" Type="http://schemas.openxmlformats.org/officeDocument/2006/relationships/hyperlink" Target="consultantplus://offline/ref=E487D99B6E6EFBDC9E3ED345A808FAA282E501F92AF3C0C9BA2ADA96382B22A9EB0E0BAFBED2895Fx4O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7D99B6E6EFBDC9E3ED64AAB08FAA281E604F121F09DC3B273D694x3OFM" TargetMode="External"/><Relationship Id="rId11" Type="http://schemas.openxmlformats.org/officeDocument/2006/relationships/hyperlink" Target="consultantplus://offline/ref=E487D99B6E6EFBDC9E3ED345A808FAA281EA05FD29AD97CBEB7FD4x9O3M" TargetMode="External"/><Relationship Id="rId24" Type="http://schemas.openxmlformats.org/officeDocument/2006/relationships/hyperlink" Target="consultantplus://offline/ref=E487D99B6E6EFBDC9E3ED345A808FAA282E406FE21F8C0C9BA2ADA9638x2OBM" TargetMode="External"/><Relationship Id="rId32" Type="http://schemas.openxmlformats.org/officeDocument/2006/relationships/hyperlink" Target="consultantplus://offline/ref=E487D99B6E6EFBDC9E3ED345A808FAA282E603FF23FAC0C9BA2ADA96382B22A9EB0E0BAFBED2885Fx4OEM" TargetMode="External"/><Relationship Id="rId37" Type="http://schemas.openxmlformats.org/officeDocument/2006/relationships/hyperlink" Target="consultantplus://offline/ref=E487D99B6E6EFBDC9E3ED345A808FAA282E404F925FDC0C9BA2ADA96382B22A9EB0E0BAFBED2885Fx4O2M" TargetMode="External"/><Relationship Id="rId40" Type="http://schemas.openxmlformats.org/officeDocument/2006/relationships/hyperlink" Target="consultantplus://offline/ref=E487D99B6E6EFBDC9E3ED345A808FAA282E501FF23F8C0C9BA2ADA96382B22A9EB0E0BACxBODM" TargetMode="External"/><Relationship Id="rId45" Type="http://schemas.openxmlformats.org/officeDocument/2006/relationships/hyperlink" Target="consultantplus://offline/ref=E487D99B6E6EFBDC9E3ED345A808FAA282E400F925F3C0C9BA2ADA96382B22A9EB0E0BAFBED2885Ex4O8M" TargetMode="External"/><Relationship Id="rId53" Type="http://schemas.openxmlformats.org/officeDocument/2006/relationships/hyperlink" Target="consultantplus://offline/ref=E487D99B6E6EFBDC9E3ED345A808FAA282E00AF826FAC0C9BA2ADA96382B22A9EB0E0BAFBED28A5Dx4O9M" TargetMode="External"/><Relationship Id="rId5" Type="http://schemas.openxmlformats.org/officeDocument/2006/relationships/hyperlink" Target="consultantplus://offline/ref=E487D99B6E6EFBDC9E3ED345A808FAA282E501F92AF3C0C9BA2ADA96382B22A9EB0E0BAFBED28856x4O3M" TargetMode="External"/><Relationship Id="rId15" Type="http://schemas.openxmlformats.org/officeDocument/2006/relationships/hyperlink" Target="consultantplus://offline/ref=E487D99B6E6EFBDC9E3ED345A808FAA282E501FC21FAC0C9BA2ADA9638x2OBM" TargetMode="External"/><Relationship Id="rId23" Type="http://schemas.openxmlformats.org/officeDocument/2006/relationships/hyperlink" Target="consultantplus://offline/ref=E487D99B6E6EFBDC9E3ED345A808FAA286E006F125F09DC3B273D6943F247DBEEC4707AEBED289x5OEM" TargetMode="External"/><Relationship Id="rId28" Type="http://schemas.openxmlformats.org/officeDocument/2006/relationships/hyperlink" Target="consultantplus://offline/ref=E487D99B6E6EFBDC9E3ED345A808FAA282E702FE26F9C0C9BA2ADA96382B22A9EB0E0BAFBED2885Fx4O2M" TargetMode="External"/><Relationship Id="rId36" Type="http://schemas.openxmlformats.org/officeDocument/2006/relationships/hyperlink" Target="consultantplus://offline/ref=E487D99B6E6EFBDC9E3ED345A808FAA28BE00AFC23F09DC3B273D6943F247DBEEC4707AEBED28Bx5O8M" TargetMode="External"/><Relationship Id="rId49" Type="http://schemas.openxmlformats.org/officeDocument/2006/relationships/hyperlink" Target="consultantplus://offline/ref=E487D99B6E6EFBDC9E3ED345A808FAA28AE105F926F09DC3B273D694x3OFM" TargetMode="External"/><Relationship Id="rId10" Type="http://schemas.openxmlformats.org/officeDocument/2006/relationships/hyperlink" Target="consultantplus://offline/ref=E487D99B6E6EFBDC9E3ED345A808FAA282E501FE26FCC0C9BA2ADA96382B22A9EB0E0BAFBED2885Dx4O8M" TargetMode="External"/><Relationship Id="rId19" Type="http://schemas.openxmlformats.org/officeDocument/2006/relationships/hyperlink" Target="consultantplus://offline/ref=E487D99B6E6EFBDC9E3ED345A808FAA282E501FB22FDC0C9BA2ADA96382B22A9EB0E0BADB6D3x8ODM" TargetMode="External"/><Relationship Id="rId31" Type="http://schemas.openxmlformats.org/officeDocument/2006/relationships/hyperlink" Target="consultantplus://offline/ref=E487D99B6E6EFBDC9E3ED345A808FAA282E603FF23FAC0C9BA2ADA96382B22A9EB0E0BAFBED28859x4O3M" TargetMode="External"/><Relationship Id="rId44" Type="http://schemas.openxmlformats.org/officeDocument/2006/relationships/hyperlink" Target="consultantplus://offline/ref=E487D99B6E6EFBDC9E3ED345A808FAA282E504FF2AF2C0C9BA2ADA96382B22A9EB0E0BAFBED2885Ex4OAM" TargetMode="External"/><Relationship Id="rId52" Type="http://schemas.openxmlformats.org/officeDocument/2006/relationships/hyperlink" Target="consultantplus://offline/ref=E487D99B6E6EFBDC9E3ED345A808FAA286E206F027F09DC3B273D694x3OFM" TargetMode="External"/><Relationship Id="rId4" Type="http://schemas.openxmlformats.org/officeDocument/2006/relationships/hyperlink" Target="consultantplus://offline/ref=E487D99B6E6EFBDC9E3ED345A808FAA282E40BFF26FEC0C9BA2ADA96382B22A9EB0E0BAFBED2805Ex4OEM" TargetMode="External"/><Relationship Id="rId9" Type="http://schemas.openxmlformats.org/officeDocument/2006/relationships/hyperlink" Target="consultantplus://offline/ref=E487D99B6E6EFBDC9E3ED345A808FAA282E501FC25FBC0C9BA2ADA96382B22A9EB0E0BAFBED2885Ex4ODM" TargetMode="External"/><Relationship Id="rId14" Type="http://schemas.openxmlformats.org/officeDocument/2006/relationships/hyperlink" Target="consultantplus://offline/ref=E487D99B6E6EFBDC9E3ED345A808FAA282E40BFF26FEC0C9BA2ADA96382B22A9EB0E0BAFBED2805Ex4OCM" TargetMode="External"/><Relationship Id="rId22" Type="http://schemas.openxmlformats.org/officeDocument/2006/relationships/hyperlink" Target="consultantplus://offline/ref=E487D99B6E6EFBDC9E3ED345A808FAA282E00BFD2BF3C0C9BA2ADA96382B22A9EB0E0BAFBED2885Fx4O2M" TargetMode="External"/><Relationship Id="rId27" Type="http://schemas.openxmlformats.org/officeDocument/2006/relationships/hyperlink" Target="consultantplus://offline/ref=E487D99B6E6EFBDC9E3ED345A808FAA282E504FF2AF2C0C9BA2ADA96382B22A9EB0E0BAFBED2885Ex4OAM" TargetMode="External"/><Relationship Id="rId30" Type="http://schemas.openxmlformats.org/officeDocument/2006/relationships/hyperlink" Target="consultantplus://offline/ref=E487D99B6E6EFBDC9E3ED345A808FAA282E00BFE25FBC0C9BA2ADA96382B22A9EB0E0BAFBED2885Fx4O2M" TargetMode="External"/><Relationship Id="rId35" Type="http://schemas.openxmlformats.org/officeDocument/2006/relationships/hyperlink" Target="consultantplus://offline/ref=E487D99B6E6EFBDC9E3ED345A808FAA282E704F920F8C0C9BA2ADA96382B22A9EB0E0BAFBED28859x4OBM" TargetMode="External"/><Relationship Id="rId43" Type="http://schemas.openxmlformats.org/officeDocument/2006/relationships/hyperlink" Target="consultantplus://offline/ref=E487D99B6E6EFBDC9E3ED345A808FAA282E504FF2AF2C0C9BA2ADA96382B22A9EB0E0BAFBED2885Ex4OAM" TargetMode="External"/><Relationship Id="rId48" Type="http://schemas.openxmlformats.org/officeDocument/2006/relationships/hyperlink" Target="consultantplus://offline/ref=E487D99B6E6EFBDC9E3ED345A808FAA282E502F926FBC0C9BA2ADA96382B22A9EB0E0BAFBED08E57x4OA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487D99B6E6EFBDC9E3ED345A808FAA28BE00AFC23F09DC3B273D6943F247DBEEC4707AEBED289x5OAM" TargetMode="External"/><Relationship Id="rId51" Type="http://schemas.openxmlformats.org/officeDocument/2006/relationships/hyperlink" Target="consultantplus://offline/ref=E487D99B6E6EFBDC9E3ED345A808FAA282E003F124F3C0C9BA2ADA96382B22A9EB0E0BAFBED28C5Ex4O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8282</Words>
  <Characters>47214</Characters>
  <Application>Microsoft Office Word</Application>
  <DocSecurity>0</DocSecurity>
  <Lines>393</Lines>
  <Paragraphs>110</Paragraphs>
  <ScaleCrop>false</ScaleCrop>
  <Company/>
  <LinksUpToDate>false</LinksUpToDate>
  <CharactersWithSpaces>55386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</dc:creator>
  <cp:lastModifiedBy>LICEN</cp:lastModifiedBy>
  <cp:revision>1</cp:revision>
  <dcterms:created xsi:type="dcterms:W3CDTF">2015-05-20T12:14:00Z</dcterms:created>
  <dcterms:modified xsi:type="dcterms:W3CDTF">2015-05-20T12:16:00Z</dcterms:modified>
</cp:coreProperties>
</file>