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C9" w:rsidRDefault="00F069C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069C9" w:rsidRDefault="00F069C9">
      <w:pPr>
        <w:pStyle w:val="ConsPlusTitle"/>
        <w:jc w:val="center"/>
      </w:pPr>
    </w:p>
    <w:p w:rsidR="00F069C9" w:rsidRDefault="00F069C9">
      <w:pPr>
        <w:pStyle w:val="ConsPlusTitle"/>
        <w:jc w:val="center"/>
      </w:pPr>
      <w:r>
        <w:t>РАСПОРЯЖЕНИЕ</w:t>
      </w:r>
    </w:p>
    <w:p w:rsidR="00F069C9" w:rsidRDefault="00F069C9">
      <w:pPr>
        <w:pStyle w:val="ConsPlusTitle"/>
        <w:jc w:val="center"/>
      </w:pPr>
      <w:r>
        <w:t>от 18 апреля 2020 г. N 1062-р</w:t>
      </w: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изменения</w:t>
        </w:r>
      </w:hyperlink>
      <w:r>
        <w:t xml:space="preserve">, которые вносятся в рекомендуемый </w:t>
      </w:r>
      <w:hyperlink r:id="rId4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первой необходимости, утвержденный распоряжением Правительства Российской Федерации от 27 марта 2020 г. N 762-р (Официальный интернет-портал правовой информации (www.pravo.gov.ru), 2020, 30 марта, N 0001202003300002; 13 апреля, N 0001202004130040).</w:t>
      </w: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jc w:val="right"/>
      </w:pPr>
      <w:r>
        <w:t>Председатель Правительства</w:t>
      </w:r>
    </w:p>
    <w:p w:rsidR="00F069C9" w:rsidRDefault="00F069C9">
      <w:pPr>
        <w:pStyle w:val="ConsPlusNormal"/>
        <w:jc w:val="right"/>
      </w:pPr>
      <w:r>
        <w:t>Российской Федерации</w:t>
      </w:r>
    </w:p>
    <w:p w:rsidR="00F069C9" w:rsidRDefault="00F069C9">
      <w:pPr>
        <w:pStyle w:val="ConsPlusNormal"/>
        <w:jc w:val="right"/>
      </w:pPr>
      <w:r>
        <w:t>М.МИШУСТИН</w:t>
      </w: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jc w:val="right"/>
        <w:outlineLvl w:val="0"/>
      </w:pPr>
      <w:r>
        <w:t>Утверждены</w:t>
      </w:r>
    </w:p>
    <w:p w:rsidR="00F069C9" w:rsidRDefault="00F069C9">
      <w:pPr>
        <w:pStyle w:val="ConsPlusNormal"/>
        <w:jc w:val="right"/>
      </w:pPr>
      <w:r>
        <w:t>распоряжением Правительства</w:t>
      </w:r>
    </w:p>
    <w:p w:rsidR="00F069C9" w:rsidRDefault="00F069C9">
      <w:pPr>
        <w:pStyle w:val="ConsPlusNormal"/>
        <w:jc w:val="right"/>
      </w:pPr>
      <w:r>
        <w:t>Российской Федерации</w:t>
      </w:r>
    </w:p>
    <w:p w:rsidR="00F069C9" w:rsidRDefault="00F069C9">
      <w:pPr>
        <w:pStyle w:val="ConsPlusNormal"/>
        <w:jc w:val="right"/>
      </w:pPr>
      <w:r>
        <w:t>от 18 апреля 2020 г. N 1062-р</w:t>
      </w: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Title"/>
        <w:jc w:val="center"/>
      </w:pPr>
      <w:bookmarkStart w:id="1" w:name="P21"/>
      <w:bookmarkEnd w:id="1"/>
      <w:r>
        <w:t>ИЗМЕНЕНИЯ,</w:t>
      </w:r>
    </w:p>
    <w:p w:rsidR="00F069C9" w:rsidRDefault="00F069C9">
      <w:pPr>
        <w:pStyle w:val="ConsPlusTitle"/>
        <w:jc w:val="center"/>
      </w:pPr>
      <w:r>
        <w:t>КОТОРЫЕ ВНОСЯТСЯ В РЕКОМЕНДУЕМЫЙ ПЕРЕЧЕНЬ</w:t>
      </w:r>
    </w:p>
    <w:p w:rsidR="00F069C9" w:rsidRDefault="00F069C9">
      <w:pPr>
        <w:pStyle w:val="ConsPlusTitle"/>
        <w:jc w:val="center"/>
      </w:pPr>
      <w:r>
        <w:t>НЕПРОДОВОЛЬСТВЕННЫХ ТОВАРОВ ПЕРВОЙ НЕОБХОДИМОСТИ</w:t>
      </w: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ind w:firstLine="540"/>
        <w:jc w:val="both"/>
      </w:pPr>
      <w:r>
        <w:t xml:space="preserve">Рекомендуемый </w:t>
      </w:r>
      <w:hyperlink r:id="rId5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первой необходимости изложить в следующей редакции:</w:t>
      </w: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jc w:val="right"/>
      </w:pPr>
      <w:r>
        <w:t>"Утвержден</w:t>
      </w:r>
    </w:p>
    <w:p w:rsidR="00F069C9" w:rsidRDefault="00F069C9">
      <w:pPr>
        <w:pStyle w:val="ConsPlusNormal"/>
        <w:jc w:val="right"/>
      </w:pPr>
      <w:r>
        <w:t>распоряжением Правительства</w:t>
      </w:r>
    </w:p>
    <w:p w:rsidR="00F069C9" w:rsidRDefault="00F069C9">
      <w:pPr>
        <w:pStyle w:val="ConsPlusNormal"/>
        <w:jc w:val="right"/>
      </w:pPr>
      <w:r>
        <w:t>Российской Федерации</w:t>
      </w:r>
    </w:p>
    <w:p w:rsidR="00F069C9" w:rsidRDefault="00F069C9">
      <w:pPr>
        <w:pStyle w:val="ConsPlusNormal"/>
        <w:jc w:val="right"/>
      </w:pPr>
      <w:r>
        <w:t>от 27 марта 2020 г. N 762-р</w:t>
      </w:r>
    </w:p>
    <w:p w:rsidR="00F069C9" w:rsidRDefault="00F069C9">
      <w:pPr>
        <w:pStyle w:val="ConsPlusNormal"/>
        <w:jc w:val="right"/>
      </w:pPr>
      <w:r>
        <w:t>(в редакции распоряжения</w:t>
      </w:r>
    </w:p>
    <w:p w:rsidR="00F069C9" w:rsidRDefault="00F069C9">
      <w:pPr>
        <w:pStyle w:val="ConsPlusNormal"/>
        <w:jc w:val="right"/>
      </w:pPr>
      <w:r>
        <w:t>Правительства Российской Федерации</w:t>
      </w:r>
    </w:p>
    <w:p w:rsidR="00F069C9" w:rsidRDefault="00F069C9">
      <w:pPr>
        <w:pStyle w:val="ConsPlusNormal"/>
        <w:jc w:val="right"/>
      </w:pPr>
      <w:r>
        <w:t>от 18 апреля 2020 г. N 1062-р)</w:t>
      </w: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jc w:val="center"/>
      </w:pPr>
      <w:r>
        <w:t>РЕКОМЕНДУЕМЫЙ ПЕРЕЧЕНЬ</w:t>
      </w:r>
    </w:p>
    <w:p w:rsidR="00F069C9" w:rsidRDefault="00F069C9">
      <w:pPr>
        <w:pStyle w:val="ConsPlusNormal"/>
        <w:jc w:val="center"/>
      </w:pPr>
      <w:r>
        <w:t>НЕПРОДОВОЛЬСТВЕННЫХ ТОВАРОВ ПЕРВОЙ НЕОБХОДИМОСТИ</w:t>
      </w: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ind w:firstLine="540"/>
        <w:jc w:val="both"/>
      </w:pPr>
      <w:r>
        <w:t>1. Средства индивидуальной защиты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2. Средства дезинфицирующие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3. Антисептические средства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4. Салфетки влажные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5. Салфетки сухие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6. Мыло туалетное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7. Мыло хозяйственное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lastRenderedPageBreak/>
        <w:t>8. Паста зубная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9. Щетка зубная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10. Бумага туалетная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11. Гигиенические прокладки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12. Стиральный порошок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13. Подгузники детские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14. Спички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15. Свечи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16. Пеленка для новорожденного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17. Шампунь детский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18. Крем от опрелостей детский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19. Бутылочка для кормления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20. Соска-пустышка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21. Бензин автомобильный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22. Дизельное топливо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>23. Газомоторное топливо (компримированный природный газ, сжиженный природный газ, сжиженный углеводородный газ)</w:t>
      </w:r>
    </w:p>
    <w:p w:rsidR="00F069C9" w:rsidRDefault="00F069C9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Зоотовары</w:t>
      </w:r>
      <w:proofErr w:type="spellEnd"/>
      <w:r>
        <w:t xml:space="preserve"> (включая корма для животных и ветеринарные препараты)".</w:t>
      </w: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jc w:val="both"/>
      </w:pPr>
    </w:p>
    <w:p w:rsidR="00F069C9" w:rsidRDefault="00F06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8E8" w:rsidRDefault="001528E8"/>
    <w:sectPr w:rsidR="001528E8" w:rsidSect="0016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C9"/>
    <w:rsid w:val="001528E8"/>
    <w:rsid w:val="00F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760A"/>
  <w15:chartTrackingRefBased/>
  <w15:docId w15:val="{3348F537-9908-4EC9-9537-8ED3EB62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29D839A5097C94A9FD497D07FCD7CF062A4090DCDFE854565ADF6A8E8C7DB7348835BBDA3E2BE66B43CFB491E4F4A881CE38CA66F9481203U4J" TargetMode="External"/><Relationship Id="rId4" Type="http://schemas.openxmlformats.org/officeDocument/2006/relationships/hyperlink" Target="consultantplus://offline/ref=7729D839A5097C94A9FD497D07FCD7CF062A4090DCDFE854565ADF6A8E8C7DB7348835BBDA3E2BE66B43CFB491E4F4A881CE38CA66F9481203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2020-04-22T09:20:00Z</dcterms:created>
  <dcterms:modified xsi:type="dcterms:W3CDTF">2020-04-22T09:21:00Z</dcterms:modified>
</cp:coreProperties>
</file>