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A2" w:rsidRPr="00775F2B" w:rsidRDefault="00000674" w:rsidP="0068337D">
      <w:pPr>
        <w:pStyle w:val="a3"/>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2716530</wp:posOffset>
                </wp:positionH>
                <wp:positionV relativeFrom="paragraph">
                  <wp:posOffset>-1068070</wp:posOffset>
                </wp:positionV>
                <wp:extent cx="2540000" cy="228600"/>
                <wp:effectExtent l="0" t="0" r="0" b="0"/>
                <wp:wrapNone/>
                <wp:docPr id="9" name="AryanRegNFirstP"/>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B46D22" w:rsidRPr="00000674" w:rsidRDefault="00B46D22" w:rsidP="00000674">
                            <w:pPr>
                              <w:jc w:val="right"/>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AryanRegNFirstP" o:spid="_x0000_s1026" style="position:absolute;left:0;text-align:left;margin-left:213.9pt;margin-top:-84.1pt;width:200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U+SQMAANUHAAAOAAAAZHJzL2Uyb0RvYy54bWysVdtu2zAMfR+wfxD07voyJ02MJkUWN8OA&#10;oC3aDn1WZDk2IEuepNw27N9HyY5z2bp1lzw4lERSPNQheXW9rThaM6VLKUY4vAgwYoLKrBTLEf70&#10;NPMGGGlDREa4FGyEd0zj6/HbN1ebOmGRLCTPmELgROhkU49wYUyd+L6mBauIvpA1E3CYS1URA0u1&#10;9DNFNuC94n4UBH1/I1VWK0mZ1rCbNod47PznOaPmLs81M4iPMMRm3Fe578J+/fEVSZaK1EVJ2zDI&#10;X0RRkVLApZ2rlBiCVqr8wVVVUiW1zM0FlZUv87ykzGEANGFwhuaxIDVzWCA5uu7SpP+fW3q7vleo&#10;zEZ4iJEgFTzRRO2IeGDL21mptLm3KdrUOgHNx/petSsNosW7zVVl/wEJ2rq07rq0sq1BFDajXhzA&#10;DyMKZ1E06IMMbvyDdQ0XfWCyQlYYYQXP5rJJ1nNtGtW9ir1MyFnJOeyThAu0aW8A/wQYlHNiQKxq&#10;wKTFEiPCl0BNapRzeWRrXaZEF2hNgB1a8jJr4+LC+maOP00EsNoaEN0+4HJv+3UYDG8GN4PYi6P+&#10;jRcHaepNZtPY68/Cy176Lp1O0/CbvTaMk6LMMiZs4HuehfHr3rFlfMOQjmkuXuvOhuTqhU25arAQ&#10;SpkwYYvmSNM/jcQ9AgA7QxVGcfA+Gnqz/uDSi2dxzxteBgMvCIfvh/0gHsbp7BTVvBTs31H94Use&#10;wXoxAS43BclYk5ee42FDqC5lLgknzl4kRveMFvAhecDkPTt8WypNcTjJ7DgoWp4+sBzqzJaD42F3&#10;/emLvTpg59Bq50CBznf4K98N7lbfmjYE74yD3xt3Fu5mKUxnXJVCNhV2hox3PMwbfcjbUWqsaLaL&#10;LQRnxYXMdtCQlIQ2AB1D19R1oTmBTkQUtGbYhHFj7uCTcwm1L1sJo0KqLz/bt/pQaXCK0QZaPdT6&#10;5xVRDCP+UUAvtXNhL6i9sNgLYlVNJfSH0EXjRDBQhu/FXMnqGabQxN4CR0RQuKvpOO1iapqRA3OM&#10;ssnEqUH/r4mZi8eaWuc2oZZ3T9tnouq2ERqg1a3cjwGSnPXDRtdaCjlZGZmXrlke8timGmaHI2s7&#10;5+xwOl47rcM0Hn8HAAD//wMAUEsDBBQABgAIAAAAIQCtLCXq4QAAAA0BAAAPAAAAZHJzL2Rvd25y&#10;ZXYueG1sTI9NT4NAEIbvJv6HzZh4Me0CGkqQpVETLx5MLdV4HNgRiOwOYbct+uvdetHj+5F3ninW&#10;sxnEgSbXs1UQLyMQZBvWvW0V7KrHRQbCebQaB7ak4IscrMvzswJzzUf7Qoetb0UYsS5HBZ33Yy6l&#10;azoy6JY8kg3ZB08GfZBTK/WExzBuBplEUSoN9jZc6HCkh46az+3eKOANp+/1Ln7C1ebquX99q6p7&#10;/lbq8mK+uwXhafZ/ZTjhB3QoA1PNe6udGBTcJKuA7hUs4jRLQIRK9mvVJ+s6SUCWhfz/RfkDAAD/&#10;/wMAUEsBAi0AFAAGAAgAAAAhALaDOJL+AAAA4QEAABMAAAAAAAAAAAAAAAAAAAAAAFtDb250ZW50&#10;X1R5cGVzXS54bWxQSwECLQAUAAYACAAAACEAOP0h/9YAAACUAQAACwAAAAAAAAAAAAAAAAAvAQAA&#10;X3JlbHMvLnJlbHNQSwECLQAUAAYACAAAACEA5HqFPkkDAADVBwAADgAAAAAAAAAAAAAAAAAuAgAA&#10;ZHJzL2Uyb0RvYy54bWxQSwECLQAUAAYACAAAACEArSwl6uEAAAANAQAADwAAAAAAAAAAAAAAAACj&#10;BQAAZHJzL2Rvd25yZXYueG1sUEsFBgAAAAAEAAQA8wAAALEGAAAAAA==&#10;" filled="f" fillcolor="#4f81bd [3204]" stroked="f" strokecolor="#243f60 [1604]" strokeweight="2pt">
                <v:textbox inset="0,0,0,0">
                  <w:txbxContent>
                    <w:p w:rsidR="00B46D22" w:rsidRPr="00000674" w:rsidRDefault="00B46D22" w:rsidP="00000674">
                      <w:pPr>
                        <w:jc w:val="right"/>
                        <w:rPr>
                          <w:color w:val="000000"/>
                          <w:sz w:val="16"/>
                        </w:rPr>
                      </w:pPr>
                      <w:r>
                        <w:rPr>
                          <w:color w:val="000000"/>
                          <w:sz w:val="16"/>
                        </w:rPr>
                        <w:t>6405228/591561(11)</w:t>
                      </w:r>
                    </w:p>
                  </w:txbxContent>
                </v:textbox>
              </v:rect>
            </w:pict>
          </mc:Fallback>
        </mc:AlternateContent>
      </w:r>
    </w:p>
    <w:p w:rsidR="009F5253" w:rsidRPr="00775F2B" w:rsidRDefault="009F5253" w:rsidP="0068337D">
      <w:pPr>
        <w:pStyle w:val="a3"/>
      </w:pPr>
    </w:p>
    <w:p w:rsidR="009F53B1" w:rsidRPr="00775F2B" w:rsidRDefault="009F53B1" w:rsidP="0068337D">
      <w:pPr>
        <w:pStyle w:val="a3"/>
        <w:jc w:val="center"/>
        <w:rPr>
          <w:b/>
        </w:rPr>
      </w:pPr>
      <w:r w:rsidRPr="00775F2B">
        <w:rPr>
          <w:b/>
        </w:rPr>
        <w:t xml:space="preserve">Администрация </w:t>
      </w:r>
    </w:p>
    <w:p w:rsidR="009F53B1" w:rsidRPr="00775F2B" w:rsidRDefault="009F53B1" w:rsidP="0068337D">
      <w:pPr>
        <w:pStyle w:val="a3"/>
        <w:jc w:val="center"/>
        <w:rPr>
          <w:b/>
        </w:rPr>
      </w:pPr>
      <w:r w:rsidRPr="00775F2B">
        <w:rPr>
          <w:b/>
        </w:rPr>
        <w:t>Сосновоборского городского округа</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Default="009F53B1" w:rsidP="0068337D">
      <w:pPr>
        <w:pStyle w:val="a3"/>
        <w:jc w:val="center"/>
        <w:rPr>
          <w:b/>
          <w:bCs/>
        </w:rPr>
      </w:pPr>
    </w:p>
    <w:p w:rsidR="00000674" w:rsidRDefault="00000674" w:rsidP="0068337D">
      <w:pPr>
        <w:pStyle w:val="a3"/>
        <w:jc w:val="center"/>
        <w:rPr>
          <w:b/>
          <w:bCs/>
        </w:rPr>
      </w:pPr>
    </w:p>
    <w:p w:rsidR="00000674" w:rsidRPr="00775F2B" w:rsidRDefault="00000674" w:rsidP="0068337D">
      <w:pPr>
        <w:pStyle w:val="a3"/>
        <w:jc w:val="center"/>
        <w:rPr>
          <w:b/>
          <w:bCs/>
        </w:rPr>
      </w:pPr>
    </w:p>
    <w:p w:rsidR="009F53B1" w:rsidRPr="00775F2B" w:rsidRDefault="009F53B1" w:rsidP="0068337D">
      <w:pPr>
        <w:pStyle w:val="a3"/>
        <w:jc w:val="center"/>
      </w:pPr>
    </w:p>
    <w:p w:rsidR="009F53B1" w:rsidRPr="00775F2B" w:rsidRDefault="009F53B1" w:rsidP="0068337D">
      <w:pPr>
        <w:pStyle w:val="a3"/>
        <w:jc w:val="center"/>
        <w:rPr>
          <w:b/>
          <w:bCs/>
        </w:rPr>
      </w:pPr>
      <w:r w:rsidRPr="00775F2B">
        <w:rPr>
          <w:b/>
          <w:bCs/>
        </w:rPr>
        <w:t>ИТОГИ</w:t>
      </w:r>
    </w:p>
    <w:p w:rsidR="009F53B1" w:rsidRPr="00775F2B" w:rsidRDefault="009F53B1" w:rsidP="0068337D">
      <w:pPr>
        <w:pStyle w:val="a3"/>
        <w:jc w:val="center"/>
        <w:rPr>
          <w:b/>
          <w:bCs/>
        </w:rPr>
      </w:pPr>
      <w:r w:rsidRPr="00775F2B">
        <w:rPr>
          <w:b/>
          <w:bCs/>
        </w:rPr>
        <w:t>социально-экономического развития</w:t>
      </w:r>
    </w:p>
    <w:p w:rsidR="009F53B1" w:rsidRPr="00775F2B" w:rsidRDefault="009F53B1" w:rsidP="0068337D">
      <w:pPr>
        <w:pStyle w:val="a3"/>
        <w:jc w:val="center"/>
        <w:rPr>
          <w:b/>
          <w:bCs/>
        </w:rPr>
      </w:pPr>
      <w:r w:rsidRPr="00775F2B">
        <w:rPr>
          <w:b/>
          <w:bCs/>
        </w:rPr>
        <w:t>Сосновоборского городского округа</w:t>
      </w:r>
    </w:p>
    <w:p w:rsidR="009F53B1" w:rsidRPr="00775F2B" w:rsidRDefault="004F79F1" w:rsidP="0068337D">
      <w:pPr>
        <w:pStyle w:val="a3"/>
        <w:jc w:val="center"/>
        <w:rPr>
          <w:b/>
          <w:bCs/>
        </w:rPr>
      </w:pPr>
      <w:r w:rsidRPr="00775F2B">
        <w:rPr>
          <w:b/>
          <w:bCs/>
        </w:rPr>
        <w:t>з</w:t>
      </w:r>
      <w:r w:rsidR="009F53B1" w:rsidRPr="00775F2B">
        <w:rPr>
          <w:b/>
          <w:bCs/>
        </w:rPr>
        <w:t>а</w:t>
      </w:r>
      <w:r w:rsidRPr="00775F2B">
        <w:rPr>
          <w:b/>
          <w:bCs/>
        </w:rPr>
        <w:t xml:space="preserve"> </w:t>
      </w:r>
      <w:r w:rsidR="009F53B1" w:rsidRPr="00775F2B">
        <w:rPr>
          <w:b/>
          <w:bCs/>
        </w:rPr>
        <w:t>20</w:t>
      </w:r>
      <w:r w:rsidR="00D27568" w:rsidRPr="00775F2B">
        <w:rPr>
          <w:b/>
          <w:bCs/>
        </w:rPr>
        <w:t>2</w:t>
      </w:r>
      <w:r w:rsidR="00A051CB" w:rsidRPr="00775F2B">
        <w:rPr>
          <w:b/>
          <w:bCs/>
        </w:rPr>
        <w:t>5</w:t>
      </w:r>
      <w:r w:rsidR="009F53B1" w:rsidRPr="00775F2B">
        <w:rPr>
          <w:b/>
          <w:bCs/>
        </w:rPr>
        <w:t xml:space="preserve"> год</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2A5E60" w:rsidRPr="00775F2B" w:rsidRDefault="002A5E60" w:rsidP="0068337D">
      <w:pPr>
        <w:pStyle w:val="a3"/>
        <w:jc w:val="center"/>
        <w:rPr>
          <w:b/>
          <w:bCs/>
        </w:rPr>
      </w:pPr>
    </w:p>
    <w:p w:rsidR="002A5E60" w:rsidRPr="00775F2B" w:rsidRDefault="002A5E60"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r w:rsidRPr="00775F2B">
        <w:rPr>
          <w:b/>
          <w:bCs/>
        </w:rPr>
        <w:t>202</w:t>
      </w:r>
      <w:r w:rsidR="00C0739F" w:rsidRPr="00775F2B">
        <w:rPr>
          <w:b/>
          <w:bCs/>
        </w:rPr>
        <w:t>6</w:t>
      </w:r>
    </w:p>
    <w:p w:rsidR="007C632E" w:rsidRPr="00775F2B" w:rsidRDefault="007C632E" w:rsidP="0068337D">
      <w:pPr>
        <w:pStyle w:val="a3"/>
      </w:pPr>
    </w:p>
    <w:p w:rsidR="007C632E" w:rsidRPr="00775F2B" w:rsidRDefault="007C632E" w:rsidP="0068337D">
      <w:pPr>
        <w:pStyle w:val="a3"/>
      </w:pPr>
    </w:p>
    <w:p w:rsidR="004C6078" w:rsidRPr="00775F2B" w:rsidRDefault="004C6078" w:rsidP="00ED7C23">
      <w:pPr>
        <w:pStyle w:val="25"/>
        <w:rPr>
          <w:noProof/>
          <w:sz w:val="24"/>
          <w:szCs w:val="24"/>
        </w:rPr>
      </w:pPr>
    </w:p>
    <w:sdt>
      <w:sdtPr>
        <w:rPr>
          <w:rFonts w:ascii="Times New Roman" w:eastAsia="Calibri" w:hAnsi="Times New Roman" w:cs="Calibri"/>
          <w:b w:val="0"/>
          <w:bCs w:val="0"/>
          <w:color w:val="auto"/>
          <w:sz w:val="24"/>
          <w:szCs w:val="24"/>
        </w:rPr>
        <w:id w:val="26412500"/>
        <w:docPartObj>
          <w:docPartGallery w:val="Table of Contents"/>
          <w:docPartUnique/>
        </w:docPartObj>
      </w:sdtPr>
      <w:sdtEndPr/>
      <w:sdtContent>
        <w:p w:rsidR="0030390E" w:rsidRPr="00775F2B" w:rsidRDefault="0030390E" w:rsidP="0030390E">
          <w:pPr>
            <w:pStyle w:val="afff2"/>
            <w:jc w:val="center"/>
            <w:rPr>
              <w:rFonts w:ascii="Times New Roman" w:hAnsi="Times New Roman"/>
              <w:color w:val="auto"/>
              <w:sz w:val="24"/>
              <w:szCs w:val="24"/>
            </w:rPr>
          </w:pPr>
          <w:r w:rsidRPr="00775F2B">
            <w:rPr>
              <w:rFonts w:ascii="Times New Roman" w:hAnsi="Times New Roman"/>
              <w:color w:val="auto"/>
              <w:sz w:val="24"/>
              <w:szCs w:val="24"/>
            </w:rPr>
            <w:t>Оглавление</w:t>
          </w:r>
        </w:p>
        <w:p w:rsidR="001A4657" w:rsidRPr="00775F2B" w:rsidRDefault="008477FE">
          <w:pPr>
            <w:pStyle w:val="33"/>
            <w:rPr>
              <w:rFonts w:eastAsiaTheme="minorEastAsia"/>
              <w:sz w:val="24"/>
              <w:szCs w:val="24"/>
            </w:rPr>
          </w:pPr>
          <w:r w:rsidRPr="00775F2B">
            <w:rPr>
              <w:sz w:val="24"/>
              <w:szCs w:val="24"/>
            </w:rPr>
            <w:fldChar w:fldCharType="begin"/>
          </w:r>
          <w:r w:rsidR="0030390E" w:rsidRPr="00775F2B">
            <w:rPr>
              <w:sz w:val="24"/>
              <w:szCs w:val="24"/>
            </w:rPr>
            <w:instrText xml:space="preserve"> TOC \o "1-3" \h \z \u </w:instrText>
          </w:r>
          <w:r w:rsidRPr="00775F2B">
            <w:rPr>
              <w:sz w:val="24"/>
              <w:szCs w:val="24"/>
            </w:rPr>
            <w:fldChar w:fldCharType="separate"/>
          </w:r>
          <w:hyperlink w:anchor="_Toc213413435" w:history="1">
            <w:r w:rsidR="001A4657" w:rsidRPr="00775F2B">
              <w:rPr>
                <w:rStyle w:val="af3"/>
                <w:color w:val="auto"/>
                <w:sz w:val="24"/>
                <w:szCs w:val="24"/>
              </w:rPr>
              <w:t>1. Экономическое развитие</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_Toc213413435 \h </w:instrText>
            </w:r>
            <w:r w:rsidR="001A4657" w:rsidRPr="00775F2B">
              <w:rPr>
                <w:webHidden/>
                <w:sz w:val="24"/>
                <w:szCs w:val="24"/>
              </w:rPr>
            </w:r>
            <w:r w:rsidR="001A4657" w:rsidRPr="00775F2B">
              <w:rPr>
                <w:webHidden/>
                <w:sz w:val="24"/>
                <w:szCs w:val="24"/>
              </w:rPr>
              <w:fldChar w:fldCharType="separate"/>
            </w:r>
            <w:r w:rsidR="006914B7">
              <w:rPr>
                <w:webHidden/>
                <w:sz w:val="24"/>
                <w:szCs w:val="24"/>
              </w:rPr>
              <w:t>3</w:t>
            </w:r>
            <w:r w:rsidR="001A4657" w:rsidRPr="00775F2B">
              <w:rPr>
                <w:webHidden/>
                <w:sz w:val="24"/>
                <w:szCs w:val="24"/>
              </w:rPr>
              <w:fldChar w:fldCharType="end"/>
            </w:r>
          </w:hyperlink>
        </w:p>
        <w:p w:rsidR="001A4657" w:rsidRPr="00775F2B" w:rsidRDefault="00BD5D70">
          <w:pPr>
            <w:pStyle w:val="25"/>
            <w:rPr>
              <w:rFonts w:eastAsiaTheme="minorEastAsia"/>
              <w:noProof/>
              <w:sz w:val="24"/>
              <w:szCs w:val="24"/>
            </w:rPr>
          </w:pPr>
          <w:hyperlink w:anchor="_Toc213413436" w:history="1">
            <w:r w:rsidR="001A4657" w:rsidRPr="00775F2B">
              <w:rPr>
                <w:rStyle w:val="af3"/>
                <w:noProof/>
                <w:color w:val="auto"/>
                <w:sz w:val="24"/>
                <w:szCs w:val="24"/>
              </w:rPr>
              <w:t>1.1. Демография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37" w:history="1">
            <w:r w:rsidR="001A4657" w:rsidRPr="00775F2B">
              <w:rPr>
                <w:rStyle w:val="af3"/>
                <w:noProof/>
                <w:color w:val="auto"/>
                <w:sz w:val="24"/>
                <w:szCs w:val="24"/>
              </w:rPr>
              <w:t>1.2. Промышленность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38" w:history="1">
            <w:r w:rsidR="001A4657" w:rsidRPr="00775F2B">
              <w:rPr>
                <w:rStyle w:val="af3"/>
                <w:noProof/>
                <w:color w:val="auto"/>
                <w:sz w:val="24"/>
                <w:szCs w:val="24"/>
              </w:rPr>
              <w:t>1.3. Инвестиции, строительство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39" w:history="1">
            <w:r w:rsidR="001A4657" w:rsidRPr="00775F2B">
              <w:rPr>
                <w:rStyle w:val="af3"/>
                <w:noProof/>
                <w:color w:val="auto"/>
                <w:sz w:val="24"/>
                <w:szCs w:val="24"/>
              </w:rPr>
              <w:t>1.4. Труд и занятость населения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7</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40" w:history="1">
            <w:r w:rsidR="001A4657" w:rsidRPr="00775F2B">
              <w:rPr>
                <w:rStyle w:val="af3"/>
                <w:noProof/>
                <w:color w:val="auto"/>
                <w:sz w:val="24"/>
                <w:szCs w:val="24"/>
              </w:rPr>
              <w:t>1.5. Дорожное хозяйство, связь и транспорт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8</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41" w:history="1">
            <w:r w:rsidR="001A4657" w:rsidRPr="00775F2B">
              <w:rPr>
                <w:rStyle w:val="af3"/>
                <w:noProof/>
                <w:color w:val="auto"/>
                <w:sz w:val="24"/>
                <w:szCs w:val="24"/>
              </w:rPr>
              <w:t>1.6. Потребительский рынок</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9</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42" w:history="1">
            <w:r w:rsidR="001A4657" w:rsidRPr="00775F2B">
              <w:rPr>
                <w:rStyle w:val="af3"/>
                <w:noProof/>
                <w:color w:val="auto"/>
                <w:sz w:val="24"/>
                <w:szCs w:val="24"/>
              </w:rPr>
              <w:t>1.7. Малое и среднее предпринимательство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_Toc213413442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10</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43" w:history="1">
            <w:r w:rsidR="001A4657" w:rsidRPr="00775F2B">
              <w:rPr>
                <w:rStyle w:val="af3"/>
                <w:noProof/>
                <w:color w:val="auto"/>
                <w:sz w:val="24"/>
                <w:szCs w:val="24"/>
              </w:rPr>
              <w:t>1.8. Поступления в бюджетную систему</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13</w:t>
            </w:r>
            <w:r w:rsidR="001A4657" w:rsidRPr="00775F2B">
              <w:rPr>
                <w:noProof/>
                <w:webHidden/>
                <w:sz w:val="24"/>
                <w:szCs w:val="24"/>
              </w:rPr>
              <w:fldChar w:fldCharType="end"/>
            </w:r>
          </w:hyperlink>
        </w:p>
        <w:p w:rsidR="001A4657" w:rsidRPr="00775F2B" w:rsidRDefault="00BD5D70">
          <w:pPr>
            <w:pStyle w:val="33"/>
            <w:rPr>
              <w:rFonts w:eastAsiaTheme="minorEastAsia"/>
              <w:sz w:val="24"/>
              <w:szCs w:val="24"/>
            </w:rPr>
          </w:pPr>
          <w:hyperlink w:anchor="_Toc213413444" w:history="1">
            <w:r w:rsidR="001A4657" w:rsidRPr="00775F2B">
              <w:rPr>
                <w:rStyle w:val="af3"/>
                <w:color w:val="auto"/>
                <w:sz w:val="24"/>
                <w:szCs w:val="24"/>
              </w:rPr>
              <w:t>2. Градостроительство и землепользование, ЖКХ, природопользование и безопасность</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_Toc213413444 \h </w:instrText>
            </w:r>
            <w:r w:rsidR="001A4657" w:rsidRPr="00775F2B">
              <w:rPr>
                <w:webHidden/>
                <w:sz w:val="24"/>
                <w:szCs w:val="24"/>
              </w:rPr>
            </w:r>
            <w:r w:rsidR="001A4657" w:rsidRPr="00775F2B">
              <w:rPr>
                <w:webHidden/>
                <w:sz w:val="24"/>
                <w:szCs w:val="24"/>
              </w:rPr>
              <w:fldChar w:fldCharType="separate"/>
            </w:r>
            <w:r w:rsidR="006914B7">
              <w:rPr>
                <w:webHidden/>
                <w:sz w:val="24"/>
                <w:szCs w:val="24"/>
              </w:rPr>
              <w:t>15</w:t>
            </w:r>
            <w:r w:rsidR="001A4657" w:rsidRPr="00775F2B">
              <w:rPr>
                <w:webHidden/>
                <w:sz w:val="24"/>
                <w:szCs w:val="24"/>
              </w:rPr>
              <w:fldChar w:fldCharType="end"/>
            </w:r>
          </w:hyperlink>
        </w:p>
        <w:p w:rsidR="001A4657" w:rsidRPr="00775F2B" w:rsidRDefault="00BD5D70">
          <w:pPr>
            <w:pStyle w:val="25"/>
            <w:rPr>
              <w:rFonts w:eastAsiaTheme="minorEastAsia"/>
              <w:noProof/>
              <w:sz w:val="24"/>
              <w:szCs w:val="24"/>
            </w:rPr>
          </w:pPr>
          <w:hyperlink w:anchor="_Toc213413445" w:history="1">
            <w:r w:rsidR="001A4657" w:rsidRPr="00775F2B">
              <w:rPr>
                <w:rStyle w:val="af3"/>
                <w:noProof/>
                <w:color w:val="auto"/>
                <w:sz w:val="24"/>
                <w:szCs w:val="24"/>
              </w:rPr>
              <w:t>2.1. Градостроительство и землепользование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_Toc213413445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15</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46" w:history="1">
            <w:r w:rsidR="001A4657" w:rsidRPr="00775F2B">
              <w:rPr>
                <w:rStyle w:val="af3"/>
                <w:noProof/>
                <w:color w:val="auto"/>
                <w:sz w:val="24"/>
                <w:szCs w:val="24"/>
              </w:rPr>
              <w:t>2.2. Управление муниципальным имуществом</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17</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47" w:history="1">
            <w:r w:rsidR="001A4657" w:rsidRPr="00775F2B">
              <w:rPr>
                <w:rStyle w:val="af3"/>
                <w:noProof/>
                <w:color w:val="auto"/>
                <w:sz w:val="24"/>
                <w:szCs w:val="24"/>
              </w:rPr>
              <w:t>2.3. Жилищно-коммунальное обслуживание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25</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48" w:history="1">
            <w:r w:rsidR="001A4657" w:rsidRPr="00775F2B">
              <w:rPr>
                <w:rStyle w:val="af3"/>
                <w:noProof/>
                <w:color w:val="auto"/>
                <w:sz w:val="24"/>
                <w:szCs w:val="24"/>
              </w:rPr>
              <w:t>2.4. Внешнее благоустройство и дорожное хозяйство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34</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49" w:history="1">
            <w:r w:rsidR="001A4657" w:rsidRPr="00775F2B">
              <w:rPr>
                <w:rStyle w:val="af3"/>
                <w:noProof/>
                <w:color w:val="auto"/>
                <w:sz w:val="24"/>
                <w:szCs w:val="24"/>
              </w:rPr>
              <w:t>2.5. Улучшение жилищных условий</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38</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50" w:history="1">
            <w:r w:rsidR="001A4657" w:rsidRPr="00775F2B">
              <w:rPr>
                <w:rStyle w:val="af3"/>
                <w:noProof/>
                <w:color w:val="auto"/>
                <w:sz w:val="24"/>
                <w:szCs w:val="24"/>
              </w:rPr>
              <w:t>2.</w:t>
            </w:r>
            <w:r w:rsidR="006914B7">
              <w:rPr>
                <w:rStyle w:val="af3"/>
                <w:noProof/>
                <w:color w:val="auto"/>
                <w:sz w:val="24"/>
                <w:szCs w:val="24"/>
              </w:rPr>
              <w:t>6</w:t>
            </w:r>
            <w:r w:rsidR="001A4657" w:rsidRPr="00775F2B">
              <w:rPr>
                <w:rStyle w:val="af3"/>
                <w:noProof/>
                <w:color w:val="auto"/>
                <w:sz w:val="24"/>
                <w:szCs w:val="24"/>
              </w:rPr>
              <w:t>. Природопользование и экологическая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42</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51" w:history="1">
            <w:r w:rsidR="001A4657" w:rsidRPr="00775F2B">
              <w:rPr>
                <w:rStyle w:val="af3"/>
                <w:noProof/>
                <w:color w:val="auto"/>
                <w:sz w:val="24"/>
                <w:szCs w:val="24"/>
              </w:rPr>
              <w:t>2.7. Правопорядок и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BD5D70">
          <w:pPr>
            <w:pStyle w:val="33"/>
            <w:rPr>
              <w:rFonts w:eastAsiaTheme="minorEastAsia"/>
              <w:sz w:val="24"/>
              <w:szCs w:val="24"/>
            </w:rPr>
          </w:pPr>
          <w:hyperlink w:anchor="_Toc213413452" w:history="1">
            <w:r w:rsidR="001A4657" w:rsidRPr="00775F2B">
              <w:rPr>
                <w:rStyle w:val="af3"/>
                <w:color w:val="auto"/>
                <w:sz w:val="24"/>
                <w:szCs w:val="24"/>
              </w:rPr>
              <w:t>3. Социальная сфера</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_Toc213413452 \h </w:instrText>
            </w:r>
            <w:r w:rsidR="001A4657" w:rsidRPr="00775F2B">
              <w:rPr>
                <w:webHidden/>
                <w:sz w:val="24"/>
                <w:szCs w:val="24"/>
              </w:rPr>
            </w:r>
            <w:r w:rsidR="001A4657" w:rsidRPr="00775F2B">
              <w:rPr>
                <w:webHidden/>
                <w:sz w:val="24"/>
                <w:szCs w:val="24"/>
              </w:rPr>
              <w:fldChar w:fldCharType="separate"/>
            </w:r>
            <w:r w:rsidR="006914B7">
              <w:rPr>
                <w:webHidden/>
                <w:sz w:val="24"/>
                <w:szCs w:val="24"/>
              </w:rPr>
              <w:t>44</w:t>
            </w:r>
            <w:r w:rsidR="001A4657" w:rsidRPr="00775F2B">
              <w:rPr>
                <w:webHidden/>
                <w:sz w:val="24"/>
                <w:szCs w:val="24"/>
              </w:rPr>
              <w:fldChar w:fldCharType="end"/>
            </w:r>
          </w:hyperlink>
        </w:p>
        <w:p w:rsidR="001A4657" w:rsidRPr="00775F2B" w:rsidRDefault="00BD5D70">
          <w:pPr>
            <w:pStyle w:val="25"/>
            <w:rPr>
              <w:rFonts w:eastAsiaTheme="minorEastAsia"/>
              <w:noProof/>
              <w:sz w:val="24"/>
              <w:szCs w:val="24"/>
            </w:rPr>
          </w:pPr>
          <w:hyperlink w:anchor="_Toc213413453" w:history="1">
            <w:r w:rsidR="001A4657" w:rsidRPr="00775F2B">
              <w:rPr>
                <w:rStyle w:val="af3"/>
                <w:noProof/>
                <w:color w:val="auto"/>
                <w:sz w:val="24"/>
                <w:szCs w:val="24"/>
              </w:rPr>
              <w:t>3.1. Образование.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54" w:history="1">
            <w:r w:rsidR="001A4657" w:rsidRPr="00775F2B">
              <w:rPr>
                <w:rStyle w:val="af3"/>
                <w:noProof/>
                <w:color w:val="auto"/>
                <w:sz w:val="24"/>
                <w:szCs w:val="24"/>
              </w:rPr>
              <w:t>3.2. Социальная защита населения. Здравоохранение.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_Toc213413454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57</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55" w:history="1">
            <w:r w:rsidR="001A4657" w:rsidRPr="00775F2B">
              <w:rPr>
                <w:rStyle w:val="af3"/>
                <w:noProof/>
                <w:color w:val="auto"/>
                <w:sz w:val="24"/>
                <w:szCs w:val="24"/>
              </w:rPr>
              <w:t>3.3. Культура</w:t>
            </w:r>
            <w:r w:rsidR="001A4657" w:rsidRPr="00775F2B">
              <w:rPr>
                <w:noProof/>
                <w:webHidden/>
                <w:sz w:val="24"/>
                <w:szCs w:val="24"/>
              </w:rPr>
              <w:tab/>
            </w:r>
            <w:r w:rsidR="006914B7">
              <w:rPr>
                <w:noProof/>
                <w:webHidden/>
                <w:sz w:val="24"/>
                <w:szCs w:val="24"/>
              </w:rPr>
              <w:t>61</w:t>
            </w:r>
          </w:hyperlink>
        </w:p>
        <w:p w:rsidR="001A4657" w:rsidRPr="00775F2B" w:rsidRDefault="00BD5D70">
          <w:pPr>
            <w:pStyle w:val="25"/>
            <w:rPr>
              <w:rFonts w:eastAsiaTheme="minorEastAsia"/>
              <w:noProof/>
              <w:sz w:val="24"/>
              <w:szCs w:val="24"/>
            </w:rPr>
          </w:pPr>
          <w:hyperlink w:anchor="_Toc213413456" w:history="1">
            <w:r w:rsidR="001A4657" w:rsidRPr="00775F2B">
              <w:rPr>
                <w:rStyle w:val="af3"/>
                <w:noProof/>
                <w:color w:val="auto"/>
                <w:sz w:val="24"/>
                <w:szCs w:val="24"/>
              </w:rPr>
              <w:t>3.4. Физическая культура и 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65</w:t>
            </w:r>
            <w:r w:rsidR="001A4657" w:rsidRPr="00775F2B">
              <w:rPr>
                <w:noProof/>
                <w:webHidden/>
                <w:sz w:val="24"/>
                <w:szCs w:val="24"/>
              </w:rPr>
              <w:fldChar w:fldCharType="end"/>
            </w:r>
          </w:hyperlink>
        </w:p>
        <w:p w:rsidR="001A4657" w:rsidRPr="00775F2B" w:rsidRDefault="00BD5D70">
          <w:pPr>
            <w:pStyle w:val="25"/>
            <w:rPr>
              <w:rFonts w:eastAsiaTheme="minorEastAsia"/>
              <w:noProof/>
              <w:sz w:val="24"/>
              <w:szCs w:val="24"/>
            </w:rPr>
          </w:pPr>
          <w:hyperlink w:anchor="_Toc213413457" w:history="1">
            <w:r w:rsidR="001A4657" w:rsidRPr="00775F2B">
              <w:rPr>
                <w:rStyle w:val="af3"/>
                <w:noProof/>
                <w:color w:val="auto"/>
                <w:sz w:val="24"/>
                <w:szCs w:val="24"/>
              </w:rPr>
              <w:t>3.5. Молодёжная политика</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68</w:t>
            </w:r>
            <w:r w:rsidR="001A4657" w:rsidRPr="00775F2B">
              <w:rPr>
                <w:noProof/>
                <w:webHidden/>
                <w:sz w:val="24"/>
                <w:szCs w:val="24"/>
              </w:rPr>
              <w:fldChar w:fldCharType="end"/>
            </w:r>
          </w:hyperlink>
        </w:p>
        <w:p w:rsidR="0030390E" w:rsidRPr="00775F2B" w:rsidRDefault="008477FE">
          <w:pPr>
            <w:rPr>
              <w:rFonts w:cs="Times New Roman"/>
              <w:color w:val="auto"/>
            </w:rPr>
          </w:pPr>
          <w:r w:rsidRPr="00775F2B">
            <w:rPr>
              <w:rFonts w:cs="Times New Roman"/>
              <w:color w:val="auto"/>
            </w:rPr>
            <w:fldChar w:fldCharType="end"/>
          </w:r>
        </w:p>
      </w:sdtContent>
    </w:sdt>
    <w:p w:rsidR="00560269" w:rsidRPr="00775F2B" w:rsidRDefault="00560269" w:rsidP="0068337D">
      <w:pPr>
        <w:pStyle w:val="a3"/>
      </w:pPr>
    </w:p>
    <w:p w:rsidR="009A0998" w:rsidRPr="00775F2B" w:rsidRDefault="00146845" w:rsidP="00827759">
      <w:pPr>
        <w:pStyle w:val="3"/>
        <w:pageBreakBefore/>
        <w:rPr>
          <w:sz w:val="24"/>
          <w:szCs w:val="24"/>
        </w:rPr>
      </w:pPr>
      <w:bookmarkStart w:id="0" w:name="_Toc127804078"/>
      <w:bookmarkStart w:id="1" w:name="_Toc213413435"/>
      <w:r w:rsidRPr="00775F2B">
        <w:rPr>
          <w:sz w:val="24"/>
          <w:szCs w:val="24"/>
        </w:rPr>
        <w:lastRenderedPageBreak/>
        <w:t>1. Экономическое развитие</w:t>
      </w:r>
      <w:bookmarkStart w:id="2" w:name="_Toc64038186"/>
      <w:bookmarkStart w:id="3" w:name="_Toc65767818"/>
      <w:bookmarkEnd w:id="0"/>
      <w:bookmarkEnd w:id="1"/>
      <w:r w:rsidR="00827759" w:rsidRPr="00775F2B">
        <w:rPr>
          <w:sz w:val="24"/>
          <w:szCs w:val="24"/>
        </w:rPr>
        <w:t xml:space="preserve">                                                                       </w:t>
      </w:r>
    </w:p>
    <w:p w:rsidR="00D43395" w:rsidRPr="00775F2B" w:rsidRDefault="00D43395" w:rsidP="00176FAB">
      <w:pPr>
        <w:rPr>
          <w:rFonts w:cs="Times New Roman"/>
          <w:color w:val="auto"/>
        </w:rPr>
      </w:pPr>
    </w:p>
    <w:p w:rsidR="00795299" w:rsidRPr="00CC704E" w:rsidRDefault="00795299" w:rsidP="00795299">
      <w:pPr>
        <w:rPr>
          <w:rFonts w:cs="Times New Roman"/>
          <w:color w:val="auto"/>
        </w:rPr>
      </w:pPr>
      <w:r w:rsidRPr="00CC704E">
        <w:rPr>
          <w:rFonts w:cs="Times New Roman"/>
          <w:color w:val="auto"/>
        </w:rPr>
        <w:t>По итогам 2025 года оборот крупных и средних предприятий составил 215 млрд. 946 млн. руб. по сравнению с уровнем, достигнутым в аналогичном периоде 2024 года, наблюдается рост на 16,4 %:</w:t>
      </w:r>
    </w:p>
    <w:p w:rsidR="004553E3" w:rsidRPr="00775F2B" w:rsidRDefault="004553E3" w:rsidP="00176FAB">
      <w:pPr>
        <w:rPr>
          <w:rFonts w:cs="Times New Roman"/>
          <w:color w:val="auto"/>
        </w:rPr>
      </w:pPr>
    </w:p>
    <w:bookmarkStart w:id="4" w:name="_MON_1767788717"/>
    <w:bookmarkEnd w:id="4"/>
    <w:p w:rsidR="00CB274A" w:rsidRPr="00775F2B" w:rsidRDefault="00795299" w:rsidP="00176FAB">
      <w:pPr>
        <w:rPr>
          <w:rFonts w:cs="Times New Roman"/>
          <w:color w:val="auto"/>
        </w:rPr>
      </w:pPr>
      <w:r w:rsidRPr="00775F2B">
        <w:rPr>
          <w:rFonts w:cs="Times New Roman"/>
          <w:noProof/>
          <w:color w:val="auto"/>
        </w:rPr>
        <w:object w:dxaOrig="8902" w:dyaOrig="4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01pt" o:ole="">
            <v:imagedata r:id="rId8" o:title=""/>
            <o:lock v:ext="edit" aspectratio="f"/>
          </v:shape>
          <o:OLEObject Type="Embed" ProgID="Excel.Sheet.8" ShapeID="_x0000_i1025" DrawAspect="Content" ObjectID="_1840351123" r:id="rId9">
            <o:FieldCodes>\s</o:FieldCodes>
          </o:OLEObject>
        </w:object>
      </w:r>
    </w:p>
    <w:p w:rsidR="00CB274A" w:rsidRPr="00775F2B" w:rsidRDefault="00CB274A" w:rsidP="00176FAB">
      <w:pPr>
        <w:rPr>
          <w:rFonts w:cs="Times New Roman"/>
          <w:color w:val="auto"/>
        </w:rPr>
      </w:pPr>
    </w:p>
    <w:p w:rsidR="00F821C3" w:rsidRPr="00775F2B" w:rsidRDefault="00F821C3" w:rsidP="00176FAB">
      <w:pPr>
        <w:rPr>
          <w:rFonts w:cs="Times New Roman"/>
          <w:color w:val="auto"/>
        </w:rPr>
      </w:pPr>
    </w:p>
    <w:p w:rsidR="00795299" w:rsidRPr="00795299" w:rsidRDefault="00795299" w:rsidP="00795299">
      <w:pPr>
        <w:rPr>
          <w:rFonts w:cs="Times New Roman"/>
          <w:color w:val="auto"/>
        </w:rPr>
      </w:pPr>
      <w:r w:rsidRPr="00795299">
        <w:rPr>
          <w:rFonts w:cs="Times New Roman"/>
          <w:color w:val="auto"/>
        </w:rPr>
        <w:t xml:space="preserve">Динамика объема производства за 2025 год к уровню соответствующего периода прошлого года в разрезе отраслей носит разнонаправленный характер. </w:t>
      </w:r>
    </w:p>
    <w:p w:rsidR="00795299" w:rsidRPr="00795299" w:rsidRDefault="00795299" w:rsidP="00795299">
      <w:pPr>
        <w:rPr>
          <w:rFonts w:cs="Times New Roman"/>
          <w:color w:val="auto"/>
        </w:rPr>
      </w:pPr>
      <w:r w:rsidRPr="00795299">
        <w:rPr>
          <w:rFonts w:cs="Times New Roman"/>
          <w:color w:val="auto"/>
        </w:rPr>
        <w:t xml:space="preserve">Увеличение отмечено в сферах: в строительстве – в 1,9 раза больше уровня, достигнутого в 2024 году; в сфере обеспечения электроэнергией, газом и паром – рост на 24 %. </w:t>
      </w:r>
    </w:p>
    <w:p w:rsidR="00795299" w:rsidRPr="00795299" w:rsidRDefault="00795299" w:rsidP="00795299">
      <w:pPr>
        <w:rPr>
          <w:rFonts w:cs="Times New Roman"/>
          <w:color w:val="auto"/>
        </w:rPr>
      </w:pPr>
      <w:r w:rsidRPr="00795299">
        <w:rPr>
          <w:rFonts w:cs="Times New Roman"/>
          <w:color w:val="auto"/>
        </w:rPr>
        <w:t>Отмечено снижение оборота в сфере «обрабатывающие производства на 18,8%, в области водоотведения, организации сбора и утилизации отходов – рост на 10,4 %.</w:t>
      </w:r>
    </w:p>
    <w:p w:rsidR="00795299" w:rsidRPr="00795299" w:rsidRDefault="00795299" w:rsidP="00795299">
      <w:pPr>
        <w:pStyle w:val="a7"/>
        <w:shd w:val="clear" w:color="auto" w:fill="FFFFFF"/>
        <w:spacing w:before="0" w:after="0"/>
        <w:ind w:firstLine="709"/>
        <w:jc w:val="both"/>
        <w:textAlignment w:val="baseline"/>
        <w:rPr>
          <w:rFonts w:ascii="Times New Roman" w:hAnsi="Times New Roman" w:cs="Times New Roman"/>
          <w:color w:val="auto"/>
        </w:rPr>
      </w:pPr>
      <w:r w:rsidRPr="00795299">
        <w:rPr>
          <w:rFonts w:ascii="Times New Roman" w:hAnsi="Times New Roman" w:cs="Times New Roman"/>
          <w:color w:val="auto"/>
        </w:rPr>
        <w:t>Ленинградская АЭС - крупнейшая атомная станция в России по установленной мощности (4437 МВт) и единственная, где действуют энергоблоки двух разных типов— канальные уран-графитовые и водо-водяные. В настоящее время в работе два блока с реакторами РБМК-1000 и два блока с реакторами ВВЭР-1200. Часть станции с энергоблоками ВВЭР называют также ЛАЭС-2. В 2021 году было принято решение о строительстве второй очереди ЛАЭС-2 - еще двух энергоблоков с реакторами ВВЭР-1200.</w:t>
      </w:r>
    </w:p>
    <w:p w:rsidR="00795299" w:rsidRPr="00795299" w:rsidRDefault="00795299" w:rsidP="00795299">
      <w:pPr>
        <w:pStyle w:val="a7"/>
        <w:shd w:val="clear" w:color="auto" w:fill="FFFFFF"/>
        <w:spacing w:before="0" w:after="0"/>
        <w:ind w:firstLine="709"/>
        <w:jc w:val="both"/>
        <w:textAlignment w:val="baseline"/>
        <w:rPr>
          <w:rFonts w:ascii="Times New Roman" w:hAnsi="Times New Roman" w:cs="Times New Roman"/>
          <w:color w:val="auto"/>
        </w:rPr>
      </w:pPr>
      <w:r w:rsidRPr="00795299">
        <w:rPr>
          <w:rFonts w:ascii="Times New Roman" w:hAnsi="Times New Roman" w:cs="Times New Roman"/>
          <w:color w:val="auto"/>
        </w:rPr>
        <w:t>Станция обеспечивает более 55% энергопотребления Санкт-Петербурга и Ленинградской области. В энергетическом балансе всего Северо-Западного региона на долю Ленинградской АЭС приходится 30%.</w:t>
      </w:r>
    </w:p>
    <w:p w:rsidR="00795299" w:rsidRPr="00795299" w:rsidRDefault="00795299" w:rsidP="00795299">
      <w:pPr>
        <w:textAlignment w:val="baseline"/>
        <w:rPr>
          <w:rFonts w:eastAsia="Times New Roman" w:cs="Times New Roman"/>
          <w:color w:val="auto"/>
          <w:lang w:eastAsia="ru-RU"/>
        </w:rPr>
      </w:pPr>
      <w:r w:rsidRPr="00795299">
        <w:rPr>
          <w:rFonts w:eastAsia="Times New Roman" w:cs="Times New Roman"/>
          <w:color w:val="auto"/>
          <w:lang w:eastAsia="ru-RU"/>
        </w:rPr>
        <w:t>За счет эксплуатации энергоблоков осуществляется теплоснабжение города Сосновый Бор и его промышленной площадки.</w:t>
      </w:r>
    </w:p>
    <w:p w:rsidR="00795299" w:rsidRPr="00795299" w:rsidRDefault="00795299" w:rsidP="00795299">
      <w:pPr>
        <w:ind w:firstLine="851"/>
        <w:textAlignment w:val="baseline"/>
        <w:rPr>
          <w:rFonts w:eastAsia="Times New Roman" w:cs="Times New Roman"/>
          <w:color w:val="auto"/>
          <w:lang w:eastAsia="ru-RU"/>
        </w:rPr>
      </w:pPr>
      <w:r w:rsidRPr="00795299">
        <w:rPr>
          <w:rFonts w:eastAsia="Times New Roman" w:cs="Times New Roman"/>
          <w:color w:val="auto"/>
          <w:lang w:eastAsia="ru-RU"/>
        </w:rPr>
        <w:t>В структуре оборота по видам экономической деятельности в городском округе преобладает энергетика – 60,3 %, строительство – 12,7 %, оптовая и розничная торговля – 8 %, научные исследования и разработки – 7 %, обрабатывающие производства – 6,3 %.</w:t>
      </w:r>
    </w:p>
    <w:p w:rsidR="00795299" w:rsidRPr="00795299" w:rsidRDefault="00795299" w:rsidP="00795299">
      <w:pPr>
        <w:ind w:firstLine="851"/>
        <w:textAlignment w:val="baseline"/>
        <w:rPr>
          <w:rFonts w:eastAsia="Times New Roman" w:cs="Times New Roman"/>
          <w:color w:val="auto"/>
          <w:lang w:eastAsia="ru-RU"/>
        </w:rPr>
      </w:pPr>
    </w:p>
    <w:p w:rsidR="00795299" w:rsidRPr="00795299" w:rsidRDefault="00795299" w:rsidP="00795299">
      <w:pPr>
        <w:ind w:firstLine="425"/>
        <w:jc w:val="center"/>
        <w:rPr>
          <w:rFonts w:eastAsiaTheme="minorHAnsi" w:cs="Times New Roman"/>
          <w:color w:val="auto"/>
        </w:rPr>
      </w:pPr>
      <w:r w:rsidRPr="00795299">
        <w:rPr>
          <w:rFonts w:eastAsiaTheme="minorHAnsi" w:cs="Times New Roman"/>
          <w:color w:val="auto"/>
        </w:rPr>
        <w:t>Структура объема продукции крупных и средних предприятий округа</w:t>
      </w:r>
    </w:p>
    <w:p w:rsidR="00795299" w:rsidRPr="00795299" w:rsidRDefault="00795299" w:rsidP="00795299">
      <w:pPr>
        <w:ind w:firstLine="425"/>
        <w:jc w:val="center"/>
        <w:rPr>
          <w:rFonts w:eastAsiaTheme="minorHAnsi" w:cs="Times New Roman"/>
          <w:color w:val="auto"/>
        </w:rPr>
      </w:pPr>
      <w:r w:rsidRPr="00795299">
        <w:rPr>
          <w:rFonts w:eastAsiaTheme="minorHAnsi" w:cs="Times New Roman"/>
          <w:color w:val="auto"/>
        </w:rPr>
        <w:t>за 2025 год представлена на диаграмме:</w:t>
      </w:r>
    </w:p>
    <w:p w:rsidR="00B83757" w:rsidRPr="00775F2B" w:rsidRDefault="00B83757" w:rsidP="00D21240">
      <w:pPr>
        <w:ind w:firstLine="851"/>
        <w:textAlignment w:val="baseline"/>
        <w:rPr>
          <w:rFonts w:eastAsia="Times New Roman" w:cs="Times New Roman"/>
          <w:color w:val="auto"/>
          <w:lang w:eastAsia="ru-RU"/>
        </w:rPr>
      </w:pPr>
    </w:p>
    <w:p w:rsidR="00B83757" w:rsidRPr="00775F2B" w:rsidRDefault="00795299" w:rsidP="00795299">
      <w:pPr>
        <w:ind w:firstLine="851"/>
        <w:textAlignment w:val="baseline"/>
        <w:rPr>
          <w:rFonts w:eastAsia="Times New Roman" w:cs="Times New Roman"/>
          <w:color w:val="auto"/>
          <w:lang w:eastAsia="ru-RU"/>
        </w:rPr>
      </w:pPr>
      <w:r>
        <w:rPr>
          <w:noProof/>
          <w:lang w:eastAsia="ru-RU"/>
        </w:rPr>
        <w:lastRenderedPageBreak/>
        <w:drawing>
          <wp:inline distT="0" distB="0" distL="0" distR="0" wp14:anchorId="10E7815C" wp14:editId="1C5A5F72">
            <wp:extent cx="4588566" cy="2906076"/>
            <wp:effectExtent l="0" t="0" r="254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976" t="31436" r="40019" b="33726"/>
                    <a:stretch/>
                  </pic:blipFill>
                  <pic:spPr bwMode="auto">
                    <a:xfrm>
                      <a:off x="0" y="0"/>
                      <a:ext cx="4619204" cy="2925480"/>
                    </a:xfrm>
                    <a:prstGeom prst="rect">
                      <a:avLst/>
                    </a:prstGeom>
                    <a:ln>
                      <a:noFill/>
                    </a:ln>
                    <a:extLst>
                      <a:ext uri="{53640926-AAD7-44D8-BBD7-CCE9431645EC}">
                        <a14:shadowObscured xmlns:a14="http://schemas.microsoft.com/office/drawing/2010/main"/>
                      </a:ext>
                    </a:extLst>
                  </pic:spPr>
                </pic:pic>
              </a:graphicData>
            </a:graphic>
          </wp:inline>
        </w:drawing>
      </w:r>
    </w:p>
    <w:p w:rsidR="00D86FC7"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 xml:space="preserve"> </w:t>
      </w:r>
    </w:p>
    <w:p w:rsidR="00795299" w:rsidRPr="00795299" w:rsidRDefault="00795299" w:rsidP="00795299">
      <w:pPr>
        <w:ind w:firstLine="851"/>
        <w:textAlignment w:val="baseline"/>
        <w:rPr>
          <w:rFonts w:eastAsia="Times New Roman" w:cs="Times New Roman"/>
          <w:color w:val="auto"/>
          <w:lang w:eastAsia="ru-RU"/>
        </w:rPr>
      </w:pPr>
      <w:r w:rsidRPr="00795299">
        <w:rPr>
          <w:rFonts w:eastAsia="Times New Roman" w:cs="Times New Roman"/>
          <w:color w:val="auto"/>
          <w:lang w:eastAsia="ru-RU"/>
        </w:rPr>
        <w:t>Объем отгруженных товаров собственного производства, выполненных работ и услуг собственными силами крупных и средних предприятий города в 2025 году составил 189 млрд. 208 млн. руб. или 119,1 % к уровню предыдущего года.</w:t>
      </w:r>
    </w:p>
    <w:p w:rsidR="00795299" w:rsidRPr="00795299" w:rsidRDefault="00795299" w:rsidP="00795299">
      <w:pPr>
        <w:rPr>
          <w:rFonts w:cs="Times New Roman"/>
          <w:color w:val="auto"/>
        </w:rPr>
      </w:pPr>
      <w:r w:rsidRPr="00795299">
        <w:rPr>
          <w:rFonts w:cs="Times New Roman"/>
          <w:color w:val="auto"/>
        </w:rPr>
        <w:t xml:space="preserve">Структура </w:t>
      </w:r>
      <w:r w:rsidRPr="00795299">
        <w:rPr>
          <w:rFonts w:cs="Times New Roman"/>
          <w:bCs/>
          <w:color w:val="auto"/>
        </w:rPr>
        <w:t>отгруженных товаров собственного производства</w:t>
      </w:r>
      <w:r w:rsidRPr="00795299">
        <w:rPr>
          <w:rFonts w:cs="Times New Roman"/>
          <w:color w:val="auto"/>
        </w:rPr>
        <w:t>, выполненных работ и услуг собственными силами аналогична структуре оборота, за исключением торговли, удельный вес собственных услуг которой в общем объеме продукции, работ и услуг округа незначителен.</w:t>
      </w:r>
    </w:p>
    <w:p w:rsidR="00795299" w:rsidRPr="00795299" w:rsidRDefault="00795299" w:rsidP="00795299">
      <w:pPr>
        <w:rPr>
          <w:rFonts w:cs="Times New Roman"/>
          <w:color w:val="auto"/>
        </w:rPr>
      </w:pPr>
      <w:r w:rsidRPr="00795299">
        <w:rPr>
          <w:rFonts w:cs="Times New Roman"/>
          <w:color w:val="auto"/>
        </w:rPr>
        <w:t>В отчетном периоде не анализируются показатели сферы «сельское хозяйство» в связи с отсутствием сельскохозяйственных товаропроизводителей, относящихся к категории «крупные и средние предприятия».</w:t>
      </w:r>
    </w:p>
    <w:p w:rsidR="00391238" w:rsidRPr="00775F2B" w:rsidRDefault="00391238" w:rsidP="00795299">
      <w:pPr>
        <w:rPr>
          <w:rFonts w:cs="Times New Roman"/>
          <w:color w:val="auto"/>
        </w:rPr>
      </w:pPr>
    </w:p>
    <w:p w:rsidR="00176FAB" w:rsidRPr="00775F2B" w:rsidRDefault="00176FAB" w:rsidP="00176FAB">
      <w:pPr>
        <w:rPr>
          <w:rFonts w:cs="Times New Roman"/>
          <w:color w:val="auto"/>
        </w:rPr>
      </w:pPr>
    </w:p>
    <w:p w:rsidR="00176FAB" w:rsidRPr="00775F2B" w:rsidRDefault="00176FAB" w:rsidP="007C37D3">
      <w:pPr>
        <w:pStyle w:val="2"/>
        <w:numPr>
          <w:ilvl w:val="1"/>
          <w:numId w:val="39"/>
        </w:numPr>
        <w:rPr>
          <w:sz w:val="24"/>
          <w:szCs w:val="24"/>
        </w:rPr>
      </w:pPr>
      <w:bookmarkStart w:id="5" w:name="_Toc162267771"/>
      <w:bookmarkStart w:id="6" w:name="_Toc213413436"/>
      <w:r w:rsidRPr="00775F2B">
        <w:rPr>
          <w:sz w:val="24"/>
          <w:szCs w:val="24"/>
        </w:rPr>
        <w:t>Демография</w:t>
      </w:r>
      <w:bookmarkEnd w:id="5"/>
      <w:bookmarkEnd w:id="6"/>
    </w:p>
    <w:p w:rsidR="007C37D3" w:rsidRPr="00775F2B" w:rsidRDefault="007C37D3" w:rsidP="007C37D3">
      <w:pPr>
        <w:rPr>
          <w:rFonts w:cs="Times New Roman"/>
          <w:color w:val="auto"/>
        </w:rPr>
      </w:pPr>
    </w:p>
    <w:p w:rsidR="00A627D0" w:rsidRPr="00775F2B" w:rsidRDefault="00A627D0" w:rsidP="00A627D0">
      <w:pPr>
        <w:ind w:firstLine="708"/>
        <w:rPr>
          <w:rFonts w:eastAsia="Times New Roman" w:cs="Times New Roman"/>
          <w:color w:val="auto"/>
          <w:lang w:eastAsia="ru-RU"/>
        </w:rPr>
      </w:pPr>
      <w:r w:rsidRPr="00775F2B">
        <w:rPr>
          <w:rFonts w:eastAsia="Times New Roman" w:cs="Times New Roman"/>
          <w:color w:val="auto"/>
          <w:lang w:eastAsia="ru-RU"/>
        </w:rPr>
        <w:t>Численность постоянного населения нашего города по состоянию на 01.01.2025 года по уточнённым данным Петростата составила 63746 человек, относящихся к категории городского населения.</w:t>
      </w:r>
    </w:p>
    <w:p w:rsidR="007C37D3" w:rsidRPr="00775F2B" w:rsidRDefault="007C37D3" w:rsidP="007C37D3">
      <w:pPr>
        <w:rPr>
          <w:rFonts w:cs="Times New Roman"/>
          <w:color w:val="auto"/>
        </w:rPr>
      </w:pPr>
      <w:r w:rsidRPr="00775F2B">
        <w:rPr>
          <w:rFonts w:cs="Times New Roman"/>
          <w:color w:val="auto"/>
        </w:rPr>
        <w:t xml:space="preserve">В настоящее время в соответствии с ч. 10 ст. 5 Федерального закона от 29 ноября 2007 г. № 282-ФЗ «Об официальном статистическом учете и системе государственной статистики в Российской Федерации» предоставление и распространение отдельных показателей демографической статистики, в том числе численности населения, временно приостановлено. </w:t>
      </w:r>
    </w:p>
    <w:p w:rsidR="00234636" w:rsidRPr="00775F2B" w:rsidRDefault="00234636" w:rsidP="004C5A02">
      <w:pPr>
        <w:ind w:firstLine="0"/>
        <w:rPr>
          <w:rFonts w:cs="Times New Roman"/>
          <w:color w:val="auto"/>
        </w:rPr>
      </w:pPr>
    </w:p>
    <w:p w:rsidR="00176FAB" w:rsidRPr="00775F2B" w:rsidRDefault="00176FAB" w:rsidP="00176FAB">
      <w:pPr>
        <w:pStyle w:val="2"/>
        <w:rPr>
          <w:sz w:val="24"/>
          <w:szCs w:val="24"/>
        </w:rPr>
      </w:pPr>
      <w:bookmarkStart w:id="7" w:name="_Toc162267772"/>
      <w:bookmarkStart w:id="8" w:name="_Toc213413437"/>
      <w:r w:rsidRPr="00775F2B">
        <w:rPr>
          <w:sz w:val="24"/>
          <w:szCs w:val="24"/>
        </w:rPr>
        <w:t>1.2. Промышленность</w:t>
      </w:r>
      <w:bookmarkEnd w:id="7"/>
      <w:bookmarkEnd w:id="8"/>
    </w:p>
    <w:p w:rsidR="00176FAB" w:rsidRPr="00775F2B" w:rsidRDefault="00176FAB" w:rsidP="00176FAB">
      <w:pPr>
        <w:rPr>
          <w:rFonts w:cs="Times New Roman"/>
          <w:color w:val="auto"/>
        </w:rPr>
      </w:pPr>
    </w:p>
    <w:p w:rsidR="00795299" w:rsidRPr="00795299" w:rsidRDefault="00795299" w:rsidP="00795299">
      <w:pPr>
        <w:rPr>
          <w:rFonts w:cs="Times New Roman"/>
          <w:color w:val="auto"/>
        </w:rPr>
      </w:pPr>
      <w:r w:rsidRPr="00795299">
        <w:rPr>
          <w:rFonts w:cs="Times New Roman"/>
          <w:bCs/>
          <w:color w:val="auto"/>
        </w:rPr>
        <w:t xml:space="preserve">Объем отгруженных товаров </w:t>
      </w:r>
      <w:r w:rsidRPr="00795299">
        <w:rPr>
          <w:rFonts w:cs="Times New Roman"/>
          <w:color w:val="auto"/>
        </w:rPr>
        <w:t>собственного производства по основному виду деятельности промышленных предприятий</w:t>
      </w:r>
      <w:r w:rsidRPr="00795299">
        <w:rPr>
          <w:rFonts w:cs="Times New Roman"/>
          <w:bCs/>
          <w:color w:val="auto"/>
        </w:rPr>
        <w:t xml:space="preserve"> за 2025 год</w:t>
      </w:r>
      <w:r w:rsidRPr="00795299">
        <w:rPr>
          <w:rFonts w:cs="Times New Roman"/>
          <w:color w:val="auto"/>
        </w:rPr>
        <w:t xml:space="preserve"> составил 144 млрд. 316 млн. руб. или 118,4 % к уровню предыдущего года. </w:t>
      </w:r>
    </w:p>
    <w:p w:rsidR="00795299" w:rsidRPr="00795299" w:rsidRDefault="00795299" w:rsidP="00795299">
      <w:pPr>
        <w:rPr>
          <w:rFonts w:cs="Times New Roman"/>
          <w:color w:val="auto"/>
        </w:rPr>
      </w:pPr>
    </w:p>
    <w:p w:rsidR="00795299" w:rsidRPr="00795299" w:rsidRDefault="00795299" w:rsidP="00795299">
      <w:pPr>
        <w:rPr>
          <w:rFonts w:cs="Times New Roman"/>
          <w:color w:val="auto"/>
        </w:rPr>
      </w:pPr>
      <w:r w:rsidRPr="00795299">
        <w:rPr>
          <w:rFonts w:cs="Times New Roman"/>
          <w:color w:val="auto"/>
        </w:rPr>
        <w:t xml:space="preserve">Динамика объема отгруженных товаров по видам экономической деятельности показана на диаграмме: </w:t>
      </w:r>
    </w:p>
    <w:p w:rsidR="00C8192A" w:rsidRDefault="00C8192A" w:rsidP="00C8192A">
      <w:pPr>
        <w:rPr>
          <w:rFonts w:cs="Times New Roman"/>
          <w:color w:val="auto"/>
        </w:rPr>
      </w:pPr>
    </w:p>
    <w:p w:rsidR="00795299" w:rsidRPr="00775F2B" w:rsidRDefault="00795299" w:rsidP="00795299">
      <w:pPr>
        <w:ind w:firstLine="0"/>
        <w:rPr>
          <w:rFonts w:cs="Times New Roman"/>
          <w:color w:val="auto"/>
        </w:rPr>
      </w:pPr>
      <w:r w:rsidRPr="00D56778">
        <w:rPr>
          <w:rFonts w:cs="Times New Roman"/>
          <w:noProof/>
          <w:color w:val="auto"/>
          <w:lang w:eastAsia="ru-RU"/>
        </w:rPr>
        <w:lastRenderedPageBreak/>
        <w:drawing>
          <wp:inline distT="0" distB="0" distL="0" distR="0" wp14:anchorId="606F36A0" wp14:editId="258F8513">
            <wp:extent cx="6162675" cy="168465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192A" w:rsidRPr="00775F2B" w:rsidRDefault="00C8192A" w:rsidP="00C8192A">
      <w:pPr>
        <w:ind w:firstLine="0"/>
        <w:jc w:val="center"/>
        <w:rPr>
          <w:rFonts w:cs="Times New Roman"/>
          <w:color w:val="auto"/>
        </w:rPr>
      </w:pPr>
    </w:p>
    <w:p w:rsidR="00795299" w:rsidRPr="00795299" w:rsidRDefault="00795299" w:rsidP="00795299">
      <w:pPr>
        <w:rPr>
          <w:rFonts w:cs="Times New Roman"/>
          <w:color w:val="auto"/>
        </w:rPr>
      </w:pPr>
      <w:r w:rsidRPr="00795299">
        <w:rPr>
          <w:rFonts w:cs="Times New Roman"/>
          <w:color w:val="auto"/>
        </w:rPr>
        <w:t xml:space="preserve">В виде экономической деятельности </w:t>
      </w:r>
      <w:r w:rsidRPr="00795299">
        <w:rPr>
          <w:rFonts w:cs="Times New Roman"/>
          <w:bCs/>
          <w:color w:val="auto"/>
        </w:rPr>
        <w:t>«обеспечение электрической энергией, газом и паром»</w:t>
      </w:r>
      <w:r w:rsidRPr="00795299">
        <w:rPr>
          <w:rFonts w:cs="Times New Roman"/>
          <w:color w:val="auto"/>
        </w:rPr>
        <w:t xml:space="preserve"> функционируют 4 организации, относящиеся к категории «крупные и средние предприятия», объем отгруженных товаров собственного производства, которых за 2025 года составил 129 млрд. 653 млн. руб., что больше на 24,9 % уровня прошлого года и соответствует 90 % от общего объема промышленной продукции округа.</w:t>
      </w:r>
    </w:p>
    <w:p w:rsidR="00795299" w:rsidRPr="00795299" w:rsidRDefault="00795299" w:rsidP="00795299">
      <w:pPr>
        <w:rPr>
          <w:rFonts w:cs="Times New Roman"/>
          <w:color w:val="auto"/>
        </w:rPr>
      </w:pPr>
      <w:r w:rsidRPr="00795299">
        <w:rPr>
          <w:rFonts w:cs="Times New Roman"/>
          <w:color w:val="auto"/>
          <w:shd w:val="clear" w:color="auto" w:fill="FFFFFF"/>
        </w:rPr>
        <w:t>В 2025 году ЛАЭС выработала более 31 млрд кВтч, произведенная в Сосновом Бору электроэнергия поступила в энергосистему РФ.</w:t>
      </w:r>
    </w:p>
    <w:p w:rsidR="00795299" w:rsidRPr="00795299" w:rsidRDefault="00795299" w:rsidP="00795299">
      <w:pPr>
        <w:rPr>
          <w:rFonts w:cs="Times New Roman"/>
          <w:color w:val="auto"/>
        </w:rPr>
      </w:pPr>
      <w:r w:rsidRPr="00795299">
        <w:rPr>
          <w:rFonts w:cs="Times New Roman"/>
          <w:color w:val="auto"/>
        </w:rPr>
        <w:t xml:space="preserve">В виде деятельности </w:t>
      </w:r>
      <w:r w:rsidRPr="00795299">
        <w:rPr>
          <w:rFonts w:cs="Times New Roman"/>
          <w:bCs/>
          <w:color w:val="auto"/>
        </w:rPr>
        <w:t xml:space="preserve">«Обрабатывающие производства» </w:t>
      </w:r>
      <w:r w:rsidRPr="00795299">
        <w:rPr>
          <w:rFonts w:cs="Times New Roman"/>
          <w:color w:val="auto"/>
        </w:rPr>
        <w:t>функционирует 7 предприятий, относящихся к категории «крупные и средние», объем отгруженной продукции которых составил 11 млрд. 752 млн. руб., что на 20,6 % меньше уровня 2024 года.</w:t>
      </w:r>
      <w:r w:rsidRPr="00795299">
        <w:rPr>
          <w:rFonts w:ascii="Arial" w:hAnsi="Arial" w:cs="Arial"/>
          <w:b/>
          <w:bCs/>
          <w:color w:val="auto"/>
          <w:shd w:val="clear" w:color="auto" w:fill="FFFFFF"/>
        </w:rPr>
        <w:t xml:space="preserve"> </w:t>
      </w:r>
      <w:r w:rsidRPr="00795299">
        <w:rPr>
          <w:rFonts w:cs="Times New Roman"/>
          <w:color w:val="auto"/>
        </w:rPr>
        <w:t>Снижение отмечено в производстве готовых металлических изделий (72,5 % к уровню предыдущего года) и в производстве машин и оборудования (84,4 %).</w:t>
      </w:r>
    </w:p>
    <w:p w:rsidR="00795299" w:rsidRPr="00795299" w:rsidRDefault="00795299" w:rsidP="00795299">
      <w:pPr>
        <w:rPr>
          <w:rFonts w:cs="Times New Roman"/>
          <w:color w:val="auto"/>
        </w:rPr>
      </w:pPr>
      <w:r w:rsidRPr="00795299">
        <w:rPr>
          <w:rFonts w:cs="Times New Roman"/>
          <w:color w:val="auto"/>
        </w:rPr>
        <w:t xml:space="preserve">В виде деятельности «обрабатывающие производства» предприятия осуществляют производство: насосного и кранового оборудования, изготовлением металлоконструкций, механических моющих средств из поролона, абразива, вискозы и целлюлозы; бетона и раствора товарного, песка строительного. </w:t>
      </w:r>
    </w:p>
    <w:p w:rsidR="00795299" w:rsidRPr="00795299" w:rsidRDefault="00795299" w:rsidP="00795299">
      <w:pPr>
        <w:rPr>
          <w:rFonts w:cs="Times New Roman"/>
          <w:color w:val="auto"/>
        </w:rPr>
      </w:pPr>
      <w:r w:rsidRPr="00795299">
        <w:rPr>
          <w:rFonts w:cs="Times New Roman"/>
          <w:color w:val="auto"/>
        </w:rPr>
        <w:t>По виду деятельности «Водоснабжение; водоотведение, организация сбора и утилизации отходов, деятельность по ликвидации загрязнений» объем отгруженной промышленной продукции по итогам 2025 года составил 2,9 млрд. руб., что на 10,4 % меньше уровня, достигнутого в 2024 году, снижение отмечено в сфере «Сбор, обработка и утилизация отходов; обработка вторичного сырья» -  на 35,1 %.</w:t>
      </w:r>
    </w:p>
    <w:p w:rsidR="00795299" w:rsidRPr="00795299" w:rsidRDefault="00795299" w:rsidP="00795299">
      <w:pPr>
        <w:rPr>
          <w:rFonts w:cs="Times New Roman"/>
          <w:color w:val="auto"/>
        </w:rPr>
      </w:pPr>
      <w:r w:rsidRPr="00795299">
        <w:rPr>
          <w:rFonts w:cs="Times New Roman"/>
          <w:color w:val="auto"/>
        </w:rPr>
        <w:t>Среднесписочная численность работников и среднемесячная заработная плата по крупным и средним организациям, осуществляющим деятельность в промышленном производстве, в 2025 году характеризуются следующими данными:</w:t>
      </w:r>
    </w:p>
    <w:p w:rsidR="00E95A40" w:rsidRDefault="00E95A40" w:rsidP="00176FAB">
      <w:pPr>
        <w:rPr>
          <w:rFonts w:cs="Times New Roman"/>
          <w:color w:val="auto"/>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1386"/>
        <w:gridCol w:w="1134"/>
        <w:gridCol w:w="1134"/>
        <w:gridCol w:w="1023"/>
        <w:gridCol w:w="1418"/>
      </w:tblGrid>
      <w:tr w:rsidR="00795299" w:rsidRPr="00795299" w:rsidTr="00970D2D">
        <w:trPr>
          <w:cantSplit/>
          <w:trHeight w:val="507"/>
          <w:jc w:val="center"/>
        </w:trPr>
        <w:tc>
          <w:tcPr>
            <w:tcW w:w="3712" w:type="dxa"/>
            <w:vMerge w:val="restart"/>
            <w:vAlign w:val="center"/>
          </w:tcPr>
          <w:p w:rsidR="00795299" w:rsidRPr="00795299" w:rsidRDefault="00795299" w:rsidP="00970D2D">
            <w:pPr>
              <w:ind w:firstLine="0"/>
              <w:jc w:val="right"/>
              <w:rPr>
                <w:rFonts w:cs="Times New Roman"/>
                <w:color w:val="auto"/>
              </w:rPr>
            </w:pPr>
            <w:r w:rsidRPr="00795299">
              <w:rPr>
                <w:rFonts w:cs="Times New Roman"/>
                <w:color w:val="auto"/>
              </w:rPr>
              <w:t>Вид экономической деятельности</w:t>
            </w:r>
          </w:p>
        </w:tc>
        <w:tc>
          <w:tcPr>
            <w:tcW w:w="2520" w:type="dxa"/>
            <w:gridSpan w:val="2"/>
            <w:vAlign w:val="center"/>
          </w:tcPr>
          <w:p w:rsidR="00795299" w:rsidRPr="00795299" w:rsidRDefault="00795299" w:rsidP="00970D2D">
            <w:pPr>
              <w:ind w:firstLine="0"/>
              <w:jc w:val="center"/>
              <w:rPr>
                <w:rFonts w:cs="Times New Roman"/>
                <w:color w:val="auto"/>
              </w:rPr>
            </w:pPr>
            <w:r w:rsidRPr="00795299">
              <w:rPr>
                <w:rFonts w:cs="Times New Roman"/>
                <w:color w:val="auto"/>
              </w:rPr>
              <w:t>Среднесписочная численность</w:t>
            </w:r>
          </w:p>
        </w:tc>
        <w:tc>
          <w:tcPr>
            <w:tcW w:w="3575" w:type="dxa"/>
            <w:gridSpan w:val="3"/>
            <w:vAlign w:val="center"/>
          </w:tcPr>
          <w:p w:rsidR="00795299" w:rsidRPr="00795299" w:rsidRDefault="00795299" w:rsidP="00970D2D">
            <w:pPr>
              <w:ind w:firstLine="0"/>
              <w:jc w:val="center"/>
              <w:rPr>
                <w:rFonts w:cs="Times New Roman"/>
                <w:color w:val="auto"/>
              </w:rPr>
            </w:pPr>
            <w:r w:rsidRPr="00795299">
              <w:rPr>
                <w:rFonts w:cs="Times New Roman"/>
                <w:color w:val="auto"/>
              </w:rPr>
              <w:t>Среднемесячная заработная плата списочного состава</w:t>
            </w:r>
          </w:p>
        </w:tc>
      </w:tr>
      <w:tr w:rsidR="00795299" w:rsidRPr="00795299" w:rsidTr="00970D2D">
        <w:trPr>
          <w:cantSplit/>
          <w:trHeight w:val="148"/>
          <w:jc w:val="center"/>
        </w:trPr>
        <w:tc>
          <w:tcPr>
            <w:tcW w:w="3712" w:type="dxa"/>
            <w:vMerge/>
            <w:vAlign w:val="center"/>
          </w:tcPr>
          <w:p w:rsidR="00795299" w:rsidRPr="00795299" w:rsidRDefault="00795299" w:rsidP="00970D2D">
            <w:pPr>
              <w:ind w:firstLine="0"/>
              <w:rPr>
                <w:rFonts w:cs="Times New Roman"/>
                <w:color w:val="auto"/>
              </w:rPr>
            </w:pP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 xml:space="preserve">2025 г., </w:t>
            </w:r>
          </w:p>
          <w:p w:rsidR="00795299" w:rsidRPr="00795299" w:rsidRDefault="00795299" w:rsidP="00970D2D">
            <w:pPr>
              <w:ind w:firstLine="0"/>
              <w:jc w:val="center"/>
              <w:rPr>
                <w:rFonts w:cs="Times New Roman"/>
                <w:color w:val="auto"/>
              </w:rPr>
            </w:pPr>
            <w:r w:rsidRPr="00795299">
              <w:rPr>
                <w:rFonts w:cs="Times New Roman"/>
                <w:color w:val="auto"/>
              </w:rPr>
              <w:t>чел.</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 к уровню</w:t>
            </w:r>
          </w:p>
          <w:p w:rsidR="00795299" w:rsidRPr="00795299" w:rsidRDefault="00795299" w:rsidP="00970D2D">
            <w:pPr>
              <w:ind w:firstLine="0"/>
              <w:jc w:val="center"/>
              <w:rPr>
                <w:rFonts w:cs="Times New Roman"/>
                <w:color w:val="auto"/>
              </w:rPr>
            </w:pPr>
            <w:r w:rsidRPr="00795299">
              <w:rPr>
                <w:rFonts w:cs="Times New Roman"/>
                <w:color w:val="auto"/>
              </w:rPr>
              <w:t>2024 г.</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 xml:space="preserve">2025 г., </w:t>
            </w:r>
          </w:p>
          <w:p w:rsidR="00795299" w:rsidRPr="00795299" w:rsidRDefault="00795299" w:rsidP="00970D2D">
            <w:pPr>
              <w:ind w:firstLine="0"/>
              <w:jc w:val="center"/>
              <w:rPr>
                <w:rFonts w:cs="Times New Roman"/>
                <w:color w:val="auto"/>
              </w:rPr>
            </w:pPr>
            <w:r w:rsidRPr="00795299">
              <w:rPr>
                <w:rFonts w:cs="Times New Roman"/>
                <w:color w:val="auto"/>
              </w:rPr>
              <w:t>руб.</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 к уровню</w:t>
            </w:r>
          </w:p>
          <w:p w:rsidR="00795299" w:rsidRPr="00795299" w:rsidRDefault="00795299" w:rsidP="00970D2D">
            <w:pPr>
              <w:ind w:firstLine="0"/>
              <w:jc w:val="center"/>
              <w:rPr>
                <w:rFonts w:cs="Times New Roman"/>
                <w:color w:val="auto"/>
              </w:rPr>
            </w:pPr>
            <w:r w:rsidRPr="00795299">
              <w:rPr>
                <w:rFonts w:cs="Times New Roman"/>
                <w:color w:val="auto"/>
              </w:rPr>
              <w:t>2024 г.</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 к среднему уровню</w:t>
            </w:r>
          </w:p>
          <w:p w:rsidR="00795299" w:rsidRPr="00795299" w:rsidRDefault="00795299" w:rsidP="00970D2D">
            <w:pPr>
              <w:ind w:firstLine="0"/>
              <w:jc w:val="center"/>
              <w:rPr>
                <w:rFonts w:cs="Times New Roman"/>
                <w:color w:val="auto"/>
              </w:rPr>
            </w:pPr>
            <w:r w:rsidRPr="00795299">
              <w:rPr>
                <w:rFonts w:cs="Times New Roman"/>
                <w:color w:val="auto"/>
              </w:rPr>
              <w:t xml:space="preserve"> по городу</w:t>
            </w:r>
          </w:p>
        </w:tc>
      </w:tr>
      <w:tr w:rsidR="00795299" w:rsidRPr="00795299" w:rsidTr="00970D2D">
        <w:trPr>
          <w:cantSplit/>
          <w:trHeight w:val="784"/>
          <w:jc w:val="center"/>
        </w:trPr>
        <w:tc>
          <w:tcPr>
            <w:tcW w:w="3712" w:type="dxa"/>
            <w:vAlign w:val="center"/>
          </w:tcPr>
          <w:p w:rsidR="00795299" w:rsidRPr="00795299" w:rsidRDefault="00795299" w:rsidP="00970D2D">
            <w:pPr>
              <w:ind w:firstLine="0"/>
              <w:rPr>
                <w:rFonts w:cs="Times New Roman"/>
                <w:color w:val="auto"/>
              </w:rPr>
            </w:pPr>
            <w:r w:rsidRPr="00795299">
              <w:rPr>
                <w:rFonts w:cs="Times New Roman"/>
                <w:color w:val="auto"/>
              </w:rPr>
              <w:t>Обеспечение электрической энергией, газом и паром; кондиционирование воздуха</w:t>
            </w: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6392</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98,1</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157597,8</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115,8</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114,6</w:t>
            </w:r>
          </w:p>
        </w:tc>
      </w:tr>
      <w:tr w:rsidR="00795299" w:rsidRPr="00795299" w:rsidTr="00970D2D">
        <w:trPr>
          <w:cantSplit/>
          <w:jc w:val="center"/>
        </w:trPr>
        <w:tc>
          <w:tcPr>
            <w:tcW w:w="3712" w:type="dxa"/>
            <w:vAlign w:val="center"/>
          </w:tcPr>
          <w:p w:rsidR="00795299" w:rsidRPr="00795299" w:rsidRDefault="00795299" w:rsidP="00970D2D">
            <w:pPr>
              <w:ind w:firstLine="0"/>
              <w:rPr>
                <w:rFonts w:cs="Times New Roman"/>
                <w:color w:val="auto"/>
              </w:rPr>
            </w:pPr>
            <w:r w:rsidRPr="00795299">
              <w:rPr>
                <w:rFonts w:cs="Times New Roman"/>
                <w:color w:val="auto"/>
              </w:rPr>
              <w:t>Обрабатывающие производства</w:t>
            </w: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1787</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96,4</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140534,1</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115,6</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102,2</w:t>
            </w:r>
          </w:p>
        </w:tc>
      </w:tr>
      <w:tr w:rsidR="00795299" w:rsidRPr="00795299" w:rsidTr="00970D2D">
        <w:trPr>
          <w:cantSplit/>
          <w:jc w:val="center"/>
        </w:trPr>
        <w:tc>
          <w:tcPr>
            <w:tcW w:w="3712" w:type="dxa"/>
            <w:vAlign w:val="center"/>
          </w:tcPr>
          <w:p w:rsidR="00795299" w:rsidRPr="00795299" w:rsidRDefault="00795299" w:rsidP="00970D2D">
            <w:pPr>
              <w:ind w:firstLine="0"/>
              <w:rPr>
                <w:rFonts w:cs="Times New Roman"/>
                <w:color w:val="auto"/>
              </w:rPr>
            </w:pPr>
            <w:r w:rsidRPr="00795299">
              <w:rPr>
                <w:rFonts w:cs="Times New Roman"/>
                <w:color w:val="auto"/>
              </w:rPr>
              <w:t>Водоснабжение; водоотведение, организация сбора и утилизации отходов, деятельность по ликвидации загрязнений</w:t>
            </w: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664</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95,4</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102894,3</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109,1</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74,8</w:t>
            </w:r>
          </w:p>
        </w:tc>
      </w:tr>
    </w:tbl>
    <w:p w:rsidR="00795299" w:rsidRDefault="00795299" w:rsidP="00176FAB">
      <w:pPr>
        <w:rPr>
          <w:rFonts w:cs="Times New Roman"/>
          <w:color w:val="auto"/>
        </w:rPr>
      </w:pPr>
    </w:p>
    <w:p w:rsidR="00176FAB" w:rsidRPr="00775F2B" w:rsidRDefault="00176FAB" w:rsidP="00795299">
      <w:pPr>
        <w:ind w:firstLine="0"/>
        <w:rPr>
          <w:rFonts w:cs="Times New Roman"/>
          <w:color w:val="auto"/>
        </w:rPr>
      </w:pPr>
    </w:p>
    <w:p w:rsidR="00795299" w:rsidRPr="00795299" w:rsidRDefault="00795299" w:rsidP="00795299">
      <w:pPr>
        <w:rPr>
          <w:rFonts w:cs="Times New Roman"/>
          <w:bCs/>
          <w:color w:val="auto"/>
        </w:rPr>
      </w:pPr>
      <w:r w:rsidRPr="00795299">
        <w:rPr>
          <w:rFonts w:cs="Times New Roman"/>
          <w:color w:val="auto"/>
        </w:rPr>
        <w:t>Среднесписочная численность работников крупных и средних предприятий промышленности составила 8843 ч</w:t>
      </w:r>
      <w:r w:rsidRPr="00795299">
        <w:rPr>
          <w:rFonts w:cs="Times New Roman"/>
          <w:bCs/>
          <w:color w:val="auto"/>
        </w:rPr>
        <w:t>ел</w:t>
      </w:r>
      <w:r w:rsidRPr="00795299">
        <w:rPr>
          <w:rFonts w:cs="Times New Roman"/>
          <w:color w:val="auto"/>
        </w:rPr>
        <w:t xml:space="preserve">.  </w:t>
      </w:r>
    </w:p>
    <w:p w:rsidR="00795299" w:rsidRPr="00795299" w:rsidRDefault="00795299" w:rsidP="00795299">
      <w:pPr>
        <w:rPr>
          <w:rFonts w:cs="Times New Roman"/>
          <w:color w:val="auto"/>
        </w:rPr>
      </w:pPr>
      <w:r w:rsidRPr="00795299">
        <w:rPr>
          <w:rFonts w:cs="Times New Roman"/>
          <w:color w:val="auto"/>
        </w:rPr>
        <w:lastRenderedPageBreak/>
        <w:t>Рост заработной платы в промышленности и ее уровень существенно различается по отраслям: заработная плата в производстве электроэнергии на 14,6 % превышает среднюю зарплату по городу; в обрабатывающих производствах на 2,2 % выше средней зарплаты по городу; в сфере «Водоснабжение, деятельность по ликвидации загрязнений» - ниже на 25,2 %.</w:t>
      </w:r>
    </w:p>
    <w:p w:rsidR="00475793" w:rsidRPr="00775F2B" w:rsidRDefault="00475793" w:rsidP="00215111">
      <w:pPr>
        <w:rPr>
          <w:rFonts w:cs="Times New Roman"/>
          <w:color w:val="auto"/>
        </w:rPr>
      </w:pPr>
    </w:p>
    <w:p w:rsidR="00475793" w:rsidRPr="00775F2B" w:rsidRDefault="00475793" w:rsidP="00215111">
      <w:pPr>
        <w:rPr>
          <w:rFonts w:cs="Times New Roman"/>
          <w:color w:val="auto"/>
        </w:rPr>
      </w:pPr>
    </w:p>
    <w:p w:rsidR="008339C4" w:rsidRPr="00775F2B" w:rsidRDefault="00324245" w:rsidP="00215111">
      <w:pPr>
        <w:pStyle w:val="2"/>
        <w:rPr>
          <w:sz w:val="24"/>
          <w:szCs w:val="24"/>
        </w:rPr>
      </w:pPr>
      <w:bookmarkStart w:id="9" w:name="_Toc127804081"/>
      <w:bookmarkStart w:id="10" w:name="_Toc213413438"/>
      <w:r w:rsidRPr="00775F2B">
        <w:rPr>
          <w:sz w:val="24"/>
          <w:szCs w:val="24"/>
        </w:rPr>
        <w:t>1.3</w:t>
      </w:r>
      <w:r w:rsidR="008339C4" w:rsidRPr="00775F2B">
        <w:rPr>
          <w:sz w:val="24"/>
          <w:szCs w:val="24"/>
        </w:rPr>
        <w:t>. Инвестиции, строительство</w:t>
      </w:r>
      <w:bookmarkEnd w:id="2"/>
      <w:bookmarkEnd w:id="3"/>
      <w:bookmarkEnd w:id="9"/>
      <w:bookmarkEnd w:id="10"/>
    </w:p>
    <w:p w:rsidR="008339C4" w:rsidRPr="00775F2B" w:rsidRDefault="008339C4" w:rsidP="00215111">
      <w:pPr>
        <w:rPr>
          <w:rFonts w:cs="Times New Roman"/>
          <w:color w:val="auto"/>
        </w:rPr>
      </w:pPr>
    </w:p>
    <w:p w:rsidR="000C61EC" w:rsidRPr="00775F2B" w:rsidRDefault="000C61EC" w:rsidP="000C61EC">
      <w:pPr>
        <w:rPr>
          <w:rFonts w:cs="Times New Roman"/>
          <w:color w:val="auto"/>
        </w:rPr>
      </w:pPr>
      <w:r w:rsidRPr="00775F2B">
        <w:rPr>
          <w:rFonts w:cs="Times New Roman"/>
          <w:bCs/>
          <w:color w:val="auto"/>
        </w:rPr>
        <w:t xml:space="preserve">Инвестиции </w:t>
      </w:r>
      <w:r w:rsidRPr="00775F2B">
        <w:rPr>
          <w:rFonts w:cs="Times New Roman"/>
          <w:color w:val="auto"/>
        </w:rPr>
        <w:t xml:space="preserve">в </w:t>
      </w:r>
      <w:r w:rsidR="000A390F">
        <w:rPr>
          <w:rFonts w:cs="Times New Roman"/>
          <w:color w:val="auto"/>
        </w:rPr>
        <w:t>основной капитал</w:t>
      </w:r>
      <w:r w:rsidRPr="00775F2B">
        <w:rPr>
          <w:rFonts w:cs="Times New Roman"/>
          <w:color w:val="auto"/>
        </w:rPr>
        <w:t xml:space="preserve"> за </w:t>
      </w:r>
      <w:r w:rsidR="00A60D16" w:rsidRPr="00775F2B">
        <w:rPr>
          <w:rFonts w:cs="Times New Roman"/>
          <w:color w:val="auto"/>
        </w:rPr>
        <w:t>202</w:t>
      </w:r>
      <w:r w:rsidR="005C0EFA" w:rsidRPr="00775F2B">
        <w:rPr>
          <w:rFonts w:cs="Times New Roman"/>
          <w:color w:val="auto"/>
        </w:rPr>
        <w:t>5</w:t>
      </w:r>
      <w:r w:rsidR="00A60D16" w:rsidRPr="00775F2B">
        <w:rPr>
          <w:rFonts w:cs="Times New Roman"/>
          <w:color w:val="auto"/>
        </w:rPr>
        <w:t xml:space="preserve"> год</w:t>
      </w:r>
      <w:r w:rsidRPr="00775F2B">
        <w:rPr>
          <w:rFonts w:cs="Times New Roman"/>
          <w:color w:val="auto"/>
        </w:rPr>
        <w:t xml:space="preserve"> по крупным и средним организациям-инвесторам составили </w:t>
      </w:r>
      <w:r w:rsidR="000A390F">
        <w:rPr>
          <w:rFonts w:cs="Times New Roman"/>
          <w:color w:val="auto"/>
        </w:rPr>
        <w:t>33 247,8</w:t>
      </w:r>
      <w:r w:rsidR="00EB1291" w:rsidRPr="00775F2B">
        <w:rPr>
          <w:rFonts w:cs="Times New Roman"/>
          <w:color w:val="auto"/>
        </w:rPr>
        <w:t xml:space="preserve"> млн. руб., что представляет собой увеличение на </w:t>
      </w:r>
      <w:r w:rsidR="000A390F">
        <w:rPr>
          <w:rFonts w:cs="Times New Roman"/>
          <w:color w:val="auto"/>
        </w:rPr>
        <w:t>16</w:t>
      </w:r>
      <w:r w:rsidR="00EB1291" w:rsidRPr="00775F2B">
        <w:rPr>
          <w:rFonts w:cs="Times New Roman"/>
          <w:color w:val="auto"/>
        </w:rPr>
        <w:t xml:space="preserve"> % по сравнению с уровнем инвестиций </w:t>
      </w:r>
      <w:r w:rsidR="000879ED" w:rsidRPr="00775F2B">
        <w:rPr>
          <w:rFonts w:cs="Times New Roman"/>
          <w:color w:val="auto"/>
        </w:rPr>
        <w:t xml:space="preserve">за </w:t>
      </w:r>
      <w:r w:rsidR="000A390F">
        <w:rPr>
          <w:rFonts w:cs="Times New Roman"/>
          <w:color w:val="auto"/>
        </w:rPr>
        <w:t>2024 год</w:t>
      </w:r>
      <w:r w:rsidR="00EB1291" w:rsidRPr="00775F2B">
        <w:rPr>
          <w:rFonts w:cs="Times New Roman"/>
          <w:color w:val="auto"/>
        </w:rPr>
        <w:t>.</w:t>
      </w:r>
    </w:p>
    <w:p w:rsidR="000C61EC" w:rsidRPr="00775F2B" w:rsidRDefault="000C61EC" w:rsidP="000C61EC">
      <w:pPr>
        <w:rPr>
          <w:rFonts w:cs="Times New Roman"/>
          <w:color w:val="auto"/>
        </w:rPr>
      </w:pPr>
      <w:r w:rsidRPr="00775F2B">
        <w:rPr>
          <w:rFonts w:cs="Times New Roman"/>
          <w:color w:val="auto"/>
        </w:rPr>
        <w:t>По общему объему инвестиций Сосновоборский городской округ на протяжении ряда лет занимает лидирующие позиции в области.</w:t>
      </w:r>
    </w:p>
    <w:p w:rsidR="005B4E7E" w:rsidRPr="00775F2B" w:rsidRDefault="00DB2825" w:rsidP="00215111">
      <w:pPr>
        <w:rPr>
          <w:rFonts w:cs="Times New Roman"/>
          <w:color w:val="auto"/>
        </w:rPr>
      </w:pPr>
      <w:r w:rsidRPr="00775F2B">
        <w:rPr>
          <w:rFonts w:cs="Times New Roman"/>
          <w:noProof/>
          <w:color w:val="auto"/>
          <w:lang w:eastAsia="ru-RU"/>
        </w:rPr>
        <w:drawing>
          <wp:inline distT="0" distB="0" distL="0" distR="0" wp14:anchorId="405EA7FA" wp14:editId="0A5EF466">
            <wp:extent cx="4681182" cy="215564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1291" w:rsidRPr="00775F2B" w:rsidRDefault="00EB1291" w:rsidP="00734305">
      <w:pPr>
        <w:ind w:firstLine="0"/>
        <w:rPr>
          <w:rFonts w:cs="Times New Roman"/>
          <w:color w:val="auto"/>
        </w:rPr>
      </w:pPr>
    </w:p>
    <w:p w:rsidR="00EB1291" w:rsidRPr="00775F2B" w:rsidRDefault="00EB1291" w:rsidP="00EB1291">
      <w:pPr>
        <w:rPr>
          <w:rFonts w:cs="Times New Roman"/>
          <w:color w:val="auto"/>
        </w:rPr>
      </w:pPr>
      <w:r w:rsidRPr="00775F2B">
        <w:rPr>
          <w:rFonts w:cs="Times New Roman"/>
          <w:color w:val="auto"/>
        </w:rPr>
        <w:t>В структуре инвестиций по-прежнему будут доминировать вложения в производственные отрасли, занимающие более 90% от общего объёма инвестиций в округе. При этом основная доля этих инвестиций приходится на АО «Концерн Росэнергоатом», которое осуществляет инвестиционные проекты в Сосновоборском городском округе, направленные на модернизацию Ленинградской атомной станции и строительство новых энергоблоков.</w:t>
      </w:r>
    </w:p>
    <w:p w:rsidR="00EB1291" w:rsidRPr="00775F2B" w:rsidRDefault="00EB1291" w:rsidP="00EB1291">
      <w:pPr>
        <w:rPr>
          <w:rFonts w:cs="Times New Roman"/>
          <w:color w:val="auto"/>
        </w:rPr>
      </w:pPr>
      <w:r w:rsidRPr="00775F2B">
        <w:rPr>
          <w:rFonts w:eastAsia="Yu Gothic Medium" w:cs="Times New Roman"/>
          <w:color w:val="auto"/>
        </w:rPr>
        <w:t>В городе Сосновый Бор завершены работы по благоустройству территорий следующих объектов:</w:t>
      </w:r>
    </w:p>
    <w:p w:rsidR="00EB1291" w:rsidRPr="00775F2B" w:rsidRDefault="00EB1291" w:rsidP="00EB1291">
      <w:pPr>
        <w:rPr>
          <w:rFonts w:cs="Times New Roman"/>
          <w:color w:val="auto"/>
        </w:rPr>
      </w:pPr>
      <w:r w:rsidRPr="00775F2B">
        <w:rPr>
          <w:rFonts w:eastAsia="Yu Gothic Medium" w:cs="Times New Roman"/>
          <w:color w:val="auto"/>
        </w:rPr>
        <w:t>- расширение внутриквартального проезда по ул. Малая Земля, д.6 (парковочные места);</w:t>
      </w:r>
    </w:p>
    <w:p w:rsidR="00EB1291" w:rsidRPr="00775F2B" w:rsidRDefault="00EB1291" w:rsidP="00EB1291">
      <w:pPr>
        <w:rPr>
          <w:rFonts w:cs="Times New Roman"/>
          <w:color w:val="auto"/>
        </w:rPr>
      </w:pPr>
      <w:r w:rsidRPr="00775F2B">
        <w:rPr>
          <w:rFonts w:eastAsia="Yu Gothic Medium" w:cs="Times New Roman"/>
          <w:color w:val="auto"/>
        </w:rPr>
        <w:t>- строительство линии наружного освещения 8 микрорайона;</w:t>
      </w:r>
    </w:p>
    <w:p w:rsidR="00EB1291" w:rsidRPr="00775F2B" w:rsidRDefault="00EB1291" w:rsidP="00EB1291">
      <w:pPr>
        <w:rPr>
          <w:rFonts w:cs="Times New Roman"/>
          <w:color w:val="auto"/>
        </w:rPr>
      </w:pPr>
      <w:r w:rsidRPr="00775F2B">
        <w:rPr>
          <w:rFonts w:eastAsia="Yu Gothic Medium" w:cs="Times New Roman"/>
          <w:color w:val="auto"/>
        </w:rPr>
        <w:t>- разработка проектно-сметной документации по организации и очистке ливневых стоков с территории города Сосновый Бор на выпусках в водные объекты №№5,6.</w:t>
      </w:r>
    </w:p>
    <w:p w:rsidR="00EB1291" w:rsidRPr="00775F2B" w:rsidRDefault="00EB1291" w:rsidP="00EB1291">
      <w:pPr>
        <w:rPr>
          <w:rFonts w:eastAsia="Yu Gothic Medium" w:cs="Times New Roman"/>
          <w:color w:val="auto"/>
        </w:rPr>
      </w:pPr>
      <w:r w:rsidRPr="00775F2B">
        <w:rPr>
          <w:rFonts w:eastAsia="Yu Gothic Medium" w:cs="Times New Roman"/>
          <w:color w:val="auto"/>
          <w:u w:val="single"/>
        </w:rPr>
        <w:t>Работы по благоустройству находятся на стадии завершения по следующим объектам:</w:t>
      </w:r>
    </w:p>
    <w:p w:rsidR="00EB1291" w:rsidRPr="00775F2B" w:rsidRDefault="00EB1291" w:rsidP="00EB1291">
      <w:pPr>
        <w:rPr>
          <w:rFonts w:eastAsia="Yu Gothic Medium" w:cs="Times New Roman"/>
          <w:color w:val="auto"/>
        </w:rPr>
      </w:pPr>
      <w:r w:rsidRPr="00775F2B">
        <w:rPr>
          <w:rFonts w:eastAsia="Yu Gothic Medium" w:cs="Times New Roman"/>
          <w:color w:val="auto"/>
        </w:rPr>
        <w:t>- строительство внутриквартальных проездов с канализационными и водопроводными сетями квартала малоэтажной застройки в районе ГК «Искра»;</w:t>
      </w:r>
    </w:p>
    <w:p w:rsidR="00EB1291" w:rsidRPr="00775F2B" w:rsidRDefault="00EB1291" w:rsidP="00EB1291">
      <w:pPr>
        <w:rPr>
          <w:rFonts w:cs="Times New Roman"/>
          <w:color w:val="auto"/>
        </w:rPr>
      </w:pPr>
      <w:r w:rsidRPr="00775F2B">
        <w:rPr>
          <w:rFonts w:eastAsia="Yu Gothic Medium" w:cs="Times New Roman"/>
          <w:color w:val="auto"/>
        </w:rPr>
        <w:t xml:space="preserve">-  </w:t>
      </w:r>
      <w:r w:rsidRPr="00775F2B">
        <w:rPr>
          <w:rFonts w:cs="Times New Roman"/>
          <w:color w:val="auto"/>
        </w:rPr>
        <w:t>благоустройство общественной территории городского парка «Белые пески»;</w:t>
      </w:r>
    </w:p>
    <w:p w:rsidR="00EB1291" w:rsidRPr="00775F2B" w:rsidRDefault="00EB1291" w:rsidP="00EB1291">
      <w:pPr>
        <w:widowControl w:val="0"/>
        <w:rPr>
          <w:rFonts w:cs="Times New Roman"/>
          <w:color w:val="auto"/>
        </w:rPr>
      </w:pPr>
      <w:r w:rsidRPr="00775F2B">
        <w:rPr>
          <w:rFonts w:cs="Times New Roman"/>
          <w:color w:val="auto"/>
        </w:rPr>
        <w:t>- благоустройство общественной территории в районе д. №№36, 40, 42, 44 по ул. Парковая, мкр. №7;</w:t>
      </w:r>
    </w:p>
    <w:p w:rsidR="00EB1291" w:rsidRPr="00775F2B" w:rsidRDefault="00EB1291" w:rsidP="00EB1291">
      <w:pPr>
        <w:widowControl w:val="0"/>
        <w:rPr>
          <w:rFonts w:cs="Times New Roman"/>
          <w:color w:val="auto"/>
        </w:rPr>
      </w:pPr>
      <w:r w:rsidRPr="00775F2B">
        <w:rPr>
          <w:rFonts w:cs="Times New Roman"/>
          <w:color w:val="auto"/>
        </w:rPr>
        <w:t>- строительство линии наружного освещения района Старое Калище, ул. Урожайная и 12-й Восточный проезд 1 этап и завершение строительства второго этапа линии наружного освещения «Ракопежи – СНТ «Строитель»;</w:t>
      </w:r>
    </w:p>
    <w:p w:rsidR="00EB1291" w:rsidRPr="00775F2B" w:rsidRDefault="00EB1291" w:rsidP="00EB1291">
      <w:pPr>
        <w:widowControl w:val="0"/>
        <w:rPr>
          <w:rFonts w:cs="Times New Roman"/>
          <w:color w:val="auto"/>
        </w:rPr>
      </w:pPr>
      <w:r w:rsidRPr="00775F2B">
        <w:rPr>
          <w:rFonts w:cs="Times New Roman"/>
          <w:color w:val="auto"/>
        </w:rPr>
        <w:t>- устройство линий наружного освещения в районе ул. Молодежная д.15 и ул. Малая Земля д.14 и д.16;</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и сметной документации на строительство внутриквартальных проездов и инженерных сетей микрорайона Искра-2;</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и сметной документации на строительство внутриквартальных проездов и инженерных сетей микрорайона Искра-3;</w:t>
      </w:r>
    </w:p>
    <w:p w:rsidR="00EB1291" w:rsidRPr="00775F2B" w:rsidRDefault="00EB1291" w:rsidP="00EB1291">
      <w:pPr>
        <w:widowControl w:val="0"/>
        <w:rPr>
          <w:rFonts w:cs="Times New Roman"/>
          <w:color w:val="auto"/>
        </w:rPr>
      </w:pPr>
      <w:r w:rsidRPr="00775F2B">
        <w:rPr>
          <w:rFonts w:cs="Times New Roman"/>
          <w:color w:val="auto"/>
        </w:rPr>
        <w:t xml:space="preserve">- разработка проектной документации на реконструкцию пешеходного моста через реку </w:t>
      </w:r>
      <w:r w:rsidRPr="00775F2B">
        <w:rPr>
          <w:rFonts w:cs="Times New Roman"/>
          <w:color w:val="auto"/>
        </w:rPr>
        <w:lastRenderedPageBreak/>
        <w:t>Коваш к улице Мира.</w:t>
      </w:r>
    </w:p>
    <w:p w:rsidR="00EB1291" w:rsidRPr="00775F2B" w:rsidRDefault="00EB1291" w:rsidP="00EB1291">
      <w:pPr>
        <w:rPr>
          <w:rFonts w:cs="Times New Roman"/>
          <w:color w:val="auto"/>
        </w:rPr>
      </w:pPr>
      <w:r w:rsidRPr="00775F2B">
        <w:rPr>
          <w:rFonts w:cs="Times New Roman"/>
          <w:color w:val="auto"/>
        </w:rPr>
        <w:t>Строитель</w:t>
      </w:r>
      <w:r w:rsidR="008118E6" w:rsidRPr="00775F2B">
        <w:rPr>
          <w:rFonts w:cs="Times New Roman"/>
          <w:color w:val="auto"/>
        </w:rPr>
        <w:t>ный комплекс городского округа за 2025 года</w:t>
      </w:r>
      <w:r w:rsidRPr="00775F2B">
        <w:rPr>
          <w:rFonts w:cs="Times New Roman"/>
          <w:color w:val="auto"/>
        </w:rPr>
        <w:t xml:space="preserve"> </w:t>
      </w:r>
      <w:r w:rsidR="008118E6" w:rsidRPr="00775F2B">
        <w:rPr>
          <w:rFonts w:cs="Times New Roman"/>
          <w:color w:val="auto"/>
        </w:rPr>
        <w:t>увеличил</w:t>
      </w:r>
      <w:r w:rsidRPr="00775F2B">
        <w:rPr>
          <w:rFonts w:cs="Times New Roman"/>
          <w:color w:val="auto"/>
        </w:rPr>
        <w:t xml:space="preserve"> объем выполненных работ по виду дея</w:t>
      </w:r>
      <w:r w:rsidR="008118E6" w:rsidRPr="00775F2B">
        <w:rPr>
          <w:rFonts w:cs="Times New Roman"/>
          <w:color w:val="auto"/>
        </w:rPr>
        <w:t xml:space="preserve">тельности «Строительство» </w:t>
      </w:r>
      <w:r w:rsidRPr="00775F2B">
        <w:rPr>
          <w:rFonts w:cs="Times New Roman"/>
          <w:color w:val="auto"/>
        </w:rPr>
        <w:t xml:space="preserve">до </w:t>
      </w:r>
      <w:r w:rsidR="00B46D22">
        <w:rPr>
          <w:rFonts w:cs="Times New Roman"/>
          <w:color w:val="auto"/>
        </w:rPr>
        <w:t>20</w:t>
      </w:r>
      <w:r w:rsidRPr="00775F2B">
        <w:rPr>
          <w:rFonts w:cs="Times New Roman"/>
          <w:color w:val="auto"/>
        </w:rPr>
        <w:t>,</w:t>
      </w:r>
      <w:r w:rsidR="00B46D22">
        <w:rPr>
          <w:rFonts w:cs="Times New Roman"/>
          <w:color w:val="auto"/>
        </w:rPr>
        <w:t>8</w:t>
      </w:r>
      <w:r w:rsidRPr="00775F2B">
        <w:rPr>
          <w:rFonts w:cs="Times New Roman"/>
          <w:color w:val="auto"/>
        </w:rPr>
        <w:t xml:space="preserve"> млрд. руб., что </w:t>
      </w:r>
      <w:r w:rsidR="008118E6" w:rsidRPr="00775F2B">
        <w:rPr>
          <w:rFonts w:cs="Times New Roman"/>
          <w:color w:val="auto"/>
        </w:rPr>
        <w:t>больше</w:t>
      </w:r>
      <w:r w:rsidRPr="00775F2B">
        <w:rPr>
          <w:rFonts w:cs="Times New Roman"/>
          <w:color w:val="auto"/>
        </w:rPr>
        <w:t xml:space="preserve"> на </w:t>
      </w:r>
      <w:r w:rsidR="00B46D22">
        <w:rPr>
          <w:rFonts w:cs="Times New Roman"/>
          <w:color w:val="auto"/>
        </w:rPr>
        <w:t>12,7</w:t>
      </w:r>
      <w:r w:rsidRPr="00775F2B">
        <w:rPr>
          <w:rFonts w:cs="Times New Roman"/>
          <w:color w:val="auto"/>
        </w:rPr>
        <w:t xml:space="preserve"> % </w:t>
      </w:r>
      <w:r w:rsidR="00B46D22">
        <w:rPr>
          <w:rFonts w:cs="Times New Roman"/>
          <w:color w:val="auto"/>
        </w:rPr>
        <w:t>по сравнению с предыдущим годом</w:t>
      </w:r>
      <w:r w:rsidRPr="00775F2B">
        <w:rPr>
          <w:rFonts w:cs="Times New Roman"/>
          <w:color w:val="auto"/>
        </w:rPr>
        <w:t>.</w:t>
      </w:r>
    </w:p>
    <w:p w:rsidR="00E06030" w:rsidRPr="00775F2B" w:rsidRDefault="00E06030" w:rsidP="00215111">
      <w:pPr>
        <w:rPr>
          <w:rFonts w:cs="Times New Roman"/>
          <w:color w:val="auto"/>
        </w:rPr>
      </w:pPr>
      <w:r w:rsidRPr="00775F2B">
        <w:rPr>
          <w:rFonts w:cs="Times New Roman"/>
          <w:color w:val="auto"/>
        </w:rPr>
        <w:t>Динамика объема работ в строительстве представлена на диаграмме:</w:t>
      </w:r>
    </w:p>
    <w:p w:rsidR="000F6975" w:rsidRPr="00775F2B" w:rsidRDefault="000F6975" w:rsidP="0068337D">
      <w:pPr>
        <w:rPr>
          <w:rFonts w:cs="Times New Roman"/>
          <w:color w:val="auto"/>
        </w:rPr>
      </w:pPr>
    </w:p>
    <w:p w:rsidR="000F6975" w:rsidRPr="00775F2B" w:rsidRDefault="00E06030" w:rsidP="0068337D">
      <w:pPr>
        <w:rPr>
          <w:rFonts w:cs="Times New Roman"/>
          <w:color w:val="auto"/>
        </w:rPr>
      </w:pPr>
      <w:r w:rsidRPr="00775F2B">
        <w:rPr>
          <w:rFonts w:cs="Times New Roman"/>
          <w:noProof/>
          <w:color w:val="auto"/>
          <w:lang w:eastAsia="ru-RU"/>
        </w:rPr>
        <w:drawing>
          <wp:inline distT="0" distB="0" distL="0" distR="0" wp14:anchorId="77D2979C" wp14:editId="650F4277">
            <wp:extent cx="5500370" cy="2445385"/>
            <wp:effectExtent l="0" t="0" r="0" b="0"/>
            <wp:docPr id="1"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6B93" w:rsidRPr="006F3818" w:rsidRDefault="001C6B93" w:rsidP="00215111">
      <w:pPr>
        <w:rPr>
          <w:rFonts w:cs="Times New Roman"/>
          <w:color w:val="auto"/>
        </w:rPr>
      </w:pPr>
      <w:r w:rsidRPr="006F3818">
        <w:rPr>
          <w:rFonts w:cs="Times New Roman"/>
          <w:color w:val="auto"/>
        </w:rPr>
        <w:t xml:space="preserve">Среднесписочная численность </w:t>
      </w:r>
      <w:r w:rsidR="00131E92" w:rsidRPr="006F3818">
        <w:rPr>
          <w:rFonts w:cs="Times New Roman"/>
          <w:color w:val="auto"/>
        </w:rPr>
        <w:t>работников крупных и средних предприятий сферы строительство з</w:t>
      </w:r>
      <w:r w:rsidRPr="006F3818">
        <w:rPr>
          <w:rFonts w:cs="Times New Roman"/>
          <w:color w:val="auto"/>
        </w:rPr>
        <w:t>а</w:t>
      </w:r>
      <w:r w:rsidR="00131E92" w:rsidRPr="006F3818">
        <w:rPr>
          <w:rFonts w:cs="Times New Roman"/>
          <w:color w:val="auto"/>
        </w:rPr>
        <w:t xml:space="preserve"> 2025</w:t>
      </w:r>
      <w:r w:rsidR="0031160F" w:rsidRPr="006F3818">
        <w:rPr>
          <w:rFonts w:cs="Times New Roman"/>
          <w:color w:val="auto"/>
        </w:rPr>
        <w:t xml:space="preserve"> год</w:t>
      </w:r>
      <w:r w:rsidR="00364A9B" w:rsidRPr="006F3818">
        <w:rPr>
          <w:rFonts w:cs="Times New Roman"/>
          <w:color w:val="auto"/>
        </w:rPr>
        <w:t xml:space="preserve"> </w:t>
      </w:r>
      <w:r w:rsidRPr="006F3818">
        <w:rPr>
          <w:rFonts w:cs="Times New Roman"/>
          <w:color w:val="auto"/>
        </w:rPr>
        <w:t xml:space="preserve">составила </w:t>
      </w:r>
      <w:r w:rsidR="00131E92" w:rsidRPr="006F3818">
        <w:rPr>
          <w:rFonts w:cs="Times New Roman"/>
          <w:color w:val="auto"/>
        </w:rPr>
        <w:t>4</w:t>
      </w:r>
      <w:r w:rsidR="006F3818" w:rsidRPr="006F3818">
        <w:rPr>
          <w:rFonts w:cs="Times New Roman"/>
          <w:color w:val="auto"/>
        </w:rPr>
        <w:t>927</w:t>
      </w:r>
      <w:r w:rsidR="00A4372F" w:rsidRPr="006F3818">
        <w:rPr>
          <w:rFonts w:cs="Times New Roman"/>
          <w:color w:val="auto"/>
        </w:rPr>
        <w:t xml:space="preserve"> </w:t>
      </w:r>
      <w:r w:rsidR="00DF7CB4" w:rsidRPr="006F3818">
        <w:rPr>
          <w:rFonts w:cs="Times New Roman"/>
          <w:color w:val="auto"/>
        </w:rPr>
        <w:t>человек</w:t>
      </w:r>
      <w:r w:rsidRPr="006F3818">
        <w:rPr>
          <w:rFonts w:cs="Times New Roman"/>
          <w:color w:val="auto"/>
        </w:rPr>
        <w:t xml:space="preserve">. </w:t>
      </w:r>
    </w:p>
    <w:p w:rsidR="001C6B93" w:rsidRPr="006F3818" w:rsidRDefault="001C6B93" w:rsidP="00215111">
      <w:pPr>
        <w:rPr>
          <w:rFonts w:cs="Times New Roman"/>
          <w:color w:val="auto"/>
        </w:rPr>
      </w:pPr>
      <w:r w:rsidRPr="006F3818">
        <w:rPr>
          <w:rFonts w:cs="Times New Roman"/>
          <w:color w:val="auto"/>
        </w:rPr>
        <w:t xml:space="preserve">Среднемесячная заработная плата работников крупных и средних строительных организаций </w:t>
      </w:r>
      <w:r w:rsidR="00F03378" w:rsidRPr="006F3818">
        <w:rPr>
          <w:rFonts w:cs="Times New Roman"/>
          <w:color w:val="auto"/>
        </w:rPr>
        <w:t xml:space="preserve">за </w:t>
      </w:r>
      <w:r w:rsidR="006F3818" w:rsidRPr="006F3818">
        <w:rPr>
          <w:rFonts w:cs="Times New Roman"/>
          <w:color w:val="auto"/>
        </w:rPr>
        <w:t>2025 год</w:t>
      </w:r>
      <w:r w:rsidR="00F03378" w:rsidRPr="006F3818">
        <w:rPr>
          <w:rFonts w:cs="Times New Roman"/>
          <w:color w:val="auto"/>
        </w:rPr>
        <w:t xml:space="preserve"> </w:t>
      </w:r>
      <w:r w:rsidR="006F3818" w:rsidRPr="006F3818">
        <w:rPr>
          <w:rFonts w:cs="Times New Roman"/>
          <w:color w:val="auto"/>
        </w:rPr>
        <w:t>185</w:t>
      </w:r>
      <w:r w:rsidR="00DF7CB4" w:rsidRPr="006F3818">
        <w:rPr>
          <w:rFonts w:cs="Times New Roman"/>
          <w:color w:val="auto"/>
        </w:rPr>
        <w:t xml:space="preserve"> </w:t>
      </w:r>
      <w:r w:rsidR="006F3818" w:rsidRPr="006F3818">
        <w:rPr>
          <w:rFonts w:cs="Times New Roman"/>
          <w:color w:val="auto"/>
        </w:rPr>
        <w:t>837</w:t>
      </w:r>
      <w:r w:rsidRPr="006F3818">
        <w:rPr>
          <w:rFonts w:cs="Times New Roman"/>
          <w:color w:val="auto"/>
        </w:rPr>
        <w:t xml:space="preserve"> руб., что выше среднего уровня заработной платы по крупным и средним предприятиям города на </w:t>
      </w:r>
      <w:r w:rsidR="000B555E" w:rsidRPr="006F3818">
        <w:rPr>
          <w:rFonts w:cs="Times New Roman"/>
          <w:color w:val="auto"/>
        </w:rPr>
        <w:t>28</w:t>
      </w:r>
      <w:r w:rsidR="00A4372F" w:rsidRPr="006F3818">
        <w:rPr>
          <w:rFonts w:cs="Times New Roman"/>
          <w:color w:val="auto"/>
        </w:rPr>
        <w:t xml:space="preserve"> </w:t>
      </w:r>
      <w:r w:rsidRPr="006F3818">
        <w:rPr>
          <w:rFonts w:cs="Times New Roman"/>
          <w:color w:val="auto"/>
        </w:rPr>
        <w:t>%.</w:t>
      </w:r>
    </w:p>
    <w:p w:rsidR="00144AE7" w:rsidRPr="00775F2B" w:rsidRDefault="00144AE7" w:rsidP="00215111">
      <w:pPr>
        <w:rPr>
          <w:rFonts w:cs="Times New Roman"/>
          <w:color w:val="auto"/>
        </w:rPr>
      </w:pPr>
    </w:p>
    <w:p w:rsidR="00801443" w:rsidRPr="00775F2B" w:rsidRDefault="00801443" w:rsidP="00215111">
      <w:pPr>
        <w:pStyle w:val="2"/>
        <w:rPr>
          <w:sz w:val="24"/>
          <w:szCs w:val="24"/>
        </w:rPr>
      </w:pPr>
      <w:bookmarkStart w:id="11" w:name="_Toc222304975"/>
      <w:bookmarkStart w:id="12" w:name="_Toc64038193"/>
      <w:bookmarkStart w:id="13" w:name="_Toc65767825"/>
      <w:bookmarkStart w:id="14" w:name="_Toc127804082"/>
      <w:bookmarkStart w:id="15" w:name="_Toc213413439"/>
      <w:bookmarkStart w:id="16" w:name="_Toc64038188"/>
      <w:bookmarkStart w:id="17" w:name="_Toc65767820"/>
      <w:r w:rsidRPr="00775F2B">
        <w:rPr>
          <w:sz w:val="24"/>
          <w:szCs w:val="24"/>
        </w:rPr>
        <w:t>1.4. Труд и занятость населения</w:t>
      </w:r>
      <w:bookmarkEnd w:id="11"/>
      <w:bookmarkEnd w:id="12"/>
      <w:bookmarkEnd w:id="13"/>
      <w:bookmarkEnd w:id="14"/>
      <w:bookmarkEnd w:id="15"/>
    </w:p>
    <w:p w:rsidR="00801443" w:rsidRPr="00775F2B" w:rsidRDefault="00801443" w:rsidP="00215111">
      <w:pPr>
        <w:pStyle w:val="a3"/>
      </w:pPr>
    </w:p>
    <w:p w:rsidR="00795299" w:rsidRPr="00795299" w:rsidRDefault="00795299" w:rsidP="00795299">
      <w:pPr>
        <w:pStyle w:val="a3"/>
        <w:ind w:firstLine="709"/>
      </w:pPr>
      <w:r w:rsidRPr="00795299">
        <w:t xml:space="preserve">Среднесписочная численность работников крупных и средних организаций Сосновоборского городского округа за 2025 год составила 25 032 человек, численность увеличилась по сравнению с предыдущим годом на 1,9 %. </w:t>
      </w:r>
    </w:p>
    <w:p w:rsidR="008161B9" w:rsidRPr="00795299" w:rsidRDefault="008161B9" w:rsidP="00A9086D">
      <w:pPr>
        <w:pStyle w:val="a3"/>
        <w:ind w:firstLine="709"/>
      </w:pPr>
    </w:p>
    <w:p w:rsidR="00A9086D" w:rsidRPr="00795299" w:rsidRDefault="00A9086D" w:rsidP="00AC6E65">
      <w:pPr>
        <w:pStyle w:val="a3"/>
        <w:ind w:firstLine="709"/>
        <w:jc w:val="center"/>
        <w:rPr>
          <w:b/>
          <w:noProof/>
          <w:lang w:eastAsia="ru-RU"/>
        </w:rPr>
      </w:pPr>
      <w:r w:rsidRPr="00795299">
        <w:rPr>
          <w:b/>
          <w:noProof/>
          <w:lang w:eastAsia="ru-RU"/>
        </w:rPr>
        <w:t>Среднесписочная численнность по основным видам деятельности</w:t>
      </w:r>
    </w:p>
    <w:p w:rsidR="00A9086D" w:rsidRPr="00795299" w:rsidRDefault="00A9086D" w:rsidP="00A9086D">
      <w:pPr>
        <w:pStyle w:val="a3"/>
        <w:ind w:firstLine="709"/>
        <w:jc w:val="right"/>
        <w:rPr>
          <w:noProof/>
          <w:lang w:eastAsia="ru-RU"/>
        </w:rPr>
      </w:pPr>
      <w:r w:rsidRPr="00795299">
        <w:rPr>
          <w:noProof/>
          <w:lang w:eastAsia="ru-RU"/>
        </w:rPr>
        <w:t>человек</w:t>
      </w:r>
    </w:p>
    <w:tbl>
      <w:tblPr>
        <w:tblStyle w:val="a8"/>
        <w:tblW w:w="10112" w:type="dxa"/>
        <w:tblLook w:val="04A0" w:firstRow="1" w:lastRow="0" w:firstColumn="1" w:lastColumn="0" w:noHBand="0" w:noVBand="1"/>
      </w:tblPr>
      <w:tblGrid>
        <w:gridCol w:w="5949"/>
        <w:gridCol w:w="1366"/>
        <w:gridCol w:w="1461"/>
        <w:gridCol w:w="1336"/>
      </w:tblGrid>
      <w:tr w:rsidR="00795299" w:rsidRPr="00795299" w:rsidTr="00970D2D">
        <w:trPr>
          <w:trHeight w:val="459"/>
        </w:trPr>
        <w:tc>
          <w:tcPr>
            <w:tcW w:w="5949" w:type="dxa"/>
            <w:vAlign w:val="center"/>
          </w:tcPr>
          <w:p w:rsidR="00795299" w:rsidRPr="00795299" w:rsidRDefault="00795299" w:rsidP="00970D2D">
            <w:pPr>
              <w:pStyle w:val="a3"/>
              <w:jc w:val="center"/>
              <w:rPr>
                <w:b/>
              </w:rPr>
            </w:pPr>
            <w:r w:rsidRPr="00795299">
              <w:rPr>
                <w:b/>
              </w:rPr>
              <w:t>Вид деятельности</w:t>
            </w:r>
          </w:p>
        </w:tc>
        <w:tc>
          <w:tcPr>
            <w:tcW w:w="1366" w:type="dxa"/>
            <w:vAlign w:val="center"/>
          </w:tcPr>
          <w:p w:rsidR="00795299" w:rsidRPr="00795299" w:rsidRDefault="00795299" w:rsidP="00970D2D">
            <w:pPr>
              <w:pStyle w:val="a3"/>
              <w:jc w:val="center"/>
              <w:rPr>
                <w:b/>
              </w:rPr>
            </w:pPr>
            <w:r w:rsidRPr="00795299">
              <w:rPr>
                <w:b/>
              </w:rPr>
              <w:t>2023 г.</w:t>
            </w:r>
          </w:p>
        </w:tc>
        <w:tc>
          <w:tcPr>
            <w:tcW w:w="1461" w:type="dxa"/>
            <w:vAlign w:val="center"/>
          </w:tcPr>
          <w:p w:rsidR="00795299" w:rsidRPr="00795299" w:rsidRDefault="00795299" w:rsidP="00970D2D">
            <w:pPr>
              <w:pStyle w:val="a3"/>
              <w:jc w:val="center"/>
              <w:rPr>
                <w:b/>
              </w:rPr>
            </w:pPr>
            <w:r w:rsidRPr="00795299">
              <w:rPr>
                <w:b/>
              </w:rPr>
              <w:t>2024 г.</w:t>
            </w:r>
          </w:p>
        </w:tc>
        <w:tc>
          <w:tcPr>
            <w:tcW w:w="1336" w:type="dxa"/>
            <w:vAlign w:val="center"/>
          </w:tcPr>
          <w:p w:rsidR="00795299" w:rsidRPr="00795299" w:rsidRDefault="00795299" w:rsidP="00970D2D">
            <w:pPr>
              <w:pStyle w:val="a3"/>
              <w:jc w:val="center"/>
              <w:rPr>
                <w:b/>
              </w:rPr>
            </w:pPr>
            <w:r w:rsidRPr="00795299">
              <w:rPr>
                <w:b/>
              </w:rPr>
              <w:t>2025 г.</w:t>
            </w:r>
          </w:p>
        </w:tc>
      </w:tr>
      <w:tr w:rsidR="00795299" w:rsidRPr="00795299" w:rsidTr="00970D2D">
        <w:trPr>
          <w:trHeight w:val="341"/>
        </w:trPr>
        <w:tc>
          <w:tcPr>
            <w:tcW w:w="5949" w:type="dxa"/>
          </w:tcPr>
          <w:p w:rsidR="00795299" w:rsidRPr="00795299" w:rsidRDefault="00795299" w:rsidP="00970D2D">
            <w:pPr>
              <w:pStyle w:val="a3"/>
            </w:pPr>
            <w:r w:rsidRPr="00795299">
              <w:t>ОБРАБАТЫВАЮЩИЕ ПРОИЗВОДСТВА</w:t>
            </w:r>
          </w:p>
        </w:tc>
        <w:tc>
          <w:tcPr>
            <w:tcW w:w="1366" w:type="dxa"/>
            <w:vAlign w:val="center"/>
          </w:tcPr>
          <w:p w:rsidR="00795299" w:rsidRPr="00795299" w:rsidRDefault="00795299" w:rsidP="00970D2D">
            <w:pPr>
              <w:pStyle w:val="a3"/>
              <w:jc w:val="center"/>
            </w:pPr>
            <w:r w:rsidRPr="00795299">
              <w:t>1672</w:t>
            </w:r>
          </w:p>
        </w:tc>
        <w:tc>
          <w:tcPr>
            <w:tcW w:w="1461" w:type="dxa"/>
            <w:vAlign w:val="center"/>
          </w:tcPr>
          <w:p w:rsidR="00795299" w:rsidRPr="00795299" w:rsidRDefault="00795299" w:rsidP="00970D2D">
            <w:pPr>
              <w:pStyle w:val="a3"/>
              <w:jc w:val="center"/>
            </w:pPr>
            <w:r w:rsidRPr="00795299">
              <w:t>1660</w:t>
            </w:r>
          </w:p>
        </w:tc>
        <w:tc>
          <w:tcPr>
            <w:tcW w:w="1336" w:type="dxa"/>
            <w:vAlign w:val="center"/>
          </w:tcPr>
          <w:p w:rsidR="00795299" w:rsidRPr="00795299" w:rsidRDefault="00795299" w:rsidP="00970D2D">
            <w:pPr>
              <w:pStyle w:val="a3"/>
              <w:jc w:val="center"/>
            </w:pPr>
            <w:r w:rsidRPr="00795299">
              <w:t>1787</w:t>
            </w:r>
          </w:p>
        </w:tc>
      </w:tr>
      <w:tr w:rsidR="00795299" w:rsidRPr="00795299" w:rsidTr="00970D2D">
        <w:trPr>
          <w:trHeight w:val="341"/>
        </w:trPr>
        <w:tc>
          <w:tcPr>
            <w:tcW w:w="5949" w:type="dxa"/>
          </w:tcPr>
          <w:p w:rsidR="00795299" w:rsidRPr="00795299" w:rsidRDefault="00795299" w:rsidP="00970D2D">
            <w:pPr>
              <w:pStyle w:val="a3"/>
            </w:pPr>
            <w:r w:rsidRPr="00795299">
              <w:t>ОБЕСПЕЧЕНИЕ ЭЛЕКТРИЧЕСКОЙ ЭНЕРГИЕЙ, ГАЗОМ И ПАРОМ; КОНДИЦИОНИРОВАНИЕ ВОЗДУХА</w:t>
            </w:r>
          </w:p>
        </w:tc>
        <w:tc>
          <w:tcPr>
            <w:tcW w:w="1366" w:type="dxa"/>
            <w:vAlign w:val="center"/>
          </w:tcPr>
          <w:p w:rsidR="00795299" w:rsidRPr="00795299" w:rsidRDefault="00795299" w:rsidP="00970D2D">
            <w:pPr>
              <w:pStyle w:val="a3"/>
              <w:jc w:val="center"/>
            </w:pPr>
            <w:r w:rsidRPr="00795299">
              <w:t>6495</w:t>
            </w:r>
          </w:p>
        </w:tc>
        <w:tc>
          <w:tcPr>
            <w:tcW w:w="1461" w:type="dxa"/>
            <w:vAlign w:val="center"/>
          </w:tcPr>
          <w:p w:rsidR="00795299" w:rsidRPr="00795299" w:rsidRDefault="00795299" w:rsidP="00970D2D">
            <w:pPr>
              <w:pStyle w:val="a3"/>
              <w:jc w:val="center"/>
            </w:pPr>
            <w:r w:rsidRPr="00795299">
              <w:t>6516</w:t>
            </w:r>
          </w:p>
        </w:tc>
        <w:tc>
          <w:tcPr>
            <w:tcW w:w="1336" w:type="dxa"/>
            <w:vAlign w:val="center"/>
          </w:tcPr>
          <w:p w:rsidR="00795299" w:rsidRPr="00795299" w:rsidRDefault="00795299" w:rsidP="00970D2D">
            <w:pPr>
              <w:pStyle w:val="a3"/>
              <w:jc w:val="center"/>
            </w:pPr>
            <w:r w:rsidRPr="00795299">
              <w:t>6392</w:t>
            </w:r>
          </w:p>
        </w:tc>
      </w:tr>
      <w:tr w:rsidR="00795299" w:rsidRPr="00795299" w:rsidTr="00970D2D">
        <w:trPr>
          <w:trHeight w:val="357"/>
        </w:trPr>
        <w:tc>
          <w:tcPr>
            <w:tcW w:w="5949" w:type="dxa"/>
          </w:tcPr>
          <w:p w:rsidR="00795299" w:rsidRPr="00795299" w:rsidRDefault="00795299" w:rsidP="00970D2D">
            <w:pPr>
              <w:pStyle w:val="a3"/>
            </w:pPr>
            <w:r w:rsidRPr="00795299">
              <w:t>ВОДОСНАБЖЕНИЕ; ВОДООТВЕДЕНИЕ, ОРГАНИЗАЦИЯ СБОРА И УТИЛИЗАЦИИ ОТХОДОВ, ДЕЯТЕЛЬНОСТЬ ПО ЛИКВИДАЦИИ ЗАГРЯЗНЕНИЙ</w:t>
            </w:r>
          </w:p>
        </w:tc>
        <w:tc>
          <w:tcPr>
            <w:tcW w:w="1366" w:type="dxa"/>
            <w:vAlign w:val="center"/>
          </w:tcPr>
          <w:p w:rsidR="00795299" w:rsidRPr="00795299" w:rsidRDefault="00795299" w:rsidP="00970D2D">
            <w:pPr>
              <w:pStyle w:val="a3"/>
              <w:jc w:val="center"/>
            </w:pPr>
            <w:r w:rsidRPr="00795299">
              <w:t>616</w:t>
            </w:r>
          </w:p>
        </w:tc>
        <w:tc>
          <w:tcPr>
            <w:tcW w:w="1461" w:type="dxa"/>
            <w:vAlign w:val="center"/>
          </w:tcPr>
          <w:p w:rsidR="00795299" w:rsidRPr="00795299" w:rsidRDefault="00795299" w:rsidP="00970D2D">
            <w:pPr>
              <w:pStyle w:val="a3"/>
              <w:jc w:val="center"/>
            </w:pPr>
            <w:r w:rsidRPr="00795299">
              <w:t>598</w:t>
            </w:r>
          </w:p>
        </w:tc>
        <w:tc>
          <w:tcPr>
            <w:tcW w:w="1336" w:type="dxa"/>
            <w:vAlign w:val="center"/>
          </w:tcPr>
          <w:p w:rsidR="00795299" w:rsidRPr="00795299" w:rsidRDefault="00795299" w:rsidP="00970D2D">
            <w:pPr>
              <w:pStyle w:val="a3"/>
              <w:jc w:val="center"/>
            </w:pPr>
            <w:r w:rsidRPr="00795299">
              <w:t>664</w:t>
            </w:r>
          </w:p>
        </w:tc>
      </w:tr>
      <w:tr w:rsidR="00795299" w:rsidRPr="00795299" w:rsidTr="00970D2D">
        <w:trPr>
          <w:trHeight w:val="341"/>
        </w:trPr>
        <w:tc>
          <w:tcPr>
            <w:tcW w:w="5949" w:type="dxa"/>
          </w:tcPr>
          <w:p w:rsidR="00795299" w:rsidRPr="00795299" w:rsidRDefault="00795299" w:rsidP="00970D2D">
            <w:pPr>
              <w:pStyle w:val="a3"/>
            </w:pPr>
            <w:r w:rsidRPr="00795299">
              <w:t>СТРОИТЕЛЬСТВО</w:t>
            </w:r>
          </w:p>
        </w:tc>
        <w:tc>
          <w:tcPr>
            <w:tcW w:w="1366" w:type="dxa"/>
            <w:vAlign w:val="center"/>
          </w:tcPr>
          <w:p w:rsidR="00795299" w:rsidRPr="00795299" w:rsidRDefault="00795299" w:rsidP="00970D2D">
            <w:pPr>
              <w:pStyle w:val="a3"/>
              <w:jc w:val="center"/>
            </w:pPr>
            <w:r w:rsidRPr="00795299">
              <w:t>3648</w:t>
            </w:r>
          </w:p>
        </w:tc>
        <w:tc>
          <w:tcPr>
            <w:tcW w:w="1461" w:type="dxa"/>
            <w:vAlign w:val="center"/>
          </w:tcPr>
          <w:p w:rsidR="00795299" w:rsidRPr="00795299" w:rsidRDefault="00795299" w:rsidP="00970D2D">
            <w:pPr>
              <w:pStyle w:val="a3"/>
              <w:jc w:val="center"/>
            </w:pPr>
            <w:r w:rsidRPr="00795299">
              <w:t>4016</w:t>
            </w:r>
          </w:p>
        </w:tc>
        <w:tc>
          <w:tcPr>
            <w:tcW w:w="1336" w:type="dxa"/>
            <w:vAlign w:val="center"/>
          </w:tcPr>
          <w:p w:rsidR="00795299" w:rsidRPr="00795299" w:rsidRDefault="00795299" w:rsidP="00970D2D">
            <w:pPr>
              <w:pStyle w:val="a3"/>
              <w:jc w:val="center"/>
            </w:pPr>
            <w:r w:rsidRPr="00795299">
              <w:t>4927</w:t>
            </w:r>
          </w:p>
        </w:tc>
      </w:tr>
      <w:tr w:rsidR="00795299" w:rsidRPr="00795299" w:rsidTr="00970D2D">
        <w:trPr>
          <w:trHeight w:val="324"/>
        </w:trPr>
        <w:tc>
          <w:tcPr>
            <w:tcW w:w="5949" w:type="dxa"/>
          </w:tcPr>
          <w:p w:rsidR="00795299" w:rsidRPr="00795299" w:rsidRDefault="00795299" w:rsidP="00970D2D">
            <w:pPr>
              <w:pStyle w:val="a3"/>
            </w:pPr>
            <w:r w:rsidRPr="00795299">
              <w:t>ДЕЯТЕЛЬНОСТЬ ПРОФЕССИОНАЛЬНАЯ, НАУЧНАЯ И ТЕХНИЧЕСКАЯ</w:t>
            </w:r>
          </w:p>
        </w:tc>
        <w:tc>
          <w:tcPr>
            <w:tcW w:w="1366" w:type="dxa"/>
            <w:vAlign w:val="center"/>
          </w:tcPr>
          <w:p w:rsidR="00795299" w:rsidRPr="00795299" w:rsidRDefault="00795299" w:rsidP="00970D2D">
            <w:pPr>
              <w:pStyle w:val="a3"/>
              <w:jc w:val="center"/>
            </w:pPr>
            <w:r w:rsidRPr="00795299">
              <w:t>3236</w:t>
            </w:r>
          </w:p>
        </w:tc>
        <w:tc>
          <w:tcPr>
            <w:tcW w:w="1461" w:type="dxa"/>
            <w:vAlign w:val="center"/>
          </w:tcPr>
          <w:p w:rsidR="00795299" w:rsidRPr="00795299" w:rsidRDefault="00795299" w:rsidP="00970D2D">
            <w:pPr>
              <w:pStyle w:val="a3"/>
              <w:jc w:val="center"/>
            </w:pPr>
            <w:r w:rsidRPr="00795299">
              <w:t>3412</w:t>
            </w:r>
          </w:p>
        </w:tc>
        <w:tc>
          <w:tcPr>
            <w:tcW w:w="1336" w:type="dxa"/>
            <w:vAlign w:val="center"/>
          </w:tcPr>
          <w:p w:rsidR="00795299" w:rsidRPr="00795299" w:rsidRDefault="00795299" w:rsidP="00970D2D">
            <w:pPr>
              <w:pStyle w:val="a3"/>
              <w:jc w:val="center"/>
            </w:pPr>
            <w:r w:rsidRPr="00795299">
              <w:t>2990</w:t>
            </w:r>
          </w:p>
        </w:tc>
      </w:tr>
    </w:tbl>
    <w:p w:rsidR="00A9086D" w:rsidRPr="00775F2B" w:rsidRDefault="00A9086D" w:rsidP="00795299">
      <w:pPr>
        <w:pStyle w:val="a3"/>
      </w:pPr>
    </w:p>
    <w:p w:rsidR="00795299" w:rsidRPr="00795299" w:rsidRDefault="00795299" w:rsidP="00795299">
      <w:pPr>
        <w:rPr>
          <w:rFonts w:cs="Times New Roman"/>
          <w:color w:val="auto"/>
        </w:rPr>
      </w:pPr>
      <w:r w:rsidRPr="00795299">
        <w:rPr>
          <w:rFonts w:cs="Times New Roman"/>
          <w:color w:val="auto"/>
        </w:rPr>
        <w:t xml:space="preserve">Среднемесячная номинальная заработная плата работников списочного состава крупных и средних организаций округа за 2025 год выросла на 13,8 % по сравнению с предыдущим годом и составила 137 507,6 руб. </w:t>
      </w:r>
    </w:p>
    <w:p w:rsidR="00A9086D" w:rsidRPr="00775F2B" w:rsidRDefault="00A9086D" w:rsidP="00A9086D">
      <w:pPr>
        <w:rPr>
          <w:rFonts w:cs="Times New Roman"/>
          <w:color w:val="auto"/>
        </w:rPr>
      </w:pPr>
    </w:p>
    <w:p w:rsidR="00A9086D" w:rsidRDefault="00A9086D" w:rsidP="00A9086D">
      <w:pPr>
        <w:jc w:val="center"/>
        <w:rPr>
          <w:rFonts w:cs="Times New Roman"/>
          <w:b/>
          <w:noProof/>
          <w:color w:val="auto"/>
          <w:lang w:eastAsia="ru-RU"/>
        </w:rPr>
      </w:pPr>
      <w:r w:rsidRPr="00775F2B">
        <w:rPr>
          <w:rFonts w:cs="Times New Roman"/>
          <w:b/>
          <w:color w:val="auto"/>
        </w:rPr>
        <w:lastRenderedPageBreak/>
        <w:t>Среднемесячная начисленная заработная плата работников</w:t>
      </w:r>
      <w:r w:rsidRPr="00775F2B">
        <w:rPr>
          <w:rFonts w:cs="Times New Roman"/>
          <w:b/>
          <w:noProof/>
          <w:color w:val="auto"/>
          <w:lang w:eastAsia="ru-RU"/>
        </w:rPr>
        <w:t xml:space="preserve"> по основным видам деятельности</w:t>
      </w:r>
    </w:p>
    <w:p w:rsidR="00795299" w:rsidRPr="00795299" w:rsidRDefault="00795299" w:rsidP="00795299">
      <w:pPr>
        <w:jc w:val="right"/>
        <w:rPr>
          <w:rFonts w:cs="Times New Roman"/>
          <w:b/>
          <w:noProof/>
          <w:color w:val="auto"/>
          <w:lang w:eastAsia="ru-RU"/>
        </w:rPr>
      </w:pPr>
      <w:r w:rsidRPr="00795299">
        <w:rPr>
          <w:noProof/>
          <w:color w:val="auto"/>
          <w:lang w:eastAsia="ru-RU"/>
        </w:rPr>
        <w:t>руб.</w:t>
      </w:r>
    </w:p>
    <w:tbl>
      <w:tblPr>
        <w:tblStyle w:val="a8"/>
        <w:tblW w:w="10060" w:type="dxa"/>
        <w:tblLayout w:type="fixed"/>
        <w:tblLook w:val="04A0" w:firstRow="1" w:lastRow="0" w:firstColumn="1" w:lastColumn="0" w:noHBand="0" w:noVBand="1"/>
      </w:tblPr>
      <w:tblGrid>
        <w:gridCol w:w="5949"/>
        <w:gridCol w:w="1417"/>
        <w:gridCol w:w="1276"/>
        <w:gridCol w:w="1418"/>
      </w:tblGrid>
      <w:tr w:rsidR="00795299" w:rsidRPr="00795299" w:rsidTr="00970D2D">
        <w:trPr>
          <w:trHeight w:val="634"/>
        </w:trPr>
        <w:tc>
          <w:tcPr>
            <w:tcW w:w="5949" w:type="dxa"/>
            <w:vAlign w:val="center"/>
          </w:tcPr>
          <w:p w:rsidR="00795299" w:rsidRPr="00795299" w:rsidRDefault="00795299" w:rsidP="00970D2D">
            <w:pPr>
              <w:pStyle w:val="a3"/>
              <w:jc w:val="center"/>
              <w:rPr>
                <w:b/>
              </w:rPr>
            </w:pPr>
            <w:r w:rsidRPr="00795299">
              <w:rPr>
                <w:b/>
              </w:rPr>
              <w:t>Вид деятельности</w:t>
            </w:r>
          </w:p>
        </w:tc>
        <w:tc>
          <w:tcPr>
            <w:tcW w:w="1417" w:type="dxa"/>
            <w:vAlign w:val="center"/>
          </w:tcPr>
          <w:p w:rsidR="00795299" w:rsidRPr="00795299" w:rsidRDefault="00795299" w:rsidP="00970D2D">
            <w:pPr>
              <w:pStyle w:val="a3"/>
              <w:jc w:val="center"/>
              <w:rPr>
                <w:b/>
              </w:rPr>
            </w:pPr>
            <w:r w:rsidRPr="00795299">
              <w:rPr>
                <w:b/>
              </w:rPr>
              <w:t>2023 г.</w:t>
            </w:r>
          </w:p>
        </w:tc>
        <w:tc>
          <w:tcPr>
            <w:tcW w:w="1276" w:type="dxa"/>
            <w:vAlign w:val="center"/>
          </w:tcPr>
          <w:p w:rsidR="00795299" w:rsidRPr="00795299" w:rsidRDefault="00795299" w:rsidP="00970D2D">
            <w:pPr>
              <w:pStyle w:val="a3"/>
              <w:jc w:val="center"/>
              <w:rPr>
                <w:b/>
              </w:rPr>
            </w:pPr>
            <w:r w:rsidRPr="00795299">
              <w:rPr>
                <w:b/>
              </w:rPr>
              <w:t>2024 г.</w:t>
            </w:r>
          </w:p>
        </w:tc>
        <w:tc>
          <w:tcPr>
            <w:tcW w:w="1418" w:type="dxa"/>
            <w:vAlign w:val="center"/>
          </w:tcPr>
          <w:p w:rsidR="00795299" w:rsidRPr="00795299" w:rsidRDefault="00795299" w:rsidP="00970D2D">
            <w:pPr>
              <w:pStyle w:val="a3"/>
              <w:jc w:val="center"/>
              <w:rPr>
                <w:b/>
              </w:rPr>
            </w:pPr>
            <w:r w:rsidRPr="00795299">
              <w:rPr>
                <w:b/>
              </w:rPr>
              <w:t>2025 г.</w:t>
            </w:r>
          </w:p>
        </w:tc>
      </w:tr>
      <w:tr w:rsidR="00795299" w:rsidRPr="00795299" w:rsidTr="00970D2D">
        <w:trPr>
          <w:trHeight w:val="341"/>
        </w:trPr>
        <w:tc>
          <w:tcPr>
            <w:tcW w:w="5949" w:type="dxa"/>
          </w:tcPr>
          <w:p w:rsidR="00795299" w:rsidRPr="00795299" w:rsidRDefault="00795299" w:rsidP="00970D2D">
            <w:pPr>
              <w:pStyle w:val="a3"/>
              <w:tabs>
                <w:tab w:val="left" w:pos="5895"/>
              </w:tabs>
            </w:pPr>
            <w:r w:rsidRPr="00795299">
              <w:t>ОБРАБАТЫВАЮЩИЕ ПРОИЗВОДСТВА</w:t>
            </w:r>
          </w:p>
        </w:tc>
        <w:tc>
          <w:tcPr>
            <w:tcW w:w="1417" w:type="dxa"/>
            <w:vAlign w:val="center"/>
          </w:tcPr>
          <w:p w:rsidR="00795299" w:rsidRPr="00795299" w:rsidRDefault="00795299" w:rsidP="00970D2D">
            <w:pPr>
              <w:pStyle w:val="a3"/>
              <w:jc w:val="center"/>
            </w:pPr>
            <w:r w:rsidRPr="00795299">
              <w:t>100 117,9</w:t>
            </w:r>
          </w:p>
        </w:tc>
        <w:tc>
          <w:tcPr>
            <w:tcW w:w="1276" w:type="dxa"/>
            <w:vAlign w:val="center"/>
          </w:tcPr>
          <w:p w:rsidR="00795299" w:rsidRPr="00795299" w:rsidRDefault="00795299" w:rsidP="00970D2D">
            <w:pPr>
              <w:pStyle w:val="a3"/>
              <w:jc w:val="center"/>
            </w:pPr>
            <w:r w:rsidRPr="00795299">
              <w:t>121 331,4</w:t>
            </w:r>
          </w:p>
        </w:tc>
        <w:tc>
          <w:tcPr>
            <w:tcW w:w="1418" w:type="dxa"/>
            <w:vAlign w:val="center"/>
          </w:tcPr>
          <w:p w:rsidR="00795299" w:rsidRPr="00795299" w:rsidRDefault="00795299" w:rsidP="00970D2D">
            <w:pPr>
              <w:pStyle w:val="a3"/>
              <w:jc w:val="center"/>
            </w:pPr>
            <w:r w:rsidRPr="00795299">
              <w:t>140 534,1</w:t>
            </w:r>
          </w:p>
        </w:tc>
      </w:tr>
      <w:tr w:rsidR="00795299" w:rsidRPr="00795299" w:rsidTr="00970D2D">
        <w:trPr>
          <w:trHeight w:val="341"/>
        </w:trPr>
        <w:tc>
          <w:tcPr>
            <w:tcW w:w="5949" w:type="dxa"/>
          </w:tcPr>
          <w:p w:rsidR="00795299" w:rsidRPr="00795299" w:rsidRDefault="00795299" w:rsidP="00970D2D">
            <w:pPr>
              <w:pStyle w:val="a3"/>
            </w:pPr>
            <w:r w:rsidRPr="00795299">
              <w:t>ОБЕСПЕЧЕНИЕ ЭЛЕКТРИЧЕСКОЙ ЭНЕРГИЕЙ, ГАЗОМ И ПАРОМ; КОНДИЦИОНИРОВАНИЕ ВОЗДУХА</w:t>
            </w:r>
          </w:p>
        </w:tc>
        <w:tc>
          <w:tcPr>
            <w:tcW w:w="1417" w:type="dxa"/>
            <w:vAlign w:val="center"/>
          </w:tcPr>
          <w:p w:rsidR="00795299" w:rsidRPr="00795299" w:rsidRDefault="00795299" w:rsidP="00970D2D">
            <w:pPr>
              <w:pStyle w:val="a3"/>
              <w:jc w:val="center"/>
            </w:pPr>
            <w:r w:rsidRPr="00795299">
              <w:t>129 156,8</w:t>
            </w:r>
          </w:p>
        </w:tc>
        <w:tc>
          <w:tcPr>
            <w:tcW w:w="1276" w:type="dxa"/>
            <w:vAlign w:val="center"/>
          </w:tcPr>
          <w:p w:rsidR="00795299" w:rsidRPr="00795299" w:rsidRDefault="00795299" w:rsidP="00970D2D">
            <w:pPr>
              <w:pStyle w:val="a3"/>
              <w:jc w:val="center"/>
            </w:pPr>
            <w:r w:rsidRPr="00795299">
              <w:t>136 056,1</w:t>
            </w:r>
          </w:p>
        </w:tc>
        <w:tc>
          <w:tcPr>
            <w:tcW w:w="1418" w:type="dxa"/>
            <w:vAlign w:val="center"/>
          </w:tcPr>
          <w:p w:rsidR="00795299" w:rsidRPr="00795299" w:rsidRDefault="00795299" w:rsidP="00970D2D">
            <w:pPr>
              <w:pStyle w:val="a3"/>
              <w:jc w:val="center"/>
            </w:pPr>
            <w:r w:rsidRPr="00795299">
              <w:t>157 597,8</w:t>
            </w:r>
          </w:p>
        </w:tc>
      </w:tr>
      <w:tr w:rsidR="00795299" w:rsidRPr="00795299" w:rsidTr="00970D2D">
        <w:trPr>
          <w:trHeight w:val="357"/>
        </w:trPr>
        <w:tc>
          <w:tcPr>
            <w:tcW w:w="5949" w:type="dxa"/>
          </w:tcPr>
          <w:p w:rsidR="00795299" w:rsidRPr="00795299" w:rsidRDefault="00795299" w:rsidP="00970D2D">
            <w:pPr>
              <w:pStyle w:val="a3"/>
            </w:pPr>
            <w:r w:rsidRPr="00795299">
              <w:t>ВОДОСНАБЖЕНИЕ; ВОДООТВЕДЕНИЕ, ОРГАНИЗАЦИЯ СБОРА И УТИЛИЗАЦИИ ОТХОДОВ, ДЕЯТЕЛЬНОСТЬ ПО ЛИКВИДАЦИИ ЗАГРЯЗНЕНИЙ</w:t>
            </w:r>
          </w:p>
        </w:tc>
        <w:tc>
          <w:tcPr>
            <w:tcW w:w="1417" w:type="dxa"/>
            <w:vAlign w:val="center"/>
          </w:tcPr>
          <w:p w:rsidR="00795299" w:rsidRPr="00795299" w:rsidRDefault="00795299" w:rsidP="00970D2D">
            <w:pPr>
              <w:pStyle w:val="a3"/>
              <w:jc w:val="center"/>
            </w:pPr>
            <w:r w:rsidRPr="00795299">
              <w:t>79 070,0</w:t>
            </w:r>
          </w:p>
        </w:tc>
        <w:tc>
          <w:tcPr>
            <w:tcW w:w="1276" w:type="dxa"/>
            <w:vAlign w:val="center"/>
          </w:tcPr>
          <w:p w:rsidR="00795299" w:rsidRPr="00795299" w:rsidRDefault="00795299" w:rsidP="00970D2D">
            <w:pPr>
              <w:pStyle w:val="a3"/>
              <w:jc w:val="center"/>
            </w:pPr>
            <w:r w:rsidRPr="00795299">
              <w:t>94 298,9</w:t>
            </w:r>
          </w:p>
        </w:tc>
        <w:tc>
          <w:tcPr>
            <w:tcW w:w="1418" w:type="dxa"/>
            <w:vAlign w:val="center"/>
          </w:tcPr>
          <w:p w:rsidR="00795299" w:rsidRPr="00795299" w:rsidRDefault="00795299" w:rsidP="00970D2D">
            <w:pPr>
              <w:pStyle w:val="a3"/>
              <w:jc w:val="center"/>
            </w:pPr>
            <w:r w:rsidRPr="00795299">
              <w:t>102 894,3</w:t>
            </w:r>
          </w:p>
        </w:tc>
      </w:tr>
      <w:tr w:rsidR="00795299" w:rsidRPr="00795299" w:rsidTr="00970D2D">
        <w:trPr>
          <w:trHeight w:val="341"/>
        </w:trPr>
        <w:tc>
          <w:tcPr>
            <w:tcW w:w="5949" w:type="dxa"/>
          </w:tcPr>
          <w:p w:rsidR="00795299" w:rsidRPr="00795299" w:rsidRDefault="00795299" w:rsidP="00970D2D">
            <w:pPr>
              <w:pStyle w:val="a3"/>
            </w:pPr>
            <w:r w:rsidRPr="00795299">
              <w:t>СТРОИТЕЛЬСТВО</w:t>
            </w:r>
          </w:p>
        </w:tc>
        <w:tc>
          <w:tcPr>
            <w:tcW w:w="1417" w:type="dxa"/>
            <w:vAlign w:val="center"/>
          </w:tcPr>
          <w:p w:rsidR="00795299" w:rsidRPr="00795299" w:rsidRDefault="00795299" w:rsidP="00970D2D">
            <w:pPr>
              <w:pStyle w:val="a3"/>
              <w:jc w:val="center"/>
            </w:pPr>
            <w:r w:rsidRPr="00795299">
              <w:t>139 237,4</w:t>
            </w:r>
          </w:p>
        </w:tc>
        <w:tc>
          <w:tcPr>
            <w:tcW w:w="1276" w:type="dxa"/>
            <w:vAlign w:val="center"/>
          </w:tcPr>
          <w:p w:rsidR="00795299" w:rsidRPr="00795299" w:rsidRDefault="00795299" w:rsidP="00970D2D">
            <w:pPr>
              <w:pStyle w:val="a3"/>
              <w:jc w:val="center"/>
            </w:pPr>
            <w:r w:rsidRPr="00795299">
              <w:t>170 560,7</w:t>
            </w:r>
          </w:p>
        </w:tc>
        <w:tc>
          <w:tcPr>
            <w:tcW w:w="1418" w:type="dxa"/>
            <w:vAlign w:val="center"/>
          </w:tcPr>
          <w:p w:rsidR="00795299" w:rsidRPr="00795299" w:rsidRDefault="00795299" w:rsidP="00970D2D">
            <w:pPr>
              <w:pStyle w:val="a3"/>
              <w:jc w:val="center"/>
            </w:pPr>
            <w:r w:rsidRPr="00795299">
              <w:t>185 837,5</w:t>
            </w:r>
          </w:p>
        </w:tc>
      </w:tr>
      <w:tr w:rsidR="00795299" w:rsidRPr="00795299" w:rsidTr="00970D2D">
        <w:trPr>
          <w:trHeight w:val="324"/>
        </w:trPr>
        <w:tc>
          <w:tcPr>
            <w:tcW w:w="5949" w:type="dxa"/>
          </w:tcPr>
          <w:p w:rsidR="00795299" w:rsidRPr="00795299" w:rsidRDefault="00795299" w:rsidP="00970D2D">
            <w:pPr>
              <w:pStyle w:val="a3"/>
            </w:pPr>
            <w:r w:rsidRPr="00795299">
              <w:t>ДЕЯТЕЛЬНОСТЬ ПРОФЕССИОНАЛЬНАЯ, НАУЧНАЯ И ТЕХНИЧЕСКАЯ</w:t>
            </w:r>
          </w:p>
        </w:tc>
        <w:tc>
          <w:tcPr>
            <w:tcW w:w="1417" w:type="dxa"/>
            <w:vAlign w:val="center"/>
          </w:tcPr>
          <w:p w:rsidR="00795299" w:rsidRPr="00795299" w:rsidRDefault="00795299" w:rsidP="00970D2D">
            <w:pPr>
              <w:pStyle w:val="a3"/>
              <w:jc w:val="center"/>
            </w:pPr>
            <w:r w:rsidRPr="00795299">
              <w:t>119 400,4</w:t>
            </w:r>
          </w:p>
        </w:tc>
        <w:tc>
          <w:tcPr>
            <w:tcW w:w="1276" w:type="dxa"/>
            <w:vAlign w:val="center"/>
          </w:tcPr>
          <w:p w:rsidR="00795299" w:rsidRPr="00795299" w:rsidRDefault="00795299" w:rsidP="00970D2D">
            <w:pPr>
              <w:pStyle w:val="a3"/>
              <w:jc w:val="center"/>
            </w:pPr>
            <w:r w:rsidRPr="00795299">
              <w:t>130 735,2</w:t>
            </w:r>
          </w:p>
        </w:tc>
        <w:tc>
          <w:tcPr>
            <w:tcW w:w="1418" w:type="dxa"/>
            <w:vAlign w:val="center"/>
          </w:tcPr>
          <w:p w:rsidR="00795299" w:rsidRPr="00795299" w:rsidRDefault="00795299" w:rsidP="00970D2D">
            <w:pPr>
              <w:pStyle w:val="a3"/>
              <w:jc w:val="center"/>
            </w:pPr>
            <w:r w:rsidRPr="00795299">
              <w:t>140 551,1</w:t>
            </w:r>
          </w:p>
        </w:tc>
      </w:tr>
    </w:tbl>
    <w:p w:rsidR="00A9086D" w:rsidRPr="00775F2B" w:rsidRDefault="00A9086D" w:rsidP="00795299">
      <w:pPr>
        <w:pStyle w:val="a3"/>
        <w:rPr>
          <w:noProof/>
          <w:lang w:eastAsia="ru-RU"/>
        </w:rPr>
      </w:pPr>
    </w:p>
    <w:p w:rsidR="00795299" w:rsidRPr="00795299" w:rsidRDefault="00795299" w:rsidP="00795299">
      <w:pPr>
        <w:ind w:firstLine="708"/>
        <w:rPr>
          <w:rFonts w:cs="Times New Roman"/>
          <w:color w:val="auto"/>
        </w:rPr>
      </w:pPr>
      <w:r w:rsidRPr="00795299">
        <w:rPr>
          <w:rFonts w:cs="Times New Roman"/>
          <w:color w:val="auto"/>
        </w:rPr>
        <w:t>По состоянию на 01.01.2026г. по данным статистики просроченная задолженность по заработной плате отсутствует.</w:t>
      </w:r>
    </w:p>
    <w:p w:rsidR="00795299" w:rsidRPr="00795299" w:rsidRDefault="00795299" w:rsidP="00795299">
      <w:pPr>
        <w:rPr>
          <w:rFonts w:cs="Times New Roman"/>
          <w:color w:val="auto"/>
        </w:rPr>
      </w:pPr>
      <w:r w:rsidRPr="00795299">
        <w:rPr>
          <w:rFonts w:cs="Times New Roman"/>
          <w:color w:val="auto"/>
        </w:rPr>
        <w:t>Численность зарегистрированных безработных на 01.01.2026 года, имеющих статус безработного, составила 13 человек.</w:t>
      </w:r>
    </w:p>
    <w:p w:rsidR="00795299" w:rsidRPr="00795299" w:rsidRDefault="00795299" w:rsidP="00795299">
      <w:pPr>
        <w:rPr>
          <w:rFonts w:cs="Times New Roman"/>
          <w:color w:val="auto"/>
        </w:rPr>
      </w:pPr>
      <w:r w:rsidRPr="00795299">
        <w:rPr>
          <w:rFonts w:cs="Times New Roman"/>
          <w:color w:val="auto"/>
        </w:rPr>
        <w:t>Уровень безработицы сохранился на низком уровне и составил 0,04 %.</w:t>
      </w:r>
    </w:p>
    <w:p w:rsidR="00795299" w:rsidRPr="00795299" w:rsidRDefault="00795299" w:rsidP="00795299">
      <w:pPr>
        <w:rPr>
          <w:rFonts w:cs="Times New Roman"/>
          <w:color w:val="auto"/>
        </w:rPr>
      </w:pPr>
      <w:r w:rsidRPr="00795299">
        <w:rPr>
          <w:rFonts w:cs="Times New Roman"/>
          <w:color w:val="auto"/>
        </w:rPr>
        <w:t>Городской банк вакансий на 01.01.2026 года насчитывал 2179 вакансий, что составило 167 вакансии на одного безработного.</w:t>
      </w:r>
    </w:p>
    <w:p w:rsidR="001806DC" w:rsidRPr="00775F2B" w:rsidRDefault="001806DC" w:rsidP="00215111">
      <w:pPr>
        <w:rPr>
          <w:rFonts w:cs="Times New Roman"/>
          <w:color w:val="auto"/>
        </w:rPr>
      </w:pPr>
    </w:p>
    <w:p w:rsidR="00AC15C8" w:rsidRPr="00775F2B" w:rsidRDefault="00324245" w:rsidP="00324245">
      <w:pPr>
        <w:pStyle w:val="2"/>
        <w:rPr>
          <w:sz w:val="24"/>
          <w:szCs w:val="24"/>
        </w:rPr>
      </w:pPr>
      <w:bookmarkStart w:id="18" w:name="_Toc127804083"/>
      <w:bookmarkStart w:id="19" w:name="_Toc213413440"/>
      <w:r w:rsidRPr="00775F2B">
        <w:rPr>
          <w:sz w:val="24"/>
          <w:szCs w:val="24"/>
        </w:rPr>
        <w:t>1.5</w:t>
      </w:r>
      <w:r w:rsidR="00647F28" w:rsidRPr="00775F2B">
        <w:rPr>
          <w:sz w:val="24"/>
          <w:szCs w:val="24"/>
        </w:rPr>
        <w:t>. Д</w:t>
      </w:r>
      <w:r w:rsidR="00AC15C8" w:rsidRPr="00775F2B">
        <w:rPr>
          <w:sz w:val="24"/>
          <w:szCs w:val="24"/>
        </w:rPr>
        <w:t>орожное хозяйство</w:t>
      </w:r>
      <w:r w:rsidR="006931F4" w:rsidRPr="00775F2B">
        <w:rPr>
          <w:sz w:val="24"/>
          <w:szCs w:val="24"/>
        </w:rPr>
        <w:t xml:space="preserve">, связь и </w:t>
      </w:r>
      <w:bookmarkEnd w:id="16"/>
      <w:bookmarkEnd w:id="17"/>
      <w:r w:rsidR="00CE25F9" w:rsidRPr="00775F2B">
        <w:rPr>
          <w:sz w:val="24"/>
          <w:szCs w:val="24"/>
        </w:rPr>
        <w:t>транспорт</w:t>
      </w:r>
      <w:bookmarkEnd w:id="18"/>
      <w:bookmarkEnd w:id="19"/>
    </w:p>
    <w:p w:rsidR="00DD51D7" w:rsidRPr="00775F2B" w:rsidRDefault="00DD51D7" w:rsidP="0068337D">
      <w:pPr>
        <w:rPr>
          <w:rFonts w:cs="Times New Roman"/>
          <w:color w:val="auto"/>
          <w:lang w:eastAsia="ru-RU"/>
        </w:rPr>
      </w:pPr>
    </w:p>
    <w:p w:rsidR="0058553F" w:rsidRPr="00775F2B" w:rsidRDefault="0058553F" w:rsidP="00D41DA0">
      <w:pPr>
        <w:pStyle w:val="ae"/>
        <w:ind w:firstLine="709"/>
        <w:jc w:val="both"/>
        <w:rPr>
          <w:rFonts w:ascii="Times New Roman" w:hAnsi="Times New Roman"/>
          <w:sz w:val="24"/>
          <w:szCs w:val="24"/>
        </w:rPr>
      </w:pPr>
      <w:r w:rsidRPr="00775F2B">
        <w:rPr>
          <w:rFonts w:ascii="Times New Roman" w:hAnsi="Times New Roman"/>
          <w:sz w:val="24"/>
          <w:szCs w:val="24"/>
        </w:rPr>
        <w:t>Г</w:t>
      </w:r>
      <w:r w:rsidR="00DD51D7" w:rsidRPr="00775F2B">
        <w:rPr>
          <w:rFonts w:ascii="Times New Roman" w:hAnsi="Times New Roman"/>
          <w:sz w:val="24"/>
          <w:szCs w:val="24"/>
        </w:rPr>
        <w:t xml:space="preserve">ород </w:t>
      </w:r>
      <w:r w:rsidRPr="00775F2B">
        <w:rPr>
          <w:rFonts w:ascii="Times New Roman" w:hAnsi="Times New Roman"/>
          <w:sz w:val="24"/>
          <w:szCs w:val="24"/>
        </w:rPr>
        <w:t>имеет развитое пассажирское, грузовое железнодорожное и автомобильное транспортное сообщение, а также морские причалы для небольших судов, использующиеся для доставки крупногабаритного оборудования морским путем.</w:t>
      </w:r>
    </w:p>
    <w:p w:rsidR="009725E4" w:rsidRPr="00775F2B" w:rsidRDefault="009725E4" w:rsidP="00D41DA0">
      <w:pPr>
        <w:rPr>
          <w:rFonts w:cs="Times New Roman"/>
          <w:color w:val="auto"/>
        </w:rPr>
      </w:pPr>
      <w:r w:rsidRPr="00775F2B">
        <w:rPr>
          <w:rFonts w:cs="Times New Roman"/>
          <w:color w:val="auto"/>
        </w:rPr>
        <w:t xml:space="preserve">Городской округ пересекает железнодорожная магистраль Санкт-Петербург– Ораниенбаум – Калище. Участок железной дороги однопутный, электрифицированный (тяга электровозная). </w:t>
      </w:r>
    </w:p>
    <w:p w:rsidR="009725E4" w:rsidRPr="00775F2B" w:rsidRDefault="009725E4" w:rsidP="00D41DA0">
      <w:pPr>
        <w:rPr>
          <w:rFonts w:cs="Times New Roman"/>
          <w:color w:val="auto"/>
        </w:rPr>
      </w:pPr>
      <w:r w:rsidRPr="00775F2B">
        <w:rPr>
          <w:rFonts w:cs="Times New Roman"/>
          <w:color w:val="auto"/>
        </w:rPr>
        <w:t xml:space="preserve">На территории городского округа расположены </w:t>
      </w:r>
      <w:r w:rsidR="00187A87" w:rsidRPr="00775F2B">
        <w:rPr>
          <w:rFonts w:cs="Times New Roman"/>
          <w:color w:val="auto"/>
        </w:rPr>
        <w:t xml:space="preserve">две железнодорожные </w:t>
      </w:r>
      <w:r w:rsidRPr="00775F2B">
        <w:rPr>
          <w:rFonts w:cs="Times New Roman"/>
          <w:color w:val="auto"/>
        </w:rPr>
        <w:t>станции:</w:t>
      </w:r>
    </w:p>
    <w:p w:rsidR="009725E4" w:rsidRPr="00775F2B" w:rsidRDefault="009725E4" w:rsidP="00D41DA0">
      <w:pPr>
        <w:rPr>
          <w:rFonts w:cs="Times New Roman"/>
          <w:color w:val="auto"/>
        </w:rPr>
      </w:pPr>
      <w:r w:rsidRPr="00775F2B">
        <w:rPr>
          <w:rFonts w:cs="Times New Roman"/>
          <w:color w:val="auto"/>
        </w:rPr>
        <w:t>- платформа 80 км;</w:t>
      </w:r>
    </w:p>
    <w:p w:rsidR="009725E4" w:rsidRPr="00775F2B" w:rsidRDefault="009725E4" w:rsidP="00D41DA0">
      <w:pPr>
        <w:rPr>
          <w:rFonts w:cs="Times New Roman"/>
          <w:color w:val="auto"/>
        </w:rPr>
      </w:pPr>
      <w:r w:rsidRPr="00775F2B">
        <w:rPr>
          <w:rFonts w:cs="Times New Roman"/>
          <w:color w:val="auto"/>
        </w:rPr>
        <w:t>- Калище.</w:t>
      </w:r>
    </w:p>
    <w:p w:rsidR="009725E4" w:rsidRPr="00775F2B" w:rsidRDefault="009725E4" w:rsidP="00D41DA0">
      <w:pPr>
        <w:rPr>
          <w:rFonts w:cs="Times New Roman"/>
          <w:color w:val="auto"/>
        </w:rPr>
      </w:pPr>
      <w:r w:rsidRPr="00775F2B">
        <w:rPr>
          <w:rFonts w:cs="Times New Roman"/>
          <w:color w:val="auto"/>
        </w:rPr>
        <w:t xml:space="preserve">В южном направлении от станции Калище </w:t>
      </w:r>
      <w:r w:rsidR="004E7524" w:rsidRPr="00775F2B">
        <w:rPr>
          <w:rFonts w:cs="Times New Roman"/>
          <w:color w:val="auto"/>
        </w:rPr>
        <w:t>расположены</w:t>
      </w:r>
      <w:r w:rsidRPr="00775F2B">
        <w:rPr>
          <w:rFonts w:cs="Times New Roman"/>
          <w:color w:val="auto"/>
        </w:rPr>
        <w:t xml:space="preserve"> ответвления железной дороги для обеспечения промышленной зоны города железнодорожным транспортом. </w:t>
      </w:r>
    </w:p>
    <w:p w:rsidR="00881C3B" w:rsidRPr="00775F2B" w:rsidRDefault="00881C3B" w:rsidP="00D41DA0">
      <w:pPr>
        <w:rPr>
          <w:rFonts w:cs="Times New Roman"/>
          <w:iCs/>
          <w:color w:val="auto"/>
        </w:rPr>
      </w:pPr>
      <w:r w:rsidRPr="00775F2B">
        <w:rPr>
          <w:rFonts w:cs="Times New Roman"/>
          <w:color w:val="auto"/>
        </w:rPr>
        <w:t>Автодороги федерального</w:t>
      </w:r>
      <w:r w:rsidR="004D458E" w:rsidRPr="00775F2B">
        <w:rPr>
          <w:rFonts w:cs="Times New Roman"/>
          <w:color w:val="auto"/>
        </w:rPr>
        <w:t xml:space="preserve"> </w:t>
      </w:r>
      <w:r w:rsidRPr="00775F2B">
        <w:rPr>
          <w:rFonts w:cs="Times New Roman"/>
          <w:color w:val="auto"/>
        </w:rPr>
        <w:t xml:space="preserve">значения на территории муниципального образования </w:t>
      </w:r>
      <w:r w:rsidR="00664069" w:rsidRPr="00775F2B">
        <w:rPr>
          <w:rFonts w:cs="Times New Roman"/>
          <w:color w:val="auto"/>
        </w:rPr>
        <w:t xml:space="preserve">Сосновоборский городской округ </w:t>
      </w:r>
      <w:r w:rsidRPr="00775F2B">
        <w:rPr>
          <w:rFonts w:cs="Times New Roman"/>
          <w:color w:val="auto"/>
        </w:rPr>
        <w:t>отсутствуют.</w:t>
      </w:r>
    </w:p>
    <w:p w:rsidR="009725E4" w:rsidRPr="00775F2B" w:rsidRDefault="009725E4" w:rsidP="00D41DA0">
      <w:pPr>
        <w:rPr>
          <w:rFonts w:cs="Times New Roman"/>
          <w:color w:val="auto"/>
        </w:rPr>
      </w:pPr>
      <w:r w:rsidRPr="00775F2B">
        <w:rPr>
          <w:rFonts w:cs="Times New Roman"/>
          <w:color w:val="auto"/>
        </w:rPr>
        <w:t>Транспортный каркас сформирован</w:t>
      </w:r>
      <w:r w:rsidR="004D458E" w:rsidRPr="00775F2B">
        <w:rPr>
          <w:rFonts w:cs="Times New Roman"/>
          <w:color w:val="auto"/>
        </w:rPr>
        <w:t xml:space="preserve"> </w:t>
      </w:r>
      <w:r w:rsidR="00196CF1" w:rsidRPr="00775F2B">
        <w:rPr>
          <w:rFonts w:cs="Times New Roman"/>
          <w:color w:val="auto"/>
        </w:rPr>
        <w:t>участком</w:t>
      </w:r>
      <w:r w:rsidRPr="00775F2B">
        <w:rPr>
          <w:rFonts w:cs="Times New Roman"/>
          <w:color w:val="auto"/>
        </w:rPr>
        <w:t xml:space="preserve"> автомобильной дорог</w:t>
      </w:r>
      <w:r w:rsidR="00782D9F" w:rsidRPr="00775F2B">
        <w:rPr>
          <w:rFonts w:cs="Times New Roman"/>
          <w:color w:val="auto"/>
        </w:rPr>
        <w:t>и</w:t>
      </w:r>
      <w:r w:rsidR="004D458E" w:rsidRPr="00775F2B">
        <w:rPr>
          <w:rFonts w:cs="Times New Roman"/>
          <w:color w:val="auto"/>
        </w:rPr>
        <w:t xml:space="preserve"> </w:t>
      </w:r>
      <w:r w:rsidR="00782D9F" w:rsidRPr="00775F2B">
        <w:rPr>
          <w:rFonts w:cs="Times New Roman"/>
          <w:color w:val="auto"/>
          <w:shd w:val="clear" w:color="auto" w:fill="FFFFFF"/>
        </w:rPr>
        <w:t>общего пользования регионального значения Ленинградской области Санкт-Петербург – Ручьи (автодорога 41А-007)</w:t>
      </w:r>
      <w:r w:rsidRPr="00775F2B">
        <w:rPr>
          <w:rFonts w:cs="Times New Roman"/>
          <w:color w:val="auto"/>
        </w:rPr>
        <w:t xml:space="preserve"> и автодорогами местного значения.</w:t>
      </w:r>
    </w:p>
    <w:p w:rsidR="00EC34D6" w:rsidRPr="00775F2B" w:rsidRDefault="00EC34D6" w:rsidP="00D41DA0">
      <w:pPr>
        <w:rPr>
          <w:rFonts w:cs="Times New Roman"/>
          <w:color w:val="auto"/>
        </w:rPr>
      </w:pPr>
      <w:r w:rsidRPr="00775F2B">
        <w:rPr>
          <w:rFonts w:cs="Times New Roman"/>
          <w:color w:val="auto"/>
        </w:rPr>
        <w:t xml:space="preserve">Протяженность автомобильных дорог общего пользования местного значения муниципального образования Сосновоборский городской округ на конец </w:t>
      </w:r>
      <w:r w:rsidR="002B5910" w:rsidRPr="00775F2B">
        <w:rPr>
          <w:rFonts w:cs="Times New Roman"/>
          <w:color w:val="auto"/>
        </w:rPr>
        <w:t>202</w:t>
      </w:r>
      <w:r w:rsidR="008E6208" w:rsidRPr="00775F2B">
        <w:rPr>
          <w:rFonts w:cs="Times New Roman"/>
          <w:color w:val="auto"/>
        </w:rPr>
        <w:t>5</w:t>
      </w:r>
      <w:r w:rsidR="00286994" w:rsidRPr="00775F2B">
        <w:rPr>
          <w:rFonts w:cs="Times New Roman"/>
          <w:color w:val="auto"/>
        </w:rPr>
        <w:t xml:space="preserve"> </w:t>
      </w:r>
      <w:r w:rsidRPr="00775F2B">
        <w:rPr>
          <w:rFonts w:cs="Times New Roman"/>
          <w:color w:val="auto"/>
        </w:rPr>
        <w:t>года состави</w:t>
      </w:r>
      <w:r w:rsidR="009772D5" w:rsidRPr="00775F2B">
        <w:rPr>
          <w:rFonts w:cs="Times New Roman"/>
          <w:color w:val="auto"/>
        </w:rPr>
        <w:t>ла</w:t>
      </w:r>
      <w:r w:rsidR="00286994" w:rsidRPr="00775F2B">
        <w:rPr>
          <w:rFonts w:cs="Times New Roman"/>
          <w:color w:val="auto"/>
        </w:rPr>
        <w:t xml:space="preserve"> 7</w:t>
      </w:r>
      <w:r w:rsidR="00822FB6" w:rsidRPr="00775F2B">
        <w:rPr>
          <w:rFonts w:cs="Times New Roman"/>
          <w:color w:val="auto"/>
        </w:rPr>
        <w:t>2,47</w:t>
      </w:r>
      <w:r w:rsidR="00261E2A" w:rsidRPr="00775F2B">
        <w:rPr>
          <w:rFonts w:cs="Times New Roman"/>
          <w:color w:val="auto"/>
        </w:rPr>
        <w:t>3</w:t>
      </w:r>
      <w:r w:rsidR="00286994" w:rsidRPr="00775F2B">
        <w:rPr>
          <w:rFonts w:cs="Times New Roman"/>
          <w:color w:val="auto"/>
        </w:rPr>
        <w:t> </w:t>
      </w:r>
      <w:r w:rsidR="002E7C55" w:rsidRPr="00775F2B">
        <w:rPr>
          <w:rFonts w:cs="Times New Roman"/>
          <w:color w:val="auto"/>
        </w:rPr>
        <w:t>к</w:t>
      </w:r>
      <w:r w:rsidR="004F4D71" w:rsidRPr="00775F2B">
        <w:rPr>
          <w:rFonts w:cs="Times New Roman"/>
          <w:color w:val="auto"/>
        </w:rPr>
        <w:t>м, в том числе 6</w:t>
      </w:r>
      <w:r w:rsidR="00822FB6" w:rsidRPr="00775F2B">
        <w:rPr>
          <w:rFonts w:cs="Times New Roman"/>
          <w:color w:val="auto"/>
        </w:rPr>
        <w:t>1,08</w:t>
      </w:r>
      <w:r w:rsidR="004F4D71" w:rsidRPr="00775F2B">
        <w:rPr>
          <w:rFonts w:cs="Times New Roman"/>
          <w:color w:val="auto"/>
        </w:rPr>
        <w:t xml:space="preserve"> км с твердым покрытием</w:t>
      </w:r>
      <w:r w:rsidRPr="00775F2B">
        <w:rPr>
          <w:rFonts w:cs="Times New Roman"/>
          <w:color w:val="auto"/>
        </w:rPr>
        <w:t xml:space="preserve">. </w:t>
      </w:r>
      <w:r w:rsidR="000C612B" w:rsidRPr="00775F2B">
        <w:rPr>
          <w:rFonts w:cs="Times New Roman"/>
          <w:color w:val="auto"/>
        </w:rPr>
        <w:t xml:space="preserve">В границах округа находится </w:t>
      </w:r>
      <w:r w:rsidR="00261E2A" w:rsidRPr="00775F2B">
        <w:rPr>
          <w:rFonts w:cs="Times New Roman"/>
          <w:color w:val="auto"/>
        </w:rPr>
        <w:t>60</w:t>
      </w:r>
      <w:r w:rsidR="000C612B" w:rsidRPr="00775F2B">
        <w:rPr>
          <w:rFonts w:cs="Times New Roman"/>
          <w:color w:val="auto"/>
        </w:rPr>
        <w:t xml:space="preserve"> единиц автомобильных дорог.</w:t>
      </w:r>
    </w:p>
    <w:p w:rsidR="004E7524" w:rsidRPr="00775F2B" w:rsidRDefault="004E7524" w:rsidP="00D41DA0">
      <w:pPr>
        <w:rPr>
          <w:rFonts w:cs="Times New Roman"/>
          <w:color w:val="auto"/>
        </w:rPr>
      </w:pPr>
      <w:r w:rsidRPr="00775F2B">
        <w:rPr>
          <w:rFonts w:cs="Times New Roman"/>
          <w:color w:val="auto"/>
        </w:rPr>
        <w:t xml:space="preserve">В муниципальной собственности находятся 6 мостов, в том числе 3 автодорожных железобетонных моста и 3 пешеходных металлических. </w:t>
      </w:r>
    </w:p>
    <w:p w:rsidR="009725E4" w:rsidRPr="00775F2B" w:rsidRDefault="009725E4" w:rsidP="00D72873">
      <w:pPr>
        <w:rPr>
          <w:rFonts w:cs="Times New Roman"/>
          <w:color w:val="auto"/>
        </w:rPr>
      </w:pPr>
      <w:r w:rsidRPr="00775F2B">
        <w:rPr>
          <w:rFonts w:cs="Times New Roman"/>
          <w:color w:val="auto"/>
        </w:rPr>
        <w:t>В целом улично-дорожная сеть находится в удовлетворительном состоянии.</w:t>
      </w:r>
    </w:p>
    <w:p w:rsidR="007763CE" w:rsidRPr="00775F2B" w:rsidRDefault="00740203" w:rsidP="00E00AC3">
      <w:pPr>
        <w:ind w:firstLine="0"/>
        <w:textAlignment w:val="baseline"/>
        <w:outlineLvl w:val="3"/>
        <w:rPr>
          <w:rFonts w:cs="Times New Roman"/>
          <w:color w:val="auto"/>
        </w:rPr>
      </w:pPr>
      <w:r w:rsidRPr="00775F2B">
        <w:rPr>
          <w:rFonts w:eastAsia="Times New Roman" w:cs="Times New Roman"/>
          <w:color w:val="auto"/>
          <w:lang w:eastAsia="ru-RU"/>
        </w:rPr>
        <w:lastRenderedPageBreak/>
        <w:tab/>
      </w:r>
      <w:r w:rsidR="007763CE" w:rsidRPr="00775F2B">
        <w:rPr>
          <w:rFonts w:cs="Times New Roman"/>
          <w:color w:val="auto"/>
        </w:rPr>
        <w:t>Округ обеспечен сетью услуг телефонии, в том числе крупнейших операторов мобильной связи, кабельным телевидением и развитым доступом в Интернет. Действуют 4</w:t>
      </w:r>
      <w:r w:rsidR="00F21D12" w:rsidRPr="00775F2B">
        <w:rPr>
          <w:rFonts w:cs="Times New Roman"/>
          <w:color w:val="auto"/>
        </w:rPr>
        <w:t xml:space="preserve"> </w:t>
      </w:r>
      <w:r w:rsidR="007763CE" w:rsidRPr="00775F2B">
        <w:rPr>
          <w:rFonts w:cs="Times New Roman"/>
          <w:color w:val="auto"/>
        </w:rPr>
        <w:t>отделения почтовой связи, которые подчинены Кингисеппскому районному узлу связи.</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Регулярные перевозки транспортом общего пользования по муниципальным маршрутам на территории Сосновоборского городского округа в 2025 году осуществлялись ООО «Ленинградская АЭС-Авто» и ООО «ЭлесТранс» в соответствии с муниципальными контрактами, заключёнными по результатам аукционов в электронной форме и запроса котировок в электронной форме.</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настоящее время пассажирские перевозки на территории Сосновоборского городского округа осуществляются по 15 маршрутам.</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За 2025 год перевозчиками по муниципальным маршрутам перевезено более 931 200 пассажиров, выполнено порядка 75 000 рейсов.</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С 2020 года полномочия по установлению тарифа за проезд пассажиров переданы на уровень субъекта.</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течение 2025 года действовал установленный Комитетом по тарифам и ценовой политике Ленинградской области единый тариф – в размере 36 рубля на пассажирские перевозки по всей территории Сосновоборского городского округа.</w:t>
      </w:r>
    </w:p>
    <w:p w:rsidR="00F74A9F" w:rsidRPr="00775F2B" w:rsidRDefault="00F74A9F" w:rsidP="00D8338A">
      <w:pPr>
        <w:rPr>
          <w:rFonts w:cs="Times New Roman"/>
          <w:color w:val="auto"/>
          <w:lang w:eastAsia="ru-RU"/>
        </w:rPr>
      </w:pPr>
    </w:p>
    <w:p w:rsidR="008C34A1" w:rsidRPr="00775F2B" w:rsidRDefault="008C34A1" w:rsidP="00D8338A">
      <w:pPr>
        <w:pStyle w:val="2"/>
        <w:rPr>
          <w:sz w:val="24"/>
          <w:szCs w:val="24"/>
        </w:rPr>
      </w:pPr>
      <w:bookmarkStart w:id="20" w:name="_Toc64038190"/>
      <w:bookmarkStart w:id="21" w:name="_Toc65767822"/>
      <w:bookmarkStart w:id="22" w:name="_Toc127804084"/>
      <w:bookmarkStart w:id="23" w:name="_Toc213413441"/>
      <w:bookmarkStart w:id="24" w:name="_Toc64038191"/>
      <w:bookmarkStart w:id="25" w:name="_Toc65767823"/>
      <w:r w:rsidRPr="00775F2B">
        <w:rPr>
          <w:sz w:val="24"/>
          <w:szCs w:val="24"/>
        </w:rPr>
        <w:t>1.6. Потребительский рынок</w:t>
      </w:r>
      <w:bookmarkEnd w:id="20"/>
      <w:bookmarkEnd w:id="21"/>
      <w:bookmarkEnd w:id="22"/>
      <w:bookmarkEnd w:id="23"/>
    </w:p>
    <w:p w:rsidR="008C34A1" w:rsidRPr="00775F2B" w:rsidRDefault="008C34A1" w:rsidP="00D8338A">
      <w:pPr>
        <w:rPr>
          <w:rFonts w:cs="Times New Roman"/>
          <w:color w:val="auto"/>
        </w:rPr>
      </w:pPr>
    </w:p>
    <w:p w:rsidR="00741B6E" w:rsidRPr="00775F2B" w:rsidRDefault="00741B6E" w:rsidP="00741B6E">
      <w:pPr>
        <w:rPr>
          <w:rFonts w:cs="Times New Roman"/>
          <w:color w:val="auto"/>
        </w:rPr>
      </w:pPr>
      <w:bookmarkStart w:id="26" w:name="_Toc127804085"/>
      <w:r w:rsidRPr="00775F2B">
        <w:rPr>
          <w:rFonts w:cs="Times New Roman"/>
          <w:color w:val="auto"/>
        </w:rPr>
        <w:t>Система потребительского рынка товаров и услуг – одна из важнейших и наиболее развивающихся отраслей городского округа, призванная стабильно и на высоком уровне обеспечивать жителей городского округа товарами и услугами. Потребительский рынок городского округа характеризуется как стабильный и устойчивый, имеющий достаточно высокую степень товарного насыщения.</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w:t>
      </w:r>
      <w:r w:rsidR="00435A5E" w:rsidRPr="00775F2B">
        <w:rPr>
          <w:rFonts w:cs="Times New Roman"/>
          <w:color w:val="auto"/>
        </w:rPr>
        <w:t>2025 году</w:t>
      </w:r>
      <w:r w:rsidRPr="00775F2B">
        <w:rPr>
          <w:rFonts w:cs="Times New Roman"/>
          <w:color w:val="auto"/>
        </w:rPr>
        <w:t xml:space="preserve"> обеспеченность населения городского округа площадью стационарных торговых объект</w:t>
      </w:r>
      <w:r w:rsidR="004D0C89" w:rsidRPr="00775F2B">
        <w:rPr>
          <w:rFonts w:cs="Times New Roman"/>
          <w:color w:val="auto"/>
        </w:rPr>
        <w:t>ов на 1000 жителей составила 995,6 кв.</w:t>
      </w:r>
      <w:r w:rsidR="00C0739F" w:rsidRPr="00775F2B">
        <w:rPr>
          <w:rFonts w:cs="Times New Roman"/>
          <w:color w:val="auto"/>
        </w:rPr>
        <w:t xml:space="preserve"> </w:t>
      </w:r>
      <w:r w:rsidR="004D0C89" w:rsidRPr="00775F2B">
        <w:rPr>
          <w:rFonts w:cs="Times New Roman"/>
          <w:color w:val="auto"/>
        </w:rPr>
        <w:t xml:space="preserve">м. или 195 </w:t>
      </w:r>
      <w:r w:rsidRPr="00775F2B">
        <w:rPr>
          <w:rFonts w:cs="Times New Roman"/>
          <w:color w:val="auto"/>
        </w:rPr>
        <w:t xml:space="preserve">% от установленного норматива для Сосновоборского городского округа. </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Потребительский рынок городского округа представлен такими современными торговыми форматами как супермаркеты, универсальные, специализированные продовольственные и непродовольственные магазины, магазины у дома. На территории городского округа действует более 20 торговых сетей, крупнейшими из которых являются «Магнит» (12 магазинов), «Дикси» (11 магазинов), «Верный» (7 магазинов), «Пятерочка» (4 магазина), «Перекресток» (2 магазина), «Лента» (2 магазина), «Вимос» (1 магазин), «Светофор» (1 магазин), </w:t>
      </w:r>
      <w:r w:rsidR="00435A5E" w:rsidRPr="00775F2B">
        <w:rPr>
          <w:rFonts w:cs="Times New Roman"/>
          <w:color w:val="auto"/>
        </w:rPr>
        <w:t xml:space="preserve">«Семишагофф» (1 магазин), </w:t>
      </w:r>
      <w:r w:rsidRPr="00775F2B">
        <w:rPr>
          <w:rFonts w:cs="Times New Roman"/>
          <w:color w:val="auto"/>
        </w:rPr>
        <w:t>«Красное и Белое» (9 магазинов),</w:t>
      </w:r>
      <w:r w:rsidR="00C80791" w:rsidRPr="00775F2B">
        <w:rPr>
          <w:rFonts w:cs="Times New Roman"/>
          <w:color w:val="auto"/>
        </w:rPr>
        <w:t xml:space="preserve"> «РосАл» (3 магазина), «Градусы Всего Мира» (3 магазина), «Винлаб» (2 магазина), «Мильстрим» (1 магазин), «Фанагория» (1 магазин),</w:t>
      </w:r>
      <w:r w:rsidR="00C04608" w:rsidRPr="00775F2B">
        <w:rPr>
          <w:rFonts w:cs="Times New Roman"/>
          <w:color w:val="auto"/>
        </w:rPr>
        <w:t xml:space="preserve"> </w:t>
      </w:r>
      <w:r w:rsidRPr="00775F2B">
        <w:rPr>
          <w:rFonts w:cs="Times New Roman"/>
          <w:color w:val="auto"/>
        </w:rPr>
        <w:t>«</w:t>
      </w:r>
      <w:r w:rsidRPr="00775F2B">
        <w:rPr>
          <w:rFonts w:cs="Times New Roman"/>
          <w:color w:val="auto"/>
          <w:lang w:val="en-US"/>
        </w:rPr>
        <w:t>FixPrice</w:t>
      </w:r>
      <w:r w:rsidRPr="00775F2B">
        <w:rPr>
          <w:rFonts w:cs="Times New Roman"/>
          <w:color w:val="auto"/>
        </w:rPr>
        <w:t xml:space="preserve">» (5 магазинов), «Магнит Косметик» (4 магазина), «Улыбка Радуги» (3 магазина), «Доброцен» (1 магазин). </w:t>
      </w:r>
    </w:p>
    <w:p w:rsidR="00741B6E" w:rsidRPr="00775F2B" w:rsidRDefault="00C80791" w:rsidP="00741B6E">
      <w:pPr>
        <w:tabs>
          <w:tab w:val="left" w:pos="3986"/>
          <w:tab w:val="left" w:pos="6638"/>
        </w:tabs>
        <w:rPr>
          <w:rFonts w:cs="Times New Roman"/>
          <w:color w:val="auto"/>
        </w:rPr>
      </w:pPr>
      <w:r w:rsidRPr="00775F2B">
        <w:rPr>
          <w:rFonts w:cs="Times New Roman"/>
          <w:color w:val="auto"/>
        </w:rPr>
        <w:t>По состоянию на 01.01.2026</w:t>
      </w:r>
      <w:r w:rsidR="00741B6E" w:rsidRPr="00775F2B">
        <w:rPr>
          <w:rFonts w:cs="Times New Roman"/>
          <w:color w:val="auto"/>
        </w:rPr>
        <w:t>г. на территории городского округа функционировало более 300 объектов стац</w:t>
      </w:r>
      <w:r w:rsidRPr="00775F2B">
        <w:rPr>
          <w:rFonts w:cs="Times New Roman"/>
          <w:color w:val="auto"/>
        </w:rPr>
        <w:t>ионарной розничной торговли, 138</w:t>
      </w:r>
      <w:r w:rsidR="00741B6E" w:rsidRPr="00775F2B">
        <w:rPr>
          <w:rFonts w:cs="Times New Roman"/>
          <w:color w:val="auto"/>
        </w:rPr>
        <w:t xml:space="preserve"> нестационарных торговых объектов. Общ</w:t>
      </w:r>
      <w:r w:rsidRPr="00775F2B">
        <w:rPr>
          <w:rFonts w:cs="Times New Roman"/>
          <w:color w:val="auto"/>
        </w:rPr>
        <w:t>ая торговая площадь составила 66,3</w:t>
      </w:r>
      <w:r w:rsidR="00741B6E" w:rsidRPr="00775F2B">
        <w:rPr>
          <w:rFonts w:cs="Times New Roman"/>
          <w:color w:val="auto"/>
        </w:rPr>
        <w:t xml:space="preserve"> тыс.</w:t>
      </w:r>
      <w:r w:rsidR="00C0739F" w:rsidRPr="00775F2B">
        <w:rPr>
          <w:rFonts w:cs="Times New Roman"/>
          <w:color w:val="auto"/>
        </w:rPr>
        <w:t xml:space="preserve"> </w:t>
      </w:r>
      <w:r w:rsidR="00741B6E" w:rsidRPr="00775F2B">
        <w:rPr>
          <w:rFonts w:cs="Times New Roman"/>
          <w:color w:val="auto"/>
        </w:rPr>
        <w:t>кв.</w:t>
      </w:r>
      <w:r w:rsidR="00C0739F" w:rsidRPr="00775F2B">
        <w:rPr>
          <w:rFonts w:cs="Times New Roman"/>
          <w:color w:val="auto"/>
        </w:rPr>
        <w:t xml:space="preserve"> </w:t>
      </w:r>
      <w:r w:rsidR="00741B6E" w:rsidRPr="00775F2B">
        <w:rPr>
          <w:rFonts w:cs="Times New Roman"/>
          <w:color w:val="auto"/>
        </w:rPr>
        <w:t xml:space="preserve">м. </w:t>
      </w:r>
    </w:p>
    <w:p w:rsidR="006A2F1E" w:rsidRPr="006A2F1E" w:rsidRDefault="00543614" w:rsidP="006A2F1E">
      <w:pPr>
        <w:shd w:val="clear" w:color="auto" w:fill="FFFFFF"/>
        <w:rPr>
          <w:rFonts w:ascii="Helvetica" w:eastAsia="Times New Roman" w:hAnsi="Helvetica" w:cs="Helvetica"/>
          <w:color w:val="34343C"/>
          <w:sz w:val="23"/>
          <w:szCs w:val="23"/>
          <w:lang w:eastAsia="ru-RU"/>
        </w:rPr>
      </w:pPr>
      <w:r>
        <w:rPr>
          <w:rFonts w:cs="Times New Roman"/>
          <w:color w:val="auto"/>
        </w:rPr>
        <w:t>За 2025 год</w:t>
      </w:r>
      <w:r w:rsidR="00741B6E" w:rsidRPr="00775F2B">
        <w:rPr>
          <w:rFonts w:cs="Times New Roman"/>
          <w:color w:val="auto"/>
        </w:rPr>
        <w:t xml:space="preserve"> оборот розничной торговли по крупным и средним предприятиям составил </w:t>
      </w:r>
      <w:r w:rsidR="006A2F1E" w:rsidRPr="006A2F1E">
        <w:rPr>
          <w:rFonts w:cs="Times New Roman"/>
          <w:color w:val="auto"/>
        </w:rPr>
        <w:t>16801</w:t>
      </w:r>
      <w:r w:rsidR="006A2F1E">
        <w:rPr>
          <w:rFonts w:cs="Times New Roman"/>
          <w:color w:val="auto"/>
        </w:rPr>
        <w:t xml:space="preserve">,8 </w:t>
      </w:r>
      <w:r w:rsidR="00741B6E" w:rsidRPr="00775F2B">
        <w:rPr>
          <w:rFonts w:cs="Times New Roman"/>
          <w:color w:val="auto"/>
        </w:rPr>
        <w:t>млн</w:t>
      </w:r>
      <w:r w:rsidR="00C34B52" w:rsidRPr="00775F2B">
        <w:rPr>
          <w:rFonts w:cs="Times New Roman"/>
          <w:color w:val="auto"/>
        </w:rPr>
        <w:t xml:space="preserve">. руб. или </w:t>
      </w:r>
      <w:r w:rsidR="006A2F1E">
        <w:rPr>
          <w:rFonts w:cs="Times New Roman"/>
          <w:color w:val="auto"/>
        </w:rPr>
        <w:t>110,5</w:t>
      </w:r>
      <w:r w:rsidR="00C34B52" w:rsidRPr="00775F2B">
        <w:rPr>
          <w:rFonts w:cs="Times New Roman"/>
          <w:color w:val="auto"/>
        </w:rPr>
        <w:t xml:space="preserve"> % к </w:t>
      </w:r>
      <w:r w:rsidR="006A2F1E">
        <w:rPr>
          <w:rFonts w:cs="Times New Roman"/>
          <w:color w:val="auto"/>
        </w:rPr>
        <w:t>2024 году</w:t>
      </w:r>
      <w:r w:rsidR="00741B6E" w:rsidRPr="00775F2B">
        <w:rPr>
          <w:rFonts w:cs="Times New Roman"/>
          <w:color w:val="auto"/>
        </w:rPr>
        <w:t xml:space="preserve">. </w:t>
      </w:r>
      <w:r w:rsidR="006A2F1E" w:rsidRPr="006A2F1E">
        <w:rPr>
          <w:rFonts w:eastAsia="Times New Roman" w:cs="Times New Roman"/>
          <w:color w:val="000000" w:themeColor="text1"/>
          <w:lang w:eastAsia="ru-RU"/>
        </w:rPr>
        <w:t>В товарной структуре оборота розничной торговли 58,6% занимали продовольственные товары и 41,4% – непродовольственные.</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расчете на одного жителя оборот розничной торговли составил </w:t>
      </w:r>
      <w:r w:rsidR="00567B2F" w:rsidRPr="00775F2B">
        <w:rPr>
          <w:rFonts w:cs="Times New Roman"/>
          <w:color w:val="auto"/>
        </w:rPr>
        <w:t>237,9</w:t>
      </w:r>
      <w:r w:rsidRPr="00775F2B">
        <w:rPr>
          <w:rFonts w:cs="Times New Roman"/>
          <w:color w:val="auto"/>
        </w:rPr>
        <w:t xml:space="preserve"> тыс.</w:t>
      </w:r>
      <w:r w:rsidR="00C0739F" w:rsidRPr="00775F2B">
        <w:rPr>
          <w:rFonts w:cs="Times New Roman"/>
          <w:color w:val="auto"/>
        </w:rPr>
        <w:t xml:space="preserve"> </w:t>
      </w:r>
      <w:r w:rsidRPr="00775F2B">
        <w:rPr>
          <w:rFonts w:cs="Times New Roman"/>
          <w:color w:val="auto"/>
        </w:rPr>
        <w:t>руб.</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предприятий обществен</w:t>
      </w:r>
      <w:r w:rsidR="00B35D61" w:rsidRPr="00775F2B">
        <w:rPr>
          <w:rFonts w:cs="Times New Roman"/>
          <w:color w:val="auto"/>
        </w:rPr>
        <w:t>ного питания на 01.01.2026</w:t>
      </w:r>
      <w:r w:rsidRPr="00775F2B">
        <w:rPr>
          <w:rFonts w:cs="Times New Roman"/>
          <w:color w:val="auto"/>
        </w:rPr>
        <w:t>г. насчитывала 96 объектов с общ</w:t>
      </w:r>
      <w:r w:rsidR="00A355D9" w:rsidRPr="00775F2B">
        <w:rPr>
          <w:rFonts w:cs="Times New Roman"/>
          <w:color w:val="auto"/>
        </w:rPr>
        <w:t>им числом посадочных мест – 8397</w:t>
      </w:r>
      <w:r w:rsidRPr="00775F2B">
        <w:rPr>
          <w:rFonts w:cs="Times New Roman"/>
          <w:color w:val="auto"/>
        </w:rPr>
        <w:t xml:space="preserve"> мест. Из общего количества предприятий общественного питания 71 объект (обще</w:t>
      </w:r>
      <w:r w:rsidR="00A355D9" w:rsidRPr="00775F2B">
        <w:rPr>
          <w:rFonts w:cs="Times New Roman"/>
          <w:color w:val="auto"/>
        </w:rPr>
        <w:t>е количество посадочных мест 466</w:t>
      </w:r>
      <w:r w:rsidRPr="00775F2B">
        <w:rPr>
          <w:rFonts w:cs="Times New Roman"/>
          <w:color w:val="auto"/>
        </w:rPr>
        <w:t>0) относятся к общедоступной сети. Закрытая сеть предприятий общественного питания составляет 25 объекта на 3737 посадочных места.</w:t>
      </w:r>
    </w:p>
    <w:p w:rsidR="00741B6E" w:rsidRPr="00775F2B" w:rsidRDefault="00741B6E" w:rsidP="00741B6E">
      <w:pPr>
        <w:tabs>
          <w:tab w:val="left" w:pos="3986"/>
          <w:tab w:val="left" w:pos="6638"/>
        </w:tabs>
        <w:rPr>
          <w:rFonts w:cs="Times New Roman"/>
          <w:color w:val="auto"/>
        </w:rPr>
      </w:pPr>
      <w:r w:rsidRPr="00775F2B">
        <w:rPr>
          <w:rFonts w:cs="Times New Roman"/>
          <w:color w:val="auto"/>
        </w:rPr>
        <w:t>Фактическая обеспеченность посадочными местами в предприятиях общественного питания</w:t>
      </w:r>
      <w:r w:rsidR="00A355D9" w:rsidRPr="00775F2B">
        <w:rPr>
          <w:rFonts w:cs="Times New Roman"/>
          <w:color w:val="auto"/>
        </w:rPr>
        <w:t xml:space="preserve"> на 1000 жителей составила 131,7</w:t>
      </w:r>
      <w:r w:rsidRPr="00775F2B">
        <w:rPr>
          <w:rFonts w:cs="Times New Roman"/>
          <w:color w:val="auto"/>
        </w:rPr>
        <w:t xml:space="preserve"> посадочных места, что превышает установленный норматив в 3,2 раза.</w:t>
      </w:r>
    </w:p>
    <w:p w:rsidR="00741B6E" w:rsidRPr="00775F2B" w:rsidRDefault="00741B6E" w:rsidP="00741B6E">
      <w:pPr>
        <w:tabs>
          <w:tab w:val="left" w:pos="3986"/>
          <w:tab w:val="left" w:pos="6638"/>
        </w:tabs>
        <w:rPr>
          <w:rFonts w:eastAsia="Times New Roman" w:cs="Times New Roman"/>
          <w:color w:val="auto"/>
        </w:rPr>
      </w:pPr>
      <w:r w:rsidRPr="00775F2B">
        <w:rPr>
          <w:rFonts w:cs="Times New Roman"/>
          <w:color w:val="auto"/>
        </w:rPr>
        <w:lastRenderedPageBreak/>
        <w:t>Оборот общественного питания по крупным и средним</w:t>
      </w:r>
      <w:r w:rsidR="00CC32FB">
        <w:rPr>
          <w:rFonts w:cs="Times New Roman"/>
          <w:color w:val="auto"/>
        </w:rPr>
        <w:t xml:space="preserve"> отчитывающимся организациям за 2025 </w:t>
      </w:r>
      <w:r w:rsidRPr="00775F2B">
        <w:rPr>
          <w:rFonts w:cs="Times New Roman"/>
          <w:color w:val="auto"/>
        </w:rPr>
        <w:t xml:space="preserve">год составил </w:t>
      </w:r>
      <w:r w:rsidR="00CC32FB">
        <w:rPr>
          <w:rFonts w:cs="Times New Roman"/>
          <w:color w:val="auto"/>
        </w:rPr>
        <w:t>380,2</w:t>
      </w:r>
      <w:r w:rsidRPr="00775F2B">
        <w:rPr>
          <w:rFonts w:cs="Times New Roman"/>
          <w:color w:val="auto"/>
        </w:rPr>
        <w:t xml:space="preserve"> млн. руб. </w:t>
      </w:r>
      <w:r w:rsidR="00CC32FB">
        <w:rPr>
          <w:rFonts w:cs="Times New Roman"/>
          <w:color w:val="auto"/>
        </w:rPr>
        <w:t>или 109,4% к</w:t>
      </w:r>
      <w:r w:rsidR="00A84520" w:rsidRPr="00775F2B">
        <w:rPr>
          <w:rFonts w:cs="Times New Roman"/>
          <w:color w:val="auto"/>
        </w:rPr>
        <w:t xml:space="preserve"> 2024 год</w:t>
      </w:r>
      <w:r w:rsidR="00CC32FB">
        <w:rPr>
          <w:rFonts w:cs="Times New Roman"/>
          <w:color w:val="auto"/>
        </w:rPr>
        <w:t>у</w:t>
      </w:r>
      <w:r w:rsidRPr="00775F2B">
        <w:rPr>
          <w:rFonts w:cs="Times New Roman"/>
          <w:color w:val="auto"/>
        </w:rPr>
        <w:t>.</w:t>
      </w:r>
    </w:p>
    <w:p w:rsidR="00741B6E" w:rsidRPr="00775F2B" w:rsidRDefault="00741B6E" w:rsidP="00741B6E">
      <w:pPr>
        <w:pStyle w:val="a3"/>
        <w:ind w:firstLine="567"/>
      </w:pPr>
      <w:r w:rsidRPr="00775F2B">
        <w:t xml:space="preserve">Объем реализации платных услуг населению </w:t>
      </w:r>
      <w:r w:rsidR="00CC32FB">
        <w:t xml:space="preserve">за 2025 год </w:t>
      </w:r>
      <w:r w:rsidRPr="00775F2B">
        <w:t xml:space="preserve">составил </w:t>
      </w:r>
      <w:r w:rsidR="00CC32FB">
        <w:t>1373,1</w:t>
      </w:r>
      <w:r w:rsidRPr="00775F2B">
        <w:t xml:space="preserve"> млн.</w:t>
      </w:r>
      <w:r w:rsidR="00C0739F" w:rsidRPr="00775F2B">
        <w:t xml:space="preserve"> </w:t>
      </w:r>
      <w:r w:rsidR="00CC32FB">
        <w:t xml:space="preserve">руб. или 120,5% к </w:t>
      </w:r>
      <w:r w:rsidR="00A84520" w:rsidRPr="00775F2B">
        <w:t>2024 года</w:t>
      </w:r>
      <w:r w:rsidRPr="00775F2B">
        <w:t xml:space="preserve">. </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w:t>
      </w:r>
      <w:r w:rsidR="00C80791" w:rsidRPr="00775F2B">
        <w:rPr>
          <w:rFonts w:cs="Times New Roman"/>
          <w:color w:val="auto"/>
        </w:rPr>
        <w:t>й бытового обслуживания на 01.01.2026</w:t>
      </w:r>
      <w:r w:rsidRPr="00775F2B">
        <w:rPr>
          <w:rFonts w:cs="Times New Roman"/>
          <w:color w:val="auto"/>
        </w:rPr>
        <w:t xml:space="preserve"> год составила </w:t>
      </w:r>
      <w:r w:rsidR="00C80791" w:rsidRPr="00775F2B">
        <w:rPr>
          <w:rFonts w:cs="Times New Roman"/>
          <w:color w:val="auto"/>
        </w:rPr>
        <w:t>213</w:t>
      </w:r>
      <w:r w:rsidRPr="00775F2B">
        <w:rPr>
          <w:rFonts w:cs="Times New Roman"/>
          <w:color w:val="auto"/>
        </w:rPr>
        <w:t xml:space="preserve"> объектов.</w:t>
      </w:r>
    </w:p>
    <w:p w:rsidR="00741B6E" w:rsidRPr="00775F2B" w:rsidRDefault="00741B6E" w:rsidP="00741B6E">
      <w:pPr>
        <w:rPr>
          <w:rFonts w:cs="Times New Roman"/>
          <w:color w:val="auto"/>
        </w:rPr>
      </w:pPr>
    </w:p>
    <w:p w:rsidR="00684D0E" w:rsidRPr="00775F2B" w:rsidRDefault="00684D0E" w:rsidP="00065B48">
      <w:pPr>
        <w:ind w:firstLine="0"/>
        <w:rPr>
          <w:rFonts w:cs="Times New Roman"/>
          <w:color w:val="auto"/>
        </w:rPr>
      </w:pPr>
    </w:p>
    <w:p w:rsidR="00953A34" w:rsidRPr="00775F2B" w:rsidRDefault="00E42EBA" w:rsidP="00D8338A">
      <w:pPr>
        <w:pStyle w:val="2"/>
        <w:rPr>
          <w:b w:val="0"/>
          <w:sz w:val="24"/>
          <w:szCs w:val="24"/>
        </w:rPr>
      </w:pPr>
      <w:bookmarkStart w:id="27" w:name="_Toc213413442"/>
      <w:r w:rsidRPr="00775F2B">
        <w:rPr>
          <w:sz w:val="24"/>
          <w:szCs w:val="24"/>
        </w:rPr>
        <w:t xml:space="preserve">1.7. </w:t>
      </w:r>
      <w:r w:rsidR="00013B88" w:rsidRPr="00775F2B">
        <w:rPr>
          <w:sz w:val="24"/>
          <w:szCs w:val="24"/>
        </w:rPr>
        <w:t>М</w:t>
      </w:r>
      <w:r w:rsidR="00E92479" w:rsidRPr="00775F2B">
        <w:rPr>
          <w:sz w:val="24"/>
          <w:szCs w:val="24"/>
        </w:rPr>
        <w:t xml:space="preserve">алое </w:t>
      </w:r>
      <w:r w:rsidR="00001EDA" w:rsidRPr="00775F2B">
        <w:rPr>
          <w:sz w:val="24"/>
          <w:szCs w:val="24"/>
        </w:rPr>
        <w:t xml:space="preserve">и среднее </w:t>
      </w:r>
      <w:r w:rsidR="00E92479" w:rsidRPr="00775F2B">
        <w:rPr>
          <w:sz w:val="24"/>
          <w:szCs w:val="24"/>
        </w:rPr>
        <w:t>предпринимательство</w:t>
      </w:r>
      <w:bookmarkEnd w:id="24"/>
      <w:bookmarkEnd w:id="25"/>
      <w:bookmarkEnd w:id="26"/>
      <w:bookmarkEnd w:id="27"/>
    </w:p>
    <w:p w:rsidR="00BB08CB" w:rsidRPr="00775F2B" w:rsidRDefault="00BB08CB" w:rsidP="00BB08CB">
      <w:pPr>
        <w:ind w:firstLine="567"/>
        <w:rPr>
          <w:rFonts w:cs="Times New Roman"/>
          <w:noProof/>
          <w:color w:val="auto"/>
          <w:lang w:eastAsia="ru-RU"/>
        </w:rPr>
      </w:pPr>
      <w:r w:rsidRPr="00775F2B">
        <w:rPr>
          <w:rFonts w:cs="Times New Roman"/>
          <w:color w:val="auto"/>
        </w:rPr>
        <w:t>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 обеспечения экономического роста.</w:t>
      </w:r>
    </w:p>
    <w:p w:rsidR="00BB08CB" w:rsidRPr="00775F2B" w:rsidRDefault="00BB08CB" w:rsidP="00BB08CB">
      <w:pPr>
        <w:ind w:firstLine="567"/>
        <w:rPr>
          <w:rFonts w:cs="Times New Roman"/>
          <w:color w:val="auto"/>
        </w:rPr>
      </w:pPr>
      <w:r w:rsidRPr="00775F2B">
        <w:rPr>
          <w:rFonts w:cs="Times New Roman"/>
          <w:color w:val="auto"/>
        </w:rPr>
        <w:t>По данным Единого реестра субъектов малого и среднего предпринимательства Федеральной налоговой службы России по состоянию на 01.01.2026 года на территории Сосновоборского городского округа зарегистрировано всего 2112 субъектов малого предпринимательства (далее – СМП), в том числе: 8</w:t>
      </w:r>
      <w:r w:rsidRPr="00775F2B">
        <w:rPr>
          <w:rFonts w:cs="Times New Roman"/>
          <w:color w:val="auto"/>
          <w:lang w:val="en-US"/>
        </w:rPr>
        <w:t> </w:t>
      </w:r>
      <w:r w:rsidRPr="00775F2B">
        <w:rPr>
          <w:rFonts w:cs="Times New Roman"/>
          <w:color w:val="auto"/>
        </w:rPr>
        <w:t>средних предприятий, 60 малых организаций, 503 микропредприятий и 1541 индивидуальных предпринимателей. На 01.01.2026 года на территории Сосновоборского городского округа зарегистрировано 6290 плательщиков налога на профессиональный доход, в том числе 996 индивидуальных предпринимателей.</w:t>
      </w:r>
    </w:p>
    <w:p w:rsidR="00BB08CB" w:rsidRPr="00775F2B" w:rsidRDefault="00BB08CB" w:rsidP="00BB08CB">
      <w:pPr>
        <w:ind w:firstLine="567"/>
        <w:rPr>
          <w:rFonts w:cs="Times New Roman"/>
          <w:color w:val="auto"/>
        </w:rPr>
      </w:pPr>
      <w:r w:rsidRPr="00775F2B">
        <w:rPr>
          <w:rFonts w:cs="Times New Roman"/>
          <w:color w:val="auto"/>
        </w:rPr>
        <w:t>В структуре СМП Сосновоборского городского округа по видам экономической деятельности на 01.01.2026 года основными являются 1395 СМП (66,1 %) по следующим видам деятельности: торговля оптовая и розничная; ремонт автотранспортных средств и мотоциклов – 581 СМП (27,5 %); строительство – 245 СМП (11,6 %); деятельность по операциям с недвижимым имуществом – 225 СМП (10,7 %); деятельность профессиональная, научная и техническая – 191 СМП (9,0 %); обрабатывающие производства – 153 СМП (7,2 %). Остальные субъекты малого предпринимательства по видам экономической деятельности составляют 717 СМП (33,9 %).</w:t>
      </w:r>
    </w:p>
    <w:p w:rsidR="00BB08CB" w:rsidRPr="00775F2B" w:rsidRDefault="00BB08CB" w:rsidP="00BB08CB">
      <w:pPr>
        <w:ind w:firstLine="567"/>
        <w:rPr>
          <w:rFonts w:cs="Times New Roman"/>
          <w:color w:val="auto"/>
        </w:rPr>
      </w:pPr>
      <w:r w:rsidRPr="00775F2B">
        <w:rPr>
          <w:rFonts w:cs="Times New Roman"/>
          <w:color w:val="auto"/>
        </w:rPr>
        <w:t>Объемы поступлений по специальным налоговым режимам в 202</w:t>
      </w:r>
      <w:r w:rsidR="00F17A0E">
        <w:rPr>
          <w:rFonts w:cs="Times New Roman"/>
          <w:color w:val="auto"/>
        </w:rPr>
        <w:t>5</w:t>
      </w:r>
      <w:r w:rsidRPr="00775F2B">
        <w:rPr>
          <w:rFonts w:cs="Times New Roman"/>
          <w:color w:val="auto"/>
        </w:rPr>
        <w:t xml:space="preserve"> году составили 414,7 млн. руб. или 92,9 % к уровню поступлений в 2024 году, в том числе:</w:t>
      </w:r>
    </w:p>
    <w:p w:rsidR="00BB08CB" w:rsidRPr="00775F2B" w:rsidRDefault="00BB08CB" w:rsidP="00BB08CB">
      <w:pPr>
        <w:ind w:firstLine="567"/>
        <w:rPr>
          <w:rFonts w:cs="Times New Roman"/>
          <w:color w:val="auto"/>
        </w:rPr>
      </w:pPr>
      <w:r w:rsidRPr="00775F2B">
        <w:rPr>
          <w:rFonts w:cs="Times New Roman"/>
          <w:color w:val="auto"/>
        </w:rPr>
        <w:t>-</w:t>
      </w:r>
      <w:r w:rsidRPr="00775F2B">
        <w:rPr>
          <w:rFonts w:cs="Times New Roman"/>
          <w:color w:val="auto"/>
          <w:lang w:val="en-US"/>
        </w:rPr>
        <w:t> </w:t>
      </w:r>
      <w:r w:rsidRPr="00775F2B">
        <w:rPr>
          <w:rFonts w:cs="Times New Roman"/>
          <w:color w:val="auto"/>
        </w:rPr>
        <w:t>по налогу, взимаемому при применении упрощенной системы (УСН) – 396,4 млн. руб.;</w:t>
      </w:r>
    </w:p>
    <w:p w:rsidR="00BB08CB" w:rsidRPr="00775F2B" w:rsidRDefault="00BB08CB" w:rsidP="00BB08CB">
      <w:pPr>
        <w:ind w:firstLine="567"/>
        <w:rPr>
          <w:rFonts w:cs="Times New Roman"/>
          <w:color w:val="auto"/>
        </w:rPr>
      </w:pPr>
      <w:r w:rsidRPr="00775F2B">
        <w:rPr>
          <w:rFonts w:cs="Times New Roman"/>
          <w:color w:val="auto"/>
        </w:rPr>
        <w:t xml:space="preserve">- по патентной системе налогообложения (ПСН) – 18,3 млн. руб. </w:t>
      </w:r>
    </w:p>
    <w:p w:rsidR="00BB08CB" w:rsidRPr="00775F2B" w:rsidRDefault="00BB08CB" w:rsidP="00BB08CB">
      <w:pPr>
        <w:ind w:firstLine="567"/>
        <w:rPr>
          <w:rFonts w:cs="Times New Roman"/>
          <w:color w:val="auto"/>
        </w:rPr>
      </w:pPr>
      <w:r w:rsidRPr="00775F2B">
        <w:rPr>
          <w:rFonts w:cs="Times New Roman"/>
          <w:color w:val="auto"/>
        </w:rPr>
        <w:t>Недоимка по налогам по специальным режимам для СМП на 01.</w:t>
      </w:r>
      <w:r w:rsidR="007C7247">
        <w:rPr>
          <w:rFonts w:cs="Times New Roman"/>
          <w:color w:val="auto"/>
        </w:rPr>
        <w:t>01.2026</w:t>
      </w:r>
      <w:r w:rsidRPr="00775F2B">
        <w:rPr>
          <w:rFonts w:cs="Times New Roman"/>
          <w:color w:val="auto"/>
        </w:rPr>
        <w:t xml:space="preserve"> года составила </w:t>
      </w:r>
      <w:r w:rsidR="007C7247">
        <w:rPr>
          <w:rFonts w:cs="Times New Roman"/>
          <w:color w:val="auto"/>
        </w:rPr>
        <w:t>9,6 </w:t>
      </w:r>
      <w:r w:rsidRPr="00775F2B">
        <w:rPr>
          <w:rFonts w:cs="Times New Roman"/>
          <w:color w:val="auto"/>
        </w:rPr>
        <w:t>млн. руб.</w:t>
      </w:r>
    </w:p>
    <w:p w:rsidR="00BB08CB" w:rsidRPr="00775F2B" w:rsidRDefault="00BB08CB" w:rsidP="00BB08CB">
      <w:pPr>
        <w:ind w:firstLine="567"/>
        <w:rPr>
          <w:rFonts w:cs="Times New Roman"/>
          <w:color w:val="auto"/>
        </w:rPr>
      </w:pPr>
      <w:r w:rsidRPr="00775F2B">
        <w:rPr>
          <w:rFonts w:cs="Times New Roman"/>
          <w:color w:val="auto"/>
        </w:rPr>
        <w:t>На территории округа разработана и реализуется муниципальная программа «Стимулирование экономической активности малого и среднего предпринимательства в Сосновоборском городском округе до 2030 года» (далее – муниципальная программа).</w:t>
      </w:r>
    </w:p>
    <w:p w:rsidR="00BB08CB" w:rsidRPr="00775F2B" w:rsidRDefault="00BB08CB" w:rsidP="00BB08CB">
      <w:pPr>
        <w:ind w:firstLine="567"/>
        <w:rPr>
          <w:rFonts w:cs="Times New Roman"/>
          <w:color w:val="auto"/>
        </w:rPr>
      </w:pPr>
      <w:r w:rsidRPr="00775F2B">
        <w:rPr>
          <w:rFonts w:cs="Times New Roman"/>
          <w:color w:val="auto"/>
        </w:rPr>
        <w:t>Инфраструктура поддержки и развития субъектов малого и среднего предпринимательства включает 2 организации:</w:t>
      </w:r>
    </w:p>
    <w:p w:rsidR="00BB08CB" w:rsidRPr="00775F2B" w:rsidRDefault="00BB08CB" w:rsidP="00BB08CB">
      <w:pPr>
        <w:ind w:firstLine="567"/>
        <w:rPr>
          <w:rFonts w:cs="Times New Roman"/>
          <w:color w:val="auto"/>
        </w:rPr>
      </w:pPr>
      <w:r w:rsidRPr="00775F2B">
        <w:rPr>
          <w:rFonts w:cs="Times New Roman"/>
          <w:color w:val="auto"/>
        </w:rPr>
        <w:t>а) Сосновоборский муниципальный Фонд поддержки предпринимательства (далее – Фонд), в т.</w:t>
      </w:r>
      <w:r w:rsidR="00C0739F" w:rsidRPr="00775F2B">
        <w:rPr>
          <w:rFonts w:cs="Times New Roman"/>
          <w:color w:val="auto"/>
        </w:rPr>
        <w:t xml:space="preserve"> </w:t>
      </w:r>
      <w:r w:rsidRPr="00775F2B">
        <w:rPr>
          <w:rFonts w:cs="Times New Roman"/>
          <w:color w:val="auto"/>
        </w:rPr>
        <w:t>ч. Сосновоборский бизнес-инкубатор офисного и производственного назначений;</w:t>
      </w:r>
    </w:p>
    <w:p w:rsidR="00BB08CB" w:rsidRPr="00775F2B" w:rsidRDefault="00BB08CB" w:rsidP="00BB08CB">
      <w:pPr>
        <w:ind w:firstLine="567"/>
        <w:rPr>
          <w:rFonts w:cs="Times New Roman"/>
          <w:color w:val="auto"/>
        </w:rPr>
      </w:pPr>
      <w:r w:rsidRPr="00775F2B">
        <w:rPr>
          <w:rFonts w:cs="Times New Roman"/>
          <w:color w:val="auto"/>
        </w:rPr>
        <w:t>б) Муниципальное бюджетное образовательное учреждение дополнительного образования «Центр развития творчества» (далее - МБОУДО «ЦРТ»).</w:t>
      </w:r>
    </w:p>
    <w:p w:rsidR="00BB08CB" w:rsidRPr="00775F2B" w:rsidRDefault="00BD5D70" w:rsidP="00BB08CB">
      <w:pPr>
        <w:ind w:firstLine="567"/>
        <w:rPr>
          <w:rFonts w:eastAsia="Times New Roman" w:cs="Times New Roman"/>
          <w:color w:val="auto"/>
          <w:lang w:eastAsia="ru-RU"/>
        </w:rPr>
      </w:pPr>
      <w:hyperlink r:id="rId14" w:history="1">
        <w:r w:rsidR="00BB08CB" w:rsidRPr="00775F2B">
          <w:rPr>
            <w:rFonts w:eastAsia="Times New Roman" w:cs="Times New Roman"/>
            <w:bCs/>
            <w:color w:val="auto"/>
            <w:lang w:eastAsia="ru-RU"/>
          </w:rPr>
          <w:t>Фонд поддержки малого предпринимательства</w:t>
        </w:r>
      </w:hyperlink>
      <w:r w:rsidR="00BB08CB" w:rsidRPr="00775F2B">
        <w:rPr>
          <w:rFonts w:eastAsia="Times New Roman" w:cs="Times New Roman"/>
          <w:color w:val="auto"/>
          <w:lang w:eastAsia="ru-RU"/>
        </w:rPr>
        <w:t xml:space="preserve"> осуществляет информационную, консультационную и имущественную поддержку развития малого и среднего предпринимательства в муниципальном образовании Сосновоборский городской округ Ленинградской области.</w:t>
      </w:r>
    </w:p>
    <w:p w:rsidR="00BB08CB" w:rsidRPr="00775F2B" w:rsidRDefault="00BD5D70" w:rsidP="00BB08CB">
      <w:pPr>
        <w:ind w:firstLine="567"/>
        <w:rPr>
          <w:rFonts w:eastAsia="Times New Roman" w:cs="Times New Roman"/>
          <w:color w:val="auto"/>
          <w:lang w:eastAsia="ru-RU"/>
        </w:rPr>
      </w:pPr>
      <w:hyperlink r:id="rId15" w:history="1">
        <w:r w:rsidR="00BB08CB" w:rsidRPr="00775F2B">
          <w:rPr>
            <w:rFonts w:eastAsia="Times New Roman" w:cs="Times New Roman"/>
            <w:bCs/>
            <w:color w:val="auto"/>
            <w:lang w:eastAsia="ru-RU"/>
          </w:rPr>
          <w:t>Бизнес-инкубатор</w:t>
        </w:r>
      </w:hyperlink>
      <w:r w:rsidR="00BB08CB" w:rsidRPr="00775F2B">
        <w:rPr>
          <w:rFonts w:eastAsia="Times New Roman" w:cs="Times New Roman"/>
          <w:color w:val="auto"/>
          <w:lang w:eastAsia="ru-RU"/>
        </w:rPr>
        <w:t> офисного и производственного назначений позволяет разместить на льготных условиях начинающих предпринимателей и предпринимателей, открывающих новые направления деятельности, и получить комплекс дополнительных услуг.</w:t>
      </w:r>
    </w:p>
    <w:p w:rsidR="00BB08CB" w:rsidRPr="00775F2B" w:rsidRDefault="00BB08CB" w:rsidP="00BB08CB">
      <w:pPr>
        <w:ind w:firstLine="567"/>
        <w:rPr>
          <w:rFonts w:eastAsia="Times New Roman" w:cs="Times New Roman"/>
          <w:color w:val="auto"/>
          <w:lang w:eastAsia="ru-RU"/>
        </w:rPr>
      </w:pPr>
      <w:r w:rsidRPr="00775F2B">
        <w:rPr>
          <w:rFonts w:eastAsia="Times New Roman" w:cs="Times New Roman"/>
          <w:color w:val="auto"/>
          <w:lang w:eastAsia="ru-RU"/>
        </w:rPr>
        <w:t xml:space="preserve">МБОУДО «ЦРТ» продолжает </w:t>
      </w:r>
      <w:r w:rsidRPr="00775F2B">
        <w:rPr>
          <w:rFonts w:cs="Times New Roman"/>
          <w:color w:val="auto"/>
        </w:rPr>
        <w:t>обучение основам предпринимательства учащихся старших классов школ города.</w:t>
      </w:r>
    </w:p>
    <w:p w:rsidR="00BB08CB" w:rsidRPr="00775F2B" w:rsidRDefault="00BB08CB" w:rsidP="00BB08CB">
      <w:pPr>
        <w:ind w:firstLine="567"/>
        <w:rPr>
          <w:rFonts w:cs="Times New Roman"/>
          <w:color w:val="auto"/>
        </w:rPr>
      </w:pPr>
      <w:r w:rsidRPr="00775F2B">
        <w:rPr>
          <w:rFonts w:cs="Times New Roman"/>
          <w:color w:val="auto"/>
        </w:rPr>
        <w:t>Субъектам малого бизнеса оказываются следующие виды поддержки:</w:t>
      </w:r>
    </w:p>
    <w:p w:rsidR="00BB08CB" w:rsidRPr="00775F2B" w:rsidRDefault="00BB08CB" w:rsidP="00BB08CB">
      <w:pPr>
        <w:ind w:firstLine="567"/>
        <w:rPr>
          <w:rFonts w:cs="Times New Roman"/>
          <w:color w:val="auto"/>
        </w:rPr>
      </w:pPr>
      <w:r w:rsidRPr="00775F2B">
        <w:rPr>
          <w:rFonts w:cs="Times New Roman"/>
          <w:color w:val="auto"/>
        </w:rPr>
        <w:t>-консультационная, образовательная, организационно-методическая и информационная поддержка;</w:t>
      </w:r>
    </w:p>
    <w:p w:rsidR="00BB08CB" w:rsidRPr="00775F2B" w:rsidRDefault="00BB08CB" w:rsidP="00BB08CB">
      <w:pPr>
        <w:ind w:firstLine="567"/>
        <w:rPr>
          <w:rFonts w:cs="Times New Roman"/>
          <w:color w:val="auto"/>
        </w:rPr>
      </w:pPr>
      <w:r w:rsidRPr="00775F2B">
        <w:rPr>
          <w:rFonts w:cs="Times New Roman"/>
          <w:color w:val="auto"/>
        </w:rPr>
        <w:t>-имущественная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lastRenderedPageBreak/>
        <w:t>-участие субъектов малого предпринимательства в размещении муниципального заказа.</w:t>
      </w:r>
    </w:p>
    <w:p w:rsidR="00BB08CB" w:rsidRPr="00775F2B" w:rsidRDefault="00BB08CB" w:rsidP="00BB08CB">
      <w:pPr>
        <w:ind w:firstLine="567"/>
        <w:rPr>
          <w:rFonts w:cs="Times New Roman"/>
          <w:color w:val="auto"/>
        </w:rPr>
      </w:pPr>
      <w:r w:rsidRPr="00775F2B">
        <w:rPr>
          <w:rFonts w:cs="Times New Roman"/>
          <w:b/>
          <w:color w:val="auto"/>
        </w:rPr>
        <w:t>1. Консультационная, образовательная, организационно-методическая и информационная поддержка.</w:t>
      </w:r>
      <w:r w:rsidRPr="00775F2B">
        <w:rPr>
          <w:rFonts w:cs="Times New Roman"/>
          <w:color w:val="auto"/>
        </w:rPr>
        <w:t xml:space="preserve"> Предприниматели имеют возможность бесплатного доступа к консультационным, бухгалтерским, юридическим и иным услугам, связанным с осуществлением предпринимательской деятельности.</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Фондом регулярно оказывается консультационная, организационно-методическая и информационная поддержка субъектам малого предпринимательства, самозанятым гражданам и физическим лицам по вопросам организации и ведения предпринимательской деятельности. В течение 2025 года поступило свыше 1,3 тыс. обращений. Фондом проведены курсы «Введение в предпринимательство» (4 группы, 52 человека).</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В рамках реализации муниципальной программы Фондом проведены мероприятия для представителей малого бизнеса и физических лиц, в том числе: праздничное мероприятие, посвященное Дню Российского предпринимательства», бизнес-форум в рамках празднования Дня российского предпринимательства, проведены массовые мероприятия с участием учащихся школ города, молодежи в возрасте от 18 до 35 лет (включая самозанятых граждан и индивидуальных предпринимателей) с целью формирования положительного имиджа предпринимательства (8 мероприятий, 131 участник), организовано участие сосновоборских субъектов малого предпринимательства - мастеров художественных промыслов и (или) ремесел в 3 областных выставочно-ярмарочных мероприятиях, участие представителей малого бизнеса и Фонда в 4 выездных областных мероприятиях,  организованы и проведены семинар по социальному предпринимательству и семинар, направленный на поддержание самозанятых граждан - плательщиков налога на профессиональный доход (индивидуальных предпринимателей и физических лиц), выпущены 2 телепередачи «Дела немалые». Также Фондом выполнены работы, оказаны услуги по проведению сбора информации об объектах потребительского рынка на территории г. Сосновый Бор (обследовано 716 объектов потребительского рынка); на постоянной основе осуществляется информационная поддержка субъектов МСП, самозанятых граждан (https://vk.com/fond47, https://sbor.813.ru/).</w:t>
      </w:r>
    </w:p>
    <w:p w:rsidR="00BB08CB" w:rsidRPr="00775F2B" w:rsidRDefault="00BB08CB" w:rsidP="00BB08CB">
      <w:pPr>
        <w:autoSpaceDE w:val="0"/>
        <w:autoSpaceDN w:val="0"/>
        <w:adjustRightInd w:val="0"/>
        <w:ind w:firstLine="567"/>
        <w:rPr>
          <w:rFonts w:cs="Times New Roman"/>
          <w:color w:val="auto"/>
        </w:rPr>
      </w:pPr>
      <w:r w:rsidRPr="00775F2B">
        <w:rPr>
          <w:rFonts w:cs="Times New Roman"/>
          <w:color w:val="auto"/>
        </w:rPr>
        <w:t xml:space="preserve">В рамках комплексного подхода к поддержке малого предпринимательства в целях обучения городской молодежи предпринимательству ведется работа по реализации проекта «Школа молодого предпринимателя». По дополнительной общеразвивающей программе «Основы бизнес-планирования» в </w:t>
      </w:r>
      <w:r w:rsidRPr="00775F2B">
        <w:rPr>
          <w:rFonts w:eastAsia="Times New Roman" w:cs="Times New Roman"/>
          <w:color w:val="auto"/>
          <w:lang w:eastAsia="ru-RU"/>
        </w:rPr>
        <w:t xml:space="preserve">МБОУДО «ЦРТ» </w:t>
      </w:r>
      <w:r w:rsidRPr="00775F2B">
        <w:rPr>
          <w:rFonts w:cs="Times New Roman"/>
          <w:color w:val="auto"/>
        </w:rPr>
        <w:t>в 2025 году обучено 42 человека.</w:t>
      </w:r>
    </w:p>
    <w:p w:rsidR="00BB08CB" w:rsidRPr="00775F2B" w:rsidRDefault="00BB08CB" w:rsidP="00BB08CB">
      <w:pPr>
        <w:ind w:firstLine="567"/>
        <w:rPr>
          <w:rFonts w:cs="Times New Roman"/>
          <w:color w:val="auto"/>
        </w:rPr>
      </w:pPr>
      <w:r w:rsidRPr="00775F2B">
        <w:rPr>
          <w:rFonts w:cs="Times New Roman"/>
          <w:color w:val="auto"/>
        </w:rPr>
        <w:t>В соответствии с Федеральным законом от 24.07.2007 № 209-ФЗ «О развитии малого и среднего предпринимательства в Российской Федерации»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 В 2025 году состоялось 10 заседаний Координационного совета.</w:t>
      </w:r>
    </w:p>
    <w:p w:rsidR="00BB08CB" w:rsidRPr="00775F2B" w:rsidRDefault="00BB08CB" w:rsidP="00BB08CB">
      <w:pPr>
        <w:ind w:firstLine="567"/>
        <w:rPr>
          <w:rFonts w:cs="Times New Roman"/>
          <w:color w:val="auto"/>
        </w:rPr>
      </w:pPr>
      <w:r w:rsidRPr="00775F2B">
        <w:rPr>
          <w:rFonts w:cs="Times New Roman"/>
          <w:color w:val="auto"/>
        </w:rPr>
        <w:t xml:space="preserve">На официальном сайте города Сосновый Бор в разделе «Бизнес// Поддержка малого и среднего предпринимательства» регулярно размещается информация по вопросам предпринимательства (https://sbor.ru/economy/podderzhka).  </w:t>
      </w:r>
    </w:p>
    <w:p w:rsidR="00BB08CB" w:rsidRPr="00775F2B" w:rsidRDefault="00BB08CB" w:rsidP="00BB08CB">
      <w:pPr>
        <w:ind w:firstLine="567"/>
        <w:rPr>
          <w:rFonts w:cs="Times New Roman"/>
          <w:b/>
          <w:color w:val="auto"/>
        </w:rPr>
      </w:pPr>
      <w:r w:rsidRPr="00775F2B">
        <w:rPr>
          <w:rFonts w:cs="Times New Roman"/>
          <w:b/>
          <w:color w:val="auto"/>
        </w:rPr>
        <w:t>2. 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По состоянию на 31.12.2025 года субъектам малого и среднего предпринимательства (включая ИП и самозанятых) передано в аренду 5 905,46 кв.</w:t>
      </w:r>
      <w:r w:rsidR="00063CE4" w:rsidRPr="00775F2B">
        <w:rPr>
          <w:rFonts w:cs="Times New Roman"/>
          <w:color w:val="auto"/>
        </w:rPr>
        <w:t xml:space="preserve"> </w:t>
      </w:r>
      <w:r w:rsidRPr="00775F2B">
        <w:rPr>
          <w:rFonts w:cs="Times New Roman"/>
          <w:color w:val="auto"/>
        </w:rPr>
        <w:t>м, что на 18,6% больше данного показателя в отчетном периоде 2024 года (4 836,83 кв.</w:t>
      </w:r>
      <w:r w:rsidR="00063CE4"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BB08CB" w:rsidRPr="00775F2B" w:rsidRDefault="00BB08CB" w:rsidP="00BB08CB">
      <w:pPr>
        <w:ind w:firstLine="567"/>
        <w:rPr>
          <w:rFonts w:cs="Times New Roman"/>
          <w:color w:val="auto"/>
        </w:rPr>
      </w:pPr>
      <w:r w:rsidRPr="00775F2B">
        <w:rPr>
          <w:rFonts w:cs="Times New Roman"/>
          <w:color w:val="auto"/>
        </w:rPr>
        <w:t>Уменьшение площади объектов, арендуемых субъектами МСП, обусловлено:</w:t>
      </w:r>
    </w:p>
    <w:p w:rsidR="00BB08CB" w:rsidRPr="00775F2B" w:rsidRDefault="00BB08CB" w:rsidP="00BB08CB">
      <w:pPr>
        <w:ind w:firstLine="567"/>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BB08CB" w:rsidRPr="00775F2B" w:rsidRDefault="00BB08CB" w:rsidP="00BB08CB">
      <w:pPr>
        <w:ind w:firstLine="567"/>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BB08CB" w:rsidRPr="00775F2B" w:rsidRDefault="00BB08CB" w:rsidP="00BB08CB">
      <w:pPr>
        <w:ind w:firstLine="567"/>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BB08CB" w:rsidRPr="00775F2B" w:rsidRDefault="00BB08CB" w:rsidP="00BB08CB">
      <w:pPr>
        <w:ind w:firstLine="567"/>
        <w:rPr>
          <w:rFonts w:cs="Times New Roman"/>
          <w:color w:val="auto"/>
        </w:rPr>
      </w:pPr>
      <w:r w:rsidRPr="00775F2B">
        <w:rPr>
          <w:rFonts w:cs="Times New Roman"/>
          <w:bCs/>
          <w:color w:val="auto"/>
        </w:rPr>
        <w:lastRenderedPageBreak/>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BB08CB" w:rsidRPr="00775F2B" w:rsidRDefault="00BB08CB" w:rsidP="00BB08CB">
      <w:pPr>
        <w:ind w:firstLine="567"/>
        <w:rPr>
          <w:rFonts w:cs="Times New Roman"/>
          <w:color w:val="auto"/>
        </w:rPr>
      </w:pPr>
      <w:r w:rsidRPr="00775F2B">
        <w:rPr>
          <w:rFonts w:cs="Times New Roman"/>
          <w:color w:val="auto"/>
        </w:rPr>
        <w:t>Из них:</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Средние, малые и микропредприятия – 10 субъектов (количество уменьшилось на 2 ед.) арендуют помещения площадью 2 683,95 кв.</w:t>
      </w:r>
      <w:r w:rsidR="00B37AEA"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B37AEA"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Нежилые помещения общей площадью 401 кв.</w:t>
      </w:r>
      <w:r w:rsidR="00B37AEA" w:rsidRPr="00775F2B">
        <w:rPr>
          <w:rFonts w:cs="Times New Roman"/>
          <w:color w:val="auto"/>
        </w:rPr>
        <w:t xml:space="preserve"> </w:t>
      </w:r>
      <w:r w:rsidRPr="00775F2B">
        <w:rPr>
          <w:rFonts w:cs="Times New Roman"/>
          <w:color w:val="auto"/>
        </w:rPr>
        <w:t>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самозанятым гражданам), составила 62 027,31 руб., что на 66,4% больше суммарной льготы, полученной в 2024 году.</w:t>
      </w:r>
    </w:p>
    <w:p w:rsidR="00BB08CB" w:rsidRPr="00775F2B" w:rsidRDefault="00BB08CB" w:rsidP="00BB08CB">
      <w:pPr>
        <w:ind w:firstLine="567"/>
        <w:rPr>
          <w:rFonts w:cs="Times New Roman"/>
          <w:color w:val="auto"/>
        </w:rPr>
      </w:pPr>
      <w:r w:rsidRPr="00775F2B">
        <w:rPr>
          <w:rFonts w:cs="Times New Roman"/>
          <w:color w:val="auto"/>
        </w:rPr>
        <w:t>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субъектам).</w:t>
      </w:r>
    </w:p>
    <w:p w:rsidR="00BB08CB" w:rsidRPr="00775F2B" w:rsidRDefault="00BB08CB" w:rsidP="00BB08CB">
      <w:pPr>
        <w:ind w:firstLine="567"/>
        <w:rPr>
          <w:rFonts w:cs="Times New Roman"/>
          <w:color w:val="auto"/>
        </w:rPr>
      </w:pPr>
      <w:r w:rsidRPr="00775F2B">
        <w:rPr>
          <w:rFonts w:cs="Times New Roman"/>
          <w:color w:val="auto"/>
        </w:rPr>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w:t>
      </w:r>
      <w:r w:rsidR="00C0739F" w:rsidRPr="00775F2B">
        <w:rPr>
          <w:rFonts w:cs="Times New Roman"/>
          <w:color w:val="auto"/>
        </w:rPr>
        <w:t xml:space="preserve"> </w:t>
      </w:r>
      <w:r w:rsidRPr="00775F2B">
        <w:rPr>
          <w:rFonts w:cs="Times New Roman"/>
          <w:color w:val="auto"/>
        </w:rPr>
        <w:t>м (в 2024 - 27 747,03 кв.</w:t>
      </w:r>
      <w:r w:rsidR="00C0739F" w:rsidRPr="00775F2B">
        <w:rPr>
          <w:rFonts w:cs="Times New Roman"/>
          <w:color w:val="auto"/>
        </w:rPr>
        <w:t xml:space="preserve"> </w:t>
      </w:r>
      <w:r w:rsidRPr="00775F2B">
        <w:rPr>
          <w:rFonts w:cs="Times New Roman"/>
          <w:color w:val="auto"/>
        </w:rPr>
        <w:t>м), включая 21 земельный участок.</w:t>
      </w:r>
    </w:p>
    <w:p w:rsidR="00BB08CB" w:rsidRPr="00775F2B" w:rsidRDefault="00BB08CB" w:rsidP="00BB08CB">
      <w:pPr>
        <w:ind w:firstLine="567"/>
        <w:rPr>
          <w:rFonts w:cs="Times New Roman"/>
          <w:color w:val="auto"/>
        </w:rPr>
      </w:pPr>
      <w:r w:rsidRPr="00775F2B">
        <w:rPr>
          <w:rFonts w:cs="Times New Roman"/>
          <w:color w:val="auto"/>
        </w:rPr>
        <w:t>Общая площадь помещений Сосновоборского муниципального фонда поддержки предпринимательства, относящегося к инфраструктуре поддержки малого и среднего предпринимательства в округе, в 2025 году составила 801,2 кв.</w:t>
      </w:r>
      <w:r w:rsidR="00C0739F" w:rsidRPr="00775F2B">
        <w:rPr>
          <w:rFonts w:cs="Times New Roman"/>
          <w:color w:val="auto"/>
        </w:rPr>
        <w:t xml:space="preserve"> </w:t>
      </w:r>
      <w:r w:rsidRPr="00775F2B">
        <w:rPr>
          <w:rFonts w:cs="Times New Roman"/>
          <w:color w:val="auto"/>
        </w:rPr>
        <w:t>м. На 01.01.2026 года в Сосновоборском бизнес-инкубаторе офисного и производственного назначений размещено 11 субъектов малого предпринимательства и 2 самозанятых граждан, создано 16 рабочих мест.</w:t>
      </w:r>
    </w:p>
    <w:p w:rsidR="00BB08CB" w:rsidRPr="00775F2B" w:rsidRDefault="00BB08CB" w:rsidP="00BB08CB">
      <w:pPr>
        <w:ind w:firstLine="567"/>
        <w:rPr>
          <w:rFonts w:cs="Times New Roman"/>
          <w:color w:val="auto"/>
          <w:shd w:val="clear" w:color="auto" w:fill="FFFFFF"/>
        </w:rPr>
      </w:pPr>
      <w:r w:rsidRPr="00775F2B">
        <w:rPr>
          <w:rFonts w:cs="Times New Roman"/>
          <w:color w:val="auto"/>
          <w:shd w:val="clear" w:color="auto" w:fill="FFFFFF"/>
        </w:rPr>
        <w:t>3. </w:t>
      </w:r>
      <w:r w:rsidRPr="00775F2B">
        <w:rPr>
          <w:rFonts w:cs="Times New Roman"/>
          <w:b/>
          <w:color w:val="auto"/>
          <w:shd w:val="clear" w:color="auto" w:fill="FFFFFF"/>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t>Одной из форм поддержки субъектов малого предпринимательства Сосновоборского городского округа в 2025 году, предусмотренной муниципальной программой «Стимулирование экономической активности малого и среднего предпринимательства в Сосновоборском городском округе до 2030 года», являлась финансовая поддержка - предоставление субсидии субъектам малого предпринимательства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 Субсидию в размере 700,00 тыс. руб. получил 1 субъект малого предпринимательства.</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4. Субъекты малого предпринимательства (иногородние и Сосновоборские малые предприятия и индивидуальные предприниматели) активно участвовали в </w:t>
      </w:r>
      <w:r w:rsidRPr="00775F2B">
        <w:rPr>
          <w:rFonts w:ascii="Times New Roman" w:hAnsi="Times New Roman" w:cs="Times New Roman"/>
          <w:b/>
        </w:rPr>
        <w:t>осуществлении закупок на поставки товаров, выполнение работ, оказание услуг для нужд заказчиков</w:t>
      </w:r>
      <w:r w:rsidRPr="00775F2B">
        <w:rPr>
          <w:rFonts w:ascii="Times New Roman" w:hAnsi="Times New Roman" w:cs="Times New Roman"/>
        </w:rPr>
        <w:t xml:space="preserve"> Сосновоборского городского округа. </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Во исполнение требований ст. 30 Федерального закона N 44-ФЗ от 05.04.2013 заказчики Сосновоборского городского округа осуществляли закупки у субъектов малого предпринимательства путем проведения специальных процедур, участниками которых являлись только СМП. </w:t>
      </w:r>
    </w:p>
    <w:p w:rsidR="00BB08CB" w:rsidRPr="00775F2B" w:rsidRDefault="00BB08CB" w:rsidP="00BB08CB">
      <w:pPr>
        <w:ind w:firstLine="708"/>
        <w:rPr>
          <w:rFonts w:cs="Times New Roman"/>
          <w:color w:val="auto"/>
          <w:highlight w:val="yellow"/>
        </w:rPr>
      </w:pPr>
      <w:r w:rsidRPr="00775F2B">
        <w:rPr>
          <w:rFonts w:cs="Times New Roman"/>
          <w:color w:val="auto"/>
        </w:rPr>
        <w:lastRenderedPageBreak/>
        <w:t>Всего за 12 месяцев 2025 года проведено 204 таких процедур. Из них 91 - в форме электронного аукциона, 2 конкурса в электронной форме и 111 запросов котировок в электронной форме с общим лимитом финансирования 549,43 млн. руб., что составляет, в среднем по всем заказчикам, 32,6 % от годового объема закупок, рассчитанного с учетом положений ч. 1.1 ст. 30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BB08CB" w:rsidRPr="00775F2B" w:rsidRDefault="00BB08CB" w:rsidP="00BB08CB">
      <w:pPr>
        <w:ind w:firstLine="708"/>
        <w:rPr>
          <w:rFonts w:cs="Times New Roman"/>
          <w:color w:val="auto"/>
        </w:rPr>
      </w:pPr>
      <w:r w:rsidRPr="00775F2B">
        <w:rPr>
          <w:rFonts w:cs="Times New Roman"/>
          <w:color w:val="auto"/>
        </w:rPr>
        <w:t>Наибольший удельный вес в закупках по итогам проведенных процедур для СМП составили закупки на выполнение ремонтных работ, а также работ по разработке проектной и сметной документации и на поставку товаров.</w:t>
      </w:r>
    </w:p>
    <w:p w:rsidR="00BB08CB" w:rsidRPr="00775F2B" w:rsidRDefault="00BB08CB" w:rsidP="00BB08CB">
      <w:pPr>
        <w:ind w:firstLine="708"/>
        <w:rPr>
          <w:rFonts w:cs="Times New Roman"/>
          <w:color w:val="auto"/>
        </w:rPr>
      </w:pPr>
      <w:r w:rsidRPr="00775F2B">
        <w:rPr>
          <w:rFonts w:cs="Times New Roman"/>
          <w:color w:val="auto"/>
        </w:rPr>
        <w:t>Всего по состоянию на 27.01.2026 года с субъектами малого предпринимательства по итогам опубликованных в 2025 году закупок, участниками которых являлись только СМП, заключено контрактов на сумму 383,48 млн. руб., из них стоимость контрактов, заключенных с СМП г. Сосновый Бор, составила 204,49 млн. руб. (или 53,36%).</w:t>
      </w:r>
    </w:p>
    <w:p w:rsidR="00BB08CB" w:rsidRPr="00775F2B" w:rsidRDefault="00BB08CB" w:rsidP="00BB08CB">
      <w:pPr>
        <w:ind w:firstLine="708"/>
        <w:rPr>
          <w:rFonts w:cs="Times New Roman"/>
          <w:color w:val="auto"/>
          <w:highlight w:val="yellow"/>
        </w:rPr>
      </w:pPr>
      <w:r w:rsidRPr="00775F2B">
        <w:rPr>
          <w:rFonts w:cs="Times New Roman"/>
          <w:color w:val="auto"/>
        </w:rPr>
        <w:t xml:space="preserve"> Через Электронный магазин Ленинградской области, согласно п.4. и п.5.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заключено 256 договоров на сумму 37 377 млн. руб., из них 217 контрактов, заключены с СМП стоимостью 34,17 млн. руб. (или 90,46%).</w:t>
      </w:r>
    </w:p>
    <w:p w:rsidR="009D403C" w:rsidRPr="00775F2B" w:rsidRDefault="009D403C" w:rsidP="002B0440">
      <w:pPr>
        <w:rPr>
          <w:rFonts w:cs="Times New Roman"/>
          <w:color w:val="auto"/>
        </w:rPr>
      </w:pPr>
    </w:p>
    <w:p w:rsidR="00C72907" w:rsidRPr="00775F2B" w:rsidRDefault="00005C25" w:rsidP="00005C25">
      <w:pPr>
        <w:pStyle w:val="2"/>
        <w:rPr>
          <w:sz w:val="24"/>
          <w:szCs w:val="24"/>
        </w:rPr>
      </w:pPr>
      <w:bookmarkStart w:id="28" w:name="_Toc64038192"/>
      <w:bookmarkStart w:id="29" w:name="_Toc65767824"/>
      <w:bookmarkStart w:id="30" w:name="_Toc127804086"/>
      <w:bookmarkStart w:id="31" w:name="_Toc213413443"/>
      <w:r w:rsidRPr="00775F2B">
        <w:rPr>
          <w:sz w:val="24"/>
          <w:szCs w:val="24"/>
        </w:rPr>
        <w:t>1.8</w:t>
      </w:r>
      <w:r w:rsidR="00DB1358" w:rsidRPr="00775F2B">
        <w:rPr>
          <w:sz w:val="24"/>
          <w:szCs w:val="24"/>
        </w:rPr>
        <w:t>. Поступления в бюджетную систему</w:t>
      </w:r>
      <w:bookmarkEnd w:id="28"/>
      <w:bookmarkEnd w:id="29"/>
      <w:bookmarkEnd w:id="30"/>
      <w:bookmarkEnd w:id="31"/>
    </w:p>
    <w:p w:rsidR="00483E7B" w:rsidRPr="00775F2B" w:rsidRDefault="00483E7B" w:rsidP="00483E7B">
      <w:pPr>
        <w:rPr>
          <w:rFonts w:cs="Times New Roman"/>
          <w:color w:val="auto"/>
        </w:rPr>
      </w:pPr>
    </w:p>
    <w:p w:rsidR="00483E7B" w:rsidRPr="00775F2B" w:rsidRDefault="00483E7B" w:rsidP="00483E7B">
      <w:pPr>
        <w:rPr>
          <w:rFonts w:cs="Times New Roman"/>
          <w:color w:val="auto"/>
        </w:rPr>
      </w:pPr>
      <w:r w:rsidRPr="00775F2B">
        <w:rPr>
          <w:rFonts w:cs="Times New Roman"/>
          <w:color w:val="auto"/>
        </w:rPr>
        <w:t xml:space="preserve">1.8.1. Бюджет </w:t>
      </w:r>
    </w:p>
    <w:p w:rsidR="005D4B04" w:rsidRPr="00775F2B" w:rsidRDefault="005D4B04" w:rsidP="005D4B04">
      <w:pPr>
        <w:rPr>
          <w:rFonts w:cs="Times New Roman"/>
          <w:color w:val="auto"/>
        </w:rPr>
      </w:pPr>
      <w:r w:rsidRPr="00775F2B">
        <w:rPr>
          <w:rFonts w:cs="Times New Roman"/>
          <w:bCs/>
          <w:color w:val="auto"/>
        </w:rPr>
        <w:t>Поступления в бюджетную систему</w:t>
      </w:r>
      <w:r w:rsidRPr="00775F2B">
        <w:rPr>
          <w:rFonts w:cs="Times New Roman"/>
          <w:color w:val="auto"/>
        </w:rPr>
        <w:t xml:space="preserve"> в течение 202</w:t>
      </w:r>
      <w:r w:rsidR="00B92459" w:rsidRPr="00775F2B">
        <w:rPr>
          <w:rFonts w:cs="Times New Roman"/>
          <w:color w:val="auto"/>
        </w:rPr>
        <w:t>5</w:t>
      </w:r>
      <w:r w:rsidRPr="00775F2B">
        <w:rPr>
          <w:rFonts w:cs="Times New Roman"/>
          <w:color w:val="auto"/>
        </w:rPr>
        <w:t xml:space="preserve"> года налоговых и других обязательных платежей по данным Инспекции федеральной налоговой службы (с учетом крупных предприятий) составили </w:t>
      </w:r>
      <w:r w:rsidR="00D74F82" w:rsidRPr="00775F2B">
        <w:rPr>
          <w:rFonts w:cs="Times New Roman"/>
          <w:color w:val="auto"/>
        </w:rPr>
        <w:t>11 247 607,40</w:t>
      </w:r>
      <w:r w:rsidR="00785CC5" w:rsidRPr="00775F2B">
        <w:rPr>
          <w:rFonts w:cs="Times New Roman"/>
          <w:color w:val="auto"/>
        </w:rPr>
        <w:t xml:space="preserve"> </w:t>
      </w:r>
      <w:r w:rsidRPr="00775F2B">
        <w:rPr>
          <w:rFonts w:cs="Times New Roman"/>
          <w:color w:val="auto"/>
        </w:rPr>
        <w:t>тыс. руб., в том числе: в областной бюджет поступило</w:t>
      </w:r>
      <w:r w:rsidR="00785CC5" w:rsidRPr="00775F2B">
        <w:rPr>
          <w:rFonts w:cs="Times New Roman"/>
          <w:color w:val="auto"/>
        </w:rPr>
        <w:t xml:space="preserve"> 8 749 262</w:t>
      </w:r>
      <w:r w:rsidRPr="00775F2B">
        <w:rPr>
          <w:rFonts w:cs="Times New Roman"/>
          <w:color w:val="auto"/>
        </w:rPr>
        <w:t xml:space="preserve"> тыс. руб., в местный бюджет – </w:t>
      </w:r>
      <w:r w:rsidR="00785CC5" w:rsidRPr="00775F2B">
        <w:rPr>
          <w:rFonts w:cs="Times New Roman"/>
          <w:color w:val="auto"/>
        </w:rPr>
        <w:t>2 498 345,4</w:t>
      </w:r>
      <w:r w:rsidRPr="00775F2B">
        <w:rPr>
          <w:rFonts w:cs="Times New Roman"/>
          <w:color w:val="auto"/>
        </w:rPr>
        <w:t xml:space="preserve"> тыс. руб. Информация о налоговых доходах федерального бюджета МИФНС России № 3 по Ленинградской области не пред</w:t>
      </w:r>
      <w:r w:rsidR="007F70BC" w:rsidRPr="00775F2B">
        <w:rPr>
          <w:rFonts w:cs="Times New Roman"/>
          <w:color w:val="auto"/>
        </w:rPr>
        <w:t>о</w:t>
      </w:r>
      <w:r w:rsidRPr="00775F2B">
        <w:rPr>
          <w:rFonts w:cs="Times New Roman"/>
          <w:color w:val="auto"/>
        </w:rPr>
        <w:t>ставлена.</w:t>
      </w:r>
    </w:p>
    <w:p w:rsidR="005D4B04" w:rsidRPr="00775F2B" w:rsidRDefault="005D4B04" w:rsidP="005D4B04">
      <w:pPr>
        <w:rPr>
          <w:rFonts w:cs="Times New Roman"/>
          <w:color w:val="auto"/>
        </w:rPr>
      </w:pPr>
      <w:r w:rsidRPr="00775F2B">
        <w:rPr>
          <w:rFonts w:cs="Times New Roman"/>
          <w:color w:val="auto"/>
        </w:rPr>
        <w:t>По сравнению с уровнем, достигнутым в 202</w:t>
      </w:r>
      <w:r w:rsidR="00DD0BF1" w:rsidRPr="00775F2B">
        <w:rPr>
          <w:rFonts w:cs="Times New Roman"/>
          <w:color w:val="auto"/>
        </w:rPr>
        <w:t>4</w:t>
      </w:r>
      <w:r w:rsidRPr="00775F2B">
        <w:rPr>
          <w:rFonts w:cs="Times New Roman"/>
          <w:color w:val="auto"/>
        </w:rPr>
        <w:t xml:space="preserve"> год</w:t>
      </w:r>
      <w:r w:rsidR="00477632" w:rsidRPr="00775F2B">
        <w:rPr>
          <w:rFonts w:cs="Times New Roman"/>
          <w:color w:val="auto"/>
        </w:rPr>
        <w:t>у</w:t>
      </w:r>
      <w:r w:rsidRPr="00775F2B">
        <w:rPr>
          <w:rFonts w:cs="Times New Roman"/>
          <w:color w:val="auto"/>
        </w:rPr>
        <w:t>, отмечается у</w:t>
      </w:r>
      <w:r w:rsidR="00477632" w:rsidRPr="00775F2B">
        <w:rPr>
          <w:rFonts w:cs="Times New Roman"/>
          <w:color w:val="auto"/>
        </w:rPr>
        <w:t>меньше</w:t>
      </w:r>
      <w:r w:rsidR="00537FF6" w:rsidRPr="00775F2B">
        <w:rPr>
          <w:rFonts w:cs="Times New Roman"/>
          <w:color w:val="auto"/>
        </w:rPr>
        <w:t>ние</w:t>
      </w:r>
      <w:r w:rsidRPr="00775F2B">
        <w:rPr>
          <w:rFonts w:cs="Times New Roman"/>
          <w:color w:val="auto"/>
        </w:rPr>
        <w:t xml:space="preserve"> поступлени</w:t>
      </w:r>
      <w:r w:rsidR="00477632" w:rsidRPr="00775F2B">
        <w:rPr>
          <w:rFonts w:cs="Times New Roman"/>
          <w:color w:val="auto"/>
        </w:rPr>
        <w:t>й</w:t>
      </w:r>
      <w:r w:rsidRPr="00775F2B">
        <w:rPr>
          <w:rFonts w:cs="Times New Roman"/>
          <w:color w:val="auto"/>
        </w:rPr>
        <w:t xml:space="preserve"> платежей в областной бюджет на </w:t>
      </w:r>
      <w:r w:rsidR="00477632" w:rsidRPr="00775F2B">
        <w:rPr>
          <w:rFonts w:cs="Times New Roman"/>
          <w:color w:val="auto"/>
        </w:rPr>
        <w:t>263 820</w:t>
      </w:r>
      <w:r w:rsidRPr="00775F2B">
        <w:rPr>
          <w:rFonts w:cs="Times New Roman"/>
          <w:color w:val="auto"/>
        </w:rPr>
        <w:t xml:space="preserve"> тыс. руб. или на </w:t>
      </w:r>
      <w:r w:rsidR="00537FF6" w:rsidRPr="00775F2B">
        <w:rPr>
          <w:rFonts w:cs="Times New Roman"/>
          <w:color w:val="auto"/>
        </w:rPr>
        <w:t>3</w:t>
      </w:r>
      <w:r w:rsidRPr="00775F2B">
        <w:rPr>
          <w:rFonts w:cs="Times New Roman"/>
          <w:color w:val="auto"/>
        </w:rPr>
        <w:t xml:space="preserve"> %, увеличение в местный бюджет – на </w:t>
      </w:r>
      <w:r w:rsidR="00477632" w:rsidRPr="00775F2B">
        <w:rPr>
          <w:rFonts w:cs="Times New Roman"/>
          <w:color w:val="auto"/>
        </w:rPr>
        <w:t>432100,4</w:t>
      </w:r>
      <w:r w:rsidRPr="00775F2B">
        <w:rPr>
          <w:rFonts w:cs="Times New Roman"/>
          <w:color w:val="auto"/>
        </w:rPr>
        <w:t xml:space="preserve"> тыс. руб. или на </w:t>
      </w:r>
      <w:r w:rsidR="00477632" w:rsidRPr="00775F2B">
        <w:rPr>
          <w:rFonts w:cs="Times New Roman"/>
          <w:color w:val="auto"/>
        </w:rPr>
        <w:t>21</w:t>
      </w:r>
      <w:r w:rsidRPr="00775F2B">
        <w:rPr>
          <w:rFonts w:cs="Times New Roman"/>
          <w:color w:val="auto"/>
        </w:rPr>
        <w:t xml:space="preserve"> %.</w:t>
      </w:r>
    </w:p>
    <w:p w:rsidR="00183E9C" w:rsidRPr="00775F2B" w:rsidRDefault="005D4B04" w:rsidP="00D9466E">
      <w:pPr>
        <w:pStyle w:val="211"/>
        <w:rPr>
          <w:color w:val="auto"/>
          <w:szCs w:val="24"/>
        </w:rPr>
      </w:pPr>
      <w:r w:rsidRPr="00775F2B">
        <w:rPr>
          <w:color w:val="auto"/>
          <w:szCs w:val="24"/>
        </w:rPr>
        <w:t xml:space="preserve"> </w:t>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p>
    <w:p w:rsidR="005D4B04" w:rsidRPr="00775F2B" w:rsidRDefault="00183E9C" w:rsidP="00D9466E">
      <w:pPr>
        <w:pStyle w:val="211"/>
        <w:rPr>
          <w:color w:val="auto"/>
          <w:szCs w:val="24"/>
        </w:rPr>
      </w:pPr>
      <w:r w:rsidRPr="00775F2B">
        <w:rPr>
          <w:color w:val="auto"/>
          <w:szCs w:val="24"/>
        </w:rPr>
        <w:t>1.</w:t>
      </w:r>
      <w:r w:rsidR="005D4B04" w:rsidRPr="00775F2B">
        <w:rPr>
          <w:color w:val="auto"/>
          <w:szCs w:val="24"/>
        </w:rPr>
        <w:tab/>
      </w:r>
      <w:r w:rsidR="005D4B04" w:rsidRPr="00775F2B">
        <w:rPr>
          <w:color w:val="auto"/>
          <w:szCs w:val="24"/>
        </w:rPr>
        <w:tab/>
      </w:r>
      <w:r w:rsidR="005D4B04" w:rsidRPr="00775F2B">
        <w:rPr>
          <w:color w:val="auto"/>
          <w:szCs w:val="24"/>
        </w:rPr>
        <w:tab/>
      </w:r>
      <w:r w:rsidR="005D4B04"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005D4B04" w:rsidRPr="00775F2B">
        <w:rPr>
          <w:color w:val="auto"/>
          <w:szCs w:val="24"/>
        </w:rPr>
        <w:t>(тыс. руб.)</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60"/>
        <w:gridCol w:w="1842"/>
        <w:gridCol w:w="1418"/>
        <w:gridCol w:w="1701"/>
      </w:tblGrid>
      <w:tr w:rsidR="00775F2B" w:rsidRPr="00775F2B" w:rsidTr="00D01ABA">
        <w:tc>
          <w:tcPr>
            <w:tcW w:w="2127" w:type="dxa"/>
            <w:tcBorders>
              <w:top w:val="single" w:sz="4" w:space="0" w:color="auto"/>
              <w:left w:val="single" w:sz="4" w:space="0" w:color="auto"/>
              <w:bottom w:val="single" w:sz="4" w:space="0" w:color="auto"/>
              <w:right w:val="single" w:sz="4" w:space="0" w:color="auto"/>
            </w:tcBorders>
          </w:tcPr>
          <w:p w:rsidR="004C05A2" w:rsidRPr="00775F2B" w:rsidRDefault="004C05A2" w:rsidP="004C05A2">
            <w:pPr>
              <w:ind w:hanging="108"/>
              <w:jc w:val="center"/>
              <w:rPr>
                <w:rFonts w:cs="Times New Roman"/>
                <w:color w:val="auto"/>
              </w:rPr>
            </w:pPr>
            <w:r w:rsidRPr="00775F2B">
              <w:rPr>
                <w:rFonts w:cs="Times New Roman"/>
                <w:color w:val="auto"/>
              </w:rPr>
              <w:t>Показатели</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на 01.01.2025 г.</w:t>
            </w:r>
          </w:p>
        </w:tc>
        <w:tc>
          <w:tcPr>
            <w:tcW w:w="1560" w:type="dxa"/>
          </w:tcPr>
          <w:p w:rsidR="004C05A2" w:rsidRPr="00775F2B" w:rsidRDefault="004C05A2" w:rsidP="004C05A2">
            <w:pPr>
              <w:ind w:firstLine="0"/>
              <w:jc w:val="center"/>
              <w:rPr>
                <w:rFonts w:cs="Times New Roman"/>
                <w:color w:val="auto"/>
              </w:rPr>
            </w:pPr>
            <w:r w:rsidRPr="00775F2B">
              <w:rPr>
                <w:rFonts w:cs="Times New Roman"/>
                <w:color w:val="auto"/>
              </w:rPr>
              <w:t>Уточненный план 2025 г.</w:t>
            </w:r>
          </w:p>
        </w:tc>
        <w:tc>
          <w:tcPr>
            <w:tcW w:w="1842"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 xml:space="preserve">на </w:t>
            </w:r>
          </w:p>
          <w:p w:rsidR="004C05A2" w:rsidRPr="00775F2B" w:rsidRDefault="004C05A2" w:rsidP="004C05A2">
            <w:pPr>
              <w:ind w:firstLine="0"/>
              <w:jc w:val="center"/>
              <w:rPr>
                <w:rFonts w:cs="Times New Roman"/>
                <w:color w:val="auto"/>
              </w:rPr>
            </w:pPr>
            <w:r w:rsidRPr="00775F2B">
              <w:rPr>
                <w:rFonts w:cs="Times New Roman"/>
                <w:color w:val="auto"/>
              </w:rPr>
              <w:t>01.01.2026 г.</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2024 г.</w:t>
            </w:r>
          </w:p>
        </w:tc>
        <w:tc>
          <w:tcPr>
            <w:tcW w:w="1701"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плану 2025г.</w:t>
            </w:r>
          </w:p>
        </w:tc>
      </w:tr>
      <w:tr w:rsidR="00775F2B" w:rsidRPr="00775F2B" w:rsidTr="009F41C3">
        <w:tc>
          <w:tcPr>
            <w:tcW w:w="2127"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1</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2</w:t>
            </w:r>
          </w:p>
        </w:tc>
        <w:tc>
          <w:tcPr>
            <w:tcW w:w="1560"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3</w:t>
            </w:r>
          </w:p>
        </w:tc>
        <w:tc>
          <w:tcPr>
            <w:tcW w:w="1842"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4</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5</w:t>
            </w:r>
          </w:p>
        </w:tc>
        <w:tc>
          <w:tcPr>
            <w:tcW w:w="1701"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6</w:t>
            </w:r>
          </w:p>
        </w:tc>
      </w:tr>
      <w:tr w:rsidR="00775F2B" w:rsidRPr="00775F2B" w:rsidTr="00643B3C">
        <w:tc>
          <w:tcPr>
            <w:tcW w:w="2127"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34"/>
              <w:rPr>
                <w:rFonts w:cs="Times New Roman"/>
                <w:color w:val="auto"/>
              </w:rPr>
            </w:pPr>
            <w:r w:rsidRPr="00775F2B">
              <w:rPr>
                <w:rFonts w:cs="Times New Roman"/>
                <w:color w:val="auto"/>
              </w:rPr>
              <w:t>Доходы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4 131 397,0</w:t>
            </w:r>
          </w:p>
        </w:tc>
        <w:tc>
          <w:tcPr>
            <w:tcW w:w="1560"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bCs/>
                <w:color w:val="auto"/>
              </w:rPr>
            </w:pPr>
            <w:r w:rsidRPr="00775F2B">
              <w:rPr>
                <w:rFonts w:cs="Times New Roman"/>
                <w:bCs/>
                <w:color w:val="auto"/>
              </w:rPr>
              <w:t>4 973 859,3</w:t>
            </w:r>
          </w:p>
        </w:tc>
        <w:tc>
          <w:tcPr>
            <w:tcW w:w="1842"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340FFB" w:rsidP="00C22EF4">
            <w:pPr>
              <w:ind w:firstLine="0"/>
              <w:jc w:val="center"/>
              <w:rPr>
                <w:rFonts w:cs="Times New Roman"/>
                <w:bCs/>
                <w:color w:val="auto"/>
              </w:rPr>
            </w:pPr>
            <w:r w:rsidRPr="00775F2B">
              <w:rPr>
                <w:rFonts w:cs="Times New Roman"/>
                <w:bCs/>
                <w:color w:val="auto"/>
              </w:rPr>
              <w:t>5 047 428,0</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color w:val="auto"/>
              </w:rPr>
            </w:pPr>
          </w:p>
          <w:p w:rsidR="00C22EF4" w:rsidRPr="00775F2B" w:rsidRDefault="00C22EF4" w:rsidP="00C22EF4">
            <w:pPr>
              <w:ind w:firstLine="0"/>
              <w:jc w:val="center"/>
              <w:rPr>
                <w:rFonts w:cs="Times New Roman"/>
                <w:color w:val="auto"/>
              </w:rPr>
            </w:pPr>
            <w:r w:rsidRPr="00775F2B">
              <w:rPr>
                <w:rFonts w:cs="Times New Roman"/>
                <w:color w:val="auto"/>
              </w:rPr>
              <w:t>122,2</w:t>
            </w:r>
          </w:p>
        </w:tc>
        <w:tc>
          <w:tcPr>
            <w:tcW w:w="1701"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101,5</w:t>
            </w:r>
          </w:p>
        </w:tc>
      </w:tr>
      <w:tr w:rsidR="006C328A" w:rsidRPr="00775F2B" w:rsidTr="00643B3C">
        <w:tc>
          <w:tcPr>
            <w:tcW w:w="2127" w:type="dxa"/>
            <w:tcBorders>
              <w:top w:val="single" w:sz="4" w:space="0" w:color="auto"/>
              <w:left w:val="single" w:sz="4" w:space="0" w:color="auto"/>
              <w:bottom w:val="single" w:sz="4" w:space="0" w:color="auto"/>
              <w:right w:val="single" w:sz="4" w:space="0" w:color="auto"/>
            </w:tcBorders>
          </w:tcPr>
          <w:p w:rsidR="006C328A" w:rsidRPr="00775F2B" w:rsidRDefault="006C328A" w:rsidP="006C328A">
            <w:pPr>
              <w:ind w:firstLine="34"/>
              <w:rPr>
                <w:rFonts w:cs="Times New Roman"/>
                <w:color w:val="auto"/>
              </w:rPr>
            </w:pPr>
            <w:r w:rsidRPr="00775F2B">
              <w:rPr>
                <w:rFonts w:cs="Times New Roman"/>
                <w:color w:val="auto"/>
              </w:rPr>
              <w:t>Расходная часть бюджета Сосновоборского городского округа, всего</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4 282 235,8</w:t>
            </w:r>
          </w:p>
        </w:tc>
        <w:tc>
          <w:tcPr>
            <w:tcW w:w="1560"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5 108 725,8</w:t>
            </w:r>
          </w:p>
        </w:tc>
        <w:tc>
          <w:tcPr>
            <w:tcW w:w="1842" w:type="dxa"/>
          </w:tcPr>
          <w:p w:rsidR="006C328A" w:rsidRPr="00775F2B" w:rsidRDefault="006C328A" w:rsidP="006C328A">
            <w:pPr>
              <w:ind w:firstLine="0"/>
              <w:jc w:val="center"/>
              <w:rPr>
                <w:rFonts w:cs="Times New Roman"/>
                <w:bCs/>
                <w:color w:val="auto"/>
              </w:rPr>
            </w:pPr>
          </w:p>
          <w:p w:rsidR="006C328A" w:rsidRPr="00775F2B" w:rsidRDefault="006C328A" w:rsidP="006C328A">
            <w:pPr>
              <w:ind w:firstLine="0"/>
              <w:jc w:val="center"/>
              <w:rPr>
                <w:rFonts w:cs="Times New Roman"/>
                <w:color w:val="auto"/>
              </w:rPr>
            </w:pPr>
            <w:r w:rsidRPr="00775F2B">
              <w:rPr>
                <w:rFonts w:cs="Times New Roman"/>
                <w:bCs/>
                <w:color w:val="auto"/>
              </w:rPr>
              <w:t>5 034 481,7</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117,6</w:t>
            </w:r>
          </w:p>
        </w:tc>
        <w:tc>
          <w:tcPr>
            <w:tcW w:w="1701"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98,5</w:t>
            </w:r>
          </w:p>
        </w:tc>
      </w:tr>
    </w:tbl>
    <w:p w:rsidR="005D4B04" w:rsidRPr="00775F2B" w:rsidRDefault="005D4B04" w:rsidP="005D4B04">
      <w:pPr>
        <w:pStyle w:val="23"/>
        <w:ind w:firstLine="567"/>
      </w:pPr>
    </w:p>
    <w:p w:rsidR="001520C7" w:rsidRPr="00775F2B" w:rsidRDefault="00183E9C" w:rsidP="001520C7">
      <w:pPr>
        <w:ind w:firstLine="708"/>
        <w:rPr>
          <w:rFonts w:cs="Times New Roman"/>
          <w:color w:val="auto"/>
          <w:lang w:val="x-none" w:eastAsia="x-none"/>
        </w:rPr>
      </w:pPr>
      <w:r w:rsidRPr="00775F2B">
        <w:rPr>
          <w:rFonts w:cs="Times New Roman"/>
          <w:color w:val="auto"/>
        </w:rPr>
        <w:t xml:space="preserve">2. </w:t>
      </w:r>
      <w:r w:rsidR="001520C7" w:rsidRPr="00775F2B">
        <w:rPr>
          <w:rFonts w:cs="Times New Roman"/>
          <w:color w:val="auto"/>
        </w:rPr>
        <w:t>На 01.01.2026</w:t>
      </w:r>
      <w:r w:rsidR="001520C7" w:rsidRPr="00775F2B">
        <w:rPr>
          <w:rFonts w:cs="Times New Roman"/>
          <w:color w:val="auto"/>
          <w:lang w:val="x-none" w:eastAsia="x-none"/>
        </w:rPr>
        <w:t xml:space="preserve"> года основными доходными источниками местного бюджета являются:</w:t>
      </w:r>
    </w:p>
    <w:p w:rsidR="001520C7" w:rsidRPr="00775F2B" w:rsidRDefault="001520C7" w:rsidP="001520C7">
      <w:pPr>
        <w:outlineLvl w:val="2"/>
        <w:rPr>
          <w:rFonts w:cs="Times New Roman"/>
          <w:color w:val="auto"/>
        </w:rPr>
      </w:pPr>
      <w:r w:rsidRPr="00775F2B">
        <w:rPr>
          <w:rFonts w:cs="Times New Roman"/>
          <w:color w:val="auto"/>
        </w:rPr>
        <w:t xml:space="preserve">- налог на доходы физических лиц – </w:t>
      </w:r>
      <w:r w:rsidRPr="00775F2B">
        <w:rPr>
          <w:rFonts w:cs="Times New Roman"/>
          <w:bCs/>
          <w:color w:val="auto"/>
        </w:rPr>
        <w:t xml:space="preserve">1 925 746,3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составляет 62,7%;</w:t>
      </w:r>
    </w:p>
    <w:p w:rsidR="001520C7" w:rsidRPr="00775F2B" w:rsidRDefault="001520C7" w:rsidP="001520C7">
      <w:pPr>
        <w:outlineLvl w:val="1"/>
        <w:rPr>
          <w:rFonts w:cs="Times New Roman"/>
          <w:color w:val="auto"/>
        </w:rPr>
      </w:pPr>
      <w:r w:rsidRPr="00775F2B">
        <w:rPr>
          <w:rFonts w:cs="Times New Roman"/>
          <w:color w:val="auto"/>
        </w:rPr>
        <w:t>- налоги на совокупный доход – 414 713,3 тыс. рублей, удельный вес в объеме налоговых и неналоговых доходов – 13,5%;</w:t>
      </w:r>
    </w:p>
    <w:p w:rsidR="001520C7" w:rsidRPr="00775F2B" w:rsidRDefault="001520C7" w:rsidP="001520C7">
      <w:pPr>
        <w:outlineLvl w:val="1"/>
        <w:rPr>
          <w:rFonts w:cs="Times New Roman"/>
          <w:color w:val="auto"/>
        </w:rPr>
      </w:pPr>
      <w:r w:rsidRPr="00775F2B">
        <w:rPr>
          <w:rFonts w:cs="Times New Roman"/>
          <w:color w:val="auto"/>
        </w:rPr>
        <w:lastRenderedPageBreak/>
        <w:t>- прочие неналоговые доходы бюджетов городских округов (в т.</w:t>
      </w:r>
      <w:r w:rsidR="003F3C0D" w:rsidRPr="00775F2B">
        <w:rPr>
          <w:rFonts w:cs="Times New Roman"/>
          <w:color w:val="auto"/>
        </w:rPr>
        <w:t xml:space="preserve"> </w:t>
      </w:r>
      <w:r w:rsidRPr="00775F2B">
        <w:rPr>
          <w:rFonts w:cs="Times New Roman"/>
          <w:color w:val="auto"/>
        </w:rPr>
        <w:t>ч. доходы от уплаты восстановительной стоимости зеленых насаждений) – 218 646,6 тыс. руб., удельный вес в объеме налоговых и неналоговых доходов – 7,1%;</w:t>
      </w:r>
    </w:p>
    <w:p w:rsidR="001520C7" w:rsidRPr="00775F2B" w:rsidRDefault="001520C7" w:rsidP="001520C7">
      <w:pPr>
        <w:outlineLvl w:val="1"/>
        <w:rPr>
          <w:rFonts w:cs="Times New Roman"/>
          <w:color w:val="auto"/>
        </w:rPr>
      </w:pPr>
      <w:r w:rsidRPr="00775F2B">
        <w:rPr>
          <w:rFonts w:cs="Times New Roman"/>
          <w:color w:val="auto"/>
        </w:rPr>
        <w:t xml:space="preserve">- доходы от использования имущества, находящегося в государственной и муниципальной собственности – </w:t>
      </w:r>
      <w:r w:rsidRPr="00775F2B">
        <w:rPr>
          <w:rFonts w:cs="Times New Roman"/>
          <w:bCs/>
          <w:color w:val="auto"/>
        </w:rPr>
        <w:t xml:space="preserve">188 900,3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6,1%;</w:t>
      </w:r>
    </w:p>
    <w:p w:rsidR="001520C7" w:rsidRPr="00775F2B" w:rsidRDefault="001520C7" w:rsidP="001520C7">
      <w:pPr>
        <w:rPr>
          <w:rFonts w:cs="Times New Roman"/>
          <w:color w:val="auto"/>
        </w:rPr>
      </w:pPr>
      <w:r w:rsidRPr="00775F2B">
        <w:rPr>
          <w:rFonts w:cs="Times New Roman"/>
          <w:color w:val="auto"/>
        </w:rPr>
        <w:t>- доходы от продажи материальных и нематериальных активов – 104 029,2 тыс. рублей, удельный вес в объеме налоговых и неналоговых доходов – 3,4%;</w:t>
      </w:r>
    </w:p>
    <w:p w:rsidR="001520C7" w:rsidRPr="00775F2B" w:rsidRDefault="001520C7" w:rsidP="001520C7">
      <w:pPr>
        <w:outlineLvl w:val="2"/>
        <w:rPr>
          <w:rFonts w:cs="Times New Roman"/>
          <w:color w:val="auto"/>
        </w:rPr>
      </w:pPr>
      <w:r w:rsidRPr="00775F2B">
        <w:rPr>
          <w:rFonts w:cs="Times New Roman"/>
          <w:color w:val="auto"/>
        </w:rPr>
        <w:t>- земельный налог – 80 143,3</w:t>
      </w:r>
      <w:r w:rsidRPr="00775F2B">
        <w:rPr>
          <w:rFonts w:cs="Times New Roman"/>
          <w:bCs/>
          <w:color w:val="auto"/>
        </w:rPr>
        <w:t xml:space="preserve">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2,6%;</w:t>
      </w:r>
    </w:p>
    <w:p w:rsidR="001520C7" w:rsidRPr="00775F2B" w:rsidRDefault="001520C7" w:rsidP="001520C7">
      <w:pPr>
        <w:outlineLvl w:val="2"/>
        <w:rPr>
          <w:rFonts w:cs="Times New Roman"/>
          <w:color w:val="auto"/>
        </w:rPr>
      </w:pPr>
      <w:r w:rsidRPr="00775F2B">
        <w:rPr>
          <w:rFonts w:cs="Times New Roman"/>
          <w:color w:val="auto"/>
        </w:rPr>
        <w:t>- налог на имущество физических лиц – 36 196,6 тыс. руб., удельный вес в объеме налоговых и неналоговых доходов – 1,2%;</w:t>
      </w:r>
    </w:p>
    <w:p w:rsidR="001520C7" w:rsidRPr="00775F2B" w:rsidRDefault="001520C7" w:rsidP="001520C7">
      <w:pPr>
        <w:outlineLvl w:val="2"/>
        <w:rPr>
          <w:rFonts w:cs="Times New Roman"/>
          <w:color w:val="auto"/>
        </w:rPr>
      </w:pPr>
      <w:r w:rsidRPr="00775F2B">
        <w:rPr>
          <w:rFonts w:cs="Times New Roman"/>
          <w:color w:val="auto"/>
        </w:rPr>
        <w:t>- государственная пошлина – 28 703,5 тыс. руб., удельный вес в объеме налоговых и неналоговых доходов – 0,9%;</w:t>
      </w:r>
    </w:p>
    <w:p w:rsidR="001520C7" w:rsidRPr="00775F2B" w:rsidRDefault="001520C7" w:rsidP="001520C7">
      <w:pPr>
        <w:outlineLvl w:val="2"/>
        <w:rPr>
          <w:rFonts w:cs="Times New Roman"/>
          <w:color w:val="auto"/>
        </w:rPr>
      </w:pPr>
      <w:r w:rsidRPr="00775F2B">
        <w:rPr>
          <w:rFonts w:cs="Times New Roman"/>
          <w:color w:val="auto"/>
        </w:rPr>
        <w:t>- штрафы, санкции, возмещение ущерба – 27 231,6 тыс. руб., удельный вес в объеме налоговых и неналоговых доходов – 0,9%.</w:t>
      </w:r>
    </w:p>
    <w:p w:rsidR="001520C7" w:rsidRPr="00775F2B" w:rsidRDefault="001520C7" w:rsidP="001520C7">
      <w:pPr>
        <w:ind w:firstLine="708"/>
        <w:rPr>
          <w:rFonts w:cs="Times New Roman"/>
          <w:color w:val="auto"/>
          <w:lang w:val="x-none" w:eastAsia="x-none"/>
        </w:rPr>
      </w:pPr>
      <w:r w:rsidRPr="00775F2B">
        <w:rPr>
          <w:rFonts w:cs="Times New Roman"/>
          <w:color w:val="auto"/>
          <w:lang w:val="x-none" w:eastAsia="x-none"/>
        </w:rPr>
        <w:t xml:space="preserve">В отчетном периоде поступления </w:t>
      </w:r>
      <w:r w:rsidRPr="00775F2B">
        <w:rPr>
          <w:rFonts w:cs="Times New Roman"/>
          <w:color w:val="auto"/>
          <w:lang w:eastAsia="x-none"/>
        </w:rPr>
        <w:t>95,0</w:t>
      </w:r>
      <w:r w:rsidRPr="00775F2B">
        <w:rPr>
          <w:rFonts w:cs="Times New Roman"/>
          <w:color w:val="auto"/>
          <w:lang w:val="x-none" w:eastAsia="x-none"/>
        </w:rPr>
        <w:t xml:space="preserve">% и более от годовых назначений составили: </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налогу на доходы физических лиц – </w:t>
      </w:r>
      <w:r w:rsidRPr="00775F2B">
        <w:rPr>
          <w:rFonts w:cs="Times New Roman"/>
          <w:bCs/>
          <w:color w:val="auto"/>
          <w:lang w:eastAsia="x-none"/>
        </w:rPr>
        <w:t>104,3</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акцизам – </w:t>
      </w:r>
      <w:r w:rsidRPr="00775F2B">
        <w:rPr>
          <w:rFonts w:cs="Times New Roman"/>
          <w:color w:val="auto"/>
          <w:lang w:eastAsia="x-none"/>
        </w:rPr>
        <w:t>103,4</w:t>
      </w:r>
      <w:r w:rsidRPr="00775F2B">
        <w:rPr>
          <w:rFonts w:cs="Times New Roman"/>
          <w:color w:val="auto"/>
          <w:lang w:val="x-none" w:eastAsia="x-none"/>
        </w:rPr>
        <w:t>%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eastAsia="x-none"/>
        </w:rPr>
        <w:t xml:space="preserve">- по налогам на совокупный доход – 101,9% от </w:t>
      </w:r>
      <w:r w:rsidRPr="00775F2B">
        <w:rPr>
          <w:rFonts w:cs="Times New Roman"/>
          <w:color w:val="auto"/>
          <w:lang w:val="x-none" w:eastAsia="x-none"/>
        </w:rPr>
        <w:t>годовых назначений;</w:t>
      </w:r>
    </w:p>
    <w:p w:rsidR="001520C7" w:rsidRPr="00775F2B" w:rsidRDefault="001520C7" w:rsidP="001520C7">
      <w:pPr>
        <w:rPr>
          <w:rFonts w:cs="Times New Roman"/>
          <w:color w:val="auto"/>
          <w:lang w:eastAsia="x-none"/>
        </w:rPr>
      </w:pPr>
      <w:r w:rsidRPr="00775F2B">
        <w:rPr>
          <w:rFonts w:cs="Times New Roman"/>
          <w:color w:val="auto"/>
          <w:lang w:eastAsia="x-none"/>
        </w:rPr>
        <w:t>- по земельному налогу – 99,5%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доходы от государственной пошлины</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102,9</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xml:space="preserve">- по доходам от использования имущества, находящегося в государственной и муниципальной собственности – </w:t>
      </w:r>
      <w:r w:rsidRPr="00775F2B">
        <w:rPr>
          <w:rFonts w:cs="Times New Roman"/>
          <w:bCs/>
          <w:color w:val="auto"/>
          <w:lang w:eastAsia="x-none"/>
        </w:rPr>
        <w:t>101,1</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по доходам от продажи материальных и нематериальных активов –</w:t>
      </w:r>
      <w:r w:rsidRPr="00775F2B">
        <w:rPr>
          <w:rFonts w:cs="Times New Roman"/>
          <w:color w:val="auto"/>
          <w:lang w:eastAsia="x-none"/>
        </w:rPr>
        <w:t xml:space="preserve"> 101,0</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eastAsia="x-none"/>
        </w:rPr>
      </w:pPr>
      <w:r w:rsidRPr="00775F2B">
        <w:rPr>
          <w:rFonts w:cs="Times New Roman"/>
          <w:color w:val="auto"/>
          <w:lang w:val="x-none" w:eastAsia="x-none"/>
        </w:rPr>
        <w:t xml:space="preserve">- по прочим неналоговым доходам – </w:t>
      </w:r>
      <w:r w:rsidRPr="00775F2B">
        <w:rPr>
          <w:rFonts w:cs="Times New Roman"/>
          <w:bCs/>
          <w:color w:val="auto"/>
          <w:lang w:eastAsia="x-none"/>
        </w:rPr>
        <w:t>100,0</w:t>
      </w:r>
      <w:r w:rsidRPr="00775F2B">
        <w:rPr>
          <w:rFonts w:cs="Times New Roman"/>
          <w:color w:val="auto"/>
          <w:lang w:val="x-none" w:eastAsia="x-none"/>
        </w:rPr>
        <w:t>% от 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eastAsia="x-none"/>
        </w:rPr>
        <w:t xml:space="preserve">- по платежам при пользовании природными ресурсами – 100,2% </w:t>
      </w:r>
      <w:r w:rsidRPr="00775F2B">
        <w:rPr>
          <w:rFonts w:cs="Times New Roman"/>
          <w:color w:val="auto"/>
          <w:lang w:val="x-none" w:eastAsia="x-none"/>
        </w:rPr>
        <w:t>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val="x-none" w:eastAsia="x-none"/>
        </w:rPr>
        <w:t>- штрафы, санкции, возмещение ущерба</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103,4</w:t>
      </w:r>
      <w:r w:rsidRPr="00775F2B">
        <w:rPr>
          <w:rFonts w:cs="Times New Roman"/>
          <w:color w:val="auto"/>
          <w:lang w:val="x-none" w:eastAsia="x-none"/>
        </w:rPr>
        <w:t>% от годовых назначений.</w:t>
      </w:r>
    </w:p>
    <w:p w:rsidR="00D62DC4" w:rsidRPr="00775F2B" w:rsidRDefault="00D62DC4" w:rsidP="0034499B">
      <w:pPr>
        <w:ind w:firstLine="426"/>
        <w:rPr>
          <w:rFonts w:cs="Times New Roman"/>
          <w:color w:val="auto"/>
        </w:rPr>
      </w:pPr>
      <w:r w:rsidRPr="00775F2B">
        <w:rPr>
          <w:rFonts w:cs="Times New Roman"/>
          <w:color w:val="auto"/>
        </w:rPr>
        <w:t xml:space="preserve">Основными причинами неисполнения плановых назначений по подразделам являются: </w:t>
      </w:r>
      <w:r w:rsidRPr="00775F2B">
        <w:rPr>
          <w:rFonts w:cs="Times New Roman"/>
          <w:bCs/>
          <w:color w:val="auto"/>
        </w:rPr>
        <w:t>заключение муниципальных контрактов на суммы меньше запланированных; переходящие муниципальные контракты; оплата расходов по фактически предъявленным к оплате документам; поступление межбюджетных трансфертов по фактически сложившимся расходам.</w:t>
      </w:r>
    </w:p>
    <w:p w:rsidR="00795299" w:rsidRPr="00440720" w:rsidRDefault="00A87500" w:rsidP="00795299">
      <w:pPr>
        <w:ind w:firstLine="426"/>
        <w:rPr>
          <w:color w:val="00B050"/>
        </w:rPr>
      </w:pPr>
      <w:r w:rsidRPr="00775F2B">
        <w:rPr>
          <w:rFonts w:cs="Times New Roman"/>
          <w:color w:val="auto"/>
        </w:rPr>
        <w:t xml:space="preserve">3. </w:t>
      </w:r>
      <w:r w:rsidR="00795299" w:rsidRPr="00795299">
        <w:rPr>
          <w:color w:val="auto"/>
        </w:rPr>
        <w:t>Недоимка по налогам в местный бюджет по состоянию на 01.01.2026 г. составляет 24 471 тыс. руб., сравнение с началом отчётного года некорректно, так как изменилась методика расчета.</w:t>
      </w:r>
    </w:p>
    <w:p w:rsidR="00A76294" w:rsidRPr="00A76294" w:rsidRDefault="00A76294" w:rsidP="00A76294">
      <w:pPr>
        <w:rPr>
          <w:color w:val="auto"/>
        </w:rPr>
      </w:pPr>
      <w:r w:rsidRPr="00A76294">
        <w:rPr>
          <w:color w:val="auto"/>
        </w:rPr>
        <w:t>Недоимка по налогам в местный бюджет по состоянию на 01.01.2026 г. составляет   24 470,7 тыс. руб., что на 17 076,3 тыс. руб. или на 58,9% меньше, чем на 01.01.2025 г. (41 547,0 тыс. руб.).</w:t>
      </w:r>
      <w:bookmarkStart w:id="32" w:name="_GoBack"/>
      <w:bookmarkEnd w:id="32"/>
    </w:p>
    <w:p w:rsidR="004052E9" w:rsidRPr="00775F2B" w:rsidRDefault="004052E9" w:rsidP="004052E9">
      <w:pPr>
        <w:ind w:firstLine="426"/>
        <w:rPr>
          <w:rFonts w:cs="Times New Roman"/>
          <w:color w:val="auto"/>
        </w:rPr>
      </w:pPr>
      <w:r w:rsidRPr="00775F2B">
        <w:rPr>
          <w:rFonts w:cs="Times New Roman"/>
          <w:color w:val="auto"/>
        </w:rPr>
        <w:t xml:space="preserve">4. </w:t>
      </w:r>
      <w:r w:rsidRPr="00775F2B">
        <w:rPr>
          <w:rFonts w:cs="Times New Roman"/>
          <w:bCs/>
          <w:color w:val="auto"/>
        </w:rPr>
        <w:t>Бюджетная обеспеченность</w:t>
      </w:r>
      <w:r w:rsidRPr="00775F2B">
        <w:rPr>
          <w:rFonts w:cs="Times New Roman"/>
          <w:color w:val="auto"/>
        </w:rPr>
        <w:t xml:space="preserve"> на 1 жителя по доходам за 2025 год составила 79180 руб. или 122,2 % к уровню, достигнутому в 2024 году, по расходам – 78977 руб. или 117,6 %.</w:t>
      </w:r>
    </w:p>
    <w:p w:rsidR="004052E9" w:rsidRPr="00775F2B" w:rsidRDefault="004052E9" w:rsidP="0034499B">
      <w:pPr>
        <w:ind w:firstLine="426"/>
        <w:rPr>
          <w:rFonts w:cs="Times New Roman"/>
          <w:color w:val="auto"/>
        </w:rPr>
      </w:pPr>
    </w:p>
    <w:p w:rsidR="00483E7B" w:rsidRPr="00775F2B" w:rsidRDefault="00483E7B" w:rsidP="0034499B">
      <w:pPr>
        <w:pStyle w:val="a3"/>
        <w:keepNext/>
        <w:ind w:firstLine="709"/>
        <w:jc w:val="left"/>
      </w:pPr>
      <w:r w:rsidRPr="00775F2B">
        <w:t>1.8.2.</w:t>
      </w:r>
      <w:r w:rsidR="00C74F8A" w:rsidRPr="00775F2B">
        <w:t xml:space="preserve"> </w:t>
      </w:r>
      <w:r w:rsidRPr="00775F2B">
        <w:t>Финансовое состояние предприятий</w:t>
      </w:r>
    </w:p>
    <w:p w:rsidR="003927E1" w:rsidRPr="00775F2B" w:rsidRDefault="003927E1" w:rsidP="0034499B">
      <w:pPr>
        <w:shd w:val="clear" w:color="auto" w:fill="FFFFFF" w:themeFill="background1"/>
        <w:ind w:firstLine="426"/>
        <w:rPr>
          <w:rFonts w:cs="Times New Roman"/>
          <w:color w:val="auto"/>
        </w:rPr>
      </w:pPr>
      <w:r w:rsidRPr="00775F2B">
        <w:rPr>
          <w:rFonts w:cs="Times New Roman"/>
          <w:color w:val="auto"/>
        </w:rPr>
        <w:t>По информации</w:t>
      </w:r>
      <w:r w:rsidR="00C0739F" w:rsidRPr="00775F2B">
        <w:rPr>
          <w:rFonts w:cs="Times New Roman"/>
          <w:color w:val="auto"/>
        </w:rPr>
        <w:t xml:space="preserve"> предоставленной </w:t>
      </w:r>
      <w:r w:rsidRPr="00775F2B">
        <w:rPr>
          <w:rFonts w:cs="Times New Roman"/>
          <w:color w:val="auto"/>
        </w:rPr>
        <w:t>Петростат</w:t>
      </w:r>
      <w:r w:rsidR="00C0739F" w:rsidRPr="00775F2B">
        <w:rPr>
          <w:rFonts w:cs="Times New Roman"/>
          <w:color w:val="auto"/>
        </w:rPr>
        <w:t>ом</w:t>
      </w:r>
      <w:r w:rsidRPr="00775F2B">
        <w:rPr>
          <w:rFonts w:cs="Times New Roman"/>
          <w:color w:val="auto"/>
        </w:rPr>
        <w:t xml:space="preserve"> состояние финансов предприятий и организаций характеризуют следующие основные показатели.</w:t>
      </w:r>
    </w:p>
    <w:p w:rsidR="00483E7B" w:rsidRPr="00775F2B" w:rsidRDefault="00483E7B" w:rsidP="0034499B">
      <w:pPr>
        <w:pStyle w:val="a3"/>
        <w:ind w:firstLine="709"/>
      </w:pPr>
      <w:r w:rsidRPr="00775F2B">
        <w:t>По итогам деятельности крупных и средних организаций города за</w:t>
      </w:r>
      <w:r w:rsidR="00004EE4" w:rsidRPr="00775F2B">
        <w:t xml:space="preserve"> </w:t>
      </w:r>
      <w:r w:rsidR="000D6F1C" w:rsidRPr="00775F2B">
        <w:t xml:space="preserve">1 полугодие 2025 года </w:t>
      </w:r>
      <w:r w:rsidRPr="00775F2B">
        <w:t>сформировался положительный</w:t>
      </w:r>
      <w:r w:rsidR="00E002D5" w:rsidRPr="00775F2B">
        <w:t xml:space="preserve"> сальдированный </w:t>
      </w:r>
      <w:r w:rsidRPr="00775F2B">
        <w:t>финансовый результат (прибыль) в сумме</w:t>
      </w:r>
      <w:r w:rsidR="00004EE4" w:rsidRPr="00775F2B">
        <w:t xml:space="preserve"> </w:t>
      </w:r>
      <w:r w:rsidR="000D6F1C" w:rsidRPr="00775F2B">
        <w:t>968</w:t>
      </w:r>
      <w:r w:rsidRPr="00775F2B">
        <w:t xml:space="preserve"> млн. руб., что </w:t>
      </w:r>
      <w:r w:rsidR="00004EE4" w:rsidRPr="00775F2B">
        <w:t>на</w:t>
      </w:r>
      <w:r w:rsidRPr="00775F2B">
        <w:t> </w:t>
      </w:r>
      <w:r w:rsidR="00C32377" w:rsidRPr="00775F2B">
        <w:t>67,4</w:t>
      </w:r>
      <w:r w:rsidR="00004EE4" w:rsidRPr="00775F2B">
        <w:t xml:space="preserve"> %</w:t>
      </w:r>
      <w:r w:rsidRPr="00775F2B">
        <w:t xml:space="preserve"> </w:t>
      </w:r>
      <w:r w:rsidR="00C32377" w:rsidRPr="00775F2B">
        <w:t>меньше</w:t>
      </w:r>
      <w:r w:rsidRPr="00775F2B">
        <w:t xml:space="preserve"> прибыл</w:t>
      </w:r>
      <w:r w:rsidR="00C32377" w:rsidRPr="00775F2B">
        <w:t>и</w:t>
      </w:r>
      <w:r w:rsidRPr="00775F2B">
        <w:t xml:space="preserve"> предыдущего года.</w:t>
      </w:r>
    </w:p>
    <w:p w:rsidR="00483E7B" w:rsidRPr="00775F2B" w:rsidRDefault="00483E7B" w:rsidP="00483E7B">
      <w:pPr>
        <w:pStyle w:val="210"/>
        <w:rPr>
          <w:color w:val="auto"/>
        </w:rPr>
      </w:pPr>
      <w:r w:rsidRPr="00775F2B">
        <w:rPr>
          <w:color w:val="auto"/>
        </w:rPr>
        <w:t>По итогам прошедшего периода</w:t>
      </w:r>
      <w:r w:rsidR="00004EE4" w:rsidRPr="00775F2B">
        <w:rPr>
          <w:color w:val="auto"/>
        </w:rPr>
        <w:t xml:space="preserve"> </w:t>
      </w:r>
      <w:r w:rsidR="00871340" w:rsidRPr="00775F2B">
        <w:rPr>
          <w:color w:val="auto"/>
        </w:rPr>
        <w:t>19</w:t>
      </w:r>
      <w:r w:rsidRPr="00775F2B">
        <w:rPr>
          <w:color w:val="auto"/>
        </w:rPr>
        <w:t xml:space="preserve"> организаци</w:t>
      </w:r>
      <w:r w:rsidR="00871340" w:rsidRPr="00775F2B">
        <w:rPr>
          <w:color w:val="auto"/>
        </w:rPr>
        <w:t>й</w:t>
      </w:r>
      <w:r w:rsidRPr="00775F2B">
        <w:rPr>
          <w:color w:val="auto"/>
        </w:rPr>
        <w:t xml:space="preserve"> (</w:t>
      </w:r>
      <w:r w:rsidR="00871340" w:rsidRPr="00775F2B">
        <w:rPr>
          <w:color w:val="auto"/>
        </w:rPr>
        <w:t>63,3</w:t>
      </w:r>
      <w:r w:rsidR="00004EE4" w:rsidRPr="00775F2B">
        <w:rPr>
          <w:color w:val="auto"/>
        </w:rPr>
        <w:t xml:space="preserve"> </w:t>
      </w:r>
      <w:r w:rsidRPr="00775F2B">
        <w:rPr>
          <w:color w:val="auto"/>
        </w:rPr>
        <w:t xml:space="preserve">% от числа отчитавшихся) получили прибыль, </w:t>
      </w:r>
      <w:r w:rsidR="00871340" w:rsidRPr="00775F2B">
        <w:rPr>
          <w:color w:val="auto"/>
        </w:rPr>
        <w:t>11</w:t>
      </w:r>
      <w:r w:rsidR="00004EE4" w:rsidRPr="00775F2B">
        <w:rPr>
          <w:color w:val="auto"/>
        </w:rPr>
        <w:t xml:space="preserve"> </w:t>
      </w:r>
      <w:r w:rsidRPr="00775F2B">
        <w:rPr>
          <w:color w:val="auto"/>
        </w:rPr>
        <w:t>организаци</w:t>
      </w:r>
      <w:r w:rsidR="00004EE4" w:rsidRPr="00775F2B">
        <w:rPr>
          <w:color w:val="auto"/>
        </w:rPr>
        <w:t>й</w:t>
      </w:r>
      <w:r w:rsidRPr="00775F2B">
        <w:rPr>
          <w:color w:val="auto"/>
        </w:rPr>
        <w:t xml:space="preserve"> (</w:t>
      </w:r>
      <w:r w:rsidR="00871340" w:rsidRPr="00775F2B">
        <w:rPr>
          <w:color w:val="auto"/>
        </w:rPr>
        <w:t>36,7</w:t>
      </w:r>
      <w:r w:rsidRPr="00775F2B">
        <w:rPr>
          <w:color w:val="auto"/>
        </w:rPr>
        <w:t xml:space="preserve"> %) допустили убыток</w:t>
      </w:r>
      <w:r w:rsidR="00A87697" w:rsidRPr="00775F2B">
        <w:rPr>
          <w:color w:val="auto"/>
        </w:rPr>
        <w:t>:</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прибыль организаций составила </w:t>
      </w:r>
      <w:r w:rsidR="00675944" w:rsidRPr="00775F2B">
        <w:rPr>
          <w:rFonts w:eastAsia="Times New Roman" w:cs="Times New Roman"/>
          <w:color w:val="auto"/>
          <w:lang w:eastAsia="ru-RU"/>
        </w:rPr>
        <w:t>2417,4</w:t>
      </w:r>
      <w:r w:rsidRPr="00775F2B">
        <w:rPr>
          <w:rFonts w:eastAsia="Times New Roman" w:cs="Times New Roman"/>
          <w:color w:val="auto"/>
          <w:lang w:eastAsia="ru-RU"/>
        </w:rPr>
        <w:t xml:space="preserve"> млн. руб.;</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убыток организаций составил </w:t>
      </w:r>
      <w:r w:rsidR="00A87697" w:rsidRPr="00775F2B">
        <w:rPr>
          <w:rFonts w:eastAsia="Times New Roman" w:cs="Times New Roman"/>
          <w:color w:val="auto"/>
          <w:lang w:eastAsia="ru-RU"/>
        </w:rPr>
        <w:t>1</w:t>
      </w:r>
      <w:r w:rsidR="00675944" w:rsidRPr="00775F2B">
        <w:rPr>
          <w:rFonts w:eastAsia="Times New Roman" w:cs="Times New Roman"/>
          <w:color w:val="auto"/>
          <w:lang w:eastAsia="ru-RU"/>
        </w:rPr>
        <w:t>449,2</w:t>
      </w:r>
      <w:r w:rsidRPr="00775F2B">
        <w:rPr>
          <w:rFonts w:eastAsia="Times New Roman" w:cs="Times New Roman"/>
          <w:color w:val="auto"/>
          <w:lang w:eastAsia="ru-RU"/>
        </w:rPr>
        <w:t xml:space="preserve"> млн. руб. </w:t>
      </w:r>
    </w:p>
    <w:p w:rsidR="0025549C" w:rsidRPr="00775F2B" w:rsidRDefault="0025549C" w:rsidP="0025549C">
      <w:pPr>
        <w:pStyle w:val="210"/>
        <w:rPr>
          <w:color w:val="auto"/>
        </w:rPr>
      </w:pPr>
      <w:r w:rsidRPr="00775F2B">
        <w:rPr>
          <w:color w:val="auto"/>
        </w:rPr>
        <w:lastRenderedPageBreak/>
        <w:t>В сводные итоги по муниципальному образованию не включаются данные о финансовом результате, дебиторской и кредиторской задолженности филиала АО «Концерн Росэнергоатом» «Ленинградская атомная станция».</w:t>
      </w:r>
    </w:p>
    <w:p w:rsidR="00814CEF" w:rsidRPr="00775F2B" w:rsidRDefault="00814CEF" w:rsidP="00814CEF">
      <w:pPr>
        <w:ind w:firstLine="426"/>
        <w:rPr>
          <w:rFonts w:cs="Times New Roman"/>
          <w:color w:val="auto"/>
        </w:rPr>
      </w:pPr>
      <w:r w:rsidRPr="00775F2B">
        <w:rPr>
          <w:rFonts w:cs="Times New Roman"/>
          <w:color w:val="auto"/>
        </w:rPr>
        <w:t xml:space="preserve">На момент составления отчёта </w:t>
      </w:r>
      <w:r w:rsidR="00025FF3" w:rsidRPr="00775F2B">
        <w:rPr>
          <w:rFonts w:cs="Times New Roman"/>
          <w:color w:val="auto"/>
        </w:rPr>
        <w:t xml:space="preserve">статистические </w:t>
      </w:r>
      <w:r w:rsidRPr="00775F2B">
        <w:rPr>
          <w:rFonts w:cs="Times New Roman"/>
          <w:color w:val="auto"/>
        </w:rPr>
        <w:t xml:space="preserve">данные </w:t>
      </w:r>
      <w:r w:rsidR="003A77EA" w:rsidRPr="00775F2B">
        <w:rPr>
          <w:rFonts w:cs="Times New Roman"/>
          <w:color w:val="auto"/>
        </w:rPr>
        <w:t xml:space="preserve">о финансовом состоянии предприятий по состоянию </w:t>
      </w:r>
      <w:r w:rsidRPr="00775F2B">
        <w:rPr>
          <w:rFonts w:cs="Times New Roman"/>
          <w:color w:val="auto"/>
        </w:rPr>
        <w:t>на 01.01.2026 года отсутствуют.</w:t>
      </w:r>
    </w:p>
    <w:p w:rsidR="00483E7B" w:rsidRPr="00775F2B" w:rsidRDefault="00483E7B" w:rsidP="0068337D">
      <w:pPr>
        <w:pStyle w:val="23"/>
      </w:pPr>
    </w:p>
    <w:p w:rsidR="00795C22" w:rsidRPr="00775F2B" w:rsidRDefault="00795C22" w:rsidP="00795C22">
      <w:pPr>
        <w:pStyle w:val="3"/>
        <w:rPr>
          <w:sz w:val="24"/>
          <w:szCs w:val="24"/>
        </w:rPr>
      </w:pPr>
      <w:bookmarkStart w:id="33" w:name="_Toc213413444"/>
      <w:bookmarkStart w:id="34" w:name="_Toc64038199"/>
      <w:bookmarkStart w:id="35" w:name="_Toc65767831"/>
      <w:bookmarkStart w:id="36" w:name="_Toc127804088"/>
      <w:r w:rsidRPr="00775F2B">
        <w:rPr>
          <w:sz w:val="24"/>
          <w:szCs w:val="24"/>
        </w:rPr>
        <w:t>2. Градостроительство и землепользование, ЖКХ, природопользование и безопасность</w:t>
      </w:r>
      <w:bookmarkEnd w:id="33"/>
    </w:p>
    <w:p w:rsidR="00795C22" w:rsidRPr="00775F2B" w:rsidRDefault="00795C22" w:rsidP="00795C22">
      <w:pPr>
        <w:pStyle w:val="2"/>
        <w:rPr>
          <w:sz w:val="24"/>
          <w:szCs w:val="24"/>
        </w:rPr>
      </w:pPr>
      <w:bookmarkStart w:id="37" w:name="_Toc222304986"/>
      <w:bookmarkStart w:id="38" w:name="_Toc262627983"/>
      <w:bookmarkStart w:id="39" w:name="_Toc284593029"/>
      <w:bookmarkEnd w:id="34"/>
      <w:bookmarkEnd w:id="35"/>
      <w:bookmarkEnd w:id="36"/>
    </w:p>
    <w:p w:rsidR="00A36C2D" w:rsidRPr="00775F2B" w:rsidRDefault="00795C22" w:rsidP="005C0EFA">
      <w:pPr>
        <w:pStyle w:val="2"/>
        <w:rPr>
          <w:sz w:val="24"/>
          <w:szCs w:val="24"/>
        </w:rPr>
      </w:pPr>
      <w:bookmarkStart w:id="40" w:name="_Toc213413445"/>
      <w:r w:rsidRPr="00775F2B">
        <w:rPr>
          <w:sz w:val="24"/>
          <w:szCs w:val="24"/>
        </w:rPr>
        <w:t>2.1. Градостроительство и землепользование</w:t>
      </w:r>
      <w:bookmarkEnd w:id="40"/>
    </w:p>
    <w:p w:rsidR="007D6771" w:rsidRPr="00775F2B" w:rsidRDefault="007D6771" w:rsidP="005C0EFA">
      <w:pPr>
        <w:rPr>
          <w:rFonts w:cs="Times New Roman"/>
          <w:color w:val="auto"/>
        </w:rPr>
      </w:pPr>
    </w:p>
    <w:p w:rsidR="00AB2E9C" w:rsidRPr="00775F2B" w:rsidRDefault="00AB2E9C" w:rsidP="00AB2E9C">
      <w:pPr>
        <w:pStyle w:val="ds-markdown-paragraph"/>
        <w:shd w:val="clear" w:color="auto" w:fill="FFFFFF"/>
        <w:spacing w:before="0" w:beforeAutospacing="0" w:after="0" w:afterAutospacing="0"/>
        <w:ind w:firstLine="709"/>
        <w:jc w:val="both"/>
      </w:pPr>
      <w:r w:rsidRPr="00775F2B">
        <w:rPr>
          <w:rStyle w:val="affb"/>
        </w:rPr>
        <w:t>Итоги 2025 года.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2025 году получены разрешения на строительство трех девятиэтажных многоквартирных жилых домов в северо-западном районе (ул. Коблицкого, з/у №3 и з/у№5 и ул. Муравьева, з/у №22). Ввод данных объектов в эксплуатацию запланирован в 2027 году.</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будет вестись в течение 10 лет, отдельные объекты будут вводиться поэтапно. Ввод в эксплуатацию первых двух многоэтажных многоквартирных жилых домов со встроенными и/или пристроенными помещениями коммерческого назначения и газовой котельной запланирован на 2027 год.</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рамках гаражной амнистии принято 655 положительных решений о предварительном согласовании предоставления земельного участка под гаражами жителей города.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Проект благоустройства общественной территории набережной р.</w:t>
      </w:r>
      <w:r w:rsidR="00D221E8" w:rsidRPr="00775F2B">
        <w:t xml:space="preserve"> </w:t>
      </w:r>
      <w:r w:rsidRPr="00775F2B">
        <w:t>Коваши в микрорайоне Заречье признан победителем X Всероссийского конкурса лучших проектов создания комфортной городской среды.</w:t>
      </w:r>
    </w:p>
    <w:p w:rsidR="00AB2E9C" w:rsidRPr="00775F2B" w:rsidRDefault="00AB2E9C" w:rsidP="00AB2E9C">
      <w:pPr>
        <w:pStyle w:val="ds-markdown-paragraph"/>
        <w:shd w:val="clear" w:color="auto" w:fill="FFFFFF"/>
        <w:spacing w:before="0" w:beforeAutospacing="0" w:after="0" w:afterAutospacing="0"/>
        <w:ind w:firstLine="709"/>
        <w:jc w:val="both"/>
        <w:rPr>
          <w:rStyle w:val="affb"/>
        </w:rPr>
      </w:pPr>
      <w:r w:rsidRPr="00775F2B">
        <w:rPr>
          <w:rStyle w:val="affb"/>
        </w:rPr>
        <w:t>В рамках муниципальной программы «Городское хозяйство на 2014-2030 годы» выполнено следующее:</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1. Мероприятия по проекту «Развитие градостроительной деятельности Сосновоборского городского округа»</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 (постановление администрации СГО от 21.10.2025 № 2876);</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13-14 (постановление администрации СГО от 27.11.2025 № 3293);</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планировки и межевания территории кадастрового квартала 47:15:0106001 (территория ИЖС) подготовлен эскиз чертежа планировки территории;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межевания территории кадастровых кварталов 47:15:0102001, 47:15:0102004 (микрорайон Заречье) подготовлены отчет и схема инвентаризации;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подготовлены дизайн-проекты благоустройства общественной территории в районе ул. Солнечная, д. 14, а также кладбища Воронка-2 для установки памятного знака участникам специальной военной операции.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проведена строительно-техническая экспертиза 5 объектов в части признания строений объектами капитального строительства (3 объекта по ул. Липово, № 54; 2 объекта по ул. Липово, з/у № 49).</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2. В комплексе процессных мероприятий</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в Единый государственный реестр сведения о местоположении границ 9 земельных участков;</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сведения (документы, материалы) в государственную информационную систему обеспечения градостроительной деятельности Ленинградской области (ГИСОГД) в количестве 1584 единицы;</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lastRenderedPageBreak/>
        <w:t>- Строительство индивидуальных жилых домов на земельных участках, предлагаемых администрацией Сосновоборского городского округа к реализации через аукцион, частично удовлетворило потребность города в малоэтажной застройке.</w:t>
      </w:r>
    </w:p>
    <w:p w:rsidR="005C0EFA" w:rsidRPr="00775F2B" w:rsidRDefault="005C0EFA" w:rsidP="00B9577B">
      <w:pPr>
        <w:rPr>
          <w:rFonts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814"/>
        <w:gridCol w:w="2651"/>
      </w:tblGrid>
      <w:tr w:rsidR="00775F2B" w:rsidRPr="00775F2B" w:rsidTr="00D30867">
        <w:tc>
          <w:tcPr>
            <w:tcW w:w="4503" w:type="dxa"/>
          </w:tcPr>
          <w:p w:rsidR="005C0EFA" w:rsidRPr="00775F2B" w:rsidRDefault="005C0EFA" w:rsidP="00AB2E9C">
            <w:pPr>
              <w:ind w:firstLine="0"/>
              <w:jc w:val="center"/>
              <w:rPr>
                <w:rFonts w:cs="Times New Roman"/>
                <w:b/>
                <w:color w:val="auto"/>
              </w:rPr>
            </w:pPr>
            <w:r w:rsidRPr="00775F2B">
              <w:rPr>
                <w:rFonts w:cs="Times New Roman"/>
                <w:b/>
                <w:color w:val="auto"/>
              </w:rPr>
              <w:t>Основные проблемы</w:t>
            </w:r>
          </w:p>
        </w:tc>
        <w:tc>
          <w:tcPr>
            <w:tcW w:w="2814" w:type="dxa"/>
          </w:tcPr>
          <w:p w:rsidR="005C0EFA" w:rsidRPr="00775F2B" w:rsidRDefault="005C0EFA" w:rsidP="00AB2E9C">
            <w:pPr>
              <w:ind w:firstLine="0"/>
              <w:jc w:val="center"/>
              <w:rPr>
                <w:rFonts w:cs="Times New Roman"/>
                <w:b/>
                <w:color w:val="auto"/>
                <w:highlight w:val="yellow"/>
              </w:rPr>
            </w:pPr>
            <w:r w:rsidRPr="00775F2B">
              <w:rPr>
                <w:rFonts w:cs="Times New Roman"/>
                <w:b/>
                <w:color w:val="auto"/>
              </w:rPr>
              <w:t>Предполагаемые пути решения</w:t>
            </w:r>
          </w:p>
        </w:tc>
        <w:tc>
          <w:tcPr>
            <w:tcW w:w="0" w:type="auto"/>
          </w:tcPr>
          <w:p w:rsidR="005C0EFA" w:rsidRPr="00775F2B" w:rsidRDefault="005C0EFA" w:rsidP="00AB2E9C">
            <w:pPr>
              <w:ind w:firstLine="0"/>
              <w:rPr>
                <w:rFonts w:cs="Times New Roman"/>
                <w:b/>
                <w:color w:val="auto"/>
              </w:rPr>
            </w:pPr>
            <w:r w:rsidRPr="00775F2B">
              <w:rPr>
                <w:rFonts w:cs="Times New Roman"/>
                <w:b/>
                <w:color w:val="auto"/>
              </w:rPr>
              <w:t>Ход решения проблем</w:t>
            </w:r>
          </w:p>
        </w:tc>
      </w:tr>
      <w:tr w:rsidR="00AB2E9C" w:rsidRPr="00775F2B" w:rsidTr="00D30867">
        <w:trPr>
          <w:trHeight w:val="1134"/>
        </w:trPr>
        <w:tc>
          <w:tcPr>
            <w:tcW w:w="4503" w:type="dxa"/>
          </w:tcPr>
          <w:p w:rsidR="005C0EFA" w:rsidRPr="00775F2B" w:rsidRDefault="00AB2E9C" w:rsidP="00AB2E9C">
            <w:pPr>
              <w:ind w:firstLine="0"/>
              <w:rPr>
                <w:rFonts w:cs="Times New Roman"/>
                <w:color w:val="auto"/>
              </w:rPr>
            </w:pPr>
            <w:r w:rsidRPr="00775F2B">
              <w:rPr>
                <w:rFonts w:cs="Times New Roman"/>
                <w:color w:val="auto"/>
                <w:shd w:val="clear" w:color="auto" w:fill="FFFFFF"/>
              </w:rPr>
              <w:t>Образование, установление или уточнение местоположения границ земельных участков, зданий, строений, сооружений, участков общего пользования, занятых улицами, проездами, скверами и другими объектами. Установление или уточнение местоположения на участках зданий, сооружений, многоквартирных домов, объектов незавершенного строительства. Исправление реестровых ошибок в сведениях о местоположении границ объектов недвижимости. Отсутствие точно определенных границ является причиной большинства конфликтов между владельцами смежных земельных участков. Уточнение границ помогает исправить возможные ошибки, в том числе в сведениях о фактически используемой площади в случае её отличия от указанной в сведениях единого государственного реестра недвижимости. Кроме того, ошибочные сведения о площади участка могут стать причиной неверного определения его кадастровой стоимости и, как следствие, неверного определения размера земельного налога.</w:t>
            </w:r>
          </w:p>
        </w:tc>
        <w:tc>
          <w:tcPr>
            <w:tcW w:w="2814" w:type="dxa"/>
          </w:tcPr>
          <w:p w:rsidR="00AB2E9C" w:rsidRPr="00775F2B" w:rsidRDefault="00AB2E9C" w:rsidP="00AB2E9C">
            <w:pPr>
              <w:pStyle w:val="ds-markdown-paragraph"/>
              <w:spacing w:before="0" w:beforeAutospacing="0" w:after="0" w:afterAutospacing="0"/>
            </w:pPr>
            <w:r w:rsidRPr="00775F2B">
              <w:t>В соответствии с разработанным планом проводятся комплексные кадастровые работы с привлечением средств бюджета Ленинградской области. Планируемый срок окончания проведения комплексных кадастровых работ в селитебной части города – 2026 год.</w:t>
            </w:r>
          </w:p>
          <w:p w:rsidR="005C0EFA" w:rsidRPr="00775F2B" w:rsidRDefault="005C0EFA" w:rsidP="00AB2E9C">
            <w:pPr>
              <w:ind w:firstLine="0"/>
              <w:rPr>
                <w:rFonts w:cs="Times New Roman"/>
                <w:color w:val="auto"/>
                <w:highlight w:val="yellow"/>
              </w:rPr>
            </w:pPr>
          </w:p>
        </w:tc>
        <w:tc>
          <w:tcPr>
            <w:tcW w:w="0" w:type="auto"/>
          </w:tcPr>
          <w:p w:rsidR="005C0EFA" w:rsidRPr="00775F2B" w:rsidRDefault="00AB2E9C" w:rsidP="00AB2E9C">
            <w:pPr>
              <w:ind w:firstLine="0"/>
              <w:rPr>
                <w:rFonts w:cs="Times New Roman"/>
                <w:color w:val="auto"/>
              </w:rPr>
            </w:pPr>
            <w:r w:rsidRPr="00775F2B">
              <w:rPr>
                <w:rFonts w:cs="Times New Roman"/>
                <w:color w:val="auto"/>
                <w:shd w:val="clear" w:color="auto" w:fill="FFFFFF"/>
              </w:rPr>
              <w:t>В 2025 году выполнены комплексные кадастровые работы в отношении городских микрорайонов №№10а, 10б, 15, а также микрорайонов, предоставленных под ведение садоводств: 47:15:0106001; 47:15:0108002; 47:15:0108005; 47:15:0109001; 47:15:0110003; 47:15:0110005; 47:15:0110011; 47:15:0110013; 47:15:0110014; 47:15:0110015; 47:15:0110016; 47:15:0110019; 47:15:0110021; 47:15:0110022; 47:15:0110023; 47:15:0110024; 47:15:0110025; 47:15:0110026; 47:15:0110027; 47:15:0110028; 47:15:0110029; 47:15:0110030; 47:15:0110031; 47:15:0110032; 47:15:0110033; 47:15:0110034; 47:15:0111005; 47:15:0111006; 47:15:0111009; 47:15:0113001; 47:15:0110011; 47:15:0110002; 47:15:0110008; 47:15:0110009; 47:15:0110010.</w:t>
            </w:r>
          </w:p>
        </w:tc>
      </w:tr>
    </w:tbl>
    <w:p w:rsidR="007D0AB1" w:rsidRPr="00775F2B" w:rsidRDefault="007D0AB1" w:rsidP="007D0AB1">
      <w:pPr>
        <w:pStyle w:val="23"/>
        <w:ind w:firstLine="720"/>
      </w:pPr>
    </w:p>
    <w:p w:rsidR="007D0AB1" w:rsidRPr="00775F2B" w:rsidRDefault="007D0AB1" w:rsidP="007D0AB1">
      <w:pPr>
        <w:rPr>
          <w:rFonts w:cs="Times New Roman"/>
          <w:color w:val="auto"/>
        </w:rPr>
      </w:pPr>
    </w:p>
    <w:p w:rsidR="005C7316" w:rsidRPr="00775F2B" w:rsidRDefault="005C7316" w:rsidP="005C7316">
      <w:pPr>
        <w:pStyle w:val="2"/>
        <w:rPr>
          <w:sz w:val="24"/>
          <w:szCs w:val="24"/>
        </w:rPr>
      </w:pPr>
      <w:bookmarkStart w:id="41" w:name="_Toc213413446"/>
      <w:r w:rsidRPr="00775F2B">
        <w:rPr>
          <w:sz w:val="24"/>
          <w:szCs w:val="24"/>
        </w:rPr>
        <w:lastRenderedPageBreak/>
        <w:t>2.2. Управление муниципальным имуществом</w:t>
      </w:r>
      <w:bookmarkEnd w:id="41"/>
    </w:p>
    <w:p w:rsidR="00CA2DEE" w:rsidRPr="00775F2B" w:rsidRDefault="00CA2DEE" w:rsidP="00CA2DEE">
      <w:pPr>
        <w:rPr>
          <w:rFonts w:cs="Times New Roman"/>
          <w:color w:val="auto"/>
        </w:rPr>
      </w:pPr>
    </w:p>
    <w:p w:rsidR="007937D5" w:rsidRPr="00775F2B" w:rsidRDefault="007937D5" w:rsidP="007937D5">
      <w:pPr>
        <w:numPr>
          <w:ilvl w:val="0"/>
          <w:numId w:val="40"/>
        </w:numPr>
        <w:ind w:left="0" w:firstLine="0"/>
        <w:jc w:val="center"/>
        <w:rPr>
          <w:rFonts w:cs="Times New Roman"/>
          <w:color w:val="auto"/>
        </w:rPr>
      </w:pPr>
      <w:bookmarkStart w:id="42" w:name="_Toc127804093"/>
      <w:r w:rsidRPr="00775F2B">
        <w:rPr>
          <w:rFonts w:cs="Times New Roman"/>
          <w:b/>
          <w:color w:val="auto"/>
        </w:rPr>
        <w:t>Использование муниципального нежилого фонда (МНФ)</w:t>
      </w:r>
    </w:p>
    <w:p w:rsidR="007937D5" w:rsidRPr="00775F2B" w:rsidRDefault="007937D5" w:rsidP="007937D5">
      <w:pPr>
        <w:ind w:left="927"/>
        <w:rPr>
          <w:rFonts w:cs="Times New Roman"/>
          <w:color w:val="auto"/>
        </w:rPr>
      </w:pPr>
    </w:p>
    <w:p w:rsidR="007937D5" w:rsidRPr="00775F2B" w:rsidRDefault="007937D5" w:rsidP="007937D5">
      <w:pPr>
        <w:rPr>
          <w:rFonts w:cs="Times New Roman"/>
          <w:color w:val="auto"/>
        </w:rPr>
      </w:pPr>
      <w:r w:rsidRPr="00775F2B">
        <w:rPr>
          <w:rFonts w:cs="Times New Roman"/>
          <w:color w:val="auto"/>
        </w:rPr>
        <w:t>1.1. Общая площадь нежилых помещений, переданных в аренду и безвозмездное пользование, на 31.12.2025 составила 29 625,63 кв.</w:t>
      </w:r>
      <w:r w:rsidR="00D221E8" w:rsidRPr="00775F2B">
        <w:rPr>
          <w:rFonts w:cs="Times New Roman"/>
          <w:color w:val="auto"/>
        </w:rPr>
        <w:t xml:space="preserve"> </w:t>
      </w:r>
      <w:r w:rsidRPr="00775F2B">
        <w:rPr>
          <w:rFonts w:cs="Times New Roman"/>
          <w:color w:val="auto"/>
        </w:rPr>
        <w:t>м., что на 1,9% меньше данного показателя прошлого года. Количество действующих на конец года договоров пользования объектами МНФ по сравнению с аналогичным периодом 2024 года уменьшилось на 3,7% и составило 155 договоров (из них договоров аренды – 90, что на 6,3% меньше, чем на 31.12.2024).</w:t>
      </w:r>
    </w:p>
    <w:p w:rsidR="007937D5" w:rsidRPr="00775F2B" w:rsidRDefault="007937D5" w:rsidP="007937D5">
      <w:pPr>
        <w:rPr>
          <w:rFonts w:cs="Times New Roman"/>
          <w:color w:val="auto"/>
        </w:rPr>
      </w:pPr>
      <w:r w:rsidRPr="00775F2B">
        <w:rPr>
          <w:rFonts w:cs="Times New Roman"/>
          <w:color w:val="auto"/>
        </w:rPr>
        <w:t xml:space="preserve">Площадь помещений, переданных в безвозмездное пользование, уменьшилась на 6,9% и составила 21 929,17 </w:t>
      </w:r>
      <w:r w:rsidR="00D221E8" w:rsidRPr="00775F2B">
        <w:rPr>
          <w:rFonts w:cs="Times New Roman"/>
          <w:color w:val="auto"/>
        </w:rPr>
        <w:t>кв. м.</w:t>
      </w:r>
    </w:p>
    <w:p w:rsidR="007937D5" w:rsidRPr="00775F2B" w:rsidRDefault="007937D5" w:rsidP="007937D5">
      <w:pPr>
        <w:rPr>
          <w:rFonts w:cs="Times New Roman"/>
          <w:color w:val="auto"/>
        </w:rPr>
      </w:pPr>
      <w:r w:rsidRPr="00775F2B">
        <w:rPr>
          <w:rFonts w:cs="Times New Roman"/>
          <w:color w:val="auto"/>
        </w:rPr>
        <w:t>Площадь нежилых помещений, переданных в аренду, увеличилась на 1</w:t>
      </w:r>
      <w:r w:rsidR="00D221E8" w:rsidRPr="00775F2B">
        <w:rPr>
          <w:rFonts w:cs="Times New Roman"/>
          <w:color w:val="auto"/>
        </w:rPr>
        <w:t>5,9% и составила 7 696,46 кв. м.</w:t>
      </w:r>
      <w:r w:rsidRPr="00775F2B">
        <w:rPr>
          <w:rFonts w:cs="Times New Roman"/>
          <w:color w:val="auto"/>
        </w:rPr>
        <w:t xml:space="preserve"> Увеличение арендованной площади обусловлено сдачей в аренду ранее пустующих или переданных в безвозмездное пользование помещений.</w:t>
      </w:r>
    </w:p>
    <w:p w:rsidR="007937D5" w:rsidRPr="00775F2B" w:rsidRDefault="007937D5" w:rsidP="007937D5">
      <w:pPr>
        <w:rPr>
          <w:rFonts w:cs="Times New Roman"/>
          <w:color w:val="auto"/>
        </w:rPr>
      </w:pPr>
    </w:p>
    <w:p w:rsidR="007937D5" w:rsidRPr="00775F2B" w:rsidRDefault="007937D5" w:rsidP="00AB2E9C">
      <w:pPr>
        <w:tabs>
          <w:tab w:val="left" w:pos="1276"/>
        </w:tabs>
        <w:jc w:val="left"/>
        <w:rPr>
          <w:rFonts w:cs="Times New Roman"/>
          <w:b/>
          <w:color w:val="auto"/>
        </w:rPr>
      </w:pPr>
      <w:r w:rsidRPr="00775F2B">
        <w:rPr>
          <w:rFonts w:cs="Times New Roman"/>
          <w:b/>
          <w:color w:val="auto"/>
        </w:rPr>
        <w:t>1.2. Доходы от сдачи в аренду имущества, составляющего казну городских округов</w:t>
      </w:r>
    </w:p>
    <w:p w:rsidR="007937D5" w:rsidRPr="00775F2B" w:rsidRDefault="007937D5" w:rsidP="00AB2E9C">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
          <w:color w:val="auto"/>
        </w:rPr>
        <w:t>Доходы от сдачи в аренду имущества</w:t>
      </w:r>
      <w:r w:rsidRPr="00775F2B">
        <w:rPr>
          <w:rFonts w:cs="Times New Roman"/>
          <w:color w:val="auto"/>
        </w:rPr>
        <w:t xml:space="preserve">, составляющего казну городских округов (за исключением земельных участков)», КБК 003 111 05074 04 1000 120, </w:t>
      </w:r>
    </w:p>
    <w:p w:rsidR="007937D5" w:rsidRPr="00775F2B" w:rsidRDefault="007937D5" w:rsidP="00AB2E9C">
      <w:pPr>
        <w:rPr>
          <w:rFonts w:cs="Times New Roman"/>
          <w:color w:val="auto"/>
        </w:rPr>
      </w:pPr>
      <w:r w:rsidRPr="00775F2B">
        <w:rPr>
          <w:rFonts w:cs="Times New Roman"/>
          <w:color w:val="auto"/>
        </w:rPr>
        <w:t xml:space="preserve">на 2025 год запланировано поступление от сдачи в аренду объектов муниципального нежилого фонда в сумме 21 621 496,85 руб. Поступило 22 735 171,18 руб. Выполнение плана составило 105,2%. </w:t>
      </w:r>
    </w:p>
    <w:p w:rsidR="007937D5" w:rsidRPr="00775F2B" w:rsidRDefault="007937D5" w:rsidP="00AB2E9C">
      <w:pPr>
        <w:rPr>
          <w:rFonts w:cs="Times New Roman"/>
          <w:color w:val="auto"/>
        </w:rPr>
      </w:pPr>
      <w:r w:rsidRPr="00775F2B">
        <w:rPr>
          <w:rFonts w:cs="Times New Roman"/>
          <w:color w:val="auto"/>
        </w:rPr>
        <w:t xml:space="preserve">Кроме того, поступило </w:t>
      </w:r>
      <w:r w:rsidRPr="00775F2B">
        <w:rPr>
          <w:rFonts w:cs="Times New Roman"/>
          <w:bCs/>
          <w:color w:val="auto"/>
        </w:rPr>
        <w:t xml:space="preserve">196 284,12 </w:t>
      </w:r>
      <w:r w:rsidRPr="00775F2B">
        <w:rPr>
          <w:rFonts w:cs="Times New Roman"/>
          <w:color w:val="auto"/>
        </w:rPr>
        <w:t xml:space="preserve">руб. в счет погашения пени и 1 429 174,42 руб. в счет возмещения затрат по содержанию арендуемых объектов. </w:t>
      </w:r>
    </w:p>
    <w:p w:rsidR="007937D5" w:rsidRPr="00775F2B" w:rsidRDefault="007937D5" w:rsidP="00AB2E9C">
      <w:pPr>
        <w:rPr>
          <w:rFonts w:cs="Times New Roman"/>
          <w:color w:val="auto"/>
        </w:rPr>
      </w:pPr>
      <w:r w:rsidRPr="00775F2B">
        <w:rPr>
          <w:rFonts w:cs="Times New Roman"/>
          <w:color w:val="auto"/>
        </w:rPr>
        <w:t>КУМИ совместно с администрацией продолжает работу по снижению задолженности:</w:t>
      </w:r>
    </w:p>
    <w:p w:rsidR="007937D5" w:rsidRPr="00775F2B" w:rsidRDefault="007937D5" w:rsidP="00AB2E9C">
      <w:pPr>
        <w:rPr>
          <w:rFonts w:cs="Times New Roman"/>
          <w:color w:val="auto"/>
        </w:rPr>
      </w:pPr>
      <w:r w:rsidRPr="00775F2B">
        <w:rPr>
          <w:rFonts w:cs="Times New Roman"/>
          <w:color w:val="auto"/>
        </w:rPr>
        <w:t>- арендаторам направлено 106 требований о погашении задолженности (претензий) на общую сумму 4 904 636,85 руб., из них оплачено 1 556 862,63 руб.;</w:t>
      </w:r>
    </w:p>
    <w:p w:rsidR="007937D5" w:rsidRPr="00775F2B" w:rsidRDefault="007937D5" w:rsidP="00AB2E9C">
      <w:pPr>
        <w:rPr>
          <w:rFonts w:cs="Times New Roman"/>
          <w:color w:val="auto"/>
        </w:rPr>
      </w:pPr>
      <w:r w:rsidRPr="00775F2B">
        <w:rPr>
          <w:rFonts w:cs="Times New Roman"/>
          <w:color w:val="auto"/>
        </w:rPr>
        <w:t xml:space="preserve">- направлено исковых заявлений по 7 договорам на общую сумму </w:t>
      </w:r>
      <w:r w:rsidRPr="00775F2B">
        <w:rPr>
          <w:rFonts w:cs="Times New Roman"/>
          <w:bCs/>
          <w:color w:val="auto"/>
        </w:rPr>
        <w:t xml:space="preserve">1 553 509,67 </w:t>
      </w:r>
      <w:r w:rsidRPr="00775F2B">
        <w:rPr>
          <w:rFonts w:cs="Times New Roman"/>
          <w:color w:val="auto"/>
        </w:rPr>
        <w:t xml:space="preserve">руб., удовлетворено 6 из них на сумму </w:t>
      </w:r>
      <w:r w:rsidRPr="00775F2B">
        <w:rPr>
          <w:rFonts w:cs="Times New Roman"/>
          <w:bCs/>
          <w:color w:val="auto"/>
        </w:rPr>
        <w:t xml:space="preserve">1 415 451,16 </w:t>
      </w:r>
      <w:r w:rsidRPr="00775F2B">
        <w:rPr>
          <w:rFonts w:cs="Times New Roman"/>
          <w:color w:val="auto"/>
        </w:rPr>
        <w:t>руб., 1 иск на сумму 138 058,51 руб. на рассмотрении;</w:t>
      </w:r>
    </w:p>
    <w:p w:rsidR="007937D5" w:rsidRPr="00775F2B" w:rsidRDefault="007937D5" w:rsidP="00AB2E9C">
      <w:pPr>
        <w:rPr>
          <w:rFonts w:cs="Times New Roman"/>
          <w:color w:val="auto"/>
        </w:rPr>
      </w:pPr>
      <w:r w:rsidRPr="00775F2B">
        <w:rPr>
          <w:rFonts w:cs="Times New Roman"/>
          <w:color w:val="auto"/>
        </w:rPr>
        <w:t>- возбуждено дело о банкротстве 1 должника (общая сумма задолженности – 1 296 960,68 руб.).</w:t>
      </w:r>
    </w:p>
    <w:p w:rsidR="007937D5" w:rsidRPr="00775F2B" w:rsidRDefault="007937D5" w:rsidP="00AB2E9C">
      <w:pPr>
        <w:rPr>
          <w:rFonts w:cs="Times New Roman"/>
          <w:color w:val="auto"/>
        </w:rPr>
      </w:pPr>
      <w:r w:rsidRPr="00775F2B">
        <w:rPr>
          <w:rFonts w:cs="Times New Roman"/>
          <w:color w:val="auto"/>
        </w:rPr>
        <w:t>- проведено 12 заседаний комиссии по ведению работы с организациями по вопросам погашения задолженности по налоговым и неналоговым платежам. По итогам работы комиссии погашена задолженность на сумму 684 291,58 руб.</w:t>
      </w:r>
    </w:p>
    <w:p w:rsidR="007937D5" w:rsidRPr="00775F2B" w:rsidRDefault="007937D5" w:rsidP="00AB2E9C">
      <w:pPr>
        <w:rPr>
          <w:rFonts w:cs="Times New Roman"/>
          <w:bCs/>
          <w:color w:val="auto"/>
        </w:rPr>
      </w:pPr>
      <w:r w:rsidRPr="00775F2B">
        <w:rPr>
          <w:rFonts w:cs="Times New Roman"/>
          <w:color w:val="auto"/>
        </w:rPr>
        <w:t xml:space="preserve">Общая сумма задолженности по арендной плате за помещения, по состоянию на 31.12.2025, составляет </w:t>
      </w:r>
      <w:r w:rsidRPr="00775F2B">
        <w:rPr>
          <w:rFonts w:cs="Times New Roman"/>
          <w:bCs/>
          <w:color w:val="auto"/>
        </w:rPr>
        <w:t xml:space="preserve">13 428 408,49 руб. (чуть больше задолженности по итогам 2024 года на 0,2%), в том числе: </w:t>
      </w:r>
    </w:p>
    <w:p w:rsidR="007937D5" w:rsidRPr="00775F2B" w:rsidRDefault="007937D5" w:rsidP="00AB2E9C">
      <w:pPr>
        <w:rPr>
          <w:rFonts w:cs="Times New Roman"/>
          <w:bCs/>
          <w:color w:val="auto"/>
        </w:rPr>
      </w:pPr>
      <w:r w:rsidRPr="00775F2B">
        <w:rPr>
          <w:rFonts w:cs="Times New Roman"/>
          <w:color w:val="auto"/>
        </w:rPr>
        <w:t xml:space="preserve">9 181 895,02 руб. </w:t>
      </w:r>
      <w:r w:rsidRPr="00775F2B">
        <w:rPr>
          <w:rFonts w:cs="Times New Roman"/>
          <w:bCs/>
          <w:color w:val="auto"/>
        </w:rPr>
        <w:t>– задолженность прошлых лет (больше на 0,3% по сравнению с прошлым периодом 2024 года);</w:t>
      </w:r>
    </w:p>
    <w:p w:rsidR="007937D5" w:rsidRPr="00775F2B" w:rsidRDefault="007937D5" w:rsidP="00AB2E9C">
      <w:pPr>
        <w:rPr>
          <w:rFonts w:cs="Times New Roman"/>
          <w:bCs/>
          <w:color w:val="auto"/>
        </w:rPr>
      </w:pPr>
      <w:r w:rsidRPr="00775F2B">
        <w:rPr>
          <w:rFonts w:cs="Times New Roman"/>
          <w:bCs/>
          <w:color w:val="auto"/>
        </w:rPr>
        <w:t>1 107 381,49 руб. – текущая задолженность (больше задолженности за 2024 год на 0,2%);</w:t>
      </w:r>
    </w:p>
    <w:p w:rsidR="007937D5" w:rsidRPr="00775F2B" w:rsidRDefault="007937D5" w:rsidP="00AB2E9C">
      <w:pPr>
        <w:rPr>
          <w:rFonts w:cs="Times New Roman"/>
          <w:bCs/>
          <w:color w:val="auto"/>
        </w:rPr>
      </w:pPr>
      <w:r w:rsidRPr="00775F2B">
        <w:rPr>
          <w:rFonts w:cs="Times New Roman"/>
          <w:color w:val="auto"/>
        </w:rPr>
        <w:t xml:space="preserve">3 076 182,81 руб.  </w:t>
      </w:r>
      <w:r w:rsidRPr="00775F2B">
        <w:rPr>
          <w:rFonts w:cs="Times New Roman"/>
          <w:bCs/>
          <w:color w:val="auto"/>
        </w:rPr>
        <w:t>– пени на задолженность прошлых лет (меньше по сравнению с 2024 годом на 0,3%);</w:t>
      </w:r>
    </w:p>
    <w:p w:rsidR="007937D5" w:rsidRPr="00775F2B" w:rsidRDefault="007937D5" w:rsidP="00AB2E9C">
      <w:pPr>
        <w:rPr>
          <w:rFonts w:cs="Times New Roman"/>
          <w:bCs/>
          <w:color w:val="auto"/>
        </w:rPr>
      </w:pPr>
      <w:r w:rsidRPr="00775F2B">
        <w:rPr>
          <w:rFonts w:cs="Times New Roman"/>
          <w:color w:val="auto"/>
        </w:rPr>
        <w:t xml:space="preserve">62 949,17 руб. </w:t>
      </w:r>
      <w:r w:rsidRPr="00775F2B">
        <w:rPr>
          <w:rFonts w:cs="Times New Roman"/>
          <w:bCs/>
          <w:color w:val="auto"/>
        </w:rPr>
        <w:t>– пени на задолженность текущего года (больше по сравнению с 2024 годом).</w:t>
      </w:r>
    </w:p>
    <w:p w:rsidR="007937D5" w:rsidRPr="00775F2B" w:rsidRDefault="007937D5" w:rsidP="00AB2E9C">
      <w:pPr>
        <w:rPr>
          <w:rFonts w:cs="Times New Roman"/>
          <w:color w:val="auto"/>
        </w:rPr>
      </w:pPr>
      <w:r w:rsidRPr="00775F2B">
        <w:rPr>
          <w:rFonts w:cs="Times New Roman"/>
          <w:color w:val="auto"/>
        </w:rPr>
        <w:t xml:space="preserve">В конце 2024 года произведено списание задолженности на сумму 3 925,46 </w:t>
      </w:r>
      <w:r w:rsidRPr="00775F2B">
        <w:rPr>
          <w:rFonts w:cs="Times New Roman"/>
          <w:bCs/>
          <w:color w:val="auto"/>
        </w:rPr>
        <w:t>руб. в связи с исключением юридических лиц из ЕГРЮЛ</w:t>
      </w:r>
      <w:r w:rsidRPr="00775F2B">
        <w:rPr>
          <w:rFonts w:cs="Times New Roman"/>
          <w:color w:val="auto"/>
        </w:rPr>
        <w:t>. Всего нарастающим итогом списано 83 466 250,27 руб. задолженности прошлых лет.</w:t>
      </w:r>
    </w:p>
    <w:p w:rsidR="007937D5" w:rsidRPr="00775F2B" w:rsidRDefault="007937D5" w:rsidP="00AB2E9C">
      <w:pPr>
        <w:rPr>
          <w:rFonts w:cs="Times New Roman"/>
          <w:color w:val="auto"/>
        </w:rPr>
      </w:pPr>
      <w:r w:rsidRPr="00775F2B">
        <w:rPr>
          <w:rFonts w:cs="Times New Roman"/>
          <w:color w:val="auto"/>
        </w:rPr>
        <w:t>Перевыполнение годового плана обусловлено следующими причинами:</w:t>
      </w:r>
    </w:p>
    <w:p w:rsidR="007937D5" w:rsidRPr="00775F2B" w:rsidRDefault="007937D5" w:rsidP="00AB2E9C">
      <w:pPr>
        <w:rPr>
          <w:rFonts w:cs="Times New Roman"/>
          <w:color w:val="auto"/>
        </w:rPr>
      </w:pPr>
      <w:r w:rsidRPr="00775F2B">
        <w:rPr>
          <w:rFonts w:cs="Times New Roman"/>
          <w:color w:val="auto"/>
        </w:rPr>
        <w:t xml:space="preserve">- Сосновоборским ОСП перечислено по исполнительным производствам </w:t>
      </w:r>
      <w:r w:rsidRPr="00775F2B">
        <w:rPr>
          <w:rFonts w:cs="Times New Roman"/>
          <w:bCs/>
          <w:color w:val="auto"/>
        </w:rPr>
        <w:t>5 435 953,54 руб</w:t>
      </w:r>
      <w:r w:rsidRPr="00775F2B">
        <w:rPr>
          <w:rFonts w:cs="Times New Roman"/>
          <w:b/>
          <w:bCs/>
          <w:color w:val="auto"/>
        </w:rPr>
        <w:t>.</w:t>
      </w:r>
      <w:r w:rsidRPr="00775F2B">
        <w:rPr>
          <w:rFonts w:cs="Times New Roman"/>
          <w:color w:val="auto"/>
        </w:rPr>
        <w:t xml:space="preserve"> (в 2024 году - 571 258,17 руб.).</w:t>
      </w:r>
    </w:p>
    <w:p w:rsidR="007937D5" w:rsidRPr="00775F2B" w:rsidRDefault="007937D5" w:rsidP="00AB2E9C">
      <w:pPr>
        <w:rPr>
          <w:rFonts w:cs="Times New Roman"/>
          <w:color w:val="auto"/>
        </w:rPr>
      </w:pPr>
      <w:r w:rsidRPr="00775F2B">
        <w:rPr>
          <w:rFonts w:cs="Times New Roman"/>
          <w:color w:val="auto"/>
        </w:rPr>
        <w:t>- частичным погашением задолженности прошлых лет</w:t>
      </w:r>
      <w:r w:rsidRPr="00775F2B">
        <w:rPr>
          <w:rFonts w:cs="Times New Roman"/>
          <w:bCs/>
          <w:color w:val="auto"/>
        </w:rPr>
        <w:t xml:space="preserve"> непосредственно арендаторами нежилых помещений.</w:t>
      </w:r>
    </w:p>
    <w:p w:rsidR="007937D5" w:rsidRPr="00775F2B" w:rsidRDefault="007937D5" w:rsidP="00AB2E9C">
      <w:pPr>
        <w:rPr>
          <w:rFonts w:cs="Times New Roman"/>
          <w:color w:val="auto"/>
        </w:rPr>
      </w:pPr>
      <w:r w:rsidRPr="00775F2B">
        <w:rPr>
          <w:rFonts w:cs="Times New Roman"/>
          <w:color w:val="auto"/>
        </w:rPr>
        <w:lastRenderedPageBreak/>
        <w:t>В целях повышения неналоговых поступлений от аренды муниципального имущества, в 2024 году подписано 14 договоров аренды без проведения торгов, 1 договор - по итогам аукциона на право заключения договора аренды.</w:t>
      </w:r>
    </w:p>
    <w:p w:rsidR="007937D5" w:rsidRPr="00775F2B" w:rsidRDefault="007937D5" w:rsidP="00AB2E9C">
      <w:pPr>
        <w:rPr>
          <w:rFonts w:cs="Times New Roman"/>
          <w:color w:val="auto"/>
        </w:rPr>
      </w:pPr>
    </w:p>
    <w:p w:rsidR="007937D5" w:rsidRPr="00775F2B" w:rsidRDefault="007937D5" w:rsidP="00AB2E9C">
      <w:pPr>
        <w:rPr>
          <w:rFonts w:cs="Times New Roman"/>
          <w:color w:val="auto"/>
        </w:rPr>
      </w:pPr>
      <w:r w:rsidRPr="00775F2B">
        <w:rPr>
          <w:rFonts w:cs="Times New Roman"/>
          <w:color w:val="auto"/>
        </w:rPr>
        <w:t xml:space="preserve">В целях стимулирования своевременной и полной оплаты аренды добросовестным арендаторам продолжает предоставляться установленная в 2013 году советом депутатов по инициативе администрации Сосновоборского городского округа льгота в размере 10% от арендной платы, размер которой превышает прогнозируемый рост индекса потребительских цен и рост размера арендной платы. </w:t>
      </w:r>
    </w:p>
    <w:p w:rsidR="007937D5" w:rsidRPr="00775F2B" w:rsidRDefault="007937D5" w:rsidP="00AB2E9C">
      <w:pPr>
        <w:rPr>
          <w:rFonts w:cs="Times New Roman"/>
          <w:bCs/>
          <w:color w:val="auto"/>
        </w:rPr>
      </w:pPr>
      <w:r w:rsidRPr="00775F2B">
        <w:rPr>
          <w:rFonts w:cs="Times New Roman"/>
          <w:color w:val="auto"/>
        </w:rPr>
        <w:t xml:space="preserve">Общая </w:t>
      </w:r>
      <w:r w:rsidRPr="00775F2B">
        <w:rPr>
          <w:rFonts w:cs="Times New Roman"/>
          <w:bCs/>
          <w:color w:val="auto"/>
        </w:rPr>
        <w:t xml:space="preserve">сумма предоставленных льгот за 2025 год составила </w:t>
      </w:r>
      <w:r w:rsidRPr="00775F2B">
        <w:rPr>
          <w:rFonts w:cs="Times New Roman"/>
          <w:color w:val="auto"/>
        </w:rPr>
        <w:t>3 408 091,49 руб.,</w:t>
      </w:r>
      <w:r w:rsidRPr="00775F2B">
        <w:rPr>
          <w:rFonts w:cs="Times New Roman"/>
          <w:bCs/>
          <w:color w:val="auto"/>
        </w:rPr>
        <w:t xml:space="preserve"> что на 29,7% больше, чем в аналогичном периоде 2024 года. Количество арендаторов, пользующихся такой льготой, составило 61 субъекта (в 2024 году – 64 субъекта). </w:t>
      </w:r>
    </w:p>
    <w:p w:rsidR="007937D5" w:rsidRPr="00775F2B" w:rsidRDefault="007937D5" w:rsidP="00AB2E9C">
      <w:pPr>
        <w:rPr>
          <w:rFonts w:cs="Times New Roman"/>
          <w:color w:val="auto"/>
        </w:rPr>
      </w:pPr>
    </w:p>
    <w:p w:rsidR="007937D5" w:rsidRPr="00775F2B" w:rsidRDefault="007937D5" w:rsidP="00AB2E9C">
      <w:pPr>
        <w:rPr>
          <w:rFonts w:cs="Times New Roman"/>
          <w:b/>
          <w:color w:val="auto"/>
        </w:rPr>
      </w:pPr>
      <w:r w:rsidRPr="00775F2B">
        <w:rPr>
          <w:rFonts w:cs="Times New Roman"/>
          <w:b/>
          <w:color w:val="auto"/>
        </w:rPr>
        <w:t>1.3.</w:t>
      </w:r>
      <w:r w:rsidRPr="00775F2B">
        <w:rPr>
          <w:rFonts w:cs="Times New Roman"/>
          <w:color w:val="auto"/>
        </w:rPr>
        <w:t xml:space="preserve"> </w:t>
      </w:r>
      <w:r w:rsidRPr="00775F2B">
        <w:rPr>
          <w:rFonts w:cs="Times New Roman"/>
          <w:b/>
          <w:color w:val="auto"/>
        </w:rPr>
        <w:t>Использование муниципального нежилого фонда субъектами малого и среднего предпринимательства и физическими лицами, применяющими налог на профессиональный доход (самозанятыми)</w:t>
      </w:r>
    </w:p>
    <w:p w:rsidR="007937D5" w:rsidRPr="00775F2B" w:rsidRDefault="007937D5" w:rsidP="00AB2E9C">
      <w:pPr>
        <w:rPr>
          <w:rFonts w:cs="Times New Roman"/>
          <w:color w:val="auto"/>
        </w:rPr>
      </w:pPr>
      <w:r w:rsidRPr="00775F2B">
        <w:rPr>
          <w:rFonts w:cs="Times New Roman"/>
          <w:color w:val="auto"/>
        </w:rPr>
        <w:t>По состоянию на 31.12.2025 субъектам малого и среднего предпринимательства (включая ИП и самозанятых) передано в аренду 5 905,46 кв. м., что на 18,6% больше данного показателя в отчетном периоде 2024 года (4 836,83 кв.</w:t>
      </w:r>
      <w:r w:rsidR="00D221E8"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7937D5" w:rsidRPr="00775F2B" w:rsidRDefault="007937D5" w:rsidP="00AB2E9C">
      <w:pPr>
        <w:rPr>
          <w:rFonts w:cs="Times New Roman"/>
          <w:color w:val="auto"/>
        </w:rPr>
      </w:pPr>
      <w:r w:rsidRPr="00775F2B">
        <w:rPr>
          <w:rFonts w:cs="Times New Roman"/>
          <w:color w:val="auto"/>
        </w:rPr>
        <w:t>Уменьшение площади объектов, арендуемых субъектами МСП, обусловлено:</w:t>
      </w:r>
    </w:p>
    <w:p w:rsidR="007937D5" w:rsidRPr="00775F2B" w:rsidRDefault="007937D5" w:rsidP="00AB2E9C">
      <w:pPr>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7937D5" w:rsidRPr="00775F2B" w:rsidRDefault="007937D5" w:rsidP="00AB2E9C">
      <w:pPr>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7937D5" w:rsidRPr="00775F2B" w:rsidRDefault="007937D5" w:rsidP="00AB2E9C">
      <w:pPr>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7937D5" w:rsidRPr="00775F2B" w:rsidRDefault="007937D5" w:rsidP="00AB2E9C">
      <w:pPr>
        <w:rPr>
          <w:rFonts w:cs="Times New Roman"/>
          <w:color w:val="auto"/>
        </w:rPr>
      </w:pPr>
      <w:r w:rsidRPr="00775F2B">
        <w:rPr>
          <w:rFonts w:cs="Times New Roman"/>
          <w:bCs/>
          <w:color w:val="auto"/>
        </w:rPr>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7937D5" w:rsidRPr="00775F2B" w:rsidRDefault="007937D5" w:rsidP="00AB2E9C">
      <w:pPr>
        <w:rPr>
          <w:rFonts w:cs="Times New Roman"/>
          <w:color w:val="auto"/>
        </w:rPr>
      </w:pPr>
      <w:r w:rsidRPr="00775F2B">
        <w:rPr>
          <w:rFonts w:cs="Times New Roman"/>
          <w:color w:val="auto"/>
        </w:rPr>
        <w:t>Из них:</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Средние, малые и микропредприятия – 10 субъектов (количество уменьшилось на 2) арендуют помещения площадью 2 683,95 кв.</w:t>
      </w:r>
      <w:r w:rsidR="00D221E8"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D221E8"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Нежилые помещения общей площадью 401 кв.</w:t>
      </w:r>
      <w:r w:rsidR="00D221E8" w:rsidRPr="00775F2B">
        <w:rPr>
          <w:rFonts w:cs="Times New Roman"/>
          <w:color w:val="auto"/>
        </w:rPr>
        <w:t xml:space="preserve"> </w:t>
      </w:r>
      <w:r w:rsidRPr="00775F2B">
        <w:rPr>
          <w:rFonts w:cs="Times New Roman"/>
          <w:color w:val="auto"/>
        </w:rPr>
        <w:t xml:space="preserve">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составила 62 027,31 руб., что на 66,4% больше суммарной льготы, полученной в 2024 году. </w:t>
      </w:r>
    </w:p>
    <w:p w:rsidR="007937D5" w:rsidRPr="00775F2B" w:rsidRDefault="007937D5" w:rsidP="00AB2E9C">
      <w:pPr>
        <w:rPr>
          <w:rFonts w:cs="Times New Roman"/>
          <w:color w:val="auto"/>
        </w:rPr>
      </w:pPr>
      <w:r w:rsidRPr="00775F2B">
        <w:rPr>
          <w:rFonts w:cs="Times New Roman"/>
          <w:color w:val="auto"/>
        </w:rPr>
        <w:t xml:space="preserve">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w:t>
      </w:r>
    </w:p>
    <w:p w:rsidR="007937D5" w:rsidRPr="00775F2B" w:rsidRDefault="007937D5" w:rsidP="00AB2E9C">
      <w:pPr>
        <w:rPr>
          <w:rFonts w:cs="Times New Roman"/>
          <w:color w:val="auto"/>
        </w:rPr>
      </w:pPr>
      <w:r w:rsidRPr="00775F2B">
        <w:rPr>
          <w:rFonts w:cs="Times New Roman"/>
          <w:color w:val="auto"/>
        </w:rPr>
        <w:t xml:space="preserve">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w:t>
      </w:r>
      <w:r w:rsidRPr="00775F2B">
        <w:rPr>
          <w:rFonts w:cs="Times New Roman"/>
          <w:color w:val="auto"/>
        </w:rPr>
        <w:lastRenderedPageBreak/>
        <w:t>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кв.м.. (в 2024 - 27 747,03 кв.м.), включая 21 земельный участок.</w:t>
      </w:r>
    </w:p>
    <w:p w:rsidR="007937D5" w:rsidRPr="00775F2B" w:rsidRDefault="007937D5" w:rsidP="007937D5">
      <w:pPr>
        <w:rPr>
          <w:rFonts w:cs="Times New Roman"/>
          <w:bCs/>
          <w:color w:val="auto"/>
        </w:rPr>
      </w:pPr>
    </w:p>
    <w:p w:rsidR="007937D5" w:rsidRPr="00775F2B" w:rsidRDefault="007937D5" w:rsidP="007937D5">
      <w:pPr>
        <w:ind w:firstLine="0"/>
        <w:jc w:val="center"/>
        <w:rPr>
          <w:rFonts w:cs="Times New Roman"/>
          <w:b/>
          <w:color w:val="auto"/>
        </w:rPr>
      </w:pPr>
      <w:r w:rsidRPr="00775F2B">
        <w:rPr>
          <w:rFonts w:cs="Times New Roman"/>
          <w:b/>
          <w:color w:val="auto"/>
        </w:rPr>
        <w:t>2. Управление муниципальными предприятиями и учреждениями</w:t>
      </w:r>
    </w:p>
    <w:p w:rsidR="007937D5" w:rsidRPr="00775F2B" w:rsidRDefault="007937D5" w:rsidP="007937D5">
      <w:pPr>
        <w:rPr>
          <w:rFonts w:cs="Times New Roman"/>
          <w:color w:val="auto"/>
        </w:rPr>
      </w:pPr>
      <w:r w:rsidRPr="00775F2B">
        <w:rPr>
          <w:rFonts w:cs="Times New Roman"/>
          <w:color w:val="auto"/>
        </w:rPr>
        <w:t>По состоянию на 31.12.2025 в реестре муниципальной собственности числится 3 муниципальных унитарных предприятий (СМУП «ТСП», СМУП «ВОДОКАНАЛ», СМУП ЖКО «Комфорт»). Одно предприятие (СМУП «ЖКО «Комфорт») проходит процедуру признания банкротом.</w:t>
      </w:r>
    </w:p>
    <w:p w:rsidR="007937D5" w:rsidRPr="00775F2B" w:rsidRDefault="007937D5" w:rsidP="007937D5">
      <w:pPr>
        <w:rPr>
          <w:rFonts w:cs="Times New Roman"/>
          <w:color w:val="auto"/>
        </w:rPr>
      </w:pPr>
      <w:r w:rsidRPr="00775F2B">
        <w:rPr>
          <w:rFonts w:cs="Times New Roman"/>
          <w:color w:val="auto"/>
        </w:rPr>
        <w:t xml:space="preserve">Муниципальные унитарные предприятия формируют показатели годовой, промежуточной бухгалтерской (финансовой) отчетности, руководствуясь Федеральным законом Российской Федерации от 06.12.2011 № 402-ФЗ «О бухгалтерском учете», Положением по ведению бухгалтерского учета и бухгалтерской отчетности в Российской Федерации. СМУП представляют в КУМИ в срок: </w:t>
      </w:r>
      <w:r w:rsidRPr="00775F2B">
        <w:rPr>
          <w:rFonts w:cs="Times New Roman"/>
          <w:color w:val="auto"/>
          <w:u w:val="single"/>
        </w:rPr>
        <w:t xml:space="preserve">годовую </w:t>
      </w:r>
      <w:r w:rsidRPr="00775F2B">
        <w:rPr>
          <w:rFonts w:cs="Times New Roman"/>
          <w:color w:val="auto"/>
        </w:rPr>
        <w:t xml:space="preserve">не позднее 90 дней по окончании отчетного года, </w:t>
      </w:r>
      <w:r w:rsidRPr="00775F2B">
        <w:rPr>
          <w:rFonts w:cs="Times New Roman"/>
          <w:color w:val="auto"/>
          <w:u w:val="single"/>
        </w:rPr>
        <w:t>промежуточную</w:t>
      </w:r>
      <w:r w:rsidRPr="00775F2B">
        <w:rPr>
          <w:rFonts w:cs="Times New Roman"/>
          <w:color w:val="auto"/>
        </w:rPr>
        <w:t xml:space="preserve"> не позднее 30 дней по окончании </w:t>
      </w:r>
      <w:r w:rsidRPr="00775F2B">
        <w:rPr>
          <w:rFonts w:cs="Times New Roman"/>
          <w:color w:val="auto"/>
          <w:lang w:val="en-US"/>
        </w:rPr>
        <w:t>I</w:t>
      </w:r>
      <w:r w:rsidRPr="00775F2B">
        <w:rPr>
          <w:rFonts w:cs="Times New Roman"/>
          <w:color w:val="auto"/>
        </w:rPr>
        <w:t xml:space="preserve">, </w:t>
      </w:r>
      <w:r w:rsidRPr="00775F2B">
        <w:rPr>
          <w:rFonts w:cs="Times New Roman"/>
          <w:color w:val="auto"/>
          <w:lang w:val="en-US"/>
        </w:rPr>
        <w:t>II</w:t>
      </w:r>
      <w:r w:rsidRPr="00775F2B">
        <w:rPr>
          <w:rFonts w:cs="Times New Roman"/>
          <w:color w:val="auto"/>
        </w:rPr>
        <w:t xml:space="preserve"> и </w:t>
      </w:r>
      <w:r w:rsidRPr="00775F2B">
        <w:rPr>
          <w:rFonts w:cs="Times New Roman"/>
          <w:color w:val="auto"/>
          <w:lang w:val="en-US"/>
        </w:rPr>
        <w:t>III</w:t>
      </w:r>
      <w:r w:rsidRPr="00775F2B">
        <w:rPr>
          <w:rFonts w:cs="Times New Roman"/>
          <w:color w:val="auto"/>
        </w:rPr>
        <w:t xml:space="preserve"> кварталов в связи с, чем информация по итогам работы за 2025 год на дату составления отчёта не поступала, результаты финансово-хозяйственной деятельности за 9 месяцев 2025 года следующие:</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прибыльное предприятие (СМУП «ТСП»);</w:t>
      </w:r>
    </w:p>
    <w:p w:rsidR="007937D5" w:rsidRPr="00775F2B" w:rsidRDefault="007937D5" w:rsidP="007937D5">
      <w:pPr>
        <w:rPr>
          <w:rFonts w:cs="Times New Roman"/>
          <w:color w:val="auto"/>
        </w:rPr>
      </w:pPr>
      <w:r w:rsidRPr="00775F2B">
        <w:rPr>
          <w:rFonts w:cs="Times New Roman"/>
          <w:color w:val="auto"/>
        </w:rPr>
        <w:t>-</w:t>
      </w:r>
      <w:r w:rsidRPr="00775F2B">
        <w:rPr>
          <w:rFonts w:cs="Times New Roman"/>
          <w:color w:val="auto"/>
          <w:u w:val="single"/>
        </w:rPr>
        <w:t>одно</w:t>
      </w:r>
      <w:r w:rsidRPr="00775F2B">
        <w:rPr>
          <w:rFonts w:cs="Times New Roman"/>
          <w:color w:val="auto"/>
        </w:rPr>
        <w:t xml:space="preserve"> предприятие с убытком (СМУП «ВОДОКАНАЛ»);</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 xml:space="preserve">предприятие не ведет хозяйственную деятельность (СМУП ЖКО «Комфорт»). </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Cs/>
          <w:color w:val="auto"/>
        </w:rPr>
        <w:t>Доходы от перечисления части прибыли</w:t>
      </w:r>
      <w:r w:rsidRPr="00775F2B">
        <w:rPr>
          <w:rFonts w:cs="Times New Roman"/>
          <w:color w:val="auto"/>
        </w:rPr>
        <w:t>, остающейся после уплаты налогов и иных обязательных платежей муниципальных унитарных предприятий, созданных городскими округами (сумма платежа)», КБК 003 111 07 01 4 04 1000 120, план доходов в сумме 114 тыс.</w:t>
      </w:r>
      <w:r w:rsidR="00262B58" w:rsidRPr="00775F2B">
        <w:rPr>
          <w:rFonts w:cs="Times New Roman"/>
          <w:color w:val="auto"/>
        </w:rPr>
        <w:t xml:space="preserve"> </w:t>
      </w:r>
      <w:r w:rsidRPr="00775F2B">
        <w:rPr>
          <w:rFonts w:cs="Times New Roman"/>
          <w:color w:val="auto"/>
        </w:rPr>
        <w:t xml:space="preserve">руб. Перечисление части чистой прибыли, полученной муниципальными предприятиями по итогам финансово-хозяйственной деятельности за 2025 год </w:t>
      </w:r>
      <w:r w:rsidRPr="00775F2B">
        <w:rPr>
          <w:rFonts w:cs="Times New Roman"/>
          <w:color w:val="auto"/>
          <w:u w:val="single"/>
        </w:rPr>
        <w:t>произведено в полном объеме</w:t>
      </w:r>
      <w:r w:rsidRPr="00775F2B">
        <w:rPr>
          <w:rFonts w:cs="Times New Roman"/>
          <w:color w:val="auto"/>
        </w:rPr>
        <w:t xml:space="preserve">. </w:t>
      </w:r>
    </w:p>
    <w:p w:rsidR="007937D5" w:rsidRPr="00775F2B" w:rsidRDefault="007937D5" w:rsidP="007937D5">
      <w:pPr>
        <w:rPr>
          <w:rFonts w:cs="Times New Roman"/>
          <w:color w:val="auto"/>
        </w:rPr>
      </w:pPr>
      <w:r w:rsidRPr="00775F2B">
        <w:rPr>
          <w:rFonts w:cs="Times New Roman"/>
          <w:color w:val="auto"/>
        </w:rPr>
        <w:t xml:space="preserve">Субсидия из местного бюджета на пополнение уставного фонда муниципального предприятия в течение 2025 года не предоставлялась ввиду отсутствия соответствующих заявок. </w:t>
      </w:r>
    </w:p>
    <w:p w:rsidR="007937D5" w:rsidRPr="00775F2B" w:rsidRDefault="007937D5" w:rsidP="007937D5">
      <w:pPr>
        <w:rPr>
          <w:rFonts w:cs="Times New Roman"/>
          <w:color w:val="auto"/>
        </w:rPr>
      </w:pPr>
      <w:r w:rsidRPr="00775F2B">
        <w:rPr>
          <w:rFonts w:cs="Times New Roman"/>
          <w:color w:val="auto"/>
        </w:rPr>
        <w:t>В течение отчетного периода по муниципальным бюджетным и автономным учреждениям проводились следующие мероприятия:</w:t>
      </w:r>
    </w:p>
    <w:p w:rsidR="007937D5" w:rsidRPr="00775F2B" w:rsidRDefault="007937D5" w:rsidP="007937D5">
      <w:pPr>
        <w:rPr>
          <w:rFonts w:cs="Times New Roman"/>
          <w:color w:val="auto"/>
        </w:rPr>
      </w:pPr>
      <w:r w:rsidRPr="00775F2B">
        <w:rPr>
          <w:rFonts w:cs="Times New Roman"/>
          <w:color w:val="auto"/>
        </w:rPr>
        <w:t xml:space="preserve">- внесение изменений в Перечни особо ценного движимого имущества; </w:t>
      </w:r>
    </w:p>
    <w:p w:rsidR="007937D5" w:rsidRPr="00775F2B" w:rsidRDefault="007937D5" w:rsidP="007937D5">
      <w:pPr>
        <w:rPr>
          <w:rFonts w:cs="Times New Roman"/>
          <w:color w:val="auto"/>
        </w:rPr>
      </w:pPr>
      <w:r w:rsidRPr="00775F2B">
        <w:rPr>
          <w:rFonts w:cs="Times New Roman"/>
          <w:color w:val="auto"/>
        </w:rPr>
        <w:t>- списание муниципального имущества, закрепленного за муниципальными предприятиями, учреждениями (МБУ - 15, МБОУ-10, МБДОУ - 13). Основная причина списания – полный физический износ или моральный износ имущества, не подлежащего восстановлению. Всего списано имущества по первоначальной стоимости на сумму 18 310 412,9 руб.</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3. Перечисление прибыли хозяйственных товариществ и обществ</w:t>
      </w:r>
    </w:p>
    <w:p w:rsidR="007937D5" w:rsidRPr="00775F2B" w:rsidRDefault="007937D5" w:rsidP="007937D5">
      <w:pPr>
        <w:rPr>
          <w:rFonts w:cs="Times New Roman"/>
          <w:color w:val="auto"/>
        </w:rPr>
      </w:pPr>
      <w:r w:rsidRPr="00775F2B">
        <w:rPr>
          <w:rFonts w:cs="Times New Roman"/>
          <w:color w:val="auto"/>
        </w:rPr>
        <w:t>Перечисление части прибыли производится 1 хозяйственным обществом, учредителем которого является Сосновоборский городской округ – ООО «Бухгалтерская учетная компания».</w:t>
      </w:r>
    </w:p>
    <w:p w:rsidR="007937D5" w:rsidRPr="00775F2B" w:rsidRDefault="007937D5" w:rsidP="007937D5">
      <w:pPr>
        <w:rPr>
          <w:rFonts w:cs="Times New Roman"/>
          <w:color w:val="auto"/>
        </w:rPr>
      </w:pPr>
      <w:r w:rsidRPr="00775F2B">
        <w:rPr>
          <w:rFonts w:cs="Times New Roman"/>
          <w:color w:val="auto"/>
        </w:rPr>
        <w:t>Отчет о финансовых результатах ООО «БУК» за 2025 год на дату составления отчёта не поступал.</w:t>
      </w:r>
    </w:p>
    <w:p w:rsidR="007937D5" w:rsidRPr="00775F2B" w:rsidRDefault="007937D5" w:rsidP="007937D5">
      <w:pPr>
        <w:rPr>
          <w:rFonts w:cs="Times New Roman"/>
          <w:color w:val="auto"/>
        </w:rPr>
      </w:pPr>
      <w:r w:rsidRPr="00775F2B">
        <w:rPr>
          <w:rFonts w:cs="Times New Roman"/>
          <w:color w:val="auto"/>
        </w:rPr>
        <w:t>Согласно отчету о финансовых результатах ООО «БУК» за 2024 год, общество показало деятельность за отчетный период с прибылью 534 тыс.</w:t>
      </w:r>
      <w:r w:rsidR="00737638" w:rsidRPr="00775F2B">
        <w:rPr>
          <w:rFonts w:cs="Times New Roman"/>
          <w:color w:val="auto"/>
        </w:rPr>
        <w:t xml:space="preserve"> </w:t>
      </w:r>
      <w:r w:rsidRPr="00775F2B">
        <w:rPr>
          <w:rFonts w:cs="Times New Roman"/>
          <w:color w:val="auto"/>
        </w:rPr>
        <w:t>руб. В связи с этим, в поквартальном распределении доходов бюджета Сосновоборского городского округа по статье «</w:t>
      </w:r>
      <w:r w:rsidRPr="00775F2B">
        <w:rPr>
          <w:rFonts w:cs="Times New Roman"/>
          <w:b/>
          <w:color w:val="auto"/>
        </w:rPr>
        <w:t>Доходы в виде прибыли</w:t>
      </w:r>
      <w:r w:rsidRPr="00775F2B">
        <w:rPr>
          <w:rFonts w:cs="Times New Roman"/>
          <w:color w:val="auto"/>
        </w:rPr>
        <w:t xml:space="preserve">, приходящейся на доли в уставных (складочных) капиталах </w:t>
      </w:r>
      <w:r w:rsidRPr="00775F2B">
        <w:rPr>
          <w:rFonts w:cs="Times New Roman"/>
          <w:b/>
          <w:color w:val="auto"/>
        </w:rPr>
        <w:t>хозяйственных товариществ</w:t>
      </w:r>
      <w:r w:rsidRPr="00775F2B">
        <w:rPr>
          <w:rFonts w:cs="Times New Roman"/>
          <w:color w:val="auto"/>
        </w:rPr>
        <w:t xml:space="preserve"> и обществ, или дивидендов по акциям, принадлежащим городским округам (сумма платежа)», КБК 003 111 01 04 004 1000 120, было запланировано поступление доходов в 2025 году в сумме 267 133,87 руб.</w:t>
      </w:r>
    </w:p>
    <w:p w:rsidR="007937D5" w:rsidRPr="00775F2B" w:rsidRDefault="007937D5" w:rsidP="007937D5">
      <w:pPr>
        <w:rPr>
          <w:rFonts w:cs="Times New Roman"/>
          <w:color w:val="auto"/>
        </w:rPr>
      </w:pPr>
      <w:r w:rsidRPr="00775F2B">
        <w:rPr>
          <w:rFonts w:cs="Times New Roman"/>
          <w:color w:val="auto"/>
        </w:rPr>
        <w:t xml:space="preserve">Перечисление части чистой прибыли, полученной хозяйственными обществами по итогам финансово-хозяйственной деятельности за 2025 год </w:t>
      </w:r>
      <w:r w:rsidRPr="00775F2B">
        <w:rPr>
          <w:rFonts w:cs="Times New Roman"/>
          <w:color w:val="auto"/>
          <w:u w:val="single"/>
        </w:rPr>
        <w:t>произведено в полном объеме.</w:t>
      </w:r>
    </w:p>
    <w:p w:rsidR="007937D5" w:rsidRPr="00775F2B" w:rsidRDefault="007937D5" w:rsidP="007937D5">
      <w:pPr>
        <w:ind w:firstLine="0"/>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4. Приватизация муниципального имущества</w:t>
      </w:r>
    </w:p>
    <w:p w:rsidR="007937D5" w:rsidRPr="00775F2B" w:rsidRDefault="007937D5" w:rsidP="007937D5">
      <w:pPr>
        <w:rPr>
          <w:rFonts w:cs="Times New Roman"/>
          <w:b/>
          <w:color w:val="auto"/>
        </w:rPr>
      </w:pPr>
      <w:r w:rsidRPr="00775F2B">
        <w:rPr>
          <w:rFonts w:cs="Times New Roman"/>
          <w:b/>
          <w:color w:val="auto"/>
        </w:rPr>
        <w:lastRenderedPageBreak/>
        <w:t>4.1. Приватизация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реализации иного имущества, находящегося в собственности городских округов, в части реализации основных средств по указанному имуществу», КБК 003 114 02 043 04 0000 410 (003 114 02 043 04 1000 410, 003 114 02 043 04 2000 410), за 2025 год запланировано поступление в сумме 37 147 505,83 руб., поступило   37 453 622,90 руб. Выполнение плана составило 100,8%.</w:t>
      </w:r>
    </w:p>
    <w:p w:rsidR="007937D5" w:rsidRPr="00775F2B" w:rsidRDefault="007937D5" w:rsidP="007937D5">
      <w:pPr>
        <w:rPr>
          <w:rFonts w:cs="Times New Roman"/>
          <w:color w:val="auto"/>
        </w:rPr>
      </w:pPr>
      <w:r w:rsidRPr="00775F2B">
        <w:rPr>
          <w:rFonts w:cs="Times New Roman"/>
          <w:color w:val="auto"/>
        </w:rPr>
        <w:t xml:space="preserve">Кроме того, поступило 2 668 820,43 руб. в счет оплаты процентов за предоставление рассрочки по договорам продажи по преимущественному праву выкупа арендованного имущества субъектами МСП (запланировано 2 610 642,74 руб.). Выполнение составило 102,2 %. </w:t>
      </w:r>
    </w:p>
    <w:p w:rsidR="007937D5" w:rsidRPr="00775F2B" w:rsidRDefault="007937D5" w:rsidP="007937D5">
      <w:pPr>
        <w:rPr>
          <w:rFonts w:cs="Times New Roman"/>
          <w:color w:val="auto"/>
        </w:rPr>
      </w:pPr>
      <w:r w:rsidRPr="00775F2B">
        <w:rPr>
          <w:rFonts w:cs="Times New Roman"/>
          <w:color w:val="auto"/>
        </w:rPr>
        <w:t>По сравнению с отчетным периодом 2024 года (37 524 744,88 руб.) поступления по доходу от реализации имущества, находящегося в муниципальной собственности (включая проценты) за 2025 год (58 676 482,33 руб.) увеличились на 56,36 % (руб.)</w:t>
      </w:r>
    </w:p>
    <w:p w:rsidR="007937D5" w:rsidRPr="00775F2B" w:rsidRDefault="007937D5" w:rsidP="007937D5">
      <w:pPr>
        <w:rPr>
          <w:rFonts w:cs="Times New Roman"/>
          <w:color w:val="auto"/>
        </w:rPr>
      </w:pPr>
      <w:r w:rsidRPr="00775F2B">
        <w:rPr>
          <w:rFonts w:cs="Times New Roman"/>
          <w:color w:val="auto"/>
        </w:rPr>
        <w:t>Увеличение поступлений по доходу от реализации имущества, находящегося в муниципальной собственности, (включая проценты) в 2025 году вызвано следующими причинами:</w:t>
      </w:r>
    </w:p>
    <w:p w:rsidR="007937D5" w:rsidRPr="00775F2B" w:rsidRDefault="007937D5" w:rsidP="007937D5">
      <w:pPr>
        <w:pStyle w:val="ae"/>
        <w:ind w:firstLine="709"/>
        <w:jc w:val="both"/>
        <w:rPr>
          <w:rFonts w:ascii="Times New Roman" w:hAnsi="Times New Roman"/>
          <w:sz w:val="24"/>
          <w:szCs w:val="24"/>
        </w:rPr>
      </w:pPr>
      <w:r w:rsidRPr="00775F2B">
        <w:rPr>
          <w:rFonts w:ascii="Times New Roman" w:hAnsi="Times New Roman"/>
          <w:sz w:val="24"/>
          <w:szCs w:val="24"/>
        </w:rPr>
        <w:t>За 2025 год заключено 14 договоров купли-продажи муниципального имущества в порядке реализации преимущественного права выкупа:  ул. Красных Фортов, д.51, пом.12 –</w:t>
      </w:r>
      <w:r w:rsidR="00662105" w:rsidRPr="00775F2B">
        <w:rPr>
          <w:rFonts w:ascii="Times New Roman" w:hAnsi="Times New Roman"/>
          <w:sz w:val="24"/>
          <w:szCs w:val="24"/>
        </w:rPr>
        <w:t xml:space="preserve"> </w:t>
      </w:r>
      <w:r w:rsidRPr="00775F2B">
        <w:rPr>
          <w:rFonts w:ascii="Times New Roman" w:hAnsi="Times New Roman"/>
          <w:sz w:val="24"/>
          <w:szCs w:val="24"/>
        </w:rPr>
        <w:t>ИП Осьмаков А.А., пр.</w:t>
      </w:r>
      <w:r w:rsidR="00BA15DE" w:rsidRPr="00775F2B">
        <w:rPr>
          <w:rFonts w:ascii="Times New Roman" w:hAnsi="Times New Roman"/>
          <w:sz w:val="24"/>
          <w:szCs w:val="24"/>
        </w:rPr>
        <w:t xml:space="preserve"> </w:t>
      </w:r>
      <w:r w:rsidRPr="00775F2B">
        <w:rPr>
          <w:rFonts w:ascii="Times New Roman" w:hAnsi="Times New Roman"/>
          <w:sz w:val="24"/>
          <w:szCs w:val="24"/>
        </w:rPr>
        <w:t>Героев д. 63, пом.6 и 7 –</w:t>
      </w:r>
      <w:r w:rsidR="00662105" w:rsidRPr="00775F2B">
        <w:rPr>
          <w:rFonts w:ascii="Times New Roman" w:hAnsi="Times New Roman"/>
          <w:sz w:val="24"/>
          <w:szCs w:val="24"/>
        </w:rPr>
        <w:t xml:space="preserve"> </w:t>
      </w:r>
      <w:r w:rsidRPr="00775F2B">
        <w:rPr>
          <w:rFonts w:ascii="Times New Roman" w:hAnsi="Times New Roman"/>
          <w:sz w:val="24"/>
          <w:szCs w:val="24"/>
        </w:rPr>
        <w:t>ООО «ОП «АТАМАН», ул.</w:t>
      </w:r>
      <w:r w:rsidR="00BA15DE" w:rsidRPr="00775F2B">
        <w:rPr>
          <w:rFonts w:ascii="Times New Roman" w:hAnsi="Times New Roman"/>
          <w:sz w:val="24"/>
          <w:szCs w:val="24"/>
        </w:rPr>
        <w:t xml:space="preserve"> </w:t>
      </w:r>
      <w:r w:rsidRPr="00775F2B">
        <w:rPr>
          <w:rFonts w:ascii="Times New Roman" w:hAnsi="Times New Roman"/>
          <w:sz w:val="24"/>
          <w:szCs w:val="24"/>
        </w:rPr>
        <w:t>Афанасьева д.70</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Заичкина И.А., ул.</w:t>
      </w:r>
      <w:r w:rsidR="00BA15DE" w:rsidRPr="00775F2B">
        <w:rPr>
          <w:rFonts w:ascii="Times New Roman" w:hAnsi="Times New Roman"/>
          <w:sz w:val="24"/>
          <w:szCs w:val="24"/>
        </w:rPr>
        <w:t xml:space="preserve"> </w:t>
      </w:r>
      <w:r w:rsidRPr="00775F2B">
        <w:rPr>
          <w:rFonts w:ascii="Times New Roman" w:hAnsi="Times New Roman"/>
          <w:sz w:val="24"/>
          <w:szCs w:val="24"/>
        </w:rPr>
        <w:t>Парковая д.44, пом.3- ИП Сергеева И.А., ул. Ленинградская д.60, пом.</w:t>
      </w:r>
      <w:r w:rsidRPr="00775F2B">
        <w:rPr>
          <w:rFonts w:ascii="Times New Roman" w:hAnsi="Times New Roman"/>
          <w:sz w:val="24"/>
          <w:szCs w:val="24"/>
          <w:lang w:val="en-US"/>
        </w:rPr>
        <w:t>II</w:t>
      </w:r>
      <w:r w:rsidRPr="00775F2B">
        <w:rPr>
          <w:rFonts w:ascii="Times New Roman" w:hAnsi="Times New Roman"/>
          <w:sz w:val="24"/>
          <w:szCs w:val="24"/>
        </w:rPr>
        <w:t xml:space="preserve"> - ЗАО «ЭЛЕФАНТ», ул.</w:t>
      </w:r>
      <w:r w:rsidR="00BA15DE" w:rsidRPr="00775F2B">
        <w:rPr>
          <w:rFonts w:ascii="Times New Roman" w:hAnsi="Times New Roman"/>
          <w:sz w:val="24"/>
          <w:szCs w:val="24"/>
        </w:rPr>
        <w:t xml:space="preserve"> </w:t>
      </w:r>
      <w:r w:rsidRPr="00775F2B">
        <w:rPr>
          <w:rFonts w:ascii="Times New Roman" w:hAnsi="Times New Roman"/>
          <w:sz w:val="24"/>
          <w:szCs w:val="24"/>
        </w:rPr>
        <w:t>Мира д. 5 пом. 3б – ИП Гарибян Р.И., ул.</w:t>
      </w:r>
      <w:r w:rsidR="00BA15DE" w:rsidRPr="00775F2B">
        <w:rPr>
          <w:rFonts w:ascii="Times New Roman" w:hAnsi="Times New Roman"/>
          <w:sz w:val="24"/>
          <w:szCs w:val="24"/>
        </w:rPr>
        <w:t xml:space="preserve"> </w:t>
      </w:r>
      <w:r w:rsidRPr="00775F2B">
        <w:rPr>
          <w:rFonts w:ascii="Times New Roman" w:hAnsi="Times New Roman"/>
          <w:sz w:val="24"/>
          <w:szCs w:val="24"/>
        </w:rPr>
        <w:t>Ленинградская д. 60 пом.6 –</w:t>
      </w:r>
      <w:r w:rsidR="00662105" w:rsidRPr="00775F2B">
        <w:rPr>
          <w:rFonts w:ascii="Times New Roman" w:hAnsi="Times New Roman"/>
          <w:sz w:val="24"/>
          <w:szCs w:val="24"/>
        </w:rPr>
        <w:t xml:space="preserve"> </w:t>
      </w:r>
      <w:r w:rsidRPr="00775F2B">
        <w:rPr>
          <w:rFonts w:ascii="Times New Roman" w:hAnsi="Times New Roman"/>
          <w:sz w:val="24"/>
          <w:szCs w:val="24"/>
        </w:rPr>
        <w:t>ИП Гасич В.Г., ул. Сибирская, д.9, помещение № 3</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Зотова Т.В., пр. Героев, д.61а, пом. 4в</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Ковальчук М.А., пр. Героев, д.63, пом. 8</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Степанов Д.В., ул. Сибирская, д.11 , пом.4д, - ИП Теселкина С.Н., ул. Солнечная, д.25 –</w:t>
      </w:r>
      <w:r w:rsidR="00662105" w:rsidRPr="00775F2B">
        <w:rPr>
          <w:rFonts w:ascii="Times New Roman" w:hAnsi="Times New Roman"/>
          <w:sz w:val="24"/>
          <w:szCs w:val="24"/>
        </w:rPr>
        <w:t xml:space="preserve"> </w:t>
      </w:r>
      <w:r w:rsidRPr="00775F2B">
        <w:rPr>
          <w:rFonts w:ascii="Times New Roman" w:hAnsi="Times New Roman"/>
          <w:sz w:val="24"/>
          <w:szCs w:val="24"/>
        </w:rPr>
        <w:t>ИП Уваров А.В., ул. Ленинградская, д.28, пом.5</w:t>
      </w:r>
      <w:r w:rsidR="00662105" w:rsidRPr="00775F2B">
        <w:rPr>
          <w:rFonts w:ascii="Times New Roman" w:hAnsi="Times New Roman"/>
          <w:sz w:val="24"/>
          <w:szCs w:val="24"/>
        </w:rPr>
        <w:t xml:space="preserve"> </w:t>
      </w:r>
      <w:r w:rsidRPr="00775F2B">
        <w:rPr>
          <w:rFonts w:ascii="Times New Roman" w:hAnsi="Times New Roman"/>
          <w:sz w:val="24"/>
          <w:szCs w:val="24"/>
        </w:rPr>
        <w:t>- ООО «Велес».</w:t>
      </w:r>
    </w:p>
    <w:p w:rsidR="007937D5" w:rsidRPr="00775F2B" w:rsidRDefault="007937D5" w:rsidP="007937D5">
      <w:pPr>
        <w:rPr>
          <w:rFonts w:cs="Times New Roman"/>
          <w:color w:val="auto"/>
        </w:rPr>
      </w:pPr>
      <w:r w:rsidRPr="00775F2B">
        <w:rPr>
          <w:rFonts w:cs="Times New Roman"/>
          <w:color w:val="auto"/>
        </w:rPr>
        <w:t>- в 2025 году 2 покупателя досрочно полностью погасили задолженность по договору купли-продажи в полном объеме: ИП Осьмаков А.А. – ул. Красных фортов д. 51 пом.12., ООО «Инвест-Групп»– ул. Солнечная, д.15а, пом.4б.</w:t>
      </w:r>
    </w:p>
    <w:p w:rsidR="007937D5" w:rsidRPr="00775F2B" w:rsidRDefault="007937D5" w:rsidP="007937D5">
      <w:pPr>
        <w:rPr>
          <w:rFonts w:cs="Times New Roman"/>
          <w:color w:val="auto"/>
        </w:rPr>
      </w:pPr>
      <w:r w:rsidRPr="00775F2B">
        <w:rPr>
          <w:rFonts w:cs="Times New Roman"/>
          <w:color w:val="auto"/>
        </w:rPr>
        <w:t>На 3% по сравнению с прошлым периодом выросла площадь выкупленного по преимущественному праву арендованного имущества, которая составила 18 452,57 кв.</w:t>
      </w:r>
      <w:r w:rsidR="00662105" w:rsidRPr="00775F2B">
        <w:rPr>
          <w:rFonts w:cs="Times New Roman"/>
          <w:color w:val="auto"/>
        </w:rPr>
        <w:t xml:space="preserve"> </w:t>
      </w:r>
      <w:r w:rsidRPr="00775F2B">
        <w:rPr>
          <w:rFonts w:cs="Times New Roman"/>
          <w:color w:val="auto"/>
        </w:rPr>
        <w:t>м. (за 2024 год – 17 964,57 кв.</w:t>
      </w:r>
      <w:r w:rsidR="00662105" w:rsidRPr="00775F2B">
        <w:rPr>
          <w:rFonts w:cs="Times New Roman"/>
          <w:color w:val="auto"/>
        </w:rPr>
        <w:t xml:space="preserve"> </w:t>
      </w:r>
      <w:r w:rsidRPr="00775F2B">
        <w:rPr>
          <w:rFonts w:cs="Times New Roman"/>
          <w:color w:val="auto"/>
        </w:rPr>
        <w:t>м.). С начала действия указанного закона заключено 150 договоров купли-продажи арендуемого имущества</w:t>
      </w:r>
    </w:p>
    <w:p w:rsidR="007937D5" w:rsidRPr="00775F2B" w:rsidRDefault="007937D5" w:rsidP="007937D5">
      <w:pPr>
        <w:rPr>
          <w:rFonts w:cs="Times New Roman"/>
          <w:color w:val="auto"/>
        </w:rPr>
      </w:pPr>
      <w:r w:rsidRPr="00775F2B">
        <w:rPr>
          <w:rFonts w:cs="Times New Roman"/>
          <w:color w:val="auto"/>
        </w:rPr>
        <w:t>За 2025 год проведено 4 аукциона: ул. Молодежная, д.46а (поступило 10 950 000,00 руб.), продажа здания молочной кухни по адресу: ул. Космонавтов д.5 (поступило 3 683 333,33 руб.), а также продажа асфальтобетонной крошки (поступило 862 340,49 руб.) и вырубленной и складированной древесины (поступило 241 532,83 руб.).</w:t>
      </w:r>
    </w:p>
    <w:p w:rsidR="007937D5" w:rsidRPr="00775F2B" w:rsidRDefault="007937D5" w:rsidP="007937D5">
      <w:pPr>
        <w:rPr>
          <w:rFonts w:cs="Times New Roman"/>
          <w:color w:val="auto"/>
        </w:rPr>
      </w:pPr>
      <w:r w:rsidRPr="00775F2B">
        <w:rPr>
          <w:rFonts w:cs="Times New Roman"/>
          <w:color w:val="auto"/>
        </w:rPr>
        <w:t xml:space="preserve">За 2025 год задолженность по основным платежам при реализации арендаторами преимущественного права на приобретение арендуемого имущества с условием о залоге отсутствует. </w:t>
      </w:r>
    </w:p>
    <w:p w:rsidR="007937D5" w:rsidRPr="00775F2B" w:rsidRDefault="007937D5" w:rsidP="007937D5">
      <w:pPr>
        <w:rPr>
          <w:rFonts w:cs="Times New Roman"/>
          <w:color w:val="auto"/>
        </w:rPr>
      </w:pPr>
    </w:p>
    <w:p w:rsidR="007937D5" w:rsidRPr="00775F2B" w:rsidRDefault="007937D5" w:rsidP="007937D5">
      <w:pPr>
        <w:pStyle w:val="aff5"/>
        <w:ind w:left="0" w:firstLine="709"/>
        <w:rPr>
          <w:b/>
          <w:color w:val="auto"/>
        </w:rPr>
      </w:pPr>
      <w:r w:rsidRPr="00775F2B">
        <w:rPr>
          <w:b/>
          <w:color w:val="auto"/>
        </w:rPr>
        <w:t>Здание молочной кухни</w:t>
      </w:r>
    </w:p>
    <w:p w:rsidR="007937D5" w:rsidRPr="00775F2B" w:rsidRDefault="007937D5" w:rsidP="007937D5">
      <w:pPr>
        <w:pStyle w:val="aff5"/>
        <w:ind w:left="0" w:firstLine="709"/>
        <w:jc w:val="both"/>
        <w:rPr>
          <w:color w:val="auto"/>
        </w:rPr>
      </w:pPr>
      <w:r w:rsidRPr="00775F2B">
        <w:rPr>
          <w:color w:val="auto"/>
        </w:rPr>
        <w:t xml:space="preserve">В результате длительной и упорной работы администрации, проводимой с 2013 года, в муниципальную собственность в 2024 году было передано здание молочной кухни, ранее находившееся в государственной собственности и имеющее неудовлетворительное состояние. </w:t>
      </w:r>
    </w:p>
    <w:p w:rsidR="007937D5" w:rsidRPr="00775F2B" w:rsidRDefault="007937D5" w:rsidP="007937D5">
      <w:pPr>
        <w:pStyle w:val="a3"/>
        <w:ind w:firstLine="709"/>
      </w:pPr>
      <w:r w:rsidRPr="00775F2B">
        <w:t>ФГУЗ ЦМСЧ №38 ФМБА России, за которым здание было закреплено на праве оперативного управления, с момента закрытия молочной кухни не проводило ни работы по приведению здания в состояние, пригодное для эксплуатации, ни работы по поддержанию его и относящихся к нему инженерных сетей в нормальном состоянии.</w:t>
      </w:r>
    </w:p>
    <w:p w:rsidR="007937D5" w:rsidRPr="00775F2B" w:rsidRDefault="007937D5" w:rsidP="007937D5">
      <w:pPr>
        <w:pStyle w:val="a3"/>
        <w:ind w:firstLine="709"/>
      </w:pPr>
      <w:r w:rsidRPr="00775F2B">
        <w:t>В целях недопущения причинения вреда жизни и здоровью граждан администрация инициировала заключение с ней договора безвозмездного пользования, позволяющего производить работы по ограничению доступа в разрушающееся здание. В 2016 году были проведены работы на сумму 119 тыс. руб. по установке решеток на оконные и дверные проемы здания, которые регулярно приводились в порядок после осуществления гражданами вандальных действий.</w:t>
      </w:r>
    </w:p>
    <w:p w:rsidR="007937D5" w:rsidRPr="00775F2B" w:rsidRDefault="007937D5" w:rsidP="007937D5">
      <w:pPr>
        <w:pStyle w:val="a3"/>
        <w:ind w:firstLine="709"/>
      </w:pPr>
      <w:r w:rsidRPr="00775F2B">
        <w:lastRenderedPageBreak/>
        <w:t xml:space="preserve">По итогам реализации инициативы администрации по передаче здания молочной кухни в муниципальную собственность, оно было передано в муниципалитет в августе 2024 года. </w:t>
      </w:r>
    </w:p>
    <w:p w:rsidR="007937D5" w:rsidRPr="00775F2B" w:rsidRDefault="007937D5" w:rsidP="007937D5">
      <w:pPr>
        <w:pStyle w:val="a3"/>
        <w:ind w:firstLine="709"/>
      </w:pPr>
      <w:r w:rsidRPr="00775F2B">
        <w:t>В августе 2025 года по результатам аукциона здание молочной кухни с земельным участком проданы ООО «МЗМ-ИНВЕСТ». Новым собственником здание будет приведено в нормативное состояние, а земельный участок приведут в порядок и благоустроят.</w:t>
      </w:r>
    </w:p>
    <w:p w:rsidR="007937D5" w:rsidRPr="00775F2B" w:rsidRDefault="007937D5" w:rsidP="007937D5">
      <w:pPr>
        <w:pStyle w:val="aff5"/>
        <w:ind w:left="0" w:firstLine="709"/>
        <w:jc w:val="both"/>
        <w:rPr>
          <w:color w:val="auto"/>
        </w:rPr>
      </w:pPr>
      <w:r w:rsidRPr="00775F2B">
        <w:rPr>
          <w:color w:val="auto"/>
        </w:rPr>
        <w:t>Доход бюджета составил 17 млн. рублей.</w:t>
      </w:r>
    </w:p>
    <w:p w:rsidR="007937D5" w:rsidRPr="00775F2B" w:rsidRDefault="007937D5" w:rsidP="007937D5">
      <w:pPr>
        <w:pStyle w:val="a3"/>
        <w:tabs>
          <w:tab w:val="left" w:pos="9355"/>
        </w:tabs>
        <w:ind w:firstLine="709"/>
      </w:pPr>
    </w:p>
    <w:p w:rsidR="007937D5" w:rsidRPr="00775F2B" w:rsidRDefault="007937D5" w:rsidP="007937D5">
      <w:pPr>
        <w:pStyle w:val="aff5"/>
        <w:ind w:left="0" w:firstLine="709"/>
        <w:jc w:val="both"/>
        <w:rPr>
          <w:b/>
          <w:color w:val="auto"/>
        </w:rPr>
      </w:pPr>
      <w:r w:rsidRPr="00775F2B">
        <w:rPr>
          <w:b/>
          <w:color w:val="auto"/>
        </w:rPr>
        <w:t>Здание автошколы по ул. Молодежной, д. 46а</w:t>
      </w:r>
    </w:p>
    <w:p w:rsidR="007937D5" w:rsidRPr="00775F2B" w:rsidRDefault="007937D5" w:rsidP="007937D5">
      <w:pPr>
        <w:pStyle w:val="aff5"/>
        <w:ind w:left="0" w:firstLine="709"/>
        <w:jc w:val="both"/>
        <w:rPr>
          <w:color w:val="auto"/>
        </w:rPr>
      </w:pPr>
      <w:r w:rsidRPr="00775F2B">
        <w:rPr>
          <w:color w:val="auto"/>
        </w:rPr>
        <w:t xml:space="preserve">После </w:t>
      </w:r>
      <w:r w:rsidR="00FD7EB5" w:rsidRPr="00775F2B">
        <w:rPr>
          <w:color w:val="auto"/>
        </w:rPr>
        <w:t>выезда</w:t>
      </w:r>
      <w:r w:rsidRPr="00775F2B">
        <w:rPr>
          <w:color w:val="auto"/>
        </w:rPr>
        <w:t xml:space="preserve"> из здания автошколы № 5 по причине больших расходов на его содержание и ремонт, здание длительное время пустовало.</w:t>
      </w:r>
    </w:p>
    <w:p w:rsidR="007937D5" w:rsidRPr="00775F2B" w:rsidRDefault="007937D5" w:rsidP="007937D5">
      <w:pPr>
        <w:pStyle w:val="aff5"/>
        <w:ind w:left="0" w:firstLine="709"/>
        <w:jc w:val="both"/>
        <w:rPr>
          <w:color w:val="auto"/>
        </w:rPr>
      </w:pPr>
      <w:r w:rsidRPr="00775F2B">
        <w:rPr>
          <w:color w:val="auto"/>
        </w:rPr>
        <w:t>В ноябре 2020 года оно было передано в оперативное управление городской библиотеке в целях создания нового пространства для читателей.</w:t>
      </w:r>
    </w:p>
    <w:p w:rsidR="007937D5" w:rsidRPr="00775F2B" w:rsidRDefault="007937D5" w:rsidP="007937D5">
      <w:pPr>
        <w:pStyle w:val="aff5"/>
        <w:ind w:left="0" w:firstLine="709"/>
        <w:jc w:val="both"/>
        <w:rPr>
          <w:color w:val="auto"/>
        </w:rPr>
      </w:pPr>
      <w:r w:rsidRPr="00775F2B">
        <w:rPr>
          <w:color w:val="auto"/>
        </w:rPr>
        <w:t>Однако</w:t>
      </w:r>
      <w:r w:rsidR="00FD7EB5" w:rsidRPr="00775F2B">
        <w:rPr>
          <w:color w:val="auto"/>
        </w:rPr>
        <w:t>,</w:t>
      </w:r>
      <w:r w:rsidRPr="00775F2B">
        <w:rPr>
          <w:color w:val="auto"/>
        </w:rPr>
        <w:t xml:space="preserve"> ввиду отсутствия денежных средств, реализация запланированного проекта по его реконструкции (более 50 млн. руб.) не осуществилась, и в ноябре 2024 года здание было возвращено в казну. </w:t>
      </w:r>
    </w:p>
    <w:p w:rsidR="007937D5" w:rsidRPr="00775F2B" w:rsidRDefault="007937D5" w:rsidP="007937D5">
      <w:pPr>
        <w:pStyle w:val="aff5"/>
        <w:ind w:left="0" w:firstLine="709"/>
        <w:jc w:val="both"/>
        <w:rPr>
          <w:color w:val="auto"/>
        </w:rPr>
      </w:pPr>
      <w:r w:rsidRPr="00775F2B">
        <w:rPr>
          <w:color w:val="auto"/>
        </w:rPr>
        <w:t>В феврале 2025 года здание</w:t>
      </w:r>
      <w:r w:rsidR="00FD7EB5" w:rsidRPr="00775F2B">
        <w:rPr>
          <w:color w:val="auto"/>
        </w:rPr>
        <w:t>,</w:t>
      </w:r>
      <w:r w:rsidRPr="00775F2B">
        <w:rPr>
          <w:color w:val="auto"/>
        </w:rPr>
        <w:t xml:space="preserve"> с относящимся к нему земельным участком продано по итогам аукциона новому собственнику, который уже приступил к работам по его ремонту и приведению в надлежащее состояние. </w:t>
      </w:r>
    </w:p>
    <w:p w:rsidR="007937D5" w:rsidRPr="00775F2B" w:rsidRDefault="007937D5" w:rsidP="007937D5">
      <w:pPr>
        <w:pStyle w:val="aff5"/>
        <w:ind w:left="0" w:firstLine="709"/>
        <w:jc w:val="both"/>
        <w:rPr>
          <w:color w:val="auto"/>
        </w:rPr>
      </w:pPr>
      <w:r w:rsidRPr="00775F2B">
        <w:rPr>
          <w:color w:val="auto"/>
        </w:rPr>
        <w:t>Доход бюджета составил 18,6 млн. рублей.</w:t>
      </w:r>
    </w:p>
    <w:p w:rsidR="007937D5" w:rsidRPr="00775F2B" w:rsidRDefault="007937D5" w:rsidP="007937D5">
      <w:pPr>
        <w:rPr>
          <w:rFonts w:cs="Times New Roman"/>
          <w:color w:val="auto"/>
        </w:rPr>
      </w:pPr>
    </w:p>
    <w:p w:rsidR="007937D5" w:rsidRPr="00775F2B" w:rsidRDefault="007937D5" w:rsidP="007937D5">
      <w:pPr>
        <w:pStyle w:val="ae"/>
        <w:ind w:firstLine="709"/>
        <w:rPr>
          <w:rFonts w:ascii="Times New Roman" w:hAnsi="Times New Roman"/>
          <w:b/>
          <w:sz w:val="24"/>
          <w:szCs w:val="24"/>
        </w:rPr>
      </w:pPr>
      <w:r w:rsidRPr="00775F2B">
        <w:rPr>
          <w:rFonts w:ascii="Times New Roman" w:hAnsi="Times New Roman"/>
          <w:b/>
          <w:sz w:val="24"/>
          <w:szCs w:val="24"/>
        </w:rPr>
        <w:t>4.2. Приватизация муниципального жилищного фонда</w:t>
      </w:r>
    </w:p>
    <w:p w:rsidR="007937D5" w:rsidRPr="00775F2B" w:rsidRDefault="007937D5" w:rsidP="007937D5">
      <w:pPr>
        <w:rPr>
          <w:rFonts w:cs="Times New Roman"/>
          <w:color w:val="auto"/>
        </w:rPr>
      </w:pPr>
      <w:r w:rsidRPr="00775F2B">
        <w:rPr>
          <w:rFonts w:cs="Times New Roman"/>
          <w:color w:val="auto"/>
        </w:rPr>
        <w:t>За 2025 год было принято 53 заявления на приватизацию жилой площади, что по сравнению с отчетным периодом прошлого года меньше на 40 %.</w:t>
      </w:r>
    </w:p>
    <w:p w:rsidR="007937D5" w:rsidRPr="00775F2B" w:rsidRDefault="007937D5" w:rsidP="007937D5">
      <w:pPr>
        <w:rPr>
          <w:rFonts w:cs="Times New Roman"/>
          <w:color w:val="auto"/>
        </w:rPr>
      </w:pPr>
      <w:r w:rsidRPr="00775F2B">
        <w:rPr>
          <w:rFonts w:cs="Times New Roman"/>
          <w:color w:val="auto"/>
        </w:rPr>
        <w:t>Заключено 49 договоров о передаче жилых помещений в собственность граждан. В Росреестр по Ленинградской области передано 49 комплектов документов для государственной регистрации права собственности граждан, что на 35,5% меньше договоров, заключенных в 2024 году.</w:t>
      </w:r>
    </w:p>
    <w:p w:rsidR="007937D5" w:rsidRPr="00775F2B" w:rsidRDefault="007937D5" w:rsidP="007937D5">
      <w:pPr>
        <w:rPr>
          <w:rFonts w:cs="Times New Roman"/>
          <w:color w:val="auto"/>
        </w:rPr>
      </w:pPr>
      <w:r w:rsidRPr="00775F2B">
        <w:rPr>
          <w:rFonts w:cs="Times New Roman"/>
          <w:color w:val="auto"/>
        </w:rPr>
        <w:t>С заявлениями о деприватизации за 2025 год граждане не обращались.</w:t>
      </w:r>
    </w:p>
    <w:p w:rsidR="007937D5" w:rsidRPr="00775F2B" w:rsidRDefault="007937D5" w:rsidP="007937D5">
      <w:pPr>
        <w:rPr>
          <w:rFonts w:cs="Times New Roman"/>
          <w:color w:val="auto"/>
        </w:rPr>
      </w:pPr>
      <w:r w:rsidRPr="00775F2B">
        <w:rPr>
          <w:rFonts w:cs="Times New Roman"/>
          <w:color w:val="auto"/>
        </w:rPr>
        <w:t>Неприватизированными по состоянию на 01.01.2026 года остаются 926 жилых помещений.</w:t>
      </w:r>
    </w:p>
    <w:p w:rsidR="007937D5" w:rsidRPr="00775F2B" w:rsidRDefault="007937D5" w:rsidP="007937D5">
      <w:pPr>
        <w:rPr>
          <w:rFonts w:cs="Times New Roman"/>
          <w:b/>
          <w:color w:val="auto"/>
        </w:rPr>
      </w:pPr>
    </w:p>
    <w:p w:rsidR="007937D5" w:rsidRPr="00775F2B" w:rsidRDefault="007937D5" w:rsidP="007937D5">
      <w:pPr>
        <w:rPr>
          <w:rFonts w:cs="Times New Roman"/>
          <w:b/>
          <w:color w:val="auto"/>
        </w:rPr>
      </w:pPr>
      <w:r w:rsidRPr="00775F2B">
        <w:rPr>
          <w:rFonts w:cs="Times New Roman"/>
          <w:b/>
          <w:color w:val="auto"/>
        </w:rPr>
        <w:t>4.3. Доходы от продажи квартир, находящихся в собственности городских округов</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продажи квартир, находящихся в собственности городских округов», КБК 003 114 04 041 04 0000 410 (003 114 02 043 04 1000 410, 003 114 02 043 04 2000 410), за 2025 год было запланировано:</w:t>
      </w:r>
    </w:p>
    <w:p w:rsidR="007937D5" w:rsidRPr="00775F2B" w:rsidRDefault="007937D5" w:rsidP="007937D5">
      <w:pPr>
        <w:rPr>
          <w:rFonts w:cs="Times New Roman"/>
          <w:color w:val="auto"/>
        </w:rPr>
      </w:pPr>
      <w:r w:rsidRPr="00775F2B">
        <w:rPr>
          <w:rFonts w:cs="Times New Roman"/>
          <w:color w:val="auto"/>
        </w:rPr>
        <w:t>-поступление доходов (основной платеж) в сумме 4 391 963,28 руб., поступило 4 391 963,28 руб. Выполнение –100%,</w:t>
      </w:r>
    </w:p>
    <w:p w:rsidR="007937D5" w:rsidRPr="00775F2B" w:rsidRDefault="007937D5" w:rsidP="007937D5">
      <w:pPr>
        <w:rPr>
          <w:rFonts w:cs="Times New Roman"/>
          <w:color w:val="auto"/>
        </w:rPr>
      </w:pPr>
      <w:r w:rsidRPr="00775F2B">
        <w:rPr>
          <w:rFonts w:cs="Times New Roman"/>
          <w:color w:val="auto"/>
        </w:rPr>
        <w:t xml:space="preserve">-поступление процентов за предоставление рассрочки (231 522,52 руб.) поступило 231 432,52 руб. Выполнение –99,9%. </w:t>
      </w:r>
    </w:p>
    <w:p w:rsidR="007937D5" w:rsidRPr="00775F2B" w:rsidRDefault="007937D5" w:rsidP="007937D5">
      <w:pPr>
        <w:rPr>
          <w:rFonts w:cs="Times New Roman"/>
          <w:color w:val="auto"/>
        </w:rPr>
      </w:pPr>
      <w:r w:rsidRPr="00775F2B">
        <w:rPr>
          <w:rFonts w:cs="Times New Roman"/>
          <w:color w:val="auto"/>
        </w:rPr>
        <w:t xml:space="preserve">За 2025 год заключено 2 договора купли-продажи жилого помещения. </w:t>
      </w:r>
    </w:p>
    <w:p w:rsidR="007937D5" w:rsidRPr="00775F2B" w:rsidRDefault="007937D5" w:rsidP="007937D5">
      <w:pPr>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5. Инвентаризация и регистрация и имущества в муниципальную собственность</w:t>
      </w:r>
    </w:p>
    <w:p w:rsidR="007937D5" w:rsidRPr="00775F2B" w:rsidRDefault="007937D5" w:rsidP="007937D5">
      <w:pPr>
        <w:rPr>
          <w:rFonts w:cs="Times New Roman"/>
          <w:color w:val="auto"/>
        </w:rPr>
      </w:pPr>
      <w:r w:rsidRPr="00775F2B">
        <w:rPr>
          <w:rFonts w:cs="Times New Roman"/>
          <w:color w:val="auto"/>
        </w:rPr>
        <w:t xml:space="preserve">Продолжается работа по инвентаризации и регистрации объектов муниципальной собственности, в том числе на объекты, признанные бесхозяйными. </w:t>
      </w:r>
    </w:p>
    <w:p w:rsidR="007937D5" w:rsidRPr="00775F2B" w:rsidRDefault="007937D5" w:rsidP="007937D5">
      <w:pPr>
        <w:rPr>
          <w:rFonts w:cs="Times New Roman"/>
          <w:color w:val="auto"/>
        </w:rPr>
      </w:pPr>
      <w:r w:rsidRPr="00775F2B">
        <w:rPr>
          <w:rFonts w:cs="Times New Roman"/>
          <w:color w:val="auto"/>
        </w:rPr>
        <w:t>В 2025 году зарегистрировано право муниципальной собственности на 109 объектов, из них: 7 сооружений; 38 жилых помещений, 3 земельных участка, 43 здания (помещения), 18 инженерных сетей.</w:t>
      </w:r>
    </w:p>
    <w:p w:rsidR="007937D5" w:rsidRPr="00775F2B" w:rsidRDefault="007937D5" w:rsidP="007937D5">
      <w:pPr>
        <w:rPr>
          <w:rFonts w:cs="Times New Roman"/>
          <w:color w:val="auto"/>
        </w:rPr>
      </w:pPr>
      <w:r w:rsidRPr="00775F2B">
        <w:rPr>
          <w:rFonts w:cs="Times New Roman"/>
          <w:color w:val="auto"/>
        </w:rPr>
        <w:t xml:space="preserve">Проведена инвентаризация 31 объекта, из них: 1 снят с кадастрового учета как объект недвижимого имущества (ул. Комсомольская, д. 2б), поставлено на кадастровый учет 30 объектов (11 сетей тепло- и водоснабжения/водоотведения, 1 сооружение, 16 нежилых помещений/зданий, 2 дороги). </w:t>
      </w:r>
    </w:p>
    <w:p w:rsidR="007937D5" w:rsidRPr="00775F2B" w:rsidRDefault="007937D5" w:rsidP="007937D5">
      <w:pPr>
        <w:rPr>
          <w:rFonts w:cs="Times New Roman"/>
          <w:color w:val="auto"/>
        </w:rPr>
      </w:pPr>
      <w:r w:rsidRPr="00775F2B">
        <w:rPr>
          <w:rFonts w:cs="Times New Roman"/>
          <w:color w:val="auto"/>
        </w:rPr>
        <w:t>Поставлено на ГКУ 30 объектов: 2 сооружений; 16 помещений, 11 инженерных сетей.</w:t>
      </w:r>
    </w:p>
    <w:p w:rsidR="007937D5" w:rsidRPr="00775F2B" w:rsidRDefault="007937D5" w:rsidP="007937D5">
      <w:pPr>
        <w:rPr>
          <w:rFonts w:cs="Times New Roman"/>
          <w:color w:val="auto"/>
        </w:rPr>
      </w:pPr>
      <w:r w:rsidRPr="00775F2B">
        <w:rPr>
          <w:rFonts w:cs="Times New Roman"/>
          <w:color w:val="auto"/>
        </w:rPr>
        <w:lastRenderedPageBreak/>
        <w:t>Кроме того, зарегистрировано право муниципальной собственности на 7 объектов, ранее признанных бесхозяйными: 2 сети водоснабжения, 1 сеть водоотведения, 2 объекта теплоснабжения, 1 нежилое здание и земельный участок под ним.</w:t>
      </w:r>
    </w:p>
    <w:p w:rsidR="007937D5" w:rsidRPr="00775F2B" w:rsidRDefault="007937D5" w:rsidP="007937D5">
      <w:pPr>
        <w:rPr>
          <w:rFonts w:cs="Times New Roman"/>
          <w:color w:val="auto"/>
        </w:rPr>
      </w:pPr>
      <w:r w:rsidRPr="00775F2B">
        <w:rPr>
          <w:rFonts w:cs="Times New Roman"/>
          <w:color w:val="auto"/>
        </w:rPr>
        <w:t>Бесхозяйных объектов в 2025 году не выявлено. Постановка объектов на кадастровый учет в качестве бесхозяйных не осуществлялась.</w:t>
      </w:r>
    </w:p>
    <w:p w:rsidR="007937D5" w:rsidRPr="00775F2B" w:rsidRDefault="007937D5" w:rsidP="007937D5">
      <w:pPr>
        <w:rPr>
          <w:rFonts w:cs="Times New Roman"/>
          <w:color w:val="auto"/>
        </w:rPr>
      </w:pPr>
      <w:r w:rsidRPr="00775F2B">
        <w:rPr>
          <w:rFonts w:cs="Times New Roman"/>
          <w:color w:val="auto"/>
        </w:rPr>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7937D5" w:rsidRPr="00775F2B" w:rsidRDefault="007937D5" w:rsidP="007937D5">
      <w:pPr>
        <w:rPr>
          <w:rFonts w:cs="Times New Roman"/>
          <w:color w:val="auto"/>
        </w:rPr>
      </w:pPr>
      <w:r w:rsidRPr="00775F2B">
        <w:rPr>
          <w:rFonts w:cs="Times New Roman"/>
          <w:color w:val="auto"/>
        </w:rPr>
        <w:t>Из них на учет в Росреестре поставлено 4 (по 2 объектам планируется работа по постановке на ГКУ).</w:t>
      </w:r>
    </w:p>
    <w:p w:rsidR="007937D5" w:rsidRPr="00775F2B" w:rsidRDefault="007937D5" w:rsidP="007937D5">
      <w:pPr>
        <w:rPr>
          <w:rFonts w:cs="Times New Roman"/>
          <w:color w:val="auto"/>
        </w:rPr>
      </w:pPr>
      <w:r w:rsidRPr="00775F2B">
        <w:rPr>
          <w:rFonts w:cs="Times New Roman"/>
          <w:color w:val="auto"/>
        </w:rPr>
        <w:t>В отчетном периоде по решению Сосновоборского городского суда осуществлена приемка в муниципальную собственность имущества, ранее являвшегося бесхозяйным:</w:t>
      </w:r>
    </w:p>
    <w:p w:rsidR="007937D5" w:rsidRPr="00775F2B" w:rsidRDefault="007937D5" w:rsidP="007937D5">
      <w:pPr>
        <w:rPr>
          <w:rFonts w:cs="Times New Roman"/>
          <w:color w:val="auto"/>
        </w:rPr>
      </w:pPr>
      <w:r w:rsidRPr="00775F2B">
        <w:rPr>
          <w:rFonts w:cs="Times New Roman"/>
          <w:color w:val="auto"/>
        </w:rPr>
        <w:t>– 6 инженерных сетей (2 сети водоснабжения, 1 сеть водоотведения, 2 теплосети, 1 линия наружного освещения);</w:t>
      </w:r>
    </w:p>
    <w:p w:rsidR="007937D5" w:rsidRPr="00775F2B" w:rsidRDefault="007937D5" w:rsidP="007937D5">
      <w:pPr>
        <w:rPr>
          <w:rFonts w:cs="Times New Roman"/>
          <w:color w:val="auto"/>
        </w:rPr>
      </w:pPr>
      <w:r w:rsidRPr="00775F2B">
        <w:rPr>
          <w:rFonts w:cs="Times New Roman"/>
          <w:color w:val="auto"/>
        </w:rPr>
        <w:t>– 1 нежилое здание и земельный участок под ним.</w:t>
      </w:r>
    </w:p>
    <w:p w:rsidR="007937D5" w:rsidRPr="00775F2B" w:rsidRDefault="007937D5" w:rsidP="007937D5">
      <w:pPr>
        <w:tabs>
          <w:tab w:val="left" w:pos="993"/>
        </w:tabs>
        <w:rPr>
          <w:rFonts w:cs="Times New Roman"/>
          <w:color w:val="auto"/>
          <w:spacing w:val="-6"/>
        </w:rPr>
      </w:pPr>
      <w:r w:rsidRPr="00775F2B">
        <w:rPr>
          <w:rFonts w:cs="Times New Roman"/>
          <w:color w:val="auto"/>
        </w:rPr>
        <w:t>В 2025 году проводилась (или начата)</w:t>
      </w:r>
      <w:r w:rsidRPr="00775F2B">
        <w:rPr>
          <w:rFonts w:cs="Times New Roman"/>
          <w:color w:val="auto"/>
          <w:spacing w:val="-6"/>
        </w:rPr>
        <w:t xml:space="preserve"> работа по приему имущества и результатов работ в муниципальную собственность от частных коммерческих и некоммерческих организаций:</w:t>
      </w:r>
    </w:p>
    <w:p w:rsidR="007937D5" w:rsidRPr="00775F2B" w:rsidRDefault="007937D5" w:rsidP="007937D5">
      <w:pPr>
        <w:numPr>
          <w:ilvl w:val="0"/>
          <w:numId w:val="15"/>
        </w:numPr>
        <w:ind w:left="0" w:firstLine="709"/>
        <w:rPr>
          <w:rFonts w:cs="Times New Roman"/>
          <w:color w:val="auto"/>
        </w:rPr>
      </w:pPr>
      <w:r w:rsidRPr="00775F2B">
        <w:rPr>
          <w:rFonts w:cs="Times New Roman"/>
          <w:color w:val="auto"/>
        </w:rPr>
        <w:t>комплект проектно-сметной документации на выполнение работ по строительству объекта «Крытая ледовая арена» в г.Сосновый Бор Ленинградской области (передающая сторона</w:t>
      </w:r>
      <w:r w:rsidRPr="00775F2B">
        <w:rPr>
          <w:rFonts w:cs="Times New Roman"/>
          <w:color w:val="auto"/>
          <w:spacing w:val="10"/>
        </w:rPr>
        <w:t xml:space="preserve"> – </w:t>
      </w:r>
      <w:r w:rsidRPr="00775F2B">
        <w:rPr>
          <w:rFonts w:cs="Times New Roman"/>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spacing w:val="-6"/>
        </w:rPr>
      </w:pPr>
      <w:r w:rsidRPr="00775F2B">
        <w:rPr>
          <w:color w:val="auto"/>
        </w:rPr>
        <w:t>благоустройство парка «Приморский» (2 этап)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трасса велосипедной дорожки на территории г.Сосновый Бор участок от супермаркета «Лента» до базы отдыха «Командор», включая смотровую площадку в д.Липово,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камеры видеонаблюдения (10 шт.) (</w:t>
      </w:r>
      <w:r w:rsidRPr="00775F2B">
        <w:rPr>
          <w:color w:val="auto"/>
          <w:lang w:eastAsia="ru-RU"/>
        </w:rPr>
        <w:t>передающая сторона</w:t>
      </w:r>
      <w:r w:rsidRPr="00775F2B">
        <w:rPr>
          <w:color w:val="auto"/>
          <w:spacing w:val="10"/>
          <w:lang w:eastAsia="ru-RU"/>
        </w:rPr>
        <w:t xml:space="preserve"> – </w:t>
      </w:r>
      <w:r w:rsidRPr="00775F2B">
        <w:rPr>
          <w:color w:val="auto"/>
        </w:rPr>
        <w:t>АО «Астиаг»);</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сети водоснабжения, водоотведения и теплоснабжения ЖК «Солнце» (</w:t>
      </w:r>
      <w:r w:rsidRPr="00775F2B">
        <w:rPr>
          <w:color w:val="auto"/>
          <w:lang w:eastAsia="ru-RU"/>
        </w:rPr>
        <w:t>передающая сторона</w:t>
      </w:r>
      <w:r w:rsidRPr="00775F2B">
        <w:rPr>
          <w:color w:val="auto"/>
          <w:spacing w:val="10"/>
          <w:lang w:eastAsia="ru-RU"/>
        </w:rPr>
        <w:t xml:space="preserve"> – </w:t>
      </w:r>
      <w:r w:rsidRPr="00775F2B">
        <w:rPr>
          <w:color w:val="auto"/>
        </w:rPr>
        <w:t>Фонд защиты прав граждан-дольщиков строительства Ленинградской области);</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вагон-бытовка, территория кладбища Воронка-2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Огороженная площадка с парковкой для спецтехники (территория кладбища Воронка-1)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tabs>
          <w:tab w:val="left" w:pos="0"/>
          <w:tab w:val="left" w:pos="993"/>
        </w:tabs>
        <w:rPr>
          <w:rFonts w:cs="Times New Roman"/>
          <w:color w:val="auto"/>
        </w:rPr>
      </w:pPr>
      <w:r w:rsidRPr="00775F2B">
        <w:rPr>
          <w:rFonts w:cs="Times New Roman"/>
          <w:color w:val="auto"/>
        </w:rPr>
        <w:t xml:space="preserve">В 2025 году проведена </w:t>
      </w:r>
      <w:r w:rsidRPr="00775F2B">
        <w:rPr>
          <w:rFonts w:cs="Times New Roman"/>
          <w:color w:val="auto"/>
          <w:spacing w:val="-6"/>
        </w:rPr>
        <w:t xml:space="preserve">работа по приему </w:t>
      </w:r>
      <w:r w:rsidRPr="00775F2B">
        <w:rPr>
          <w:rFonts w:cs="Times New Roman"/>
          <w:color w:val="auto"/>
        </w:rPr>
        <w:t>из собственности Ленинградской области в муниципальную информационных указателей о расположении заглубленных помещений (подвалов), используемых для укрытия населения (190 комплектов).</w:t>
      </w:r>
    </w:p>
    <w:p w:rsidR="007937D5" w:rsidRPr="00775F2B" w:rsidRDefault="007937D5" w:rsidP="007937D5">
      <w:pPr>
        <w:pStyle w:val="aff5"/>
        <w:tabs>
          <w:tab w:val="left" w:pos="0"/>
        </w:tabs>
        <w:ind w:left="0" w:firstLine="709"/>
        <w:jc w:val="both"/>
        <w:rPr>
          <w:color w:val="auto"/>
        </w:rPr>
      </w:pPr>
      <w:r w:rsidRPr="00775F2B">
        <w:rPr>
          <w:color w:val="auto"/>
        </w:rPr>
        <w:t>В отчетном году в собственность Ленинградской области осуществлена передача автомобильной дороги Копорское шоссе (от пересечения с пр. Александра Невского до пересечения с ул. Ленинградской, по границе земельного участка с кадастровым номером 47:15:0000000:25886) и земельных участков под ней в целях проведения реконструкции за счет средств областного бюджета.</w:t>
      </w:r>
    </w:p>
    <w:p w:rsidR="007937D5" w:rsidRPr="00775F2B" w:rsidRDefault="007937D5" w:rsidP="007937D5">
      <w:pPr>
        <w:tabs>
          <w:tab w:val="left" w:pos="0"/>
          <w:tab w:val="left" w:pos="993"/>
        </w:tabs>
        <w:rPr>
          <w:rFonts w:cs="Times New Roman"/>
          <w:color w:val="auto"/>
        </w:rPr>
      </w:pPr>
      <w:r w:rsidRPr="00775F2B">
        <w:rPr>
          <w:rFonts w:cs="Times New Roman"/>
          <w:color w:val="auto"/>
        </w:rPr>
        <w:t>В 2025 году продолжилась работа по приему-передаче имущества с одного уровня власти в другой:</w:t>
      </w:r>
    </w:p>
    <w:p w:rsidR="007937D5" w:rsidRPr="00775F2B" w:rsidRDefault="007937D5" w:rsidP="007937D5">
      <w:pPr>
        <w:pStyle w:val="aff5"/>
        <w:numPr>
          <w:ilvl w:val="0"/>
          <w:numId w:val="15"/>
        </w:numPr>
        <w:tabs>
          <w:tab w:val="left" w:pos="0"/>
        </w:tabs>
        <w:ind w:left="0" w:firstLine="709"/>
        <w:jc w:val="both"/>
        <w:rPr>
          <w:color w:val="auto"/>
        </w:rPr>
      </w:pPr>
      <w:r w:rsidRPr="00775F2B">
        <w:rPr>
          <w:color w:val="auto"/>
        </w:rPr>
        <w:t>из муниципальной собственности в федеральную:</w:t>
      </w:r>
    </w:p>
    <w:p w:rsidR="007937D5" w:rsidRPr="00775F2B" w:rsidRDefault="007937D5" w:rsidP="007937D5">
      <w:pPr>
        <w:pStyle w:val="aff5"/>
        <w:tabs>
          <w:tab w:val="left" w:pos="0"/>
        </w:tabs>
        <w:ind w:left="0" w:firstLine="709"/>
        <w:jc w:val="both"/>
        <w:rPr>
          <w:color w:val="auto"/>
        </w:rPr>
      </w:pPr>
      <w:r w:rsidRPr="00775F2B">
        <w:rPr>
          <w:color w:val="auto"/>
        </w:rPr>
        <w:t xml:space="preserve"> – нежилого помещения площадью 1847,2 кв.</w:t>
      </w:r>
      <w:r w:rsidR="00E76954" w:rsidRPr="00775F2B">
        <w:rPr>
          <w:color w:val="auto"/>
        </w:rPr>
        <w:t xml:space="preserve"> </w:t>
      </w:r>
      <w:r w:rsidRPr="00775F2B">
        <w:rPr>
          <w:color w:val="auto"/>
        </w:rPr>
        <w:t>м., расположенного в г. Сосновый Бор, Больничный городок, д. 3/13, пом.</w:t>
      </w:r>
      <w:r w:rsidR="00E76954" w:rsidRPr="00775F2B">
        <w:rPr>
          <w:color w:val="auto"/>
        </w:rPr>
        <w:t xml:space="preserve"> </w:t>
      </w:r>
      <w:r w:rsidRPr="00775F2B">
        <w:rPr>
          <w:color w:val="auto"/>
        </w:rPr>
        <w:t>III (подвала), (кадастровый номер 47:15:0000000:19650);</w:t>
      </w:r>
    </w:p>
    <w:p w:rsidR="007937D5" w:rsidRPr="00775F2B" w:rsidRDefault="007937D5" w:rsidP="007937D5">
      <w:pPr>
        <w:pStyle w:val="aff5"/>
        <w:tabs>
          <w:tab w:val="left" w:pos="0"/>
        </w:tabs>
        <w:ind w:left="0" w:firstLine="709"/>
        <w:jc w:val="both"/>
        <w:rPr>
          <w:color w:val="auto"/>
        </w:rPr>
      </w:pPr>
      <w:r w:rsidRPr="00775F2B">
        <w:rPr>
          <w:color w:val="auto"/>
        </w:rPr>
        <w:t>– нежилого помещения площадью 4404,3 кв.</w:t>
      </w:r>
      <w:r w:rsidR="00E76954" w:rsidRPr="00775F2B">
        <w:rPr>
          <w:color w:val="auto"/>
        </w:rPr>
        <w:t xml:space="preserve"> </w:t>
      </w:r>
      <w:r w:rsidRPr="00775F2B">
        <w:rPr>
          <w:color w:val="auto"/>
        </w:rPr>
        <w:t>м., расположенного в г. Сосновый Бор, Больничный городок, д. 3/13, пом.</w:t>
      </w:r>
      <w:r w:rsidR="00AB2E9C" w:rsidRPr="00775F2B">
        <w:rPr>
          <w:color w:val="auto"/>
        </w:rPr>
        <w:t xml:space="preserve"> I (</w:t>
      </w:r>
      <w:r w:rsidRPr="00775F2B">
        <w:rPr>
          <w:color w:val="auto"/>
        </w:rPr>
        <w:t>1-4 этаж), (кадастровый номер 47:15:0000000:23798);</w:t>
      </w:r>
    </w:p>
    <w:p w:rsidR="007937D5" w:rsidRPr="00775F2B" w:rsidRDefault="007937D5" w:rsidP="007937D5">
      <w:pPr>
        <w:pStyle w:val="aff5"/>
        <w:tabs>
          <w:tab w:val="left" w:pos="0"/>
        </w:tabs>
        <w:ind w:left="0" w:firstLine="709"/>
        <w:jc w:val="both"/>
        <w:rPr>
          <w:color w:val="auto"/>
        </w:rPr>
      </w:pPr>
      <w:r w:rsidRPr="00775F2B">
        <w:rPr>
          <w:color w:val="auto"/>
        </w:rPr>
        <w:t>– нежилого здания площадью 2 543,8 кв</w:t>
      </w:r>
      <w:r w:rsidR="00E76954" w:rsidRPr="00775F2B">
        <w:rPr>
          <w:color w:val="auto"/>
        </w:rPr>
        <w:t xml:space="preserve">. </w:t>
      </w:r>
      <w:r w:rsidRPr="00775F2B">
        <w:rPr>
          <w:color w:val="auto"/>
        </w:rPr>
        <w:t>м., расположенного по адресу: г. Сосновый Бор, ул. Пионерская, д. 6 (кадастровый номер 47:15:0000000:14860);</w:t>
      </w:r>
    </w:p>
    <w:p w:rsidR="007937D5" w:rsidRPr="00775F2B" w:rsidRDefault="007937D5" w:rsidP="007937D5">
      <w:pPr>
        <w:pStyle w:val="aff5"/>
        <w:tabs>
          <w:tab w:val="left" w:pos="0"/>
        </w:tabs>
        <w:ind w:left="0" w:firstLine="709"/>
        <w:jc w:val="both"/>
        <w:rPr>
          <w:color w:val="auto"/>
        </w:rPr>
      </w:pPr>
      <w:r w:rsidRPr="00775F2B">
        <w:rPr>
          <w:color w:val="auto"/>
        </w:rPr>
        <w:t xml:space="preserve">– трех нежилых помещений по адресу: Ленинградская область, г. Сосновый Бор, ул. Ленинградская, д. 1, </w:t>
      </w:r>
    </w:p>
    <w:p w:rsidR="007937D5" w:rsidRPr="00775F2B" w:rsidRDefault="007937D5" w:rsidP="007937D5">
      <w:pPr>
        <w:pStyle w:val="aff5"/>
        <w:tabs>
          <w:tab w:val="left" w:pos="0"/>
        </w:tabs>
        <w:ind w:left="0" w:firstLine="709"/>
        <w:jc w:val="both"/>
        <w:rPr>
          <w:color w:val="auto"/>
        </w:rPr>
      </w:pPr>
      <w:r w:rsidRPr="00775F2B">
        <w:rPr>
          <w:color w:val="auto"/>
        </w:rPr>
        <w:t>– движимого имущества (Аппаратно-программного комплекса «Дорожный пристав»).</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pStyle w:val="a7"/>
        <w:shd w:val="clear" w:color="auto" w:fill="FFFFFF"/>
        <w:spacing w:before="0" w:after="0"/>
        <w:ind w:firstLine="709"/>
        <w:jc w:val="both"/>
        <w:rPr>
          <w:rFonts w:ascii="Times New Roman" w:hAnsi="Times New Roman" w:cs="Times New Roman"/>
          <w:b/>
          <w:color w:val="auto"/>
        </w:rPr>
      </w:pPr>
      <w:r w:rsidRPr="00775F2B">
        <w:rPr>
          <w:rFonts w:ascii="Times New Roman" w:hAnsi="Times New Roman" w:cs="Times New Roman"/>
          <w:b/>
          <w:color w:val="auto"/>
        </w:rPr>
        <w:lastRenderedPageBreak/>
        <w:t>Выявление правообладателей ранее учтенных объектов</w:t>
      </w:r>
    </w:p>
    <w:p w:rsidR="007937D5" w:rsidRPr="00775F2B" w:rsidRDefault="007937D5" w:rsidP="007937D5">
      <w:pPr>
        <w:autoSpaceDE w:val="0"/>
        <w:autoSpaceDN w:val="0"/>
        <w:adjustRightInd w:val="0"/>
        <w:rPr>
          <w:rFonts w:cs="Times New Roman"/>
          <w:color w:val="auto"/>
        </w:rPr>
      </w:pPr>
      <w:r w:rsidRPr="00775F2B">
        <w:rPr>
          <w:rFonts w:cs="Times New Roman"/>
          <w:color w:val="auto"/>
        </w:rPr>
        <w:t>В 2021 году Федеральным законом №518-ФЗ органы местного самоуправления были наделены дополнительным полномочием по принятию решений и проведению на территории городского округа мероприятий по выявлению правообладателей ранее учтенных объектов недвижимости и направлению сведений о правообладателях данных объектов для внесения в Единый государственный реестр недвижимости (ЕГРН).</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Ленинградская область была выбрана пилотным проектом, для которой был установлен срок выполнения поручения Президента России до 31 декабря 2024 года.</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В связи с этим, в 2022-2023 годах активно проводились мероприятия по выявлению правообладателей таких объектов, в том числе земельных участков, зданий, сооружений, объектов незавершенного строительства, квартир, комнат, гаражей, садовых домов, </w:t>
      </w:r>
      <w:r w:rsidRPr="00775F2B">
        <w:rPr>
          <w:rFonts w:ascii="Times New Roman" w:hAnsi="Times New Roman" w:cs="Times New Roman"/>
          <w:bCs/>
          <w:color w:val="auto"/>
        </w:rPr>
        <w:t xml:space="preserve">права на которые возникли до 31.01.1998 </w:t>
      </w:r>
      <w:r w:rsidRPr="00775F2B">
        <w:rPr>
          <w:rFonts w:ascii="Times New Roman" w:hAnsi="Times New Roman" w:cs="Times New Roman"/>
          <w:color w:val="auto"/>
        </w:rPr>
        <w:t xml:space="preserve">и не были зарегистрированы в ЕГРН. </w:t>
      </w:r>
    </w:p>
    <w:p w:rsidR="007937D5" w:rsidRPr="00775F2B" w:rsidRDefault="007937D5" w:rsidP="007937D5">
      <w:pPr>
        <w:rPr>
          <w:rFonts w:cs="Times New Roman"/>
          <w:color w:val="auto"/>
        </w:rPr>
      </w:pPr>
      <w:r w:rsidRPr="00775F2B">
        <w:rPr>
          <w:rFonts w:cs="Times New Roman"/>
          <w:color w:val="auto"/>
        </w:rPr>
        <w:t xml:space="preserve">В 2024- 2025 году эта работа была продолжена. КУМИ без увеличения штатной численности и денежного содержания произведены все необходимые действия, в итоге проведены мероприятия по выявлению правообладателей в отношении 3970 объектов, и Сосновоборский городской округ достиг 100% исполнения целевого показателя по состоянию на 31.12.2024. </w:t>
      </w:r>
    </w:p>
    <w:p w:rsidR="007937D5" w:rsidRPr="00775F2B" w:rsidRDefault="007937D5" w:rsidP="007937D5">
      <w:pPr>
        <w:rPr>
          <w:rFonts w:cs="Times New Roman"/>
          <w:color w:val="auto"/>
        </w:rPr>
      </w:pPr>
      <w:r w:rsidRPr="00775F2B">
        <w:rPr>
          <w:rFonts w:cs="Times New Roman"/>
          <w:color w:val="auto"/>
        </w:rPr>
        <w:t>В 2025 продолжилась работа по повышению показателя результативности при выявлении правообладателей ранее учтенных объектов недвижимости:</w:t>
      </w:r>
    </w:p>
    <w:p w:rsidR="007937D5" w:rsidRPr="00775F2B" w:rsidRDefault="007937D5" w:rsidP="007937D5">
      <w:pPr>
        <w:rPr>
          <w:rFonts w:cs="Times New Roman"/>
          <w:color w:val="auto"/>
        </w:rPr>
      </w:pPr>
      <w:r w:rsidRPr="00775F2B">
        <w:rPr>
          <w:rFonts w:cs="Times New Roman"/>
          <w:color w:val="auto"/>
        </w:rPr>
        <w:t xml:space="preserve">- обработано 1528 объектов недвижимого имущества, из них снято с кадастрового учета в рамках 518-ФЗ - 1219, </w:t>
      </w:r>
    </w:p>
    <w:p w:rsidR="007937D5" w:rsidRPr="00775F2B" w:rsidRDefault="007937D5" w:rsidP="007937D5">
      <w:pPr>
        <w:rPr>
          <w:rFonts w:cs="Times New Roman"/>
          <w:color w:val="auto"/>
        </w:rPr>
      </w:pPr>
      <w:r w:rsidRPr="00775F2B">
        <w:rPr>
          <w:rFonts w:cs="Times New Roman"/>
          <w:color w:val="auto"/>
        </w:rPr>
        <w:t>- снято вследствие двойного учета – 243 объекта,</w:t>
      </w:r>
    </w:p>
    <w:p w:rsidR="007937D5" w:rsidRPr="00775F2B" w:rsidRDefault="007937D5" w:rsidP="007937D5">
      <w:pPr>
        <w:rPr>
          <w:rFonts w:cs="Times New Roman"/>
          <w:color w:val="auto"/>
        </w:rPr>
      </w:pPr>
      <w:r w:rsidRPr="00775F2B">
        <w:rPr>
          <w:rFonts w:cs="Times New Roman"/>
          <w:color w:val="auto"/>
        </w:rPr>
        <w:t>- собственники самостоятельно зарегистрировали права собственности в отношении- 66 объектов.</w:t>
      </w:r>
    </w:p>
    <w:p w:rsidR="007937D5" w:rsidRPr="00775F2B" w:rsidRDefault="007937D5" w:rsidP="007937D5">
      <w:pPr>
        <w:rPr>
          <w:rFonts w:cs="Times New Roman"/>
          <w:color w:val="auto"/>
        </w:rPr>
      </w:pPr>
      <w:r w:rsidRPr="00775F2B">
        <w:rPr>
          <w:rFonts w:cs="Times New Roman"/>
          <w:color w:val="auto"/>
        </w:rPr>
        <w:t xml:space="preserve">Наличие в ЕГРН сведений об объектах недвижимости позволяет гражданам осуществлять юридически значимые действия с недвижимостью (например, продать, подарить, передать по наследству) и </w:t>
      </w:r>
      <w:r w:rsidRPr="00775F2B">
        <w:rPr>
          <w:rFonts w:cs="Times New Roman"/>
          <w:bCs/>
          <w:color w:val="auto"/>
        </w:rPr>
        <w:t>обеспечить защиту их прав и имущественных интересов, в том числе от мошеннических действий с имуществом</w:t>
      </w:r>
      <w:r w:rsidRPr="00775F2B">
        <w:rPr>
          <w:rFonts w:cs="Times New Roman"/>
          <w:color w:val="auto"/>
        </w:rPr>
        <w:t>. Кроме того, это позволит увеличить доходы по налогам в местный бюджет.</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ind w:firstLine="0"/>
        <w:jc w:val="center"/>
        <w:rPr>
          <w:rFonts w:cs="Times New Roman"/>
          <w:b/>
          <w:color w:val="auto"/>
        </w:rPr>
      </w:pPr>
      <w:r w:rsidRPr="00775F2B">
        <w:rPr>
          <w:rFonts w:cs="Times New Roman"/>
          <w:b/>
          <w:color w:val="auto"/>
        </w:rPr>
        <w:t>6. Использование земельного фонда</w:t>
      </w:r>
    </w:p>
    <w:p w:rsidR="007937D5" w:rsidRPr="00775F2B" w:rsidRDefault="007937D5" w:rsidP="007937D5">
      <w:pPr>
        <w:rPr>
          <w:rFonts w:cs="Times New Roman"/>
          <w:color w:val="auto"/>
        </w:rPr>
      </w:pPr>
      <w:r w:rsidRPr="00775F2B">
        <w:rPr>
          <w:rFonts w:cs="Times New Roman"/>
          <w:color w:val="auto"/>
        </w:rPr>
        <w:t>Общее количество действующих договоров аренды земельных участков на 01.01.2026 – 520 (на 01.01.2025- 474).</w:t>
      </w:r>
    </w:p>
    <w:p w:rsidR="007937D5" w:rsidRPr="00775F2B" w:rsidRDefault="007937D5" w:rsidP="007937D5">
      <w:pPr>
        <w:rPr>
          <w:rFonts w:cs="Times New Roman"/>
          <w:color w:val="auto"/>
        </w:rPr>
      </w:pPr>
      <w:r w:rsidRPr="00775F2B">
        <w:rPr>
          <w:rFonts w:cs="Times New Roman"/>
          <w:color w:val="auto"/>
        </w:rPr>
        <w:t xml:space="preserve">Общая площадь предоставленных в аренду земельных участков – 333 га, в том числе: </w:t>
      </w:r>
    </w:p>
    <w:p w:rsidR="007937D5" w:rsidRPr="00775F2B" w:rsidRDefault="007937D5" w:rsidP="007937D5">
      <w:pPr>
        <w:rPr>
          <w:rFonts w:cs="Times New Roman"/>
          <w:color w:val="auto"/>
        </w:rPr>
      </w:pPr>
      <w:r w:rsidRPr="00775F2B">
        <w:rPr>
          <w:rFonts w:cs="Times New Roman"/>
          <w:color w:val="auto"/>
        </w:rPr>
        <w:t>- из земель, государственная собственность на которые не разграничена – 303 га;</w:t>
      </w:r>
    </w:p>
    <w:p w:rsidR="007937D5" w:rsidRPr="00775F2B" w:rsidRDefault="007937D5" w:rsidP="007937D5">
      <w:pPr>
        <w:rPr>
          <w:rFonts w:cs="Times New Roman"/>
          <w:color w:val="auto"/>
        </w:rPr>
      </w:pPr>
      <w:r w:rsidRPr="00775F2B">
        <w:rPr>
          <w:rFonts w:cs="Times New Roman"/>
          <w:color w:val="auto"/>
        </w:rPr>
        <w:t>- из земель, находящихся в муниципальной собственности – 30 га.</w:t>
      </w:r>
    </w:p>
    <w:p w:rsidR="007937D5" w:rsidRPr="00775F2B" w:rsidRDefault="007937D5" w:rsidP="007937D5">
      <w:pPr>
        <w:rPr>
          <w:rFonts w:cs="Times New Roman"/>
          <w:color w:val="auto"/>
        </w:rPr>
      </w:pPr>
      <w:r w:rsidRPr="00775F2B">
        <w:rPr>
          <w:rFonts w:cs="Times New Roman"/>
          <w:color w:val="auto"/>
        </w:rPr>
        <w:t>За 2025 год заключено 109 договоров купли-продажи земельных участков (за 2024 – 75), заключено 12 соглашений о перераспределении земельных участков (за 2024 – 19).</w:t>
      </w:r>
    </w:p>
    <w:p w:rsidR="007937D5" w:rsidRPr="00775F2B" w:rsidRDefault="007937D5" w:rsidP="007937D5">
      <w:pPr>
        <w:rPr>
          <w:rFonts w:cs="Times New Roman"/>
          <w:color w:val="auto"/>
        </w:rPr>
      </w:pPr>
      <w:r w:rsidRPr="00775F2B">
        <w:rPr>
          <w:rFonts w:cs="Times New Roman"/>
          <w:color w:val="auto"/>
        </w:rPr>
        <w:t>Поступило доходов от продажи земельных участков, государственная собственность на которые не разграничена, в 2025 – 40,6 млн.</w:t>
      </w:r>
      <w:r w:rsidR="00C969C7" w:rsidRPr="00775F2B">
        <w:rPr>
          <w:rFonts w:cs="Times New Roman"/>
          <w:color w:val="auto"/>
        </w:rPr>
        <w:t xml:space="preserve"> </w:t>
      </w:r>
      <w:r w:rsidRPr="00775F2B">
        <w:rPr>
          <w:rFonts w:cs="Times New Roman"/>
          <w:color w:val="auto"/>
        </w:rPr>
        <w:t>руб., что на 131,1 % больше, чем в 2024 (17,57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Доход от арендной платы за 2025 составил 153,4 млн.</w:t>
      </w:r>
      <w:r w:rsidR="00C969C7" w:rsidRPr="00775F2B">
        <w:rPr>
          <w:rFonts w:cs="Times New Roman"/>
          <w:color w:val="auto"/>
        </w:rPr>
        <w:t xml:space="preserve"> </w:t>
      </w:r>
      <w:r w:rsidRPr="00775F2B">
        <w:rPr>
          <w:rFonts w:cs="Times New Roman"/>
          <w:color w:val="auto"/>
        </w:rPr>
        <w:t>руб. (за 2024 год – 147,8 млн.</w:t>
      </w:r>
      <w:r w:rsidR="00C969C7" w:rsidRPr="00775F2B">
        <w:rPr>
          <w:rFonts w:cs="Times New Roman"/>
          <w:color w:val="auto"/>
        </w:rPr>
        <w:t xml:space="preserve"> </w:t>
      </w:r>
      <w:r w:rsidRPr="00775F2B">
        <w:rPr>
          <w:rFonts w:cs="Times New Roman"/>
          <w:color w:val="auto"/>
        </w:rPr>
        <w:t xml:space="preserve">руб.), что на 3,8 % выше по сравнению с соответствующим периодом прошлого года.  </w:t>
      </w:r>
    </w:p>
    <w:p w:rsidR="007937D5" w:rsidRPr="00775F2B" w:rsidRDefault="007937D5" w:rsidP="007937D5">
      <w:pPr>
        <w:rPr>
          <w:rFonts w:cs="Times New Roman"/>
          <w:color w:val="auto"/>
        </w:rPr>
      </w:pPr>
      <w:r w:rsidRPr="00775F2B">
        <w:rPr>
          <w:rFonts w:cs="Times New Roman"/>
          <w:color w:val="auto"/>
        </w:rPr>
        <w:t>Задолженность по арендной плате за землю за 2025 составила 12,6 млн.</w:t>
      </w:r>
      <w:r w:rsidR="00C969C7" w:rsidRPr="00775F2B">
        <w:rPr>
          <w:rFonts w:cs="Times New Roman"/>
          <w:color w:val="auto"/>
        </w:rPr>
        <w:t xml:space="preserve"> </w:t>
      </w:r>
      <w:r w:rsidRPr="00775F2B">
        <w:rPr>
          <w:rFonts w:cs="Times New Roman"/>
          <w:color w:val="auto"/>
        </w:rPr>
        <w:t>руб., в том числе задолженность прошлых лет – 8,2 млн.</w:t>
      </w:r>
      <w:r w:rsidR="00C969C7" w:rsidRPr="00775F2B">
        <w:rPr>
          <w:rFonts w:cs="Times New Roman"/>
          <w:color w:val="auto"/>
        </w:rPr>
        <w:t xml:space="preserve"> </w:t>
      </w:r>
      <w:r w:rsidRPr="00775F2B">
        <w:rPr>
          <w:rFonts w:cs="Times New Roman"/>
          <w:color w:val="auto"/>
        </w:rPr>
        <w:t>руб., что на 51,4 % меньше по сравнению с 2024 (долг 17,7 млн.</w:t>
      </w:r>
      <w:r w:rsidR="00C969C7" w:rsidRPr="00775F2B">
        <w:rPr>
          <w:rFonts w:cs="Times New Roman"/>
          <w:color w:val="auto"/>
        </w:rPr>
        <w:t xml:space="preserve"> </w:t>
      </w:r>
      <w:r w:rsidRPr="00775F2B">
        <w:rPr>
          <w:rFonts w:cs="Times New Roman"/>
          <w:color w:val="auto"/>
        </w:rPr>
        <w:t>руб., в том числе долги прошлых лет –16,9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За период с 01.01.2025 по 31.12.2025 подготовлено и направлено в адрес арендаторов 175 претензий о погашении задолженности и начислении пени на сумму 5 005 226,67 руб., из них оплачено 116 претензий на сумму 1 668 683,00 руб. В юридический отдел направлено 28 расчетов цены иска для подготовки исков в суд на сумму 4 367 125,21 руб., оплачена задолженность по искам на сумму 568 661,32 руб. Взыскано по 13 искам прошлых лет на сумму 15 438 713,48 тыс.</w:t>
      </w:r>
      <w:r w:rsidR="00C969C7" w:rsidRPr="00775F2B">
        <w:rPr>
          <w:rFonts w:cs="Times New Roman"/>
          <w:color w:val="auto"/>
        </w:rPr>
        <w:t xml:space="preserve"> </w:t>
      </w:r>
      <w:r w:rsidRPr="00775F2B">
        <w:rPr>
          <w:rFonts w:cs="Times New Roman"/>
          <w:color w:val="auto"/>
        </w:rPr>
        <w:t>руб. (ООО «Кассандра», ООО «Русский Стиль», Кириленко Д.А., Лисогор Л.В., Гыстаров Э.М.о</w:t>
      </w:r>
      <w:r w:rsidR="00C969C7" w:rsidRPr="00775F2B">
        <w:rPr>
          <w:rFonts w:cs="Times New Roman"/>
          <w:color w:val="auto"/>
        </w:rPr>
        <w:t>.</w:t>
      </w:r>
      <w:r w:rsidRPr="00775F2B">
        <w:rPr>
          <w:rFonts w:cs="Times New Roman"/>
          <w:color w:val="auto"/>
        </w:rPr>
        <w:t>, частично Анжуйская М.Я.).</w:t>
      </w:r>
    </w:p>
    <w:p w:rsidR="007937D5" w:rsidRPr="00775F2B" w:rsidRDefault="007937D5" w:rsidP="007937D5">
      <w:pPr>
        <w:rPr>
          <w:rFonts w:cs="Times New Roman"/>
          <w:color w:val="auto"/>
        </w:rPr>
      </w:pPr>
      <w:r w:rsidRPr="00775F2B">
        <w:rPr>
          <w:rFonts w:cs="Times New Roman"/>
          <w:color w:val="auto"/>
        </w:rPr>
        <w:lastRenderedPageBreak/>
        <w:t>По итогам работы комиссии по ведению работы с организациями по вопросам погашения задолженности по налоговым и неналоговым платежам в счет погашения задолженности в бюджет поступило 291718,43 руб. О признании задолженности по арендной плате за земельные участки, находящиеся в муниципальной и государственной собственности до разграничения, безнадежной к взысканию принято 1 решение на сумму 40 035,92 руб.</w:t>
      </w:r>
    </w:p>
    <w:p w:rsidR="007937D5" w:rsidRPr="00775F2B" w:rsidRDefault="007937D5" w:rsidP="007937D5">
      <w:pPr>
        <w:autoSpaceDE w:val="0"/>
        <w:autoSpaceDN w:val="0"/>
        <w:rPr>
          <w:rFonts w:cs="Times New Roman"/>
          <w:color w:val="auto"/>
        </w:rPr>
      </w:pPr>
      <w:r w:rsidRPr="00775F2B">
        <w:rPr>
          <w:rFonts w:cs="Times New Roman"/>
          <w:color w:val="auto"/>
        </w:rPr>
        <w:t xml:space="preserve">В 2025 году в рамках реализации областного закона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color w:val="auto"/>
        </w:rPr>
        <w:t>на учет поставлено 65 многодетных граждан;</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bCs/>
          <w:color w:val="auto"/>
        </w:rPr>
        <w:t>выдано 21 земельный сертификат «Земельный капитал Ленинградской области»</w:t>
      </w:r>
      <w:r w:rsidRPr="00775F2B">
        <w:rPr>
          <w:color w:val="auto"/>
        </w:rPr>
        <w:t xml:space="preserve"> многодетным семьям. </w:t>
      </w:r>
    </w:p>
    <w:p w:rsidR="007937D5" w:rsidRPr="00775F2B" w:rsidRDefault="007937D5" w:rsidP="007937D5">
      <w:pPr>
        <w:tabs>
          <w:tab w:val="left" w:pos="1134"/>
        </w:tabs>
        <w:autoSpaceDE w:val="0"/>
        <w:autoSpaceDN w:val="0"/>
        <w:adjustRightInd w:val="0"/>
        <w:rPr>
          <w:rFonts w:cs="Times New Roman"/>
          <w:color w:val="auto"/>
        </w:rPr>
      </w:pPr>
      <w:r w:rsidRPr="00775F2B">
        <w:rPr>
          <w:rFonts w:cs="Times New Roman"/>
          <w:color w:val="auto"/>
        </w:rPr>
        <w:t>В рамках Областного закона Ленинградской области от 14.10.2008 № 105-оз «О бесплатном предоставлении отдельным категориям граждан земельных участков на территории Ленинградской области» в 2025 году:</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на учет поставлено 134 ветерана боевых действий и членов семей погибших ветеранов боевых действий;</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выдано 27 земельных сертификатов участникам СВО.</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7. Реконструкция объектов</w:t>
      </w:r>
    </w:p>
    <w:p w:rsidR="007937D5" w:rsidRPr="00775F2B" w:rsidRDefault="007937D5" w:rsidP="007937D5">
      <w:pPr>
        <w:pStyle w:val="aff5"/>
        <w:ind w:left="0"/>
        <w:rPr>
          <w:b/>
          <w:color w:val="auto"/>
        </w:rPr>
      </w:pPr>
      <w:r w:rsidRPr="00775F2B">
        <w:rPr>
          <w:b/>
          <w:color w:val="auto"/>
        </w:rPr>
        <w:t>7.1. Городской рынок</w:t>
      </w:r>
    </w:p>
    <w:p w:rsidR="007937D5" w:rsidRPr="00775F2B" w:rsidRDefault="007937D5" w:rsidP="007937D5">
      <w:pPr>
        <w:pStyle w:val="aff5"/>
        <w:ind w:left="0" w:firstLine="709"/>
        <w:jc w:val="both"/>
        <w:rPr>
          <w:color w:val="auto"/>
        </w:rPr>
      </w:pPr>
      <w:r w:rsidRPr="00775F2B">
        <w:rPr>
          <w:color w:val="auto"/>
        </w:rPr>
        <w:t xml:space="preserve">Завершилась реконструкция здания по адресу: пр. Героев, д. 74 под городской рынок. В августе 2024 года получено разрешение на ввод в эксплуатацию объекта, договор о создании которого был заключен еще в 2012 году. </w:t>
      </w:r>
    </w:p>
    <w:p w:rsidR="007937D5" w:rsidRPr="00775F2B" w:rsidRDefault="007937D5" w:rsidP="007937D5">
      <w:pPr>
        <w:pStyle w:val="aff5"/>
        <w:ind w:left="0" w:firstLine="709"/>
        <w:jc w:val="both"/>
        <w:rPr>
          <w:color w:val="auto"/>
        </w:rPr>
      </w:pPr>
      <w:r w:rsidRPr="00775F2B">
        <w:rPr>
          <w:color w:val="auto"/>
        </w:rPr>
        <w:t>Благодаря ООО «Дипломат-Девелопмент», сменившему первоначальных инвесторов и вложившему более 150 млн. рублей в реализацию проекта, в эксплуатацию введено здание общей площадью 2,5 тыс. кв.</w:t>
      </w:r>
      <w:r w:rsidR="00C969C7" w:rsidRPr="00775F2B">
        <w:rPr>
          <w:color w:val="auto"/>
        </w:rPr>
        <w:t xml:space="preserve"> </w:t>
      </w:r>
      <w:r w:rsidRPr="00775F2B">
        <w:rPr>
          <w:color w:val="auto"/>
        </w:rPr>
        <w:t>м. Торговая площадь нового здания составила 1,8 тыс.</w:t>
      </w:r>
      <w:r w:rsidR="00C969C7" w:rsidRPr="00775F2B">
        <w:rPr>
          <w:color w:val="auto"/>
        </w:rPr>
        <w:t xml:space="preserve"> </w:t>
      </w:r>
      <w:r w:rsidRPr="00775F2B">
        <w:rPr>
          <w:color w:val="auto"/>
        </w:rPr>
        <w:t>кв.</w:t>
      </w:r>
      <w:r w:rsidR="0077513A" w:rsidRPr="00775F2B">
        <w:rPr>
          <w:color w:val="auto"/>
        </w:rPr>
        <w:t xml:space="preserve"> </w:t>
      </w:r>
      <w:r w:rsidR="00C969C7" w:rsidRPr="00775F2B">
        <w:rPr>
          <w:color w:val="auto"/>
        </w:rPr>
        <w:t>м., площадь рынка – 630,7 кв. м.</w:t>
      </w:r>
    </w:p>
    <w:p w:rsidR="007937D5" w:rsidRPr="00775F2B" w:rsidRDefault="007937D5" w:rsidP="007937D5">
      <w:pPr>
        <w:pStyle w:val="aff5"/>
        <w:ind w:left="0" w:firstLine="709"/>
        <w:jc w:val="both"/>
        <w:rPr>
          <w:color w:val="auto"/>
        </w:rPr>
      </w:pPr>
      <w:r w:rsidRPr="00775F2B">
        <w:rPr>
          <w:color w:val="auto"/>
        </w:rPr>
        <w:t>В здании предусмотрены, помимо помещений рынка, необходимые помещения для размещения лаборатории, санитарные и иные вспомогательные помещения, помещения кафе и торговли, а также офисные помещения.</w:t>
      </w:r>
    </w:p>
    <w:p w:rsidR="007937D5" w:rsidRPr="00775F2B" w:rsidRDefault="007937D5" w:rsidP="007937D5">
      <w:pPr>
        <w:pStyle w:val="aff5"/>
        <w:ind w:left="0" w:firstLine="709"/>
        <w:jc w:val="both"/>
        <w:rPr>
          <w:color w:val="auto"/>
        </w:rPr>
      </w:pPr>
      <w:r w:rsidRPr="00775F2B">
        <w:rPr>
          <w:color w:val="auto"/>
        </w:rPr>
        <w:t>Помещения рынка оформлены в долевую собственность города и инвестора и переданы в аренду управляющей компании – ООО «Эврика», которая в настоящее время проводит поиск фермеров – производителей сельскохозяйственной продукции.</w:t>
      </w:r>
    </w:p>
    <w:p w:rsidR="007937D5" w:rsidRPr="00775F2B" w:rsidRDefault="007937D5" w:rsidP="007937D5">
      <w:pPr>
        <w:rPr>
          <w:rFonts w:cs="Times New Roman"/>
          <w:color w:val="auto"/>
        </w:rPr>
      </w:pPr>
      <w:r w:rsidRPr="00775F2B">
        <w:rPr>
          <w:rFonts w:cs="Times New Roman"/>
          <w:color w:val="auto"/>
        </w:rPr>
        <w:t>Помещения рынка отремонтированы в соответствии с единой стилизованной концепцией. Закуплены стеллажи и прочее необходимое оборудование для ведения торговли. Подготовлены вывески в едином стиле.</w:t>
      </w:r>
    </w:p>
    <w:p w:rsidR="007937D5" w:rsidRPr="00775F2B" w:rsidRDefault="007937D5" w:rsidP="007937D5">
      <w:pPr>
        <w:rPr>
          <w:rFonts w:cs="Times New Roman"/>
          <w:color w:val="auto"/>
        </w:rPr>
      </w:pPr>
      <w:r w:rsidRPr="00775F2B">
        <w:rPr>
          <w:rFonts w:cs="Times New Roman"/>
          <w:color w:val="auto"/>
        </w:rPr>
        <w:t>С производителями и продавцами молочной, мясной и рыбной продукции, сыров, овощей и фруктов заключены предварительные договоры на предоставление торговых мест.</w:t>
      </w:r>
    </w:p>
    <w:p w:rsidR="007937D5" w:rsidRPr="00775F2B" w:rsidRDefault="007937D5" w:rsidP="007937D5">
      <w:pPr>
        <w:tabs>
          <w:tab w:val="left" w:pos="851"/>
        </w:tabs>
        <w:rPr>
          <w:rFonts w:cs="Times New Roman"/>
          <w:color w:val="auto"/>
        </w:rPr>
      </w:pPr>
      <w:r w:rsidRPr="00775F2B">
        <w:rPr>
          <w:rFonts w:cs="Times New Roman"/>
          <w:color w:val="auto"/>
        </w:rPr>
        <w:t>Открытие городского универсального рынка состоялось 20 декабря 2025 года. Рынок пока работает в тестовом режиме.</w:t>
      </w:r>
    </w:p>
    <w:p w:rsidR="007937D5" w:rsidRPr="00775F2B" w:rsidRDefault="007937D5" w:rsidP="007937D5">
      <w:pPr>
        <w:ind w:firstLine="0"/>
        <w:rPr>
          <w:rFonts w:cs="Times New Roman"/>
          <w:color w:val="auto"/>
        </w:rPr>
      </w:pPr>
    </w:p>
    <w:p w:rsidR="007937D5" w:rsidRPr="00775F2B" w:rsidRDefault="007937D5" w:rsidP="007937D5">
      <w:pPr>
        <w:pStyle w:val="aff5"/>
        <w:numPr>
          <w:ilvl w:val="1"/>
          <w:numId w:val="17"/>
        </w:numPr>
        <w:tabs>
          <w:tab w:val="left" w:pos="993"/>
        </w:tabs>
        <w:ind w:left="0" w:firstLine="0"/>
        <w:rPr>
          <w:b/>
          <w:color w:val="auto"/>
        </w:rPr>
      </w:pPr>
      <w:r w:rsidRPr="00775F2B">
        <w:rPr>
          <w:b/>
          <w:color w:val="auto"/>
        </w:rPr>
        <w:t>Копорское шоссе</w:t>
      </w:r>
    </w:p>
    <w:p w:rsidR="007937D5" w:rsidRPr="00775F2B" w:rsidRDefault="007937D5" w:rsidP="007937D5">
      <w:pPr>
        <w:pStyle w:val="aff5"/>
        <w:ind w:left="0" w:firstLine="709"/>
        <w:jc w:val="both"/>
        <w:rPr>
          <w:color w:val="auto"/>
        </w:rPr>
      </w:pPr>
      <w:r w:rsidRPr="00775F2B">
        <w:rPr>
          <w:color w:val="auto"/>
        </w:rPr>
        <w:t>В целях проведения запланированной реконструкции Копорского шоссе, по итогам совещаний с Губернатором Ленинградской области, в собственность Ленинградской области передан участок автодороги Копорское шоссе (от Вокзального кольца до улицы Набережной) протяженностью 1570 п</w:t>
      </w:r>
      <w:r w:rsidR="00C969C7" w:rsidRPr="00775F2B">
        <w:rPr>
          <w:color w:val="auto"/>
        </w:rPr>
        <w:t>ог</w:t>
      </w:r>
      <w:r w:rsidRPr="00775F2B">
        <w:rPr>
          <w:color w:val="auto"/>
        </w:rPr>
        <w:t>.</w:t>
      </w:r>
      <w:r w:rsidR="00C969C7" w:rsidRPr="00775F2B">
        <w:rPr>
          <w:color w:val="auto"/>
        </w:rPr>
        <w:t xml:space="preserve"> </w:t>
      </w:r>
      <w:r w:rsidRPr="00775F2B">
        <w:rPr>
          <w:color w:val="auto"/>
        </w:rPr>
        <w:t>м с 2 земельными участками под ним. Реконструкция и содержание дороги в период реконструкции будут осуществляться за счет средств областного бюджета, после чего дорога будет возвращена в муниципальную собственность.</w:t>
      </w:r>
    </w:p>
    <w:p w:rsidR="007937D5" w:rsidRPr="00775F2B" w:rsidRDefault="007937D5" w:rsidP="007937D5">
      <w:pPr>
        <w:rPr>
          <w:rFonts w:cs="Times New Roman"/>
          <w:color w:val="auto"/>
        </w:rPr>
      </w:pPr>
    </w:p>
    <w:p w:rsidR="007937D5" w:rsidRPr="00775F2B" w:rsidRDefault="007937D5" w:rsidP="007937D5">
      <w:pPr>
        <w:tabs>
          <w:tab w:val="left" w:pos="851"/>
        </w:tabs>
        <w:ind w:firstLine="0"/>
        <w:rPr>
          <w:rFonts w:cs="Times New Roman"/>
          <w:b/>
          <w:color w:val="auto"/>
        </w:rPr>
      </w:pPr>
      <w:r w:rsidRPr="00775F2B">
        <w:rPr>
          <w:rFonts w:cs="Times New Roman"/>
          <w:b/>
          <w:color w:val="auto"/>
        </w:rPr>
        <w:t>8. Ремонт муниципальных жилых помещений и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lastRenderedPageBreak/>
        <w:t xml:space="preserve">Продолжается реализация муниципальной программы «Управление муниципальным имуществом». </w:t>
      </w:r>
    </w:p>
    <w:p w:rsidR="007937D5" w:rsidRPr="00775F2B" w:rsidRDefault="007937D5" w:rsidP="007937D5">
      <w:pPr>
        <w:rPr>
          <w:rFonts w:cs="Times New Roman"/>
          <w:color w:val="auto"/>
        </w:rPr>
      </w:pPr>
      <w:r w:rsidRPr="00775F2B">
        <w:rPr>
          <w:rFonts w:cs="Times New Roman"/>
          <w:color w:val="auto"/>
        </w:rPr>
        <w:t xml:space="preserve">В соответствии с указанной программой, на ремонт муниципальных жилых помещений на 2025 год было выделено </w:t>
      </w:r>
      <w:r w:rsidRPr="00775F2B">
        <w:rPr>
          <w:rFonts w:cs="Times New Roman"/>
          <w:bCs/>
          <w:color w:val="auto"/>
        </w:rPr>
        <w:t xml:space="preserve">7,968 </w:t>
      </w:r>
      <w:r w:rsidRPr="00775F2B">
        <w:rPr>
          <w:rFonts w:cs="Times New Roman"/>
          <w:color w:val="auto"/>
        </w:rPr>
        <w:t>млн</w:t>
      </w:r>
      <w:r w:rsidR="00C969C7" w:rsidRPr="00775F2B">
        <w:rPr>
          <w:rFonts w:cs="Times New Roman"/>
          <w:color w:val="auto"/>
        </w:rPr>
        <w:t xml:space="preserve"> </w:t>
      </w:r>
      <w:r w:rsidRPr="00775F2B">
        <w:rPr>
          <w:rFonts w:cs="Times New Roman"/>
          <w:color w:val="auto"/>
        </w:rPr>
        <w:t>.руб., на которые выполнен ремонт 18 жилых помещений по заявкам нанимателей и жилищного отдела (в 2024 – 7,7 млн. руб., отремонтировано 11 квартир). В том числе были произведены ремонтные работы в жилом помещении в целях приведения его в соответствие требованиям доступности для инвалидов, и в 3 квартирах, в которых проживают жители блокадного Ленинграда.</w:t>
      </w:r>
    </w:p>
    <w:p w:rsidR="007937D5" w:rsidRPr="00775F2B" w:rsidRDefault="007937D5" w:rsidP="007937D5">
      <w:pPr>
        <w:pStyle w:val="aff5"/>
        <w:tabs>
          <w:tab w:val="left" w:pos="284"/>
          <w:tab w:val="left" w:pos="1134"/>
        </w:tabs>
        <w:ind w:left="0" w:firstLine="709"/>
        <w:jc w:val="both"/>
        <w:rPr>
          <w:color w:val="auto"/>
        </w:rPr>
      </w:pPr>
      <w:r w:rsidRPr="00775F2B">
        <w:rPr>
          <w:color w:val="auto"/>
        </w:rPr>
        <w:t>На капитальный ремонт объектов муниципального нежилого фонда на 2025 год было выделено 12,1 млн.</w:t>
      </w:r>
      <w:r w:rsidR="00C969C7" w:rsidRPr="00775F2B">
        <w:rPr>
          <w:color w:val="auto"/>
        </w:rPr>
        <w:t xml:space="preserve"> </w:t>
      </w:r>
      <w:r w:rsidRPr="00775F2B">
        <w:rPr>
          <w:color w:val="auto"/>
        </w:rPr>
        <w:t>руб. (в 2024 году – 10,8 млн.</w:t>
      </w:r>
      <w:r w:rsidR="00C969C7" w:rsidRPr="00775F2B">
        <w:rPr>
          <w:color w:val="auto"/>
        </w:rPr>
        <w:t xml:space="preserve"> </w:t>
      </w:r>
      <w:r w:rsidRPr="00775F2B">
        <w:rPr>
          <w:color w:val="auto"/>
        </w:rPr>
        <w:t xml:space="preserve">руб.). </w:t>
      </w:r>
    </w:p>
    <w:p w:rsidR="007937D5" w:rsidRPr="00775F2B" w:rsidRDefault="007937D5" w:rsidP="007937D5">
      <w:pPr>
        <w:pStyle w:val="aff5"/>
        <w:tabs>
          <w:tab w:val="left" w:pos="284"/>
          <w:tab w:val="left" w:pos="1134"/>
        </w:tabs>
        <w:ind w:left="0" w:firstLine="709"/>
        <w:jc w:val="both"/>
        <w:rPr>
          <w:color w:val="auto"/>
        </w:rPr>
      </w:pPr>
      <w:r w:rsidRPr="00775F2B">
        <w:rPr>
          <w:color w:val="auto"/>
        </w:rPr>
        <w:t xml:space="preserve">За счет выделенных средств выполнен ремонт крылец и стилобата здания по адресу: ул. Красных Фортов, дом №51, произведен монтаж платформы подъемной стационарной для инвалидов и маломобильных групп населения наклонного перемещения по адресу: ул. Пионерская, д. 6, демонтаж бесхозных строений на земельных участках, предоставляемых участникам СВО и членам их семей, ремонт козырька над входом в центр «Здоровье» по ул. Космонавтов, д.22. </w:t>
      </w:r>
    </w:p>
    <w:p w:rsidR="007937D5" w:rsidRPr="00775F2B" w:rsidRDefault="007937D5" w:rsidP="007937D5">
      <w:pPr>
        <w:rPr>
          <w:rFonts w:cs="Times New Roman"/>
          <w:color w:val="auto"/>
        </w:rPr>
      </w:pPr>
      <w:r w:rsidRPr="00775F2B">
        <w:rPr>
          <w:rFonts w:cs="Times New Roman"/>
          <w:color w:val="auto"/>
        </w:rPr>
        <w:t>Также проводились ремонтные работы в здании общественных организаций, в том числе замена ВРУ, закрытие периметра внутреннего двора здания и т.д.</w:t>
      </w:r>
    </w:p>
    <w:p w:rsidR="007937D5" w:rsidRPr="00775F2B" w:rsidRDefault="007937D5" w:rsidP="007937D5">
      <w:pPr>
        <w:rPr>
          <w:rFonts w:cs="Times New Roman"/>
          <w:color w:val="auto"/>
        </w:rPr>
      </w:pPr>
      <w:r w:rsidRPr="00775F2B">
        <w:rPr>
          <w:rFonts w:cs="Times New Roman"/>
          <w:color w:val="auto"/>
        </w:rPr>
        <w:t>Кроме того, в соответствии муниципальной программой были застрахованы 2 квартиры, в которых ранее был проведен ремонт за счет средств местного бюджета.</w:t>
      </w:r>
    </w:p>
    <w:p w:rsidR="007937D5" w:rsidRPr="00775F2B" w:rsidRDefault="007937D5" w:rsidP="007937D5">
      <w:pPr>
        <w:rPr>
          <w:rFonts w:cs="Times New Roman"/>
          <w:color w:val="auto"/>
        </w:rPr>
      </w:pPr>
      <w:r w:rsidRPr="00775F2B">
        <w:rPr>
          <w:rFonts w:cs="Times New Roman"/>
          <w:color w:val="auto"/>
        </w:rPr>
        <w:t>Гражданам, проживающим в муниципальном жилищном фонде, компенсировано 183,6 тыс. руб. расходов, понесенных ими за установку (замену) внутриквартирного оборудования (приборов учета электрической энергии, газовых/электрических плит, приборов отопления).</w:t>
      </w:r>
    </w:p>
    <w:p w:rsidR="008762EB" w:rsidRPr="00775F2B" w:rsidRDefault="008762EB" w:rsidP="007D6771">
      <w:pPr>
        <w:pStyle w:val="2"/>
        <w:rPr>
          <w:sz w:val="24"/>
          <w:szCs w:val="24"/>
        </w:rPr>
      </w:pPr>
    </w:p>
    <w:p w:rsidR="007D6771" w:rsidRPr="00775F2B" w:rsidRDefault="007D6771" w:rsidP="007D6771">
      <w:pPr>
        <w:pStyle w:val="2"/>
        <w:rPr>
          <w:sz w:val="24"/>
          <w:szCs w:val="24"/>
        </w:rPr>
      </w:pPr>
      <w:bookmarkStart w:id="43" w:name="_Toc213413447"/>
      <w:r w:rsidRPr="00775F2B">
        <w:rPr>
          <w:sz w:val="24"/>
          <w:szCs w:val="24"/>
        </w:rPr>
        <w:t>2.</w:t>
      </w:r>
      <w:r w:rsidR="005C7316" w:rsidRPr="00775F2B">
        <w:rPr>
          <w:sz w:val="24"/>
          <w:szCs w:val="24"/>
        </w:rPr>
        <w:t>3</w:t>
      </w:r>
      <w:r w:rsidRPr="00775F2B">
        <w:rPr>
          <w:sz w:val="24"/>
          <w:szCs w:val="24"/>
        </w:rPr>
        <w:t>. Жилищно-коммунальное обслуживание</w:t>
      </w:r>
      <w:bookmarkEnd w:id="42"/>
      <w:bookmarkEnd w:id="43"/>
    </w:p>
    <w:p w:rsidR="00DB3433" w:rsidRPr="00775F2B" w:rsidRDefault="00DB3433" w:rsidP="00DB3433">
      <w:pPr>
        <w:jc w:val="left"/>
        <w:rPr>
          <w:rFonts w:eastAsia="Times New Roman" w:cs="Times New Roman"/>
          <w:i/>
          <w:color w:val="auto"/>
          <w:lang w:eastAsia="ru-RU"/>
        </w:rPr>
      </w:pPr>
    </w:p>
    <w:p w:rsidR="00DB3433" w:rsidRPr="00775F2B" w:rsidRDefault="00DB3433" w:rsidP="00DB3433">
      <w:pPr>
        <w:jc w:val="left"/>
        <w:rPr>
          <w:rFonts w:eastAsia="Times New Roman" w:cs="Times New Roman"/>
          <w:i/>
          <w:color w:val="auto"/>
          <w:lang w:eastAsia="ru-RU"/>
        </w:rPr>
      </w:pPr>
      <w:r w:rsidRPr="00775F2B">
        <w:rPr>
          <w:rFonts w:eastAsia="Times New Roman" w:cs="Times New Roman"/>
          <w:i/>
          <w:color w:val="auto"/>
          <w:lang w:eastAsia="ru-RU"/>
        </w:rPr>
        <w:t>Жилищный фонд</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 347 дома, </w:t>
      </w:r>
      <w:r w:rsidR="007B08E8" w:rsidRPr="00775F2B">
        <w:rPr>
          <w:rFonts w:eastAsia="Times New Roman" w:cs="Times New Roman"/>
          <w:color w:val="auto"/>
          <w:lang w:eastAsia="ru-RU"/>
        </w:rPr>
        <w:t>в том числе:</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341 – имеют статус многоквартирных,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6 </w:t>
      </w:r>
      <w:r w:rsidR="007B08E8" w:rsidRPr="00775F2B">
        <w:rPr>
          <w:rFonts w:eastAsia="Times New Roman" w:cs="Times New Roman"/>
          <w:color w:val="auto"/>
          <w:lang w:eastAsia="ru-RU"/>
        </w:rPr>
        <w:t>–</w:t>
      </w:r>
      <w:r w:rsidRPr="00775F2B">
        <w:rPr>
          <w:rFonts w:eastAsia="Times New Roman" w:cs="Times New Roman"/>
          <w:color w:val="auto"/>
          <w:lang w:eastAsia="ru-RU"/>
        </w:rPr>
        <w:t xml:space="preserve"> общежития</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 многоквартирных дома управляются ТСЖ</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4 многоквартирных дома выбрали непосредственное управление</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334 многоквартирных дома управляются 10 управляющими организациями.</w:t>
      </w:r>
    </w:p>
    <w:p w:rsidR="00DB3433" w:rsidRPr="00775F2B" w:rsidRDefault="00DB3433" w:rsidP="00DB3433">
      <w:pPr>
        <w:rPr>
          <w:rFonts w:eastAsia="Times New Roman" w:cs="Times New Roman"/>
          <w:b/>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Проведены 11 заседания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Основной задачей управляющих организаций является выполнение мероприятий по поддержанию жилищного фонда в надлежащем техническом состоянии и подготовке его к осенне-зимнему периоду.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Все управляющие организации города сформировали план мероприятий по подготовке жилищного фонда города к работе в осенне-зимний период 2025 – 2026 годов. Паспорта готовности к отопительному сезону 2025-2026 гг. в отношении жилищного фонда получены в полном объеме.</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Обучение граждан </w:t>
      </w:r>
    </w:p>
    <w:p w:rsidR="00DB3433" w:rsidRPr="00775F2B" w:rsidRDefault="00DB3433" w:rsidP="00DB3433">
      <w:pPr>
        <w:ind w:right="57"/>
        <w:rPr>
          <w:rFonts w:eastAsia="Times New Roman" w:cs="Times New Roman"/>
          <w:color w:val="auto"/>
          <w:lang w:eastAsia="ru-RU"/>
        </w:rPr>
      </w:pPr>
      <w:r w:rsidRPr="00775F2B">
        <w:rPr>
          <w:rFonts w:eastAsia="Times New Roman" w:cs="Times New Roman"/>
          <w:color w:val="auto"/>
          <w:lang w:eastAsia="ru-RU"/>
        </w:rPr>
        <w:t>В 2025 году организовано и проведено, в рамках муниципального контракта, обучение</w:t>
      </w:r>
      <w:r w:rsidRPr="00775F2B">
        <w:rPr>
          <w:rFonts w:eastAsia="Times New Roman" w:cs="Times New Roman"/>
          <w:b/>
          <w:color w:val="auto"/>
          <w:lang w:eastAsia="ru-RU"/>
        </w:rPr>
        <w:t xml:space="preserve"> </w:t>
      </w:r>
      <w:r w:rsidRPr="00775F2B">
        <w:rPr>
          <w:rFonts w:eastAsia="Times New Roman" w:cs="Times New Roman"/>
          <w:color w:val="auto"/>
          <w:lang w:eastAsia="ru-RU"/>
        </w:rPr>
        <w:t>населения Сосновоборского городского округа правовой грамотности в сфере жилищно-</w:t>
      </w:r>
      <w:r w:rsidRPr="00775F2B">
        <w:rPr>
          <w:rFonts w:eastAsia="Times New Roman" w:cs="Times New Roman"/>
          <w:color w:val="auto"/>
          <w:lang w:eastAsia="ru-RU"/>
        </w:rPr>
        <w:lastRenderedPageBreak/>
        <w:t>коммунального хозяйства. Обучение проводилось два дня. Всего в обучении приняли участие 20 активных жителя города.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Капитальный ремонт в многоквартирных домах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рамках исполнения Краткосрочного плана реализации в 2023-2025 годах Региональной программы капитального ремонта многоквартирных домов Ленинградской области, на территории Сосновоборского городского округа в 2025 году включено – 28 МКД, 2 МКД формируют фонд капитального ремонта на специальном счете, в которых капитальный ремонт лифтового оборудования проведен заблаговременно в 2024 году.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Работы по капитальному ремонту общего имущества выполнены в 10 МКД:</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Красных Фортов д. 16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14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43 (подвал, фасад)</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20 (подвал, фасад, крыша)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18 (ХВС, ГВС, ВО)</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Комсомольская д. 5 (ПИР Фасада)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Ленинградская д. 30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18 (ПИР ТС)</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22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52 (ПИР ТС).</w:t>
      </w:r>
    </w:p>
    <w:p w:rsidR="00DB3433" w:rsidRPr="00775F2B" w:rsidRDefault="00DB3433" w:rsidP="00DB3433">
      <w:pPr>
        <w:ind w:firstLine="708"/>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По 16 МКД в 2025 году некоммерческая организация «Фонд капитального ремонта многоквартирных домов Ленинградской области» не отобрала подрядные организации для проведения капитального ремонта общего имущества.</w:t>
      </w:r>
    </w:p>
    <w:p w:rsidR="00DB3433" w:rsidRPr="00775F2B" w:rsidRDefault="00DB3433" w:rsidP="00DB3433">
      <w:pPr>
        <w:rPr>
          <w:rFonts w:eastAsia="Times New Roman" w:cs="Times New Roman"/>
          <w:b/>
          <w:color w:val="auto"/>
          <w:lang w:eastAsia="ru-RU"/>
        </w:rPr>
      </w:pPr>
      <w:r w:rsidRPr="00775F2B">
        <w:rPr>
          <w:rFonts w:eastAsia="Times New Roman" w:cs="Times New Roman"/>
          <w:color w:val="auto"/>
          <w:lang w:eastAsia="ru-RU"/>
        </w:rPr>
        <w:t>В НО «Фонд капитального ремонта многоквартирных домов Ленинградской области» и комитет по жилищно-коммунальному хозяйству Ленинградской области направлен запрос о сроках проведения капитального ремонта общего имущества в МКД, где подрядная организация была не определена.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Единовременная денежная выплата на проведение капитального ремонта жилого дома и текущего ремонта квартиры</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Областным законом от 13.10.2014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на территории Сосновоборского городского округа в 2025 году получателями такой выплаты были14 человек - лица, награжденные знаком «Жителю блокадного Ленинграда»</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У 13 человек выполнен текущий ремонт квартиры и у 1 человека капитальный ремонт дома, на общую сумму 2 299,4 тыс. руб.</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 список граждан – претендентов на получение в 2026 году единовременной денежной выплаты на проведение текущего ремонта </w:t>
      </w:r>
      <w:r w:rsidRPr="00775F2B">
        <w:rPr>
          <w:rFonts w:eastAsia="Times New Roman" w:cs="Times New Roman"/>
          <w:i/>
          <w:color w:val="auto"/>
          <w:lang w:eastAsia="ru-RU"/>
        </w:rPr>
        <w:t>квартиры</w:t>
      </w:r>
      <w:r w:rsidRPr="00775F2B">
        <w:rPr>
          <w:rFonts w:eastAsia="Times New Roman" w:cs="Times New Roman"/>
          <w:color w:val="auto"/>
          <w:lang w:eastAsia="ru-RU"/>
        </w:rPr>
        <w:t xml:space="preserve"> включены 2 человека - лица, награжденные знаком «Жителю блокадного Ленинграда» и 1 член семьи погибшего участника специальной военной операции - для получения единовременной денежной выплаты на проведение капитального ремонта </w:t>
      </w:r>
      <w:r w:rsidRPr="00775F2B">
        <w:rPr>
          <w:rFonts w:eastAsia="Times New Roman" w:cs="Times New Roman"/>
          <w:i/>
          <w:color w:val="auto"/>
          <w:lang w:eastAsia="ru-RU"/>
        </w:rPr>
        <w:t>жилого дома</w:t>
      </w:r>
      <w:r w:rsidRPr="00775F2B">
        <w:rPr>
          <w:rFonts w:eastAsia="Times New Roman" w:cs="Times New Roman"/>
          <w:color w:val="auto"/>
          <w:lang w:eastAsia="ru-RU"/>
        </w:rPr>
        <w:t>.</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rPr>
          <w:rFonts w:eastAsia="Times New Roman" w:cs="Times New Roman"/>
          <w:i/>
          <w:color w:val="auto"/>
          <w:lang w:eastAsia="ru-RU"/>
        </w:rPr>
      </w:pPr>
      <w:r w:rsidRPr="00775F2B">
        <w:rPr>
          <w:rFonts w:eastAsia="Times New Roman" w:cs="Times New Roman"/>
          <w:color w:val="auto"/>
          <w:lang w:eastAsia="ru-RU"/>
        </w:rPr>
        <w:t xml:space="preserve">Правом на получение единовременной денежной </w:t>
      </w:r>
      <w:r w:rsidR="008E2CBE" w:rsidRPr="00775F2B">
        <w:rPr>
          <w:rFonts w:eastAsia="Times New Roman" w:cs="Times New Roman"/>
          <w:color w:val="auto"/>
          <w:lang w:eastAsia="ru-RU"/>
        </w:rPr>
        <w:t xml:space="preserve">выплаты </w:t>
      </w:r>
      <w:r w:rsidRPr="00775F2B">
        <w:rPr>
          <w:rFonts w:eastAsia="Times New Roman" w:cs="Times New Roman"/>
          <w:color w:val="auto"/>
          <w:lang w:eastAsia="ru-RU"/>
        </w:rPr>
        <w:t xml:space="preserve">на проведение капитального ремонта </w:t>
      </w:r>
      <w:r w:rsidRPr="00775F2B">
        <w:rPr>
          <w:rFonts w:eastAsia="Times New Roman" w:cs="Times New Roman"/>
          <w:i/>
          <w:color w:val="auto"/>
          <w:u w:val="single"/>
          <w:lang w:eastAsia="ru-RU"/>
        </w:rPr>
        <w:t>жилого дома</w:t>
      </w:r>
      <w:r w:rsidRPr="00775F2B">
        <w:rPr>
          <w:rFonts w:eastAsia="Times New Roman" w:cs="Times New Roman"/>
          <w:color w:val="auto"/>
          <w:u w:val="single"/>
          <w:lang w:eastAsia="ru-RU"/>
        </w:rPr>
        <w:t xml:space="preserve"> </w:t>
      </w:r>
      <w:r w:rsidRPr="00775F2B">
        <w:rPr>
          <w:rFonts w:eastAsia="Times New Roman" w:cs="Times New Roman"/>
          <w:color w:val="auto"/>
          <w:lang w:eastAsia="ru-RU"/>
        </w:rPr>
        <w:t xml:space="preserve">могут воспользоваться также члены семей погибших (умерших) участников специальной военной операции и с 2026 года </w:t>
      </w:r>
      <w:r w:rsidR="008E2CBE" w:rsidRPr="00775F2B">
        <w:rPr>
          <w:rFonts w:eastAsia="Times New Roman" w:cs="Times New Roman"/>
          <w:color w:val="auto"/>
          <w:lang w:eastAsia="ru-RU"/>
        </w:rPr>
        <w:t>у</w:t>
      </w:r>
      <w:r w:rsidRPr="00775F2B">
        <w:rPr>
          <w:rFonts w:eastAsia="Times New Roman" w:cs="Times New Roman"/>
          <w:color w:val="auto"/>
          <w:lang w:eastAsia="ru-RU"/>
        </w:rPr>
        <w:t>частники специальной военной операции, ставшие инвалидами вследстви</w:t>
      </w:r>
      <w:r w:rsidR="009D1DC8" w:rsidRPr="00775F2B">
        <w:rPr>
          <w:rFonts w:eastAsia="Times New Roman" w:cs="Times New Roman"/>
          <w:color w:val="auto"/>
          <w:lang w:eastAsia="ru-RU"/>
        </w:rPr>
        <w:t>е</w:t>
      </w:r>
      <w:r w:rsidRPr="00775F2B">
        <w:rPr>
          <w:rFonts w:eastAsia="Times New Roman" w:cs="Times New Roman"/>
          <w:color w:val="auto"/>
          <w:lang w:eastAsia="ru-RU"/>
        </w:rPr>
        <w:t xml:space="preserve"> ранения, контузии, увечья или заболевания, полученных при исполнении обязанностей военной службы (пункт введен 22.12.2025 г).</w:t>
      </w:r>
    </w:p>
    <w:p w:rsidR="00DB3433" w:rsidRPr="00775F2B" w:rsidRDefault="00DB3433" w:rsidP="00DB3433">
      <w:pPr>
        <w:ind w:right="57"/>
        <w:jc w:val="center"/>
        <w:rPr>
          <w:rFonts w:eastAsia="Times New Roman" w:cs="Times New Roman"/>
          <w:bCs/>
          <w:color w:val="auto"/>
          <w:u w:val="single"/>
          <w:lang w:eastAsia="ru-RU"/>
        </w:rPr>
      </w:pPr>
    </w:p>
    <w:p w:rsidR="00DB3433" w:rsidRPr="00775F2B" w:rsidRDefault="00DB3433" w:rsidP="00DB3433">
      <w:pPr>
        <w:autoSpaceDE w:val="0"/>
        <w:autoSpaceDN w:val="0"/>
        <w:adjustRightInd w:val="0"/>
        <w:ind w:firstLine="426"/>
        <w:rPr>
          <w:rFonts w:eastAsia="Times New Roman" w:cs="Times New Roman"/>
          <w:b/>
          <w:i/>
          <w:color w:val="auto"/>
          <w:u w:val="single"/>
          <w:lang w:eastAsia="ru-RU"/>
        </w:rPr>
      </w:pPr>
      <w:r w:rsidRPr="00775F2B">
        <w:rPr>
          <w:rFonts w:eastAsia="Times New Roman" w:cs="Times New Roman"/>
          <w:b/>
          <w:i/>
          <w:color w:val="auto"/>
          <w:u w:val="single"/>
          <w:lang w:eastAsia="ru-RU"/>
        </w:rPr>
        <w:t>Функционирование коммунальной инфраструктуры</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lastRenderedPageBreak/>
        <w:t>Концессионное соглашение</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2020 года деятельность по водоснабжению, водоотведению, в том числе очистке сточных вод, обращению с осадком сточных вод, приему и транспортировке сточных вод осуществляет ООО «Водоканал» на основании заключенного концессионного соглашения.</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Все имущество переданное по концессионному соглашению работает в штатном режиме.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2025 году в рамках концессионного соглашения ООО «ВОДОКАНАЛ» выполнил: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Реконструкцию иловой насосной станции, песколовок радиальных, насосной станции перекачки № 5 по мероприятиям 1-го этапа «Реконструкция КОС, 1-5-й этап», на общую сумму – 24 566, 7376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Модернизацию сетей водоснабжения водопровода от ВК-1 через ВК-12, ВК-11 до ВК-17 от Молодежной д. 78 до Молодежной д. 60 г., на общую сумму – 5 480,4153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Плата Концедента в 2025 году составила 57 736,20 тыс. руб. (в том числе по судебным решениям за мероприятия выполненные в 2023-2024 годах)</w:t>
      </w:r>
      <w:r w:rsidR="00BA4A6B"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период осуществления деятельности ООО «ВОДОКАНАЛ», как гарантирующей организации, осуществляющей холодное водоснабжение и водоотведение на территории городского округа: аварий и инцидентов </w:t>
      </w:r>
      <w:r w:rsidRPr="00775F2B">
        <w:rPr>
          <w:rFonts w:eastAsia="Times New Roman" w:cs="Times New Roman"/>
          <w:i/>
          <w:color w:val="auto"/>
          <w:lang w:eastAsia="ru-RU"/>
        </w:rPr>
        <w:t>на модернизированных сетях не зафиксировано</w:t>
      </w:r>
      <w:r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С 2020 по 2025 года мероприятий по модернизации сетей водоотведения выполнено на 1517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w:t>
      </w:r>
      <w:r w:rsidRPr="00775F2B">
        <w:rPr>
          <w:rFonts w:eastAsia="Times New Roman" w:cs="Times New Roman"/>
          <w:color w:val="auto"/>
          <w:lang w:eastAsia="ru-RU"/>
        </w:rPr>
        <w:t>м, водоснабжения на 2533,5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м .</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Субсидия СМУП «ТСП» на выполнение ПИР, прохождение государственной экспертизы для капитального ремонта тепловых сетей</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Из бюджета Сосновоборского городского округа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rFonts w:eastAsia="Times New Roman" w:cs="Times New Roman"/>
          <w:b/>
          <w:i/>
          <w:color w:val="auto"/>
          <w:lang w:eastAsia="ru-RU"/>
        </w:rPr>
        <w:t xml:space="preserve">участка тепловой сети от ТК-5 до ТК-7, ул. Комсомольская (3 мкр.) и для реконструкции </w:t>
      </w:r>
      <w:r w:rsidRPr="00775F2B">
        <w:rPr>
          <w:rFonts w:eastAsia="Times New Roman" w:cs="Times New Roman"/>
          <w:b/>
          <w:i/>
          <w:color w:val="auto"/>
          <w:lang w:eastAsia="ru-RU" w:bidi="ru-RU"/>
        </w:rPr>
        <w:t xml:space="preserve">здания 716 (подкачивающая насосная) по адресу: Ленинградская область, г. Сосновый Бор, Копорское шоссе, д.10а, </w:t>
      </w:r>
      <w:r w:rsidRPr="00775F2B">
        <w:rPr>
          <w:rFonts w:eastAsia="Times New Roman" w:cs="Times New Roman"/>
          <w:color w:val="auto"/>
          <w:lang w:eastAsia="ru-RU"/>
        </w:rPr>
        <w:t xml:space="preserve">в размере 6 705,25 тыс. руб. </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rPr>
        <w:tab/>
      </w:r>
      <w:r w:rsidRPr="00775F2B">
        <w:rPr>
          <w:rFonts w:eastAsia="Times New Roman" w:cs="Times New Roman"/>
          <w:color w:val="auto"/>
          <w:lang w:eastAsia="ru-RU" w:bidi="ru-RU"/>
        </w:rPr>
        <w:t>Комитетом по топливно-энергетическому комплексу Ленинградской области принято решение с 2026 года формировать программу мероприятий по обеспечению устойчивого функционирования объектов теплоснабжения на территории Ленинградской области на трехлетний период - 2026-2028г.г.</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rPr>
        <w:t xml:space="preserve">На основании разработанной проектно-сметной документации </w:t>
      </w:r>
      <w:r w:rsidRPr="00775F2B">
        <w:rPr>
          <w:rFonts w:eastAsia="Times New Roman" w:cs="Times New Roman"/>
          <w:color w:val="auto"/>
          <w:lang w:eastAsia="ru-RU" w:bidi="ru-RU"/>
        </w:rPr>
        <w:t xml:space="preserve">администрация </w:t>
      </w:r>
      <w:r w:rsidRPr="00775F2B">
        <w:rPr>
          <w:rFonts w:eastAsia="Times New Roman" w:cs="Times New Roman"/>
          <w:color w:val="auto"/>
          <w:lang w:eastAsia="ru-RU"/>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по обеспечению устойчивого функционирования объектов теплоснабжения</w:t>
      </w:r>
      <w:r w:rsidRPr="00775F2B">
        <w:rPr>
          <w:rFonts w:eastAsia="Times New Roman" w:cs="Times New Roman"/>
          <w:color w:val="auto"/>
          <w:shd w:val="clear" w:color="auto" w:fill="FFFFFF"/>
          <w:lang w:eastAsia="ru-RU"/>
        </w:rPr>
        <w:t xml:space="preserve"> на </w:t>
      </w:r>
      <w:r w:rsidRPr="00775F2B">
        <w:rPr>
          <w:rFonts w:eastAsia="Times New Roman" w:cs="Times New Roman"/>
          <w:color w:val="auto"/>
          <w:lang w:eastAsia="ru-RU"/>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DB3433" w:rsidRPr="00775F2B" w:rsidRDefault="00DB3433" w:rsidP="00DB3433">
      <w:pPr>
        <w:ind w:firstLine="0"/>
        <w:rPr>
          <w:rFonts w:eastAsia="Times New Roman" w:cs="Times New Roman"/>
          <w:color w:val="auto"/>
          <w:lang w:eastAsia="ru-RU" w:bidi="ru-RU"/>
        </w:rPr>
      </w:pPr>
      <w:r w:rsidRPr="00775F2B">
        <w:rPr>
          <w:rFonts w:eastAsia="Times New Roman" w:cs="Times New Roman"/>
          <w:color w:val="auto"/>
          <w:lang w:eastAsia="ru-RU" w:bidi="ru-RU"/>
        </w:rPr>
        <w:t>2026 год – на 1 объект, стоимостью 41 579,55 тыс. руб.</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bidi="ru-RU"/>
        </w:rPr>
        <w:t>2027 год – на 2 объекта, стоимостью 207 869,45 тыс. руб.</w:t>
      </w:r>
    </w:p>
    <w:p w:rsidR="00DB3433" w:rsidRPr="00775F2B" w:rsidRDefault="00DB3433" w:rsidP="00DB3433">
      <w:pPr>
        <w:ind w:firstLine="0"/>
        <w:rPr>
          <w:rFonts w:eastAsia="Times New Roman" w:cs="Times New Roman"/>
          <w:color w:val="auto"/>
          <w:lang w:eastAsia="ru-RU"/>
        </w:rPr>
      </w:pPr>
      <w:r w:rsidRPr="00775F2B">
        <w:rPr>
          <w:rFonts w:eastAsia="Times New Roman" w:cs="Times New Roman"/>
          <w:color w:val="auto"/>
          <w:lang w:eastAsia="ru-RU" w:bidi="ru-RU"/>
        </w:rPr>
        <w:t>2028 год – на 3 объекта, стоимостью 285 833,49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2026 год – софинансирование областного бюджета 79 % – 32 847,832 тыс. руб., софинансирование местного бюджета 21 % - 8 731,721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2027 год – софинансирование областного бюджета 80 % – 166 295,528 тыс. руб., софинансирование местного бюджета 20 % - 41 573,919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2028 год – софинансирование областного бюджета 82 % – 234 383,419 тыс. руб., софинансирование местного бюджета 18 % - 51 450,073 тыс. руб.</w:t>
      </w:r>
    </w:p>
    <w:p w:rsidR="00DB3433" w:rsidRPr="00775F2B" w:rsidRDefault="00DB3433" w:rsidP="00DB3433">
      <w:pPr>
        <w:tabs>
          <w:tab w:val="left" w:pos="0"/>
        </w:tabs>
        <w:ind w:right="-1" w:firstLine="567"/>
        <w:rPr>
          <w:rFonts w:eastAsia="Times New Roman" w:cs="Times New Roman"/>
          <w:color w:val="auto"/>
          <w:shd w:val="clear" w:color="auto" w:fill="FFFFFF"/>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lastRenderedPageBreak/>
        <w:t>Также н</w:t>
      </w:r>
      <w:r w:rsidRPr="00775F2B">
        <w:rPr>
          <w:rFonts w:eastAsia="Times New Roman" w:cs="Times New Roman"/>
          <w:color w:val="auto"/>
          <w:lang w:eastAsia="ru-RU"/>
        </w:rPr>
        <w:t xml:space="preserve">а основании разработанной СМУП «ТСП» </w:t>
      </w:r>
      <w:r w:rsidRPr="00775F2B">
        <w:rPr>
          <w:rFonts w:eastAsia="Times New Roman" w:cs="Times New Roman"/>
          <w:color w:val="auto"/>
          <w:shd w:val="clear" w:color="auto" w:fill="FFFFFF"/>
          <w:lang w:eastAsia="ru-RU"/>
        </w:rPr>
        <w:t>проектно-сметной документации</w:t>
      </w:r>
      <w:r w:rsidRPr="00775F2B">
        <w:rPr>
          <w:rFonts w:eastAsia="Times New Roman" w:cs="Times New Roman"/>
          <w:color w:val="auto"/>
          <w:lang w:eastAsia="ru-RU"/>
        </w:rPr>
        <w:t xml:space="preserve"> </w:t>
      </w:r>
      <w:r w:rsidRPr="00775F2B">
        <w:rPr>
          <w:rFonts w:eastAsia="Times New Roman" w:cs="Times New Roman"/>
          <w:b/>
          <w:i/>
          <w:color w:val="auto"/>
          <w:shd w:val="clear" w:color="auto" w:fill="FFFFFF"/>
          <w:lang w:eastAsia="ru-RU"/>
        </w:rPr>
        <w:t>направлена заявка</w:t>
      </w:r>
      <w:r w:rsidRPr="00775F2B">
        <w:rPr>
          <w:rFonts w:eastAsia="Times New Roman" w:cs="Times New Roman"/>
          <w:color w:val="auto"/>
          <w:shd w:val="clear" w:color="auto" w:fill="FFFFFF"/>
          <w:lang w:eastAsia="ru-RU"/>
        </w:rPr>
        <w:t xml:space="preserve"> на отбор муниципальных образований для предоставления субсидии из областного бюджета, на реализацию мероприятия </w:t>
      </w:r>
      <w:r w:rsidRPr="00775F2B">
        <w:rPr>
          <w:rFonts w:eastAsia="Times New Roman" w:cs="Times New Roman"/>
          <w:b/>
          <w:i/>
          <w:color w:val="auto"/>
          <w:shd w:val="clear" w:color="auto" w:fill="FFFFFF"/>
          <w:lang w:eastAsia="ru-RU"/>
        </w:rPr>
        <w:t>в период 2026-2027 годах</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 xml:space="preserve">по реконструкции </w:t>
      </w:r>
      <w:r w:rsidRPr="00775F2B">
        <w:rPr>
          <w:rFonts w:eastAsia="Times New Roman" w:cs="Times New Roman"/>
          <w:b/>
          <w:i/>
          <w:color w:val="auto"/>
          <w:lang w:eastAsia="ru-RU" w:bidi="ru-RU"/>
        </w:rPr>
        <w:t>здания 716 (подкачивающая насосная) по адресу: Ленинградская область, г. Сосновый Бор, Копорское шоссе, д.10а</w:t>
      </w:r>
      <w:r w:rsidRPr="00775F2B">
        <w:rPr>
          <w:rFonts w:eastAsia="Times New Roman" w:cs="Times New Roman"/>
          <w:color w:val="auto"/>
          <w:shd w:val="clear" w:color="auto" w:fill="FFFFFF"/>
          <w:lang w:eastAsia="ru-RU"/>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DB3433" w:rsidRPr="00775F2B" w:rsidRDefault="00DB3433" w:rsidP="00DB3433">
      <w:pPr>
        <w:ind w:firstLine="567"/>
        <w:rPr>
          <w:rFonts w:eastAsia="Times New Roman" w:cs="Times New Roman"/>
          <w:color w:val="auto"/>
          <w:lang w:eastAsia="ru-RU"/>
        </w:rPr>
      </w:pPr>
      <w:r w:rsidRPr="00775F2B">
        <w:rPr>
          <w:rFonts w:eastAsia="Times New Roman" w:cs="Times New Roman"/>
          <w:color w:val="auto"/>
          <w:shd w:val="clear" w:color="auto" w:fill="FFFFFF"/>
          <w:lang w:eastAsia="ru-RU"/>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w:t>
      </w:r>
      <w:r w:rsidR="00D000F9" w:rsidRPr="00775F2B">
        <w:rPr>
          <w:rFonts w:eastAsia="Times New Roman" w:cs="Times New Roman"/>
          <w:color w:val="auto"/>
          <w:shd w:val="clear" w:color="auto" w:fill="FFFFFF"/>
          <w:lang w:eastAsia="ru-RU"/>
        </w:rPr>
        <w:t>5</w:t>
      </w:r>
      <w:r w:rsidRPr="00775F2B">
        <w:rPr>
          <w:rFonts w:eastAsia="Times New Roman" w:cs="Times New Roman"/>
          <w:color w:val="auto"/>
          <w:shd w:val="clear" w:color="auto" w:fill="FFFFFF"/>
          <w:lang w:eastAsia="ru-RU"/>
        </w:rPr>
        <w:t xml:space="preserve">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На 2026-2027 года в бюджете МО предусмотрены денежные средства на возмещение затрат СМУП «ТСП» по подготовке ПИР, прохождение государственной экспертизы для капитального ремонта тепловых сетей.</w:t>
      </w:r>
    </w:p>
    <w:p w:rsidR="00DB3433" w:rsidRPr="00775F2B" w:rsidRDefault="00DB3433" w:rsidP="00DB3433">
      <w:pPr>
        <w:ind w:firstLine="426"/>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Субсидия на частичное возмещение затрат на техническое обслуживание и текущий ремонт распределительных газопроводов</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подпрограммы «Газификация Ленинградской области»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на территории Сосновоборского городского округа в 2019-2022гг. введены в эксплуатацию восемь распределительных газопроводов. В настоящее время данные объекты, переданные СМУП «ТСП» на праве хозяйственного ведения. В соответствии с законодательством бремя содержания имущества несет собственник, т.е. муниципальное предприятие.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За счет местного бюджета организовано частичное возмещение затрат, связанных с выполнением работ по техническому обслуживанию и текущему ремонту восьми распределительных газопроводов. В 2025 году возмещение затрат на сумму 2 943, 215 тыс. руб.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настоящее время не решен вопрос по передаче распределительных газопроводов в аренду АО «Газпром газораспределение Ленинградская область», Администрацией направлен весь необходимый пакет документов для оформления АО «Газпром газораспределение Ленинградская область» тарифа с учетом аренды сосновоборских распределительных газопроводов.</w:t>
      </w:r>
    </w:p>
    <w:p w:rsidR="00DB3433" w:rsidRPr="00775F2B" w:rsidRDefault="00DB3433" w:rsidP="00DB3433">
      <w:pPr>
        <w:ind w:firstLine="708"/>
        <w:rPr>
          <w:rFonts w:eastAsia="Times New Roman" w:cs="Times New Roman"/>
          <w:i/>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на финансовое обеспечение затрат на повышение качества сточных вод промышленно-ливневой канализации.</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Во исполнение решения суда о финансировании мероприятий проводимых СМУП «ТСП» по повышению качества сточных вод промышленно-ливневой канализации находящейся в хозяйственном ведении у СМУП «ТСП» по муниципальному проекту «Обеспечение устойчивого функционирования и развития коммунальной и инженерной инфраструктуры» из бюджета Сосновоборского городского округа в 2025 году выделена субсидия СМУП «ТСП» на финансовое обеспечение затрат на повышение качества сточных вод промышленно-ливневой канализации, в размере 1 764,4 тыс. руб. СМУП «ТСП» проведено обследование промышленно-ливневой канализации, на предмет физического состояния и выявления незаконных врезок.</w:t>
      </w:r>
    </w:p>
    <w:p w:rsidR="00DB3433" w:rsidRPr="00775F2B" w:rsidRDefault="00DB3433" w:rsidP="00DB3433">
      <w:pPr>
        <w:rPr>
          <w:rFonts w:eastAsia="Times New Roman" w:cs="Times New Roman"/>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СМУП «ВОДОКАНАЛ» на частичное возмещение затрат по размещения/утилизации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Решением постоянной комиссии совета депутатов Сосновоборского городского округа по экологии, архитектуры и градостроительству от 17.06.2021 № 18 поручено предусмотреть в бюджете МО денежные средства на мероприятия по утилизации смесей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lastRenderedPageBreak/>
        <w:t>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1081 куб.</w:t>
      </w:r>
      <w:r w:rsidR="0077513A"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смеси осадков механической и биологической очистки хозяйственно-бытовых и смешанных вод, накопленных СМУП «ПО ЖКХ» и СМУП «Водоканал», на общую сумму 3751,0700 тыс. руб. </w:t>
      </w:r>
    </w:p>
    <w:p w:rsidR="00DB3433" w:rsidRPr="00775F2B" w:rsidRDefault="00DB3433" w:rsidP="00DB3433">
      <w:pPr>
        <w:autoSpaceDE w:val="0"/>
        <w:autoSpaceDN w:val="0"/>
        <w:adjustRightInd w:val="0"/>
        <w:ind w:firstLine="0"/>
        <w:rPr>
          <w:rFonts w:eastAsia="Times New Roman" w:cs="Times New Roman"/>
          <w:b/>
          <w:color w:val="auto"/>
          <w:lang w:eastAsia="ru-RU"/>
        </w:rPr>
      </w:pPr>
      <w:r w:rsidRPr="00775F2B">
        <w:rPr>
          <w:rFonts w:eastAsia="Times New Roman" w:cs="Times New Roman"/>
          <w:color w:val="auto"/>
          <w:lang w:eastAsia="ru-RU"/>
        </w:rPr>
        <w:tab/>
        <w:t xml:space="preserve">С 2021 по 2025 года, во исполнение Решения комиссии, выполнены мероприятия утилизации </w:t>
      </w:r>
      <w:r w:rsidRPr="00775F2B">
        <w:rPr>
          <w:rFonts w:eastAsia="Times New Roman" w:cs="Times New Roman"/>
          <w:b/>
          <w:color w:val="auto"/>
          <w:lang w:eastAsia="ru-RU"/>
        </w:rPr>
        <w:t>10170 куб.</w:t>
      </w:r>
      <w:r w:rsidR="0077513A" w:rsidRPr="00775F2B">
        <w:rPr>
          <w:rFonts w:eastAsia="Times New Roman" w:cs="Times New Roman"/>
          <w:b/>
          <w:color w:val="auto"/>
          <w:lang w:eastAsia="ru-RU"/>
        </w:rPr>
        <w:t xml:space="preserve"> </w:t>
      </w:r>
      <w:r w:rsidRPr="00775F2B">
        <w:rPr>
          <w:rFonts w:eastAsia="Times New Roman" w:cs="Times New Roman"/>
          <w:b/>
          <w:color w:val="auto"/>
          <w:lang w:eastAsia="ru-RU"/>
        </w:rPr>
        <w:t>м.</w:t>
      </w:r>
      <w:r w:rsidRPr="00775F2B">
        <w:rPr>
          <w:rFonts w:eastAsia="Times New Roman" w:cs="Times New Roman"/>
          <w:color w:val="auto"/>
          <w:lang w:eastAsia="ru-RU"/>
        </w:rPr>
        <w:t xml:space="preserve"> осадков механической и биологической очистки хозяйственно-бытовых.</w:t>
      </w:r>
    </w:p>
    <w:p w:rsidR="00DB3433" w:rsidRPr="00775F2B" w:rsidRDefault="00DB3433" w:rsidP="00DB3433">
      <w:pPr>
        <w:autoSpaceDE w:val="0"/>
        <w:autoSpaceDN w:val="0"/>
        <w:adjustRightInd w:val="0"/>
        <w:ind w:firstLine="0"/>
        <w:rPr>
          <w:rFonts w:eastAsia="Times New Roman" w:cs="Times New Roman"/>
          <w:color w:val="auto"/>
          <w:lang w:eastAsia="ru-RU"/>
        </w:rPr>
      </w:pPr>
    </w:p>
    <w:p w:rsidR="00DB3433" w:rsidRPr="00775F2B" w:rsidRDefault="00DB3433" w:rsidP="00DB3433">
      <w:pPr>
        <w:autoSpaceDE w:val="0"/>
        <w:autoSpaceDN w:val="0"/>
        <w:adjustRightInd w:val="0"/>
        <w:ind w:firstLine="708"/>
        <w:rPr>
          <w:rFonts w:eastAsia="Times New Roman" w:cs="Times New Roman"/>
          <w:i/>
          <w:color w:val="auto"/>
          <w:lang w:eastAsia="ru-RU"/>
        </w:rPr>
      </w:pPr>
      <w:r w:rsidRPr="00775F2B">
        <w:rPr>
          <w:rFonts w:eastAsia="Times New Roman" w:cs="Times New Roman"/>
          <w:i/>
          <w:color w:val="auto"/>
          <w:lang w:eastAsia="ru-RU"/>
        </w:rPr>
        <w:t xml:space="preserve">Разработка, актуализация и утверждение схем/программ развития систем коммунальной инфраструктуры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действующим законодательством в 2025 году проведены мероприятия, на общую сумму 846,0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по актуализации схемы теплоснабжения муниципального образования;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разработке электронного моделирования аварийных ситуаций в системе теплоснабжения;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формированию фактического топливно-энергетического баланса.</w:t>
      </w:r>
    </w:p>
    <w:p w:rsidR="00DB3433" w:rsidRPr="00775F2B" w:rsidRDefault="00DB3433" w:rsidP="00DB3433">
      <w:pPr>
        <w:autoSpaceDE w:val="0"/>
        <w:autoSpaceDN w:val="0"/>
        <w:adjustRightInd w:val="0"/>
        <w:ind w:firstLine="426"/>
        <w:rPr>
          <w:rFonts w:eastAsiaTheme="minorHAnsi" w:cs="Times New Roman"/>
          <w:bCs/>
          <w:color w:val="auto"/>
        </w:rPr>
      </w:pPr>
    </w:p>
    <w:p w:rsidR="00DB3433" w:rsidRPr="00775F2B" w:rsidRDefault="00DB3433" w:rsidP="00DB3433">
      <w:pPr>
        <w:ind w:firstLine="0"/>
        <w:rPr>
          <w:rFonts w:eastAsia="Times New Roman" w:cs="Times New Roman"/>
          <w:i/>
          <w:color w:val="auto"/>
          <w:lang w:eastAsia="ru-RU"/>
        </w:rPr>
      </w:pPr>
      <w:r w:rsidRPr="00775F2B">
        <w:rPr>
          <w:rFonts w:eastAsia="Times New Roman" w:cs="Times New Roman"/>
          <w:i/>
          <w:color w:val="auto"/>
          <w:lang w:eastAsia="ru-RU"/>
        </w:rPr>
        <w:t>Доставка питьевой воды в бывшие деревни</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shd w:val="clear" w:color="auto" w:fill="FFFFFF"/>
          <w:lang w:eastAsia="ru-RU"/>
        </w:rPr>
        <w:t>На территории Сосновоборского городского округа имеются территории, не подключенные к централизованной системе водоснабжения.</w:t>
      </w:r>
      <w:r w:rsidRPr="00775F2B">
        <w:rPr>
          <w:rFonts w:eastAsia="Times New Roman" w:cs="Times New Roman"/>
          <w:color w:val="auto"/>
          <w:lang w:eastAsia="ru-RU"/>
        </w:rPr>
        <w:t xml:space="preserve"> Согласно Схемы водоснабжения муниципального образования Сосновоборский городского округа такие микрорайоны города планируются подключить к централизованной системе водоснабжения, в период до 2048 года. </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В настоящее время Администрацией организована доставка питьевой воды в эти микрорайоны города. Доставка питьевой воды осуществляется в рамках муниципального контракта, 3 раза в неделю (понедельник, среда, пятница).</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Стоимость услуги по доставке воды в 2025 году составила 3 311,1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Мероприятия по возмещению фактических затрат управляющим организациям, связанных с содержанием муниципальных нежилых и жилых помещений</w:t>
      </w:r>
    </w:p>
    <w:p w:rsidR="00DB3433" w:rsidRPr="00775F2B" w:rsidRDefault="00DB3433" w:rsidP="00DB3433">
      <w:pPr>
        <w:rPr>
          <w:rFonts w:eastAsia="Times New Roman" w:cs="Times New Roman"/>
          <w:bCs/>
          <w:color w:val="auto"/>
          <w:lang w:eastAsia="ru-RU"/>
        </w:rPr>
      </w:pPr>
      <w:r w:rsidRPr="00775F2B">
        <w:rPr>
          <w:rFonts w:eastAsia="Times New Roman" w:cs="Times New Roman"/>
          <w:bCs/>
          <w:color w:val="auto"/>
          <w:lang w:eastAsia="ru-RU"/>
        </w:rPr>
        <w:t xml:space="preserve">Согласно поступивших обращений от управляющих организаций </w:t>
      </w:r>
      <w:r w:rsidRPr="00775F2B">
        <w:rPr>
          <w:rFonts w:eastAsia="Times New Roman" w:cs="Times New Roman"/>
          <w:color w:val="auto"/>
          <w:lang w:eastAsia="ru-RU"/>
        </w:rPr>
        <w:t xml:space="preserve">ООО «СОЦИУМ-СТРОЙ», ООО «КВАРТАЛ СБ», ООО «СОУЛ ХОУМ ГРУПП», АО «АЭН» в 2025 году </w:t>
      </w:r>
      <w:r w:rsidRPr="00775F2B">
        <w:rPr>
          <w:rFonts w:eastAsia="Times New Roman" w:cs="Times New Roman"/>
          <w:bCs/>
          <w:color w:val="auto"/>
          <w:lang w:eastAsia="ru-RU"/>
        </w:rPr>
        <w:t>заключены договоры по возмещению управляющим организациям, затрат связанных с содержанием муниципальных нежилых и жилых помещений, расположенных в многоквартирных домах, в период их простоя, на общую сумму 740, 17 тыс. руб.</w:t>
      </w:r>
    </w:p>
    <w:p w:rsidR="00DB3433" w:rsidRPr="00775F2B" w:rsidRDefault="00DB3433" w:rsidP="00DB3433">
      <w:pPr>
        <w:rPr>
          <w:rFonts w:eastAsia="Times New Roman" w:cs="Times New Roman"/>
          <w:bCs/>
          <w:color w:val="auto"/>
          <w:lang w:eastAsia="ru-RU"/>
        </w:rPr>
      </w:pPr>
    </w:p>
    <w:p w:rsidR="00DB3433" w:rsidRPr="00775F2B" w:rsidRDefault="00DB3433" w:rsidP="00DB3433">
      <w:pPr>
        <w:ind w:firstLine="708"/>
        <w:jc w:val="left"/>
        <w:rPr>
          <w:rFonts w:eastAsia="Times New Roman" w:cs="Times New Roman"/>
          <w:i/>
          <w:color w:val="auto"/>
          <w:lang w:eastAsia="ru-RU"/>
        </w:rPr>
      </w:pPr>
      <w:r w:rsidRPr="00775F2B">
        <w:rPr>
          <w:rFonts w:eastAsia="Times New Roman" w:cs="Times New Roman"/>
          <w:i/>
          <w:color w:val="auto"/>
          <w:lang w:eastAsia="ru-RU"/>
        </w:rPr>
        <w:t>Замена приборов учета тепловой энергии в бюджетных учреждениях</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целью реализации законодательства в сфере энергосбережения и обеспечения учета используемых энергетических ресурсов и применения приборов учета при осуществлении расчетов за энергетические ресурсы в 2025 году выполнены мероприятия по замене приборов учета энергетических ресурсов в бюджетных учреждениях, освоено 264,8 тыс. руб., заменено 2 прибора учета ГВС, 10 приборов учета ХВС.</w:t>
      </w:r>
    </w:p>
    <w:p w:rsidR="00DB3433" w:rsidRPr="00775F2B" w:rsidRDefault="00DB3433" w:rsidP="00DB3433">
      <w:pPr>
        <w:ind w:firstLine="708"/>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Догазификация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реализации Послания Президента Российской Федерации Федеральному собранию Российской Федерации по доведению газа до границ негазифицированных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догазификации, а именно: </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два раза в месяц проводились встречи с жителями города по вопросам догазификации при участии представителей АО «Газпром газораспределение Ленинградская область» и представителей средств массовой информации, которые освещают вопросы догазификации на официальном сайте администрации Сосновоборского городского округа, в социальных сетях;</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lastRenderedPageBreak/>
        <w:t>на постоянной основе осуществляются консультации по телефону специалистом отдела ЖКХ Администрации;</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на постоянной основе проводятся заседания муниципального штаба по газификации муниципального образования Сосновоборского городского округа.</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На территории городского округа с 2021 года собственники 419 домовладений подали заявку на догазификацию, в 222 дома пущен газ. </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Всего на территории городского округа на 31.12.2025 года 859 индивидуальных домовладений подключены к сетям газоснабжения.</w:t>
      </w:r>
    </w:p>
    <w:p w:rsidR="00DB3433" w:rsidRPr="00775F2B" w:rsidRDefault="00DB3433" w:rsidP="00DB3433">
      <w:pPr>
        <w:ind w:firstLine="0"/>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«Мусорная реформа» </w:t>
      </w:r>
    </w:p>
    <w:p w:rsidR="00DB3433" w:rsidRPr="00775F2B" w:rsidRDefault="00DB3433" w:rsidP="00DB3433">
      <w:pPr>
        <w:ind w:firstLine="708"/>
        <w:textAlignment w:val="baseline"/>
        <w:rPr>
          <w:rFonts w:eastAsia="Times New Roman" w:cs="Times New Roman"/>
          <w:color w:val="auto"/>
          <w:lang w:eastAsia="ru-RU"/>
        </w:rPr>
      </w:pPr>
      <w:r w:rsidRPr="00775F2B">
        <w:rPr>
          <w:rFonts w:eastAsia="Times New Roman" w:cs="Times New Roman"/>
          <w:color w:val="auto"/>
          <w:lang w:eastAsia="ru-RU"/>
        </w:rPr>
        <w:t>С 2019 года на всей территории Ленинградской области услуга по обращению с твердыми коммунальными отходами (далее – ТКО) стала коммунальной, т.е. за организацию сбора, транспортирования, обработки и утилизации отвечает одно юридическое лицо – Региональный оператор по обращению с ТКО, обязанность по оборудованию мест (площадок) накопления отходов возложена на орган местного самоуправления.</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2025 году Администрацией оборудованы 4 места (площадок) для сбора КГО, на территории кладбища «Воронка».</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за период 2020-2025 оборудованы места (площадок) для сбора ТКО, КГО,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2020 году – 40 мест (площадок) для сбора ТКО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2022 году – 49 мест (площадок) для сбора ТКО, КГО, а также из них на 42 местах для раздельного сбора отходов (РСО)</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2023 году – 46 мест (площадок) для сбора ТКО, КГО, а также из них на 34 местах для сбора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2024 году – 30 мест (площадок) для сбора КГО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2026 году планируется оборудовать одно место (площадку) для накопления КГО в районе микрорайона «Заречье».</w:t>
      </w:r>
    </w:p>
    <w:p w:rsidR="00DB3433" w:rsidRPr="00775F2B" w:rsidRDefault="00DB3433" w:rsidP="00DB3433">
      <w:pPr>
        <w:ind w:right="57"/>
        <w:rPr>
          <w:rFonts w:eastAsia="Times New Roman" w:cs="Times New Roman"/>
          <w:color w:val="auto"/>
          <w:lang w:eastAsia="ru-RU"/>
        </w:rPr>
      </w:pPr>
    </w:p>
    <w:p w:rsidR="00F401E9" w:rsidRPr="00775F2B" w:rsidRDefault="00F401E9" w:rsidP="00F401E9">
      <w:pPr>
        <w:rPr>
          <w:rFonts w:cs="Times New Roman"/>
          <w:b/>
          <w:bCs/>
          <w:color w:val="auto"/>
          <w:lang w:eastAsia="ru-RU"/>
        </w:rPr>
      </w:pPr>
      <w:r w:rsidRPr="00775F2B">
        <w:rPr>
          <w:rFonts w:cs="Times New Roman"/>
          <w:b/>
          <w:bCs/>
          <w:color w:val="auto"/>
        </w:rPr>
        <w:t>Ход решения задач и проблем развития отрасли, отмеченных ранее в прогнозе на отчетный год.</w:t>
      </w:r>
    </w:p>
    <w:p w:rsidR="00F401E9" w:rsidRPr="00775F2B" w:rsidRDefault="00F401E9" w:rsidP="00F401E9">
      <w:pPr>
        <w:rPr>
          <w:rFonts w:cs="Times New Roman"/>
          <w:color w:val="auto"/>
        </w:rPr>
      </w:pPr>
    </w:p>
    <w:tbl>
      <w:tblPr>
        <w:tblW w:w="10065" w:type="dxa"/>
        <w:tblInd w:w="-294" w:type="dxa"/>
        <w:tblCellMar>
          <w:left w:w="0" w:type="dxa"/>
          <w:right w:w="0" w:type="dxa"/>
        </w:tblCellMar>
        <w:tblLook w:val="04A0" w:firstRow="1" w:lastRow="0" w:firstColumn="1" w:lastColumn="0" w:noHBand="0" w:noVBand="1"/>
      </w:tblPr>
      <w:tblGrid>
        <w:gridCol w:w="2836"/>
        <w:gridCol w:w="2693"/>
        <w:gridCol w:w="4536"/>
      </w:tblGrid>
      <w:tr w:rsidR="00775F2B" w:rsidRPr="00775F2B" w:rsidTr="00000674">
        <w:tc>
          <w:tcPr>
            <w:tcW w:w="283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Основные проблемы </w:t>
            </w:r>
          </w:p>
        </w:tc>
        <w:tc>
          <w:tcPr>
            <w:tcW w:w="26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Предлагаемые пути решения</w:t>
            </w:r>
          </w:p>
        </w:tc>
        <w:tc>
          <w:tcPr>
            <w:tcW w:w="4536" w:type="dxa"/>
            <w:tcBorders>
              <w:top w:val="single" w:sz="8" w:space="0" w:color="auto"/>
              <w:left w:val="nil"/>
              <w:bottom w:val="single" w:sz="4" w:space="0" w:color="auto"/>
              <w:right w:val="single" w:sz="8" w:space="0" w:color="auto"/>
            </w:tcBorders>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 Результаты 2025 года</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1. В большинстве случаев отдельные инженерные системы и оборудование многоквартирных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систем водоснабжения, теплоснабжения, </w:t>
            </w:r>
            <w:r w:rsidRPr="00775F2B">
              <w:rPr>
                <w:rFonts w:ascii="Times New Roman" w:hAnsi="Times New Roman" w:cs="Times New Roman"/>
                <w:b w:val="0"/>
                <w:bCs w:val="0"/>
                <w:sz w:val="24"/>
                <w:szCs w:val="24"/>
                <w:lang w:eastAsia="en-US"/>
              </w:rPr>
              <w:lastRenderedPageBreak/>
              <w:t>конструктивных элементов, канализации и лифтового оборудования.</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456"/>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lastRenderedPageBreak/>
              <w:t>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помещений.</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68390C">
            <w:pPr>
              <w:spacing w:line="256" w:lineRule="auto"/>
              <w:ind w:left="214" w:right="155" w:firstLine="0"/>
              <w:rPr>
                <w:rFonts w:cs="Times New Roman"/>
                <w:color w:val="auto"/>
              </w:rPr>
            </w:pPr>
            <w:r w:rsidRPr="00775F2B">
              <w:rPr>
                <w:rFonts w:cs="Times New Roman"/>
                <w:color w:val="auto"/>
              </w:rPr>
              <w:t>В 2025 год выполнены работы по капитальному ремонту общего имущества выполнены в 10 МКД:</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Красных Фортов д. 16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14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43 (подвал, фасад)</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20 (подвал, фасад,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18 (ХВС, ГВС, ВО)</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Комсомольская д. 5 (ПИР Фасада)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Ленинградская д. 30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18 (ПИР ТС)</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22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b/>
                <w:bCs/>
                <w:i/>
                <w:color w:val="auto"/>
              </w:rPr>
            </w:pPr>
            <w:r w:rsidRPr="00775F2B">
              <w:rPr>
                <w:rFonts w:cs="Times New Roman"/>
                <w:color w:val="auto"/>
              </w:rPr>
              <w:t>- ул. Парковая д. 52 (ПИР ТС).</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lastRenderedPageBreak/>
              <w:t>2.Наличие просроченной задолженности за жилищно-коммунальные услуги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Heading"/>
              <w:spacing w:line="276" w:lineRule="auto"/>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а именно, подаются исковые заявления на неплательщиков, осуществляется подписание соглашений с неплательщиками о погашении задолженности в рассрочку, проводятся профилактические беседы с неплательщиками, а также осуществляется вручения писем о необходимости погашения задолженности. В свою очередь, ресурсоснабжающими организациями также проводится работа с должниками путем оформления исковых заявлений в суд, погашения задолженности путем предоставления рассрочки, а также направление писем о необходимости погашения задолженности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Управляющими организациями в 2025 году:</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Подписано соглашений с неплательщиками  </w:t>
            </w:r>
          </w:p>
          <w:p w:rsidR="00F401E9" w:rsidRPr="00775F2B" w:rsidRDefault="00F401E9" w:rsidP="00F401E9">
            <w:pPr>
              <w:pStyle w:val="Heading"/>
              <w:widowControl/>
              <w:adjustRightInd/>
              <w:spacing w:line="276" w:lineRule="auto"/>
              <w:ind w:left="480"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о погашении – 15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Количество исковых заявлений направлено в суд на неплательщиков – 339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6010, 0 тыс. руб.</w:t>
            </w: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Ресурсоснабжающими организациями в 2025 году:</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Подписано соглашений с неплательщиками  о погашении – 6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 Количество исковых заявлений направлено в суд на неплательщиков – 77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20265 тыс. руб.</w:t>
            </w:r>
          </w:p>
          <w:p w:rsidR="00F401E9" w:rsidRPr="00775F2B" w:rsidRDefault="00F401E9">
            <w:pPr>
              <w:pStyle w:val="Heading"/>
              <w:spacing w:line="276" w:lineRule="auto"/>
              <w:ind w:left="480" w:right="155"/>
              <w:rPr>
                <w:rFonts w:ascii="Times New Roman" w:hAnsi="Times New Roman" w:cs="Times New Roman"/>
                <w:b w:val="0"/>
                <w:bCs w:val="0"/>
                <w:sz w:val="24"/>
                <w:szCs w:val="24"/>
                <w:lang w:eastAsia="en-US"/>
              </w:rPr>
            </w:pPr>
          </w:p>
          <w:p w:rsidR="00F401E9" w:rsidRPr="00775F2B" w:rsidRDefault="00F401E9">
            <w:pPr>
              <w:pStyle w:val="Heading"/>
              <w:spacing w:line="276" w:lineRule="auto"/>
              <w:ind w:left="120" w:right="155"/>
              <w:rPr>
                <w:rFonts w:ascii="Times New Roman" w:hAnsi="Times New Roman" w:cs="Times New Roman"/>
                <w:b w:val="0"/>
                <w:bCs w:val="0"/>
                <w:sz w:val="24"/>
                <w:szCs w:val="24"/>
                <w:lang w:eastAsia="en-US"/>
              </w:rPr>
            </w:pPr>
          </w:p>
        </w:tc>
      </w:tr>
      <w:tr w:rsidR="00775F2B" w:rsidRPr="00775F2B" w:rsidTr="00000674">
        <w:tc>
          <w:tcPr>
            <w:tcW w:w="28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3. Привлечение частного капитала в сферу жилищно-коммунального обслуживания, развитие конкуренции на рынке жилищно-коммунальных услуг.</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Проведение открытых конкурсов по выбору управляющей организации в целях управления многоквартирными жилыми домами</w:t>
            </w:r>
          </w:p>
        </w:tc>
        <w:tc>
          <w:tcPr>
            <w:tcW w:w="4536" w:type="dxa"/>
            <w:tcBorders>
              <w:top w:val="single" w:sz="4" w:space="0" w:color="auto"/>
              <w:left w:val="nil"/>
              <w:bottom w:val="single" w:sz="4" w:space="0" w:color="auto"/>
              <w:right w:val="single" w:sz="8" w:space="0" w:color="auto"/>
            </w:tcBorders>
          </w:tcPr>
          <w:p w:rsidR="00F401E9" w:rsidRPr="00775F2B" w:rsidRDefault="00F401E9">
            <w:pPr>
              <w:spacing w:line="256" w:lineRule="auto"/>
              <w:ind w:left="120" w:right="155"/>
              <w:rPr>
                <w:rFonts w:cs="Times New Roman"/>
                <w:color w:val="auto"/>
              </w:rPr>
            </w:pPr>
            <w:r w:rsidRPr="00775F2B">
              <w:rPr>
                <w:rFonts w:cs="Times New Roman"/>
                <w:color w:val="auto"/>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F401E9" w:rsidRPr="00775F2B" w:rsidRDefault="00F401E9">
            <w:pPr>
              <w:spacing w:line="256" w:lineRule="auto"/>
              <w:ind w:left="120" w:right="155"/>
              <w:rPr>
                <w:rFonts w:cs="Times New Roman"/>
                <w:color w:val="auto"/>
              </w:rPr>
            </w:pPr>
          </w:p>
          <w:p w:rsidR="00F401E9" w:rsidRPr="00775F2B" w:rsidRDefault="00F401E9" w:rsidP="001475E6">
            <w:pPr>
              <w:spacing w:line="256" w:lineRule="auto"/>
              <w:ind w:left="120" w:right="155"/>
              <w:rPr>
                <w:rFonts w:cs="Times New Roman"/>
                <w:color w:val="auto"/>
              </w:rPr>
            </w:pPr>
            <w:r w:rsidRPr="00775F2B">
              <w:rPr>
                <w:rFonts w:cs="Times New Roman"/>
                <w:color w:val="auto"/>
              </w:rPr>
              <w:t>Проведены 11 заседани</w:t>
            </w:r>
            <w:r w:rsidR="0068390C" w:rsidRPr="00775F2B">
              <w:rPr>
                <w:rFonts w:cs="Times New Roman"/>
                <w:color w:val="auto"/>
              </w:rPr>
              <w:t>й</w:t>
            </w:r>
            <w:r w:rsidRPr="00775F2B">
              <w:rPr>
                <w:rFonts w:cs="Times New Roman"/>
                <w:color w:val="auto"/>
              </w:rPr>
              <w:t xml:space="preserve">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4. Проведение модернизации и развития объектов коммунального хозяйства в муниципальных ресурсоснабжающих предприятиях.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Участие в муниципальной программе Сосновоборского городского округа «Городское хозяйство» в целях повышения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 Участие в отборе на получение субсидии из областного бюджета на проведение капитального ремонта объектов теплоснабжения</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pPr>
              <w:pStyle w:val="a3"/>
              <w:spacing w:line="256" w:lineRule="auto"/>
              <w:ind w:left="141" w:right="155"/>
              <w:rPr>
                <w:lang w:eastAsia="ru-RU"/>
              </w:rPr>
            </w:pPr>
            <w:r w:rsidRPr="00775F2B">
              <w:t xml:space="preserve">В 2025 году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i/>
              </w:rPr>
              <w:t xml:space="preserve">участка тепловой сети от ТК-5 до ТК-7, ул. Комсомольская (3 мкр.) и для реконструкции </w:t>
            </w:r>
            <w:r w:rsidRPr="00775F2B">
              <w:rPr>
                <w:i/>
                <w:lang w:bidi="ru-RU"/>
              </w:rPr>
              <w:t xml:space="preserve">здания 716 (подкачивающая насосная) по адресу: Ленинградская область, г. Сосновый Бор, Копорское шоссе, д.10а, </w:t>
            </w:r>
            <w:r w:rsidRPr="00775F2B">
              <w:t xml:space="preserve">в размере 6 705,25 тыс. руб. </w:t>
            </w:r>
          </w:p>
          <w:p w:rsidR="00F401E9" w:rsidRPr="00775F2B" w:rsidRDefault="00F401E9">
            <w:pPr>
              <w:tabs>
                <w:tab w:val="left" w:pos="0"/>
              </w:tabs>
              <w:spacing w:line="256" w:lineRule="auto"/>
              <w:ind w:left="141" w:right="155"/>
              <w:rPr>
                <w:rFonts w:cs="Times New Roman"/>
                <w:color w:val="auto"/>
              </w:rPr>
            </w:pPr>
            <w:r w:rsidRPr="00775F2B">
              <w:rPr>
                <w:rFonts w:cs="Times New Roman"/>
                <w:color w:val="auto"/>
              </w:rPr>
              <w:tab/>
              <w:t xml:space="preserve">На основании разработанной проектно-сметной документации </w:t>
            </w:r>
            <w:r w:rsidRPr="00775F2B">
              <w:rPr>
                <w:rFonts w:cs="Times New Roman"/>
                <w:color w:val="auto"/>
                <w:lang w:bidi="ru-RU"/>
              </w:rPr>
              <w:t xml:space="preserve">администрация </w:t>
            </w:r>
            <w:r w:rsidRPr="00775F2B">
              <w:rPr>
                <w:rFonts w:cs="Times New Roman"/>
                <w:color w:val="auto"/>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Style w:val="CharStyle10"/>
                <w:rFonts w:cs="Times New Roman"/>
                <w:color w:val="auto"/>
                <w:sz w:val="24"/>
                <w:szCs w:val="24"/>
              </w:rPr>
              <w:t xml:space="preserve"> </w:t>
            </w:r>
            <w:r w:rsidRPr="00775F2B">
              <w:rPr>
                <w:rStyle w:val="CharStyle10"/>
                <w:rFonts w:cs="Times New Roman"/>
                <w:i/>
                <w:color w:val="auto"/>
                <w:sz w:val="24"/>
                <w:szCs w:val="24"/>
              </w:rPr>
              <w:t>по обеспечению устойчивого функционирования объектов теплоснабжения</w:t>
            </w:r>
            <w:r w:rsidRPr="00775F2B">
              <w:rPr>
                <w:rStyle w:val="CharStyle10"/>
                <w:rFonts w:cs="Times New Roman"/>
                <w:color w:val="auto"/>
                <w:sz w:val="24"/>
                <w:szCs w:val="24"/>
              </w:rPr>
              <w:t xml:space="preserve"> на </w:t>
            </w:r>
            <w:r w:rsidRPr="00775F2B">
              <w:rPr>
                <w:rFonts w:cs="Times New Roman"/>
                <w:color w:val="auto"/>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F401E9" w:rsidRPr="00775F2B" w:rsidRDefault="00F401E9">
            <w:pPr>
              <w:tabs>
                <w:tab w:val="left" w:pos="0"/>
              </w:tabs>
              <w:spacing w:line="256" w:lineRule="auto"/>
              <w:ind w:left="141" w:right="155"/>
              <w:rPr>
                <w:rFonts w:cs="Times New Roman"/>
                <w:color w:val="auto"/>
                <w:lang w:bidi="ru-RU"/>
              </w:rPr>
            </w:pPr>
            <w:r w:rsidRPr="00775F2B">
              <w:rPr>
                <w:rFonts w:cs="Times New Roman"/>
                <w:color w:val="auto"/>
                <w:lang w:bidi="ru-RU"/>
              </w:rPr>
              <w:lastRenderedPageBreak/>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634C6A" w:rsidRPr="00775F2B" w:rsidRDefault="00F401E9" w:rsidP="00634C6A">
            <w:pPr>
              <w:tabs>
                <w:tab w:val="left" w:pos="0"/>
              </w:tabs>
              <w:spacing w:line="256" w:lineRule="auto"/>
              <w:ind w:left="141" w:right="155"/>
              <w:jc w:val="left"/>
              <w:rPr>
                <w:rFonts w:cs="Times New Roman"/>
                <w:color w:val="auto"/>
                <w:lang w:bidi="ru-RU"/>
              </w:rPr>
            </w:pPr>
            <w:r w:rsidRPr="00775F2B">
              <w:rPr>
                <w:rFonts w:cs="Times New Roman"/>
                <w:color w:val="auto"/>
                <w:lang w:bidi="ru-RU"/>
              </w:rPr>
              <w:t xml:space="preserve">2026 год – софинансирование </w:t>
            </w:r>
            <w:r w:rsidR="00634C6A" w:rsidRPr="00775F2B">
              <w:rPr>
                <w:rFonts w:cs="Times New Roman"/>
                <w:color w:val="auto"/>
                <w:lang w:bidi="ru-RU"/>
              </w:rPr>
              <w:t xml:space="preserve">из средств </w:t>
            </w:r>
            <w:r w:rsidRPr="00775F2B">
              <w:rPr>
                <w:rFonts w:cs="Times New Roman"/>
                <w:color w:val="auto"/>
                <w:lang w:bidi="ru-RU"/>
              </w:rPr>
              <w:t>областного бюджета 79 % – 32 847,8 тыс.</w:t>
            </w:r>
            <w:r w:rsidR="001475E6" w:rsidRPr="00775F2B">
              <w:rPr>
                <w:rFonts w:cs="Times New Roman"/>
                <w:color w:val="auto"/>
                <w:lang w:bidi="ru-RU"/>
              </w:rPr>
              <w:t xml:space="preserve"> </w:t>
            </w:r>
            <w:r w:rsidRPr="00775F2B">
              <w:rPr>
                <w:rFonts w:cs="Times New Roman"/>
                <w:color w:val="auto"/>
                <w:lang w:bidi="ru-RU"/>
              </w:rPr>
              <w:t xml:space="preserve">руб., софинансирование местного бюджета 21 % - </w:t>
            </w:r>
          </w:p>
          <w:p w:rsidR="00F401E9" w:rsidRPr="00775F2B" w:rsidRDefault="00F401E9" w:rsidP="00634C6A">
            <w:pPr>
              <w:tabs>
                <w:tab w:val="left" w:pos="0"/>
              </w:tabs>
              <w:spacing w:line="256" w:lineRule="auto"/>
              <w:ind w:left="141" w:right="155" w:firstLine="2"/>
              <w:rPr>
                <w:rFonts w:cs="Times New Roman"/>
                <w:color w:val="auto"/>
                <w:lang w:bidi="ru-RU"/>
              </w:rPr>
            </w:pPr>
            <w:r w:rsidRPr="00775F2B">
              <w:rPr>
                <w:rFonts w:cs="Times New Roman"/>
                <w:color w:val="auto"/>
                <w:lang w:bidi="ru-RU"/>
              </w:rPr>
              <w:t>8 731,7 тыс.</w:t>
            </w:r>
            <w:r w:rsidR="001475E6" w:rsidRPr="00775F2B">
              <w:rPr>
                <w:rFonts w:cs="Times New Roman"/>
                <w:color w:val="auto"/>
                <w:lang w:bidi="ru-RU"/>
              </w:rPr>
              <w:t xml:space="preserve"> </w:t>
            </w:r>
            <w:r w:rsidR="00634C6A" w:rsidRPr="00775F2B">
              <w:rPr>
                <w:rFonts w:cs="Times New Roman"/>
                <w:color w:val="auto"/>
                <w:lang w:bidi="ru-RU"/>
              </w:rPr>
              <w:t>руб.</w:t>
            </w:r>
          </w:p>
          <w:p w:rsidR="00F401E9" w:rsidRPr="00775F2B" w:rsidRDefault="00F401E9">
            <w:pPr>
              <w:spacing w:line="256" w:lineRule="auto"/>
              <w:ind w:left="141" w:right="155"/>
              <w:rPr>
                <w:rStyle w:val="CharStyle7"/>
                <w:rFonts w:ascii="Times New Roman" w:hAnsi="Times New Roman" w:cs="Times New Roman"/>
                <w:color w:val="auto"/>
                <w:sz w:val="24"/>
                <w:szCs w:val="24"/>
              </w:rPr>
            </w:pPr>
            <w:r w:rsidRPr="00775F2B">
              <w:rPr>
                <w:rStyle w:val="CharStyle7"/>
                <w:rFonts w:ascii="Times New Roman" w:hAnsi="Times New Roman" w:cs="Times New Roman"/>
                <w:color w:val="auto"/>
                <w:sz w:val="24"/>
                <w:szCs w:val="24"/>
              </w:rPr>
              <w:t>Также н</w:t>
            </w:r>
            <w:r w:rsidRPr="00775F2B">
              <w:rPr>
                <w:rFonts w:cs="Times New Roman"/>
                <w:color w:val="auto"/>
              </w:rPr>
              <w:t xml:space="preserve">а основании разработанной СМУП «ТСП» </w:t>
            </w:r>
            <w:r w:rsidRPr="00775F2B">
              <w:rPr>
                <w:rStyle w:val="CharStyle7"/>
                <w:rFonts w:ascii="Times New Roman" w:hAnsi="Times New Roman" w:cs="Times New Roman"/>
                <w:color w:val="auto"/>
                <w:sz w:val="24"/>
                <w:szCs w:val="24"/>
              </w:rPr>
              <w:t>проектно-сметной документации</w:t>
            </w:r>
            <w:r w:rsidRPr="00775F2B">
              <w:rPr>
                <w:rFonts w:cs="Times New Roman"/>
                <w:color w:val="auto"/>
              </w:rPr>
              <w:t xml:space="preserve"> </w:t>
            </w:r>
            <w:r w:rsidRPr="00775F2B">
              <w:rPr>
                <w:rStyle w:val="CharStyle7"/>
                <w:rFonts w:ascii="Times New Roman" w:hAnsi="Times New Roman" w:cs="Times New Roman"/>
                <w:b/>
                <w:i/>
                <w:color w:val="auto"/>
                <w:sz w:val="24"/>
                <w:szCs w:val="24"/>
              </w:rPr>
              <w:t>направлена заявка</w:t>
            </w:r>
            <w:r w:rsidRPr="00775F2B">
              <w:rPr>
                <w:rStyle w:val="CharStyle7"/>
                <w:rFonts w:ascii="Times New Roman" w:hAnsi="Times New Roman" w:cs="Times New Roman"/>
                <w:color w:val="auto"/>
                <w:sz w:val="24"/>
                <w:szCs w:val="24"/>
              </w:rPr>
              <w:t xml:space="preserve"> на отбор муниципальных образований для предоставления субсидии из областного бюджета, на реализацию мероприятия </w:t>
            </w:r>
            <w:r w:rsidRPr="00775F2B">
              <w:rPr>
                <w:rStyle w:val="CharStyle7"/>
                <w:rFonts w:ascii="Times New Roman" w:hAnsi="Times New Roman" w:cs="Times New Roman"/>
                <w:i/>
                <w:color w:val="auto"/>
                <w:sz w:val="24"/>
                <w:szCs w:val="24"/>
              </w:rPr>
              <w:t>в период 2026-2027 годах</w:t>
            </w:r>
            <w:r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i/>
                <w:color w:val="auto"/>
                <w:sz w:val="24"/>
                <w:szCs w:val="24"/>
              </w:rPr>
              <w:t xml:space="preserve">по реконструкции </w:t>
            </w:r>
            <w:r w:rsidRPr="00775F2B">
              <w:rPr>
                <w:rFonts w:cs="Times New Roman"/>
                <w:i/>
                <w:color w:val="auto"/>
                <w:lang w:bidi="ru-RU"/>
              </w:rPr>
              <w:t>здания 716 (подкачивающая насосная) по адресу: Ленинградская область, г. Сосновый Бор, Копорское шоссе, д.10а</w:t>
            </w:r>
            <w:r w:rsidRPr="00775F2B">
              <w:rPr>
                <w:rStyle w:val="CharStyle7"/>
                <w:rFonts w:ascii="Times New Roman" w:hAnsi="Times New Roman" w:cs="Times New Roman"/>
                <w:color w:val="auto"/>
                <w:sz w:val="24"/>
                <w:szCs w:val="24"/>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F401E9" w:rsidRPr="00775F2B" w:rsidRDefault="00F401E9" w:rsidP="00FB58EC">
            <w:pPr>
              <w:spacing w:line="256" w:lineRule="auto"/>
              <w:ind w:left="141" w:right="155" w:firstLine="427"/>
              <w:rPr>
                <w:rFonts w:cs="Times New Roman"/>
                <w:color w:val="auto"/>
              </w:rPr>
            </w:pPr>
            <w:r w:rsidRPr="00775F2B">
              <w:rPr>
                <w:rStyle w:val="CharStyle7"/>
                <w:rFonts w:ascii="Times New Roman" w:hAnsi="Times New Roman" w:cs="Times New Roman"/>
                <w:color w:val="auto"/>
                <w:sz w:val="24"/>
                <w:szCs w:val="24"/>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(303 987,4 тыс.</w:t>
            </w:r>
            <w:r w:rsidR="001475E6"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color w:val="auto"/>
                <w:sz w:val="24"/>
                <w:szCs w:val="24"/>
              </w:rPr>
              <w:t>руб.)</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5. Изношенность городских инженерных сетей</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5E6" w:rsidRPr="00775F2B" w:rsidRDefault="00F401E9" w:rsidP="001475E6">
            <w:pPr>
              <w:spacing w:line="276" w:lineRule="auto"/>
              <w:ind w:firstLine="0"/>
              <w:rPr>
                <w:rFonts w:cs="Times New Roman"/>
                <w:color w:val="auto"/>
              </w:rPr>
            </w:pPr>
            <w:r w:rsidRPr="00775F2B">
              <w:rPr>
                <w:rFonts w:cs="Times New Roman"/>
                <w:color w:val="auto"/>
              </w:rPr>
              <w:t xml:space="preserve">Передача объектов инфраструктуры </w:t>
            </w:r>
          </w:p>
          <w:p w:rsidR="00F401E9" w:rsidRPr="00775F2B" w:rsidRDefault="00F401E9" w:rsidP="001475E6">
            <w:pPr>
              <w:spacing w:line="276" w:lineRule="auto"/>
              <w:ind w:firstLine="0"/>
              <w:rPr>
                <w:rFonts w:cs="Times New Roman"/>
                <w:color w:val="auto"/>
              </w:rPr>
            </w:pPr>
            <w:r w:rsidRPr="00775F2B">
              <w:rPr>
                <w:rFonts w:cs="Times New Roman"/>
                <w:color w:val="auto"/>
              </w:rPr>
              <w:t>в концессию</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FB58EC">
            <w:pPr>
              <w:pStyle w:val="a3"/>
              <w:spacing w:line="256" w:lineRule="auto"/>
              <w:ind w:firstLine="568"/>
              <w:rPr>
                <w:lang w:eastAsia="ru-RU"/>
              </w:rPr>
            </w:pPr>
            <w:r w:rsidRPr="00775F2B">
              <w:t>В 2025 году в рамках концессионного соглашения ООО «ВОДОКАНАЛ» выполнил:</w:t>
            </w:r>
          </w:p>
          <w:p w:rsidR="00F401E9" w:rsidRPr="00775F2B" w:rsidRDefault="00F401E9" w:rsidP="00FB58EC">
            <w:pPr>
              <w:pStyle w:val="a3"/>
              <w:spacing w:line="256" w:lineRule="auto"/>
              <w:ind w:firstLine="426"/>
            </w:pPr>
            <w:r w:rsidRPr="00775F2B">
              <w:t>- Реконструкцию иловой насосной станции, песколовок радиальных, насосной станции перекачки № 5 по мероприятиям 1-го этапа «Реконструкция КОС, 1-5-й этап».</w:t>
            </w:r>
          </w:p>
          <w:p w:rsidR="00F401E9" w:rsidRPr="00775F2B" w:rsidRDefault="00F401E9" w:rsidP="00FB58EC">
            <w:pPr>
              <w:pStyle w:val="a3"/>
              <w:spacing w:line="256" w:lineRule="auto"/>
              <w:ind w:firstLine="426"/>
            </w:pPr>
            <w:r w:rsidRPr="00775F2B">
              <w:t xml:space="preserve">- Модернизацию сетей водоснабжения водопровода от ВК-1 через ВК-12, ВК-11 до ВК-17 от Молодежной д. 78 до Молодежной д. 60 г.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6. Отсутствие централизованной системы холодного водоснабжения в некоторых микрорайонах городского округа (бывшие деревни)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Осуществляются мероприятия по доставке питьевой воды в бывшие деревни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pPr>
              <w:pStyle w:val="a3"/>
              <w:spacing w:line="256" w:lineRule="auto"/>
              <w:ind w:firstLine="426"/>
              <w:rPr>
                <w:lang w:eastAsia="ru-RU"/>
              </w:rPr>
            </w:pPr>
            <w:r w:rsidRPr="00775F2B">
              <w:t xml:space="preserve"> Доставка питьевой воды осуществляется в рамках муниципального контракта, 3 раза в неделю (понедельник, среда, пятница).</w:t>
            </w:r>
          </w:p>
          <w:p w:rsidR="00F401E9" w:rsidRPr="00775F2B" w:rsidRDefault="00F401E9">
            <w:pPr>
              <w:spacing w:line="276" w:lineRule="auto"/>
              <w:rPr>
                <w:rFonts w:cs="Times New Roman"/>
                <w:color w:val="auto"/>
              </w:rPr>
            </w:pPr>
          </w:p>
        </w:tc>
      </w:tr>
      <w:tr w:rsidR="00775F2B" w:rsidRPr="00775F2B" w:rsidTr="00000674">
        <w:tc>
          <w:tcPr>
            <w:tcW w:w="28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7.Недостаточность финансирования статьи расходов в тарифе по коммунальной услуге водоотведения,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хозяйственно-бытовых и смешанных сточных вод</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Осуществление мероприятия по вывозу смеси осадков механической и биологической очистки хозяйственно-бытовых и смешанных вод, накопленных СМУП «ПО ЖКХ» и СМУП «Водоканал»</w:t>
            </w:r>
          </w:p>
        </w:tc>
        <w:tc>
          <w:tcPr>
            <w:tcW w:w="4536" w:type="dxa"/>
            <w:tcBorders>
              <w:top w:val="single" w:sz="4" w:space="0" w:color="auto"/>
              <w:left w:val="nil"/>
              <w:bottom w:val="single" w:sz="8" w:space="0" w:color="auto"/>
              <w:right w:val="single" w:sz="8" w:space="0" w:color="auto"/>
            </w:tcBorders>
            <w:hideMark/>
          </w:tcPr>
          <w:p w:rsidR="00F401E9" w:rsidRPr="00775F2B" w:rsidRDefault="00F401E9" w:rsidP="00122531">
            <w:pPr>
              <w:spacing w:line="276" w:lineRule="auto"/>
              <w:ind w:left="141" w:firstLine="427"/>
              <w:rPr>
                <w:rFonts w:cs="Times New Roman"/>
                <w:color w:val="auto"/>
              </w:rPr>
            </w:pPr>
            <w:r w:rsidRPr="00775F2B">
              <w:rPr>
                <w:rFonts w:cs="Times New Roman"/>
                <w:color w:val="auto"/>
              </w:rPr>
              <w:t xml:space="preserve">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w:t>
            </w:r>
            <w:r w:rsidRPr="00775F2B">
              <w:rPr>
                <w:rFonts w:cs="Times New Roman"/>
                <w:b/>
                <w:color w:val="auto"/>
              </w:rPr>
              <w:t>1081 куб.м.</w:t>
            </w:r>
            <w:r w:rsidRPr="00775F2B">
              <w:rPr>
                <w:rFonts w:cs="Times New Roman"/>
                <w:color w:val="auto"/>
              </w:rPr>
              <w:t xml:space="preserve"> смеси осадков механической и биологической очистки хозяйственно-бытовых и смешанных вод, накопленных СМУП «ПО ЖКХ» и СМУП «Водоканал»</w:t>
            </w:r>
          </w:p>
        </w:tc>
      </w:tr>
    </w:tbl>
    <w:p w:rsidR="00F401E9" w:rsidRPr="00775F2B" w:rsidRDefault="00F401E9" w:rsidP="00F401E9">
      <w:pPr>
        <w:ind w:left="-993" w:firstLine="993"/>
        <w:rPr>
          <w:rFonts w:cs="Times New Roman"/>
          <w:color w:val="auto"/>
          <w:lang w:eastAsia="ru-RU"/>
        </w:rPr>
      </w:pPr>
    </w:p>
    <w:p w:rsidR="00442421" w:rsidRPr="00775F2B" w:rsidRDefault="00442421" w:rsidP="00442421">
      <w:pPr>
        <w:pStyle w:val="21"/>
      </w:pPr>
      <w:r w:rsidRPr="00775F2B">
        <w:rPr>
          <w:bCs/>
        </w:rPr>
        <w:t xml:space="preserve">Доля расходов местного бюджета </w:t>
      </w:r>
      <w:r w:rsidRPr="00775F2B">
        <w:t>на содержание жилищно-коммунального х</w:t>
      </w:r>
      <w:r w:rsidR="008376BC" w:rsidRPr="00775F2B">
        <w:t xml:space="preserve">озяйства составила </w:t>
      </w:r>
      <w:r w:rsidR="00C933C7" w:rsidRPr="00775F2B">
        <w:t>1</w:t>
      </w:r>
      <w:r w:rsidR="00006D28" w:rsidRPr="00775F2B">
        <w:t>4,3</w:t>
      </w:r>
      <w:r w:rsidR="008376BC" w:rsidRPr="00775F2B">
        <w:t xml:space="preserve"> % в </w:t>
      </w:r>
      <w:r w:rsidR="00C933C7" w:rsidRPr="00775F2B">
        <w:t>2025 год</w:t>
      </w:r>
      <w:r w:rsidR="00D01ABA" w:rsidRPr="00775F2B">
        <w:t>у</w:t>
      </w:r>
      <w:r w:rsidRPr="00775F2B">
        <w:t xml:space="preserve"> против 1</w:t>
      </w:r>
      <w:r w:rsidR="00006D28" w:rsidRPr="00775F2B">
        <w:t>6,4</w:t>
      </w:r>
      <w:r w:rsidRPr="00775F2B">
        <w:t>%</w:t>
      </w:r>
      <w:r w:rsidR="00006D28" w:rsidRPr="00775F2B">
        <w:t>,</w:t>
      </w:r>
      <w:r w:rsidRPr="00775F2B">
        <w:t xml:space="preserve"> достигнут</w:t>
      </w:r>
      <w:r w:rsidR="00006D28" w:rsidRPr="00775F2B">
        <w:t>ых</w:t>
      </w:r>
      <w:r w:rsidRPr="00775F2B">
        <w:t xml:space="preserve"> в 202</w:t>
      </w:r>
      <w:r w:rsidR="00C933C7" w:rsidRPr="00775F2B">
        <w:t>4</w:t>
      </w:r>
      <w:r w:rsidRPr="00775F2B">
        <w:t xml:space="preserve"> год</w:t>
      </w:r>
      <w:r w:rsidR="00006D28" w:rsidRPr="00775F2B">
        <w:t>у</w:t>
      </w:r>
      <w:r w:rsidRPr="00775F2B">
        <w:t>.</w:t>
      </w:r>
    </w:p>
    <w:p w:rsidR="00442421" w:rsidRPr="00775F2B" w:rsidRDefault="00442421" w:rsidP="00442421">
      <w:pPr>
        <w:pStyle w:val="21"/>
      </w:pPr>
    </w:p>
    <w:p w:rsidR="007D6771" w:rsidRPr="00775F2B" w:rsidRDefault="007D6771" w:rsidP="007D6771">
      <w:pPr>
        <w:pStyle w:val="2"/>
        <w:rPr>
          <w:sz w:val="24"/>
          <w:szCs w:val="24"/>
        </w:rPr>
      </w:pPr>
      <w:bookmarkStart w:id="44" w:name="_Toc213413448"/>
      <w:r w:rsidRPr="00775F2B">
        <w:rPr>
          <w:sz w:val="24"/>
          <w:szCs w:val="24"/>
        </w:rPr>
        <w:t>2.</w:t>
      </w:r>
      <w:r w:rsidR="005C7316" w:rsidRPr="00775F2B">
        <w:rPr>
          <w:sz w:val="24"/>
          <w:szCs w:val="24"/>
        </w:rPr>
        <w:t>4</w:t>
      </w:r>
      <w:r w:rsidRPr="00775F2B">
        <w:rPr>
          <w:sz w:val="24"/>
          <w:szCs w:val="24"/>
        </w:rPr>
        <w:t>. Внешнее благоустройство и дорожное хозяйство</w:t>
      </w:r>
      <w:bookmarkEnd w:id="44"/>
    </w:p>
    <w:p w:rsidR="007D6771" w:rsidRPr="00775F2B" w:rsidRDefault="007D6771" w:rsidP="007D6771">
      <w:pPr>
        <w:rPr>
          <w:rFonts w:cs="Times New Roman"/>
          <w:color w:val="auto"/>
        </w:rPr>
      </w:pPr>
    </w:p>
    <w:p w:rsidR="009E06DC" w:rsidRPr="00775F2B" w:rsidRDefault="009E06DC" w:rsidP="009E06DC">
      <w:pPr>
        <w:autoSpaceDE w:val="0"/>
        <w:autoSpaceDN w:val="0"/>
        <w:adjustRightInd w:val="0"/>
        <w:ind w:firstLine="567"/>
        <w:rPr>
          <w:rFonts w:eastAsia="Times New Roman" w:cs="Times New Roman"/>
          <w:color w:val="auto"/>
          <w:lang w:eastAsia="ru-RU"/>
        </w:rPr>
      </w:pPr>
      <w:bookmarkStart w:id="45" w:name="_Toc64038197"/>
      <w:bookmarkStart w:id="46" w:name="_Toc65767829"/>
      <w:r w:rsidRPr="00775F2B">
        <w:rPr>
          <w:rFonts w:eastAsia="Times New Roman" w:cs="Times New Roman"/>
          <w:color w:val="auto"/>
          <w:lang w:eastAsia="ru-RU"/>
        </w:rPr>
        <w:t xml:space="preserve">Отдел внешнего благоустройства и дорожного хозяйства (далее – ОВБиДХ) </w:t>
      </w:r>
      <w:r w:rsidR="00245CBA" w:rsidRPr="00775F2B">
        <w:rPr>
          <w:rFonts w:eastAsia="Times New Roman" w:cs="Times New Roman"/>
          <w:color w:val="auto"/>
          <w:lang w:eastAsia="ru-RU"/>
        </w:rPr>
        <w:t xml:space="preserve">администрации Сосновоборского городского округа </w:t>
      </w:r>
      <w:r w:rsidRPr="00775F2B">
        <w:rPr>
          <w:rFonts w:eastAsia="Times New Roman" w:cs="Times New Roman"/>
          <w:color w:val="auto"/>
          <w:lang w:eastAsia="ru-RU"/>
        </w:rPr>
        <w:t xml:space="preserve">совместно с подведомственным учреждением СМБУ «Спецавтотранс» обеспечивает выполнение работ по следующим направлениям: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 xml:space="preserve">санитарное содержание территорий общего пользования;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ремонт улично-дорожной сети Сосновоборского городского округа;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обеспечение безопасности дорожного движения;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освещение территорий общего пользования;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ремонт объектов благоустройства;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обращение с отходами;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системы дренажно-ливневой канализации;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уход за зелеными насаждениями</w:t>
      </w:r>
    </w:p>
    <w:p w:rsidR="009E06DC" w:rsidRPr="00775F2B" w:rsidRDefault="009E06DC" w:rsidP="009E06DC">
      <w:pPr>
        <w:autoSpaceDE w:val="0"/>
        <w:autoSpaceDN w:val="0"/>
        <w:adjustRightInd w:val="0"/>
        <w:ind w:left="720" w:firstLine="0"/>
        <w:rPr>
          <w:rFonts w:eastAsia="Times New Roman" w:cs="Times New Roman"/>
          <w:color w:val="auto"/>
          <w:lang w:eastAsia="ru-RU"/>
        </w:rPr>
      </w:pPr>
    </w:p>
    <w:p w:rsidR="009E06DC" w:rsidRPr="00775F2B" w:rsidRDefault="009E06DC" w:rsidP="009E06DC">
      <w:pPr>
        <w:ind w:firstLine="567"/>
        <w:rPr>
          <w:rFonts w:eastAsia="Times New Roman" w:cs="Times New Roman"/>
          <w:color w:val="auto"/>
          <w:u w:val="single"/>
          <w:vertAlign w:val="superscript"/>
          <w:lang w:eastAsia="ru-RU"/>
        </w:rPr>
      </w:pPr>
      <w:r w:rsidRPr="00775F2B">
        <w:rPr>
          <w:rFonts w:eastAsia="Times New Roman" w:cs="Times New Roman"/>
          <w:color w:val="auto"/>
          <w:lang w:eastAsia="ru-RU"/>
        </w:rPr>
        <w:t>Обслуживаемая площадь территорий общего пользования Сосновоборского городского округа (пляжи, карьеры, газоны, парки, проезжая часть, тротуары) – 4 907 274,58 м</w:t>
      </w:r>
      <w:r w:rsidRPr="00775F2B">
        <w:rPr>
          <w:rFonts w:eastAsia="Times New Roman" w:cs="Times New Roman"/>
          <w:color w:val="auto"/>
          <w:vertAlign w:val="superscript"/>
          <w:lang w:eastAsia="ru-RU"/>
        </w:rPr>
        <w:t>2</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Протяженность дорог в асфальтобетонном покрытии – 61,1 км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грунтовых дорог – 11,4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внутриквартальных проездов – 51,12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автомобильных мостов – 3 шт.</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Количество пешеходных мостов – 3 шт.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водопропускных сооружений – 8 шт.</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jc w:val="center"/>
        <w:rPr>
          <w:rFonts w:eastAsia="Times New Roman" w:cs="Times New Roman"/>
          <w:b/>
          <w:color w:val="auto"/>
          <w:lang w:eastAsia="ru-RU"/>
        </w:rPr>
      </w:pPr>
      <w:r w:rsidRPr="00775F2B">
        <w:rPr>
          <w:rFonts w:eastAsia="Times New Roman" w:cs="Times New Roman"/>
          <w:b/>
          <w:color w:val="auto"/>
          <w:lang w:eastAsia="ru-RU"/>
        </w:rPr>
        <w:t>Объемы финансирования и основные итоги выполненных работ за год</w:t>
      </w:r>
    </w:p>
    <w:p w:rsidR="009E06DC" w:rsidRPr="00775F2B" w:rsidRDefault="009E06DC" w:rsidP="009E06DC">
      <w:pPr>
        <w:ind w:firstLine="567"/>
        <w:jc w:val="center"/>
        <w:rPr>
          <w:rFonts w:eastAsia="Times New Roman" w:cs="Times New Roman"/>
          <w:b/>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Содержание территорий общего пользования</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Уборка дорог и городских территорий (в т</w:t>
      </w:r>
      <w:r w:rsidR="00E41AA7" w:rsidRPr="00775F2B">
        <w:rPr>
          <w:rFonts w:eastAsia="Times New Roman" w:cs="Times New Roman"/>
          <w:color w:val="auto"/>
          <w:lang w:eastAsia="ru-RU"/>
        </w:rPr>
        <w:t>ом числе</w:t>
      </w:r>
      <w:r w:rsidRPr="00775F2B">
        <w:rPr>
          <w:rFonts w:eastAsia="Times New Roman" w:cs="Times New Roman"/>
          <w:color w:val="auto"/>
          <w:lang w:eastAsia="ru-RU"/>
        </w:rPr>
        <w:t xml:space="preserve"> пляжи, карьеры, парк Приморский, Экотропа) выполняется ручным и механизированным способом. На выполнение данного мероприятия было  затрачено 285,5 млн. руб.</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Для улучшения качества уборки парк уборочной техники СМБУ «Спецавтотранс» регулярно</w:t>
      </w:r>
      <w:r w:rsidRPr="00775F2B">
        <w:rPr>
          <w:rFonts w:eastAsia="Times New Roman" w:cs="Times New Roman"/>
          <w:color w:val="auto"/>
          <w:shd w:val="clear" w:color="auto" w:fill="CCC0D9" w:themeFill="accent4" w:themeFillTint="66"/>
          <w:lang w:eastAsia="ru-RU"/>
        </w:rPr>
        <w:t xml:space="preserve"> </w:t>
      </w:r>
      <w:r w:rsidRPr="00775F2B">
        <w:rPr>
          <w:rFonts w:eastAsia="Times New Roman" w:cs="Times New Roman"/>
          <w:color w:val="auto"/>
          <w:lang w:eastAsia="ru-RU"/>
        </w:rPr>
        <w:t>пополняется. В 2025 году были приобретены автогрейдер и дорожно-комбинированная машина (18,5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Ремонт улично-дорожной сети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мероприятия по ремонту УДС в 2025 году было затрачено 271,8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 xml:space="preserve">В рамках заключенных муниципальных контрактов  были выполнены следующие работы: </w:t>
      </w:r>
    </w:p>
    <w:tbl>
      <w:tblPr>
        <w:tblW w:w="10222" w:type="dxa"/>
        <w:tblInd w:w="93" w:type="dxa"/>
        <w:tblLook w:val="04A0" w:firstRow="1" w:lastRow="0" w:firstColumn="1" w:lastColumn="0" w:noHBand="0" w:noVBand="1"/>
      </w:tblPr>
      <w:tblGrid>
        <w:gridCol w:w="633"/>
        <w:gridCol w:w="5761"/>
        <w:gridCol w:w="1993"/>
        <w:gridCol w:w="1835"/>
      </w:tblGrid>
      <w:tr w:rsidR="00775F2B" w:rsidRPr="00775F2B" w:rsidTr="001475E6">
        <w:trPr>
          <w:trHeight w:val="690"/>
          <w:tblHeader/>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w:t>
            </w:r>
          </w:p>
        </w:tc>
        <w:tc>
          <w:tcPr>
            <w:tcW w:w="5761"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Адрес ремонта участка автомобильной дороги</w:t>
            </w:r>
          </w:p>
        </w:tc>
        <w:tc>
          <w:tcPr>
            <w:tcW w:w="1993"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Протяженность, пог.</w:t>
            </w:r>
            <w:r w:rsidR="0095536C" w:rsidRPr="00775F2B">
              <w:rPr>
                <w:rFonts w:eastAsia="Times New Roman" w:cs="Times New Roman"/>
                <w:bCs/>
                <w:color w:val="auto"/>
                <w:lang w:eastAsia="ru-RU"/>
              </w:rPr>
              <w:t xml:space="preserve"> </w:t>
            </w:r>
            <w:r w:rsidRPr="00775F2B">
              <w:rPr>
                <w:rFonts w:eastAsia="Times New Roman" w:cs="Times New Roman"/>
                <w:bCs/>
                <w:color w:val="auto"/>
                <w:lang w:eastAsia="ru-RU"/>
              </w:rPr>
              <w:t>м</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Площадь ремонта м</w:t>
            </w:r>
            <w:r w:rsidRPr="00775F2B">
              <w:rPr>
                <w:rFonts w:eastAsia="Times New Roman" w:cs="Times New Roman"/>
                <w:bCs/>
                <w:color w:val="auto"/>
                <w:vertAlign w:val="superscript"/>
                <w:lang w:eastAsia="ru-RU"/>
              </w:rPr>
              <w:t>2</w:t>
            </w:r>
          </w:p>
        </w:tc>
      </w:tr>
      <w:tr w:rsidR="00775F2B" w:rsidRPr="00775F2B" w:rsidTr="001475E6">
        <w:trPr>
          <w:trHeight w:val="61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1</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пр. Александра Невского </w:t>
            </w:r>
            <w:r w:rsidRPr="00775F2B">
              <w:rPr>
                <w:rFonts w:eastAsia="Times New Roman" w:cs="Times New Roman"/>
                <w:color w:val="auto"/>
                <w:lang w:eastAsia="ru-RU"/>
              </w:rPr>
              <w:br/>
              <w:t xml:space="preserve">(от ул. Молодежная до ул. Петра Великого)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2 217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32 227</w:t>
            </w:r>
          </w:p>
        </w:tc>
      </w:tr>
      <w:tr w:rsidR="00775F2B" w:rsidRPr="00775F2B" w:rsidTr="001475E6">
        <w:trPr>
          <w:trHeight w:val="58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2</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Солнечная </w:t>
            </w:r>
            <w:r w:rsidRPr="00775F2B">
              <w:rPr>
                <w:rFonts w:eastAsia="Times New Roman" w:cs="Times New Roman"/>
                <w:color w:val="auto"/>
                <w:lang w:eastAsia="ru-RU"/>
              </w:rPr>
              <w:br/>
              <w:t>(от ул. 50 лет Октября до кругового движения)</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1 289</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17 557</w:t>
            </w:r>
          </w:p>
        </w:tc>
      </w:tr>
      <w:tr w:rsidR="00775F2B" w:rsidRPr="00775F2B" w:rsidTr="001475E6">
        <w:trPr>
          <w:trHeight w:val="56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3</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пр-та Героев 58 до ул. Малая Земля 8)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257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1 841</w:t>
            </w:r>
          </w:p>
        </w:tc>
      </w:tr>
      <w:tr w:rsidR="00775F2B" w:rsidRPr="00775F2B" w:rsidTr="001475E6">
        <w:trPr>
          <w:trHeight w:val="561"/>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4</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ж/д 65 по пр-ту Героев до пр. Александра Невского)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426</w:t>
            </w:r>
          </w:p>
        </w:tc>
      </w:tr>
      <w:tr w:rsidR="00775F2B" w:rsidRPr="00775F2B" w:rsidTr="001475E6">
        <w:trPr>
          <w:trHeight w:val="82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5</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Ленинградская </w:t>
            </w:r>
            <w:r w:rsidRPr="00775F2B">
              <w:rPr>
                <w:rFonts w:eastAsia="Times New Roman" w:cs="Times New Roman"/>
                <w:color w:val="auto"/>
                <w:lang w:eastAsia="ru-RU"/>
              </w:rPr>
              <w:br/>
              <w:t xml:space="preserve">(от начала кругового движения до проезда к д. 58 по ул. Ленинградская в т.ч. площадь Победы)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1 658</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31 246</w:t>
            </w:r>
          </w:p>
        </w:tc>
      </w:tr>
      <w:tr w:rsidR="00775F2B" w:rsidRPr="00775F2B" w:rsidTr="001475E6">
        <w:trPr>
          <w:trHeight w:val="559"/>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6</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аллея Ветеранов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192</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2 042</w:t>
            </w:r>
          </w:p>
        </w:tc>
      </w:tr>
      <w:tr w:rsidR="00775F2B" w:rsidRPr="00775F2B" w:rsidTr="001475E6">
        <w:trPr>
          <w:trHeight w:val="7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7</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Ленинградское шоссе </w:t>
            </w:r>
            <w:r w:rsidRPr="00775F2B">
              <w:rPr>
                <w:rFonts w:eastAsia="Times New Roman" w:cs="Times New Roman"/>
                <w:color w:val="auto"/>
                <w:lang w:eastAsia="ru-RU"/>
              </w:rPr>
              <w:br/>
              <w:t xml:space="preserve">(от 86 км до д. 62 ул. Береговая)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4 565</w:t>
            </w:r>
          </w:p>
        </w:tc>
      </w:tr>
      <w:tr w:rsidR="00775F2B" w:rsidRPr="00775F2B" w:rsidTr="001475E6">
        <w:trPr>
          <w:trHeight w:val="315"/>
        </w:trPr>
        <w:tc>
          <w:tcPr>
            <w:tcW w:w="6394" w:type="dxa"/>
            <w:gridSpan w:val="2"/>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hideMark/>
          </w:tcPr>
          <w:p w:rsidR="009E06DC" w:rsidRPr="00775F2B" w:rsidRDefault="009E06DC" w:rsidP="009E06DC">
            <w:pPr>
              <w:ind w:firstLine="0"/>
              <w:jc w:val="right"/>
              <w:rPr>
                <w:rFonts w:eastAsia="Times New Roman" w:cs="Times New Roman"/>
                <w:bCs/>
                <w:color w:val="auto"/>
                <w:lang w:eastAsia="ru-RU"/>
              </w:rPr>
            </w:pPr>
            <w:r w:rsidRPr="00775F2B">
              <w:rPr>
                <w:rFonts w:eastAsia="Times New Roman" w:cs="Times New Roman"/>
                <w:bCs/>
                <w:color w:val="auto"/>
                <w:lang w:eastAsia="ru-RU"/>
              </w:rPr>
              <w:t>Итого:</w:t>
            </w:r>
          </w:p>
        </w:tc>
        <w:tc>
          <w:tcPr>
            <w:tcW w:w="1993"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6 273 пог.</w:t>
            </w:r>
            <w:r w:rsidR="006D1385" w:rsidRPr="00775F2B">
              <w:rPr>
                <w:rFonts w:eastAsia="Times New Roman" w:cs="Times New Roman"/>
                <w:bCs/>
                <w:color w:val="auto"/>
                <w:lang w:eastAsia="ru-RU"/>
              </w:rPr>
              <w:t xml:space="preserve"> м</w:t>
            </w:r>
          </w:p>
        </w:tc>
        <w:tc>
          <w:tcPr>
            <w:tcW w:w="1835"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89 904 м</w:t>
            </w:r>
            <w:r w:rsidRPr="00775F2B">
              <w:rPr>
                <w:rFonts w:eastAsia="Times New Roman" w:cs="Times New Roman"/>
                <w:bCs/>
                <w:color w:val="auto"/>
                <w:vertAlign w:val="superscript"/>
                <w:lang w:eastAsia="ru-RU"/>
              </w:rPr>
              <w:t>2</w:t>
            </w:r>
          </w:p>
        </w:tc>
      </w:tr>
    </w:tbl>
    <w:p w:rsidR="009E06DC" w:rsidRPr="00775F2B" w:rsidRDefault="009E06DC" w:rsidP="009E06DC">
      <w:pPr>
        <w:ind w:firstLine="0"/>
        <w:rPr>
          <w:rFonts w:eastAsia="Times New Roman" w:cs="Times New Roman"/>
          <w:color w:val="auto"/>
          <w:lang w:eastAsia="ru-RU"/>
        </w:rPr>
      </w:pPr>
      <w:r w:rsidRPr="00775F2B">
        <w:rPr>
          <w:rFonts w:eastAsia="Times New Roman" w:cs="Times New Roman"/>
          <w:color w:val="auto"/>
          <w:lang w:eastAsia="ru-RU"/>
        </w:rPr>
        <w:t xml:space="preserve"> </w:t>
      </w:r>
    </w:p>
    <w:p w:rsidR="009E06DC" w:rsidRPr="00775F2B" w:rsidRDefault="009E06DC" w:rsidP="009E06DC">
      <w:pPr>
        <w:ind w:firstLine="0"/>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Также были реализованы 2 инициативных проекта ЯПБ 2025:</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"Благоустройство" был выполнен ремонт пешеходной дорожки вдоль дд. 9-13 по ул. Солнечная (протяженность – 135 пог.м, площадь – 149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"Дорога к школе" был выполнен ремонт пешеходной дорожки в районе лицея № 8 (протяженность – 100 пог.</w:t>
      </w:r>
      <w:r w:rsidR="00741587" w:rsidRPr="00775F2B">
        <w:rPr>
          <w:rFonts w:cs="Times New Roman"/>
          <w:color w:val="auto"/>
        </w:rPr>
        <w:t xml:space="preserve"> </w:t>
      </w:r>
      <w:r w:rsidRPr="00775F2B">
        <w:rPr>
          <w:rFonts w:cs="Times New Roman"/>
          <w:color w:val="auto"/>
        </w:rPr>
        <w:t>м, площадь – 168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7"/>
        </w:numPr>
        <w:spacing w:line="276" w:lineRule="auto"/>
        <w:jc w:val="left"/>
        <w:rPr>
          <w:rFonts w:cs="Times New Roman"/>
          <w:color w:val="auto"/>
        </w:rPr>
      </w:pPr>
      <w:r w:rsidRPr="00775F2B">
        <w:rPr>
          <w:rFonts w:cs="Times New Roman"/>
          <w:color w:val="auto"/>
        </w:rPr>
        <w:t>Были выполнены работы по монтажу остановочных павильонов в количестве 8 шт.:</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«Пож.депо»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«Малахит»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«Красные Форты»,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«Поликлиника»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остановка «Гостиница «Сосновый Бор»»).</w:t>
      </w:r>
    </w:p>
    <w:p w:rsidR="009E06DC" w:rsidRPr="00775F2B" w:rsidRDefault="009E06DC" w:rsidP="009E06DC">
      <w:pPr>
        <w:spacing w:before="120"/>
        <w:ind w:firstLine="851"/>
        <w:rPr>
          <w:rFonts w:eastAsia="Times New Roman" w:cs="Times New Roman"/>
          <w:color w:val="auto"/>
          <w:lang w:eastAsia="ru-RU"/>
        </w:rPr>
      </w:pPr>
      <w:r w:rsidRPr="00775F2B">
        <w:rPr>
          <w:rFonts w:eastAsia="Times New Roman" w:cs="Times New Roman"/>
          <w:color w:val="auto"/>
          <w:lang w:eastAsia="ru-RU"/>
        </w:rPr>
        <w:t>Силами СМБУ «</w:t>
      </w:r>
      <w:r w:rsidR="00000674" w:rsidRPr="00775F2B">
        <w:rPr>
          <w:rFonts w:eastAsia="Times New Roman" w:cs="Times New Roman"/>
          <w:color w:val="auto"/>
          <w:lang w:eastAsia="ru-RU"/>
        </w:rPr>
        <w:t>САТ» проведен</w:t>
      </w:r>
      <w:r w:rsidRPr="00775F2B">
        <w:rPr>
          <w:rFonts w:eastAsia="Times New Roman" w:cs="Times New Roman"/>
          <w:color w:val="auto"/>
          <w:lang w:eastAsia="ru-RU"/>
        </w:rPr>
        <w:t xml:space="preserve"> ямочный ремонт асфальтобетонного покрытия улично-дорожной сети, грейдирование дорог, усиление обочин на площади 14 971 м</w:t>
      </w:r>
      <w:r w:rsidRPr="00775F2B">
        <w:rPr>
          <w:rFonts w:eastAsia="Times New Roman" w:cs="Times New Roman"/>
          <w:color w:val="auto"/>
          <w:vertAlign w:val="superscript"/>
          <w:lang w:eastAsia="ru-RU"/>
        </w:rPr>
        <w:t xml:space="preserve">2  </w:t>
      </w:r>
      <w:r w:rsidRPr="00775F2B">
        <w:rPr>
          <w:rFonts w:eastAsia="Times New Roman" w:cs="Times New Roman"/>
          <w:color w:val="auto"/>
          <w:lang w:eastAsia="ru-RU"/>
        </w:rPr>
        <w:t xml:space="preserve">общей стоимостью 32 млн. руб. </w:t>
      </w:r>
    </w:p>
    <w:p w:rsidR="009E06DC" w:rsidRPr="00775F2B" w:rsidRDefault="009E06DC" w:rsidP="009E06DC">
      <w:pPr>
        <w:ind w:left="360" w:firstLine="0"/>
        <w:rPr>
          <w:rFonts w:eastAsia="Times New Roman" w:cs="Times New Roman"/>
          <w:bCs/>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Cs/>
          <w:color w:val="auto"/>
        </w:rPr>
      </w:pPr>
      <w:r w:rsidRPr="00775F2B">
        <w:rPr>
          <w:rFonts w:cs="Times New Roman"/>
          <w:b/>
          <w:color w:val="auto"/>
        </w:rPr>
        <w:t xml:space="preserve"> Мероприятия по обеспечению безопасности дорожного движения</w:t>
      </w:r>
      <w:r w:rsidRPr="00775F2B">
        <w:rPr>
          <w:rFonts w:cs="Times New Roman"/>
          <w:bCs/>
          <w:color w:val="auto"/>
        </w:rPr>
        <w:t xml:space="preserve"> </w:t>
      </w:r>
    </w:p>
    <w:p w:rsidR="009E06DC" w:rsidRPr="00775F2B" w:rsidRDefault="009E06DC" w:rsidP="009E06DC">
      <w:pPr>
        <w:spacing w:after="200" w:line="276" w:lineRule="auto"/>
        <w:ind w:left="1004" w:firstLine="0"/>
        <w:contextualSpacing/>
        <w:rPr>
          <w:rFonts w:cs="Times New Roman"/>
          <w:bCs/>
          <w:color w:val="auto"/>
        </w:rPr>
      </w:pPr>
    </w:p>
    <w:p w:rsidR="009E06DC" w:rsidRPr="00775F2B" w:rsidRDefault="009E06DC" w:rsidP="009E06DC">
      <w:pPr>
        <w:spacing w:after="200" w:line="276" w:lineRule="auto"/>
        <w:ind w:firstLine="567"/>
        <w:contextualSpacing/>
        <w:rPr>
          <w:rFonts w:cs="Times New Roman"/>
          <w:color w:val="auto"/>
        </w:rPr>
      </w:pPr>
      <w:r w:rsidRPr="00775F2B">
        <w:rPr>
          <w:rFonts w:cs="Times New Roman"/>
          <w:bCs/>
          <w:color w:val="auto"/>
        </w:rPr>
        <w:t xml:space="preserve"> На мероприятия по обеспечению безопасности дорожного движения затрачено 74 </w:t>
      </w:r>
      <w:r w:rsidRPr="00775F2B">
        <w:rPr>
          <w:rFonts w:cs="Times New Roman"/>
          <w:color w:val="auto"/>
        </w:rPr>
        <w:t xml:space="preserve">млн. руб. </w:t>
      </w:r>
    </w:p>
    <w:p w:rsidR="009E06DC" w:rsidRPr="00775F2B" w:rsidRDefault="009E06DC" w:rsidP="009E06DC">
      <w:pPr>
        <w:ind w:firstLine="567"/>
        <w:rPr>
          <w:rFonts w:eastAsia="Times New Roman" w:cs="Times New Roman"/>
          <w:bCs/>
          <w:color w:val="auto"/>
          <w:lang w:eastAsia="ru-RU"/>
        </w:rPr>
      </w:pPr>
      <w:r w:rsidRPr="00775F2B">
        <w:rPr>
          <w:rFonts w:eastAsia="Times New Roman" w:cs="Times New Roman"/>
          <w:color w:val="auto"/>
          <w:lang w:eastAsia="ru-RU"/>
        </w:rPr>
        <w:t>П</w:t>
      </w:r>
      <w:r w:rsidRPr="00775F2B">
        <w:rPr>
          <w:rFonts w:eastAsia="Times New Roman" w:cs="Times New Roman"/>
          <w:bCs/>
          <w:color w:val="auto"/>
          <w:lang w:eastAsia="ru-RU"/>
        </w:rPr>
        <w:t xml:space="preserve">роведены следующие мероприятия: </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установлено 241 дорожных знака (затрачено 5,5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нанесена дорожная разметка краской общей площадью 4 564 м² (затрачено 5,3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выполнялось техническое обслуживание дорожных знаков (3 175 шт.) и светофорных постов (12 шт.).</w:t>
      </w:r>
    </w:p>
    <w:p w:rsidR="009E06DC" w:rsidRPr="00775F2B" w:rsidRDefault="009E06DC" w:rsidP="009E06DC">
      <w:pPr>
        <w:ind w:firstLine="567"/>
        <w:rPr>
          <w:rFonts w:eastAsia="Times New Roman" w:cs="Times New Roman"/>
          <w:bCs/>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оплату электроэнергии в 2025 году затрачено 24,4 млн. руб. (что на 17% больше, чем в 2024 году) Рост затрат на электроэнергию связан с введением новых объектов освещения (дорога на СНТ «Строитель», новый сквер в парке Приморский, участок освещения в 8 мкр.) и удорожанием тарифов за электроэнергию.</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 xml:space="preserve"> Содержание и ремонт объектов благоустройства</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Общая сумма выделенных средств составила 37,9 млн. руб. За год были проведены следующие мероприятия:</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произведен ремонт малых форм города (остановки, скамейки, ограждения, вазоны, стенды);</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осуществлялось содержание и ремонт общественных туалетов;</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осуществлялась охрана музыкальной площадки в парке «Приморский»;</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выполнялись работы по техническому обслуживанию и ремонту детских и спортивных площадок;</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 преддверии празднования 80-летия Великой Победы выполнены ремонтные работы на мемориале «Защитникам Отечества», </w:t>
      </w:r>
      <w:r w:rsidR="00000674" w:rsidRPr="00775F2B">
        <w:rPr>
          <w:rFonts w:eastAsia="Times New Roman" w:cs="Times New Roman"/>
          <w:color w:val="auto"/>
          <w:lang w:eastAsia="ru-RU"/>
        </w:rPr>
        <w:t>мемориале «</w:t>
      </w:r>
      <w:r w:rsidRPr="00775F2B">
        <w:rPr>
          <w:rFonts w:eastAsia="Times New Roman" w:cs="Times New Roman"/>
          <w:color w:val="auto"/>
          <w:lang w:eastAsia="ru-RU"/>
        </w:rPr>
        <w:t>Экипажам подводных лодок», выполнен ремонт памятного захоронения воинам, погибшим в годы ВОВ, закуплены флаги в количестве 700 шт.;</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выполнен ремонт пешеходного моста на пляж;</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выполнен комплекс ремонтных работ на мемориале «Ликвидаторам ядерных катастроф»;</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начаты работы по устройству системы видеонаблюдения на площадках ТКО для предотвращения несанкционированного размещения отходов. В конце года мобильными видеокамерами оснащены 3 контейнерные площадки: на ул. Ленинградская 2, ул. Комсомольская (кладбище), ул. Сибирская 7 (у м-на Таллин). В 2026 году установка камер будет продолжена.</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 xml:space="preserve">выполнены работы по украшению новогодними гирляндами благоустроенной территории парка «Белые Пески». </w:t>
      </w:r>
    </w:p>
    <w:p w:rsidR="009E06DC" w:rsidRPr="00775F2B" w:rsidRDefault="009E06DC" w:rsidP="009E06DC">
      <w:pPr>
        <w:spacing w:before="120"/>
        <w:ind w:firstLine="567"/>
        <w:rPr>
          <w:rFonts w:eastAsia="Times New Roman" w:cs="Times New Roman"/>
          <w:color w:val="auto"/>
          <w:lang w:eastAsia="ru-RU"/>
        </w:rPr>
      </w:pPr>
      <w:r w:rsidRPr="00775F2B">
        <w:rPr>
          <w:rFonts w:eastAsia="Times New Roman" w:cs="Times New Roman"/>
          <w:color w:val="auto"/>
          <w:lang w:eastAsia="ru-RU"/>
        </w:rPr>
        <w:t>В рамках реализации областного закона от 16 февраля 2024 года № 10-оз "О содействии участию населения в осуществлении местного самоуправления в Ленинградской области" были осуществлены следующие мероприятия: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rPr>
        <w:t>ремонт дорожного покрытия ул. Набережная и ул. Береговая;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bidi="ru-RU"/>
        </w:rPr>
        <w:t>ремонт футбольных ворот на территории ТОС «Ручьи».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Общая стоимость проекта 3,9 млн. руб</w:t>
      </w:r>
      <w:r w:rsidR="006D1385" w:rsidRPr="00775F2B">
        <w:rPr>
          <w:rFonts w:eastAsia="Times New Roman" w:cs="Times New Roman"/>
          <w:color w:val="auto"/>
          <w:lang w:eastAsia="ru-RU"/>
        </w:rPr>
        <w:t>., в том числе</w:t>
      </w:r>
      <w:r w:rsidRPr="00775F2B">
        <w:rPr>
          <w:rFonts w:eastAsia="Times New Roman" w:cs="Times New Roman"/>
          <w:color w:val="auto"/>
          <w:lang w:eastAsia="ru-RU"/>
        </w:rPr>
        <w:t xml:space="preserve">: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 xml:space="preserve">доля областного бюджета – 3,0 млн. руб.,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доля местного бюджета – 0,9 млн. руб.</w:t>
      </w:r>
    </w:p>
    <w:p w:rsidR="009E06DC" w:rsidRPr="00775F2B" w:rsidRDefault="009E06DC" w:rsidP="009E06DC">
      <w:pPr>
        <w:spacing w:before="120"/>
        <w:rPr>
          <w:rFonts w:eastAsia="Times New Roman" w:cs="Times New Roman"/>
          <w:color w:val="auto"/>
          <w:lang w:eastAsia="ru-RU"/>
        </w:rPr>
      </w:pPr>
      <w:r w:rsidRPr="00775F2B">
        <w:rPr>
          <w:rFonts w:eastAsia="Times New Roman" w:cs="Times New Roman"/>
          <w:color w:val="auto"/>
          <w:lang w:eastAsia="ru-RU"/>
        </w:rPr>
        <w:t xml:space="preserve">В рамках инициативного проекта ЯПБ 2025 был реализован проект «Пляж «Липово» стоимостью 3 млн. руб. Было организовано 10 волейбольных полей с судейскими вышками и судейскими столами, установлены 8 парковых лежаков, 4 раздевалки, 8 скамеек.  </w:t>
      </w:r>
    </w:p>
    <w:p w:rsidR="009E06DC" w:rsidRPr="00775F2B" w:rsidRDefault="009E06DC" w:rsidP="009E06DC">
      <w:pPr>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Мероприятия по обращению с отходами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lastRenderedPageBreak/>
        <w:t>Общая сумма выделенных средств составила 44,3 млн. руб. За год были проведены следующие мероприятия:</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вывоз и размещению ТКО с пляжей, мемориалов и кладбищ. Объем вывоза за год составил 4 309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(что на 56% больше, чем в прошлом году). Сумма затрат – 4,7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переработка, вывоз и размещение растительных отходов (веток, порубочных остатков, стволов деревьев) в объеме 1 194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на сумму 1,6 млн. руб.;</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 период с мая по октябрь проводилась дезинфекция контейнерных площадок и установленных на них контейнеров. Всего было проведено 10 обработок;</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обустроены 4 площадки накопления КГО на кладбище Воронка-1</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Силами СМБУ «Спецавтотранс» в рамках муниципального задания были выполнены работы:</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строительных отходов в объеме 2 498 м³ на сумму 5,1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веток и порубочных остатков в объеме 580 м³ на сумму 0,2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ликвидация несанкционированных свалок в объеме 2 508 м³ на сумму 4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уборка контейнерных площадок. Годовая площадь уборки – 570 492,00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 xml:space="preserve"> на сумму 25,6 млн. руб.  </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tabs>
          <w:tab w:val="left" w:pos="993"/>
        </w:tabs>
        <w:spacing w:after="200" w:line="276" w:lineRule="auto"/>
        <w:ind w:left="709" w:hanging="349"/>
        <w:contextualSpacing/>
        <w:jc w:val="left"/>
        <w:rPr>
          <w:rFonts w:cs="Times New Roman"/>
          <w:color w:val="auto"/>
        </w:rPr>
      </w:pPr>
      <w:r w:rsidRPr="00775F2B">
        <w:rPr>
          <w:rFonts w:cs="Times New Roman"/>
          <w:b/>
          <w:color w:val="auto"/>
        </w:rPr>
        <w:t>Содержание и капитальный ремонт элементов системы дренажно-ливневой канализации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В 2025 году протяженность системы дренажно-ливневой канализации составляла 106,725 км. На содержание системы ДЛК и обслуживание насосных станций выделено 18,1 млн. руб.</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На капитальный ремонт системы дренажно-ливневой канализации выделено 3,1 млн. руб. и отремонтирован 41 объект.</w:t>
      </w:r>
    </w:p>
    <w:p w:rsidR="009E06DC" w:rsidRPr="00775F2B" w:rsidRDefault="009E06DC" w:rsidP="009E06DC">
      <w:pPr>
        <w:ind w:firstLine="567"/>
        <w:rPr>
          <w:rFonts w:eastAsia="Times New Roman" w:cs="Times New Roman"/>
          <w:b/>
          <w:color w:val="auto"/>
          <w:lang w:eastAsia="ru-RU"/>
        </w:rPr>
      </w:pPr>
    </w:p>
    <w:p w:rsidR="009E06DC" w:rsidRPr="00775F2B" w:rsidRDefault="009E06DC" w:rsidP="009E06DC">
      <w:pPr>
        <w:numPr>
          <w:ilvl w:val="0"/>
          <w:numId w:val="45"/>
        </w:numPr>
        <w:tabs>
          <w:tab w:val="left" w:pos="709"/>
          <w:tab w:val="left" w:pos="993"/>
        </w:tabs>
        <w:spacing w:after="200" w:line="276" w:lineRule="auto"/>
        <w:ind w:left="709" w:hanging="349"/>
        <w:contextualSpacing/>
        <w:jc w:val="left"/>
        <w:rPr>
          <w:rFonts w:cs="Times New Roman"/>
          <w:b/>
          <w:color w:val="auto"/>
        </w:rPr>
      </w:pPr>
      <w:r w:rsidRPr="00775F2B">
        <w:rPr>
          <w:rFonts w:cs="Times New Roman"/>
          <w:b/>
          <w:color w:val="auto"/>
        </w:rPr>
        <w:t>Содержание и уход за зелеными насаждениями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В 2025 году на мероприятия по содержанию и уходу за зелеными насаждениями было предусмотрено 70,1 млн. руб., а именно:</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проводились работы по содержанию за деревьями и кустарниками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проводился покос газонов (50,1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выполнялись работы по посадке и уходу за цветниками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обработка территорий произрастания борщевика Сосновского (0,5 млн. руб.) на площади 2,79 Га;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проводилась акарицидная обработка детских оздоровительных лагерей и общественных территорий города (0,5 млн. руб.). Общая площадь обработанных территорий составила 701 528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b/>
          <w:color w:val="auto"/>
          <w:lang w:eastAsia="ru-RU"/>
        </w:rPr>
      </w:pPr>
      <w:r w:rsidRPr="00775F2B">
        <w:rPr>
          <w:rFonts w:eastAsia="Times New Roman" w:cs="Times New Roman"/>
          <w:b/>
          <w:color w:val="auto"/>
          <w:lang w:val="en-US" w:eastAsia="ru-RU"/>
        </w:rPr>
        <w:t>VIII</w:t>
      </w:r>
      <w:r w:rsidRPr="00775F2B">
        <w:rPr>
          <w:rFonts w:eastAsia="Times New Roman" w:cs="Times New Roman"/>
          <w:b/>
          <w:color w:val="auto"/>
          <w:lang w:eastAsia="ru-RU"/>
        </w:rPr>
        <w:t>.</w:t>
      </w:r>
      <w:r w:rsidRPr="00775F2B">
        <w:rPr>
          <w:rFonts w:eastAsia="Times New Roman" w:cs="Times New Roman"/>
          <w:color w:val="auto"/>
          <w:lang w:eastAsia="ru-RU"/>
        </w:rPr>
        <w:t xml:space="preserve"> </w:t>
      </w:r>
      <w:r w:rsidRPr="00775F2B">
        <w:rPr>
          <w:rFonts w:eastAsia="Times New Roman" w:cs="Times New Roman"/>
          <w:b/>
          <w:color w:val="auto"/>
          <w:lang w:eastAsia="ru-RU"/>
        </w:rPr>
        <w:t>Внепрограммные мероприятия</w:t>
      </w:r>
    </w:p>
    <w:p w:rsidR="009E06DC" w:rsidRPr="00775F2B" w:rsidRDefault="009E06DC" w:rsidP="009E06DC">
      <w:pPr>
        <w:ind w:firstLine="567"/>
        <w:rPr>
          <w:rFonts w:eastAsia="Times New Roman" w:cs="Times New Roman"/>
          <w:color w:val="auto"/>
          <w:lang w:eastAsia="ru-RU"/>
        </w:rPr>
      </w:pPr>
    </w:p>
    <w:p w:rsidR="009E06DC" w:rsidRPr="00775F2B" w:rsidRDefault="009E06DC" w:rsidP="009F74FB">
      <w:pPr>
        <w:ind w:firstLine="567"/>
        <w:rPr>
          <w:rFonts w:eastAsia="Times New Roman" w:cs="Times New Roman"/>
          <w:b/>
          <w:color w:val="auto"/>
          <w:lang w:eastAsia="ru-RU"/>
        </w:rPr>
      </w:pPr>
      <w:r w:rsidRPr="00775F2B">
        <w:rPr>
          <w:rFonts w:eastAsia="Times New Roman" w:cs="Times New Roman"/>
          <w:color w:val="auto"/>
          <w:lang w:eastAsia="ru-RU"/>
        </w:rPr>
        <w:t>Сосновоборскому городскому округу на 2025 год были выделены денежные средства из областного бюджета в размере 2,1 млн. руб. на осуществление отдельных государственных полномочий, в сфере обращения с безнадзорными животными. В рамках контракта, заключенного по результатам конкурсной процедуры с ООО «Доктор Неболит» был проведен отлов  86 особей</w:t>
      </w:r>
      <w:r w:rsidR="009F74FB" w:rsidRPr="00775F2B">
        <w:rPr>
          <w:rFonts w:eastAsia="Times New Roman" w:cs="Times New Roman"/>
          <w:color w:val="auto"/>
          <w:lang w:eastAsia="ru-RU"/>
        </w:rPr>
        <w:t xml:space="preserve"> (</w:t>
      </w:r>
      <w:r w:rsidRPr="00775F2B">
        <w:rPr>
          <w:rFonts w:eastAsia="Times New Roman" w:cs="Times New Roman"/>
          <w:color w:val="auto"/>
          <w:lang w:eastAsia="ru-RU"/>
        </w:rPr>
        <w:t>10 собак и 76 кошек). С животными проведены мероприятия по осмотру ветеринарным врачом, кастрации (стерилизации), вакцинации от бешенства, чипированию. Все отловленные животные в течение 10 дней находятся в приюте или пункте временного содержания, что позволяет им восстановиться после проведенной операции. По окончании 10-дневного срока животные, не проявляющие немотивированной агрессии, возвращаются на прежнее место обитания.</w:t>
      </w:r>
    </w:p>
    <w:p w:rsidR="009E06DC" w:rsidRPr="00775F2B" w:rsidRDefault="009E06DC" w:rsidP="009E06DC">
      <w:pPr>
        <w:ind w:firstLine="567"/>
        <w:rPr>
          <w:rFonts w:eastAsia="Times New Roman" w:cs="Times New Roman"/>
          <w:color w:val="auto"/>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4"/>
        <w:gridCol w:w="5862"/>
      </w:tblGrid>
      <w:tr w:rsidR="00775F2B" w:rsidRPr="00775F2B" w:rsidTr="001475E6">
        <w:tc>
          <w:tcPr>
            <w:tcW w:w="4217"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8F51BA" w:rsidRPr="00775F2B" w:rsidTr="001475E6">
        <w:tc>
          <w:tcPr>
            <w:tcW w:w="4217" w:type="dxa"/>
          </w:tcPr>
          <w:p w:rsidR="009E06DC" w:rsidRPr="00775F2B" w:rsidRDefault="009E06DC" w:rsidP="009E06DC">
            <w:pPr>
              <w:ind w:firstLine="0"/>
              <w:rPr>
                <w:rFonts w:eastAsia="Times New Roman" w:cs="Times New Roman"/>
                <w:bCs/>
                <w:color w:val="auto"/>
                <w:lang w:eastAsia="ru-RU"/>
              </w:rPr>
            </w:pPr>
            <w:r w:rsidRPr="00775F2B">
              <w:rPr>
                <w:rFonts w:eastAsia="Times New Roman" w:cs="Times New Roman"/>
                <w:bCs/>
                <w:color w:val="auto"/>
                <w:lang w:eastAsia="ru-RU"/>
              </w:rPr>
              <w:t xml:space="preserve">Физический и моральный износ объектов внешнего благоустройства </w:t>
            </w:r>
            <w:r w:rsidRPr="00775F2B">
              <w:rPr>
                <w:rFonts w:eastAsia="Times New Roman" w:cs="Times New Roman"/>
                <w:bCs/>
                <w:color w:val="auto"/>
                <w:lang w:eastAsia="ru-RU"/>
              </w:rPr>
              <w:lastRenderedPageBreak/>
              <w:t xml:space="preserve">(детских и строительных площадок), в связи с этим, нецелесообразность выполнения ремонтов. </w:t>
            </w:r>
          </w:p>
        </w:tc>
        <w:tc>
          <w:tcPr>
            <w:tcW w:w="6095" w:type="dxa"/>
          </w:tcPr>
          <w:p w:rsidR="00F82E09"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lastRenderedPageBreak/>
              <w:t xml:space="preserve">Реконструкция или строительство новых объектов. Ежегодно предусматривать в бюджете средства на </w:t>
            </w:r>
            <w:r w:rsidRPr="00775F2B">
              <w:rPr>
                <w:rFonts w:eastAsia="Times New Roman" w:cs="Times New Roman"/>
                <w:bCs/>
                <w:color w:val="auto"/>
                <w:lang w:eastAsia="ru-RU"/>
              </w:rPr>
              <w:lastRenderedPageBreak/>
              <w:t xml:space="preserve">реконструкцию площадок и на приобретение новых малых форм (детских игровых комплексов). </w:t>
            </w:r>
          </w:p>
          <w:p w:rsidR="009E06DC"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t>На 2026 год на эти цели выделено 12 млн. руб. Планируется масштабный ремонт 4-х детских площадок: кластер "Бабочка", пр-т Героев 64, ул. 50 лет Октября 17, ул. Парковая 72</w:t>
            </w:r>
          </w:p>
        </w:tc>
      </w:tr>
    </w:tbl>
    <w:p w:rsidR="00391238" w:rsidRPr="00775F2B" w:rsidRDefault="00391238" w:rsidP="00391238">
      <w:pPr>
        <w:ind w:left="720" w:firstLine="0"/>
        <w:rPr>
          <w:rFonts w:cs="Times New Roman"/>
          <w:color w:val="auto"/>
        </w:rPr>
      </w:pPr>
    </w:p>
    <w:p w:rsidR="007D6771" w:rsidRPr="00775F2B" w:rsidRDefault="007D6771" w:rsidP="007D6771">
      <w:pPr>
        <w:pStyle w:val="2"/>
        <w:rPr>
          <w:sz w:val="24"/>
          <w:szCs w:val="24"/>
        </w:rPr>
      </w:pPr>
      <w:bookmarkStart w:id="47" w:name="_Toc127804095"/>
      <w:bookmarkStart w:id="48" w:name="_Toc213413449"/>
      <w:bookmarkEnd w:id="45"/>
      <w:bookmarkEnd w:id="46"/>
      <w:r w:rsidRPr="00775F2B">
        <w:rPr>
          <w:sz w:val="24"/>
          <w:szCs w:val="24"/>
        </w:rPr>
        <w:t>2.</w:t>
      </w:r>
      <w:r w:rsidR="005C7316" w:rsidRPr="00775F2B">
        <w:rPr>
          <w:sz w:val="24"/>
          <w:szCs w:val="24"/>
        </w:rPr>
        <w:t>5</w:t>
      </w:r>
      <w:r w:rsidRPr="00775F2B">
        <w:rPr>
          <w:sz w:val="24"/>
          <w:szCs w:val="24"/>
        </w:rPr>
        <w:t>. Улучшение жилищных условий</w:t>
      </w:r>
      <w:bookmarkEnd w:id="47"/>
      <w:bookmarkEnd w:id="48"/>
    </w:p>
    <w:p w:rsidR="007D6771" w:rsidRPr="00775F2B" w:rsidRDefault="007D6771" w:rsidP="007D6771">
      <w:pPr>
        <w:rPr>
          <w:rFonts w:cs="Times New Roman"/>
          <w:color w:val="auto"/>
        </w:rPr>
      </w:pPr>
    </w:p>
    <w:p w:rsidR="007D36C0" w:rsidRPr="00775F2B" w:rsidRDefault="007D36C0" w:rsidP="007D36C0">
      <w:pPr>
        <w:rPr>
          <w:rFonts w:eastAsia="Times New Roman" w:cs="Times New Roman"/>
          <w:color w:val="auto"/>
          <w:lang w:eastAsia="ru-RU"/>
        </w:rPr>
      </w:pPr>
      <w:bookmarkStart w:id="49" w:name="_Toc262627991"/>
      <w:bookmarkStart w:id="50" w:name="_Toc64038205"/>
      <w:bookmarkStart w:id="51" w:name="_Toc65767837"/>
      <w:r w:rsidRPr="00775F2B">
        <w:rPr>
          <w:rFonts w:eastAsia="Times New Roman" w:cs="Times New Roman"/>
          <w:color w:val="auto"/>
          <w:lang w:eastAsia="ru-RU"/>
        </w:rPr>
        <w:t>На 01.01.2026 на учете в качестве нуждающихся в жилых помещениях, предоставляемых по договорам социального найма, состоят 288 семей, в том числе льготной категории граждан - 84 семьи.</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За 2025 год:</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принята на учет в качестве нуждающейся в жилых помещениях, предоставляемых по договорам социального найма- 1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сняты с учета- 21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признаны нуждающимися в улучшении жилищных условий (без принятия на учет) в целях участия в жилищных программах- 18 семей. </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Поступило 36 жилых помещений из них: 19 квартир и 17 комнат, общей площадью 1027,9 кв. м, которые распределены следующим образом:</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квартир (261,7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и 10 комнат (197,2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договорам коммерческого найма;</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8 квартир (275,9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 (дети-сироты);</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комнат в общежитии (181,2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4 квартиры (111,9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служебного жилого помещения.</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Семь квартир (254,2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закреплены по договору социального найма за семьями детей-сирот и детей, оставшихся без попечения родителей, лиц из числа детей-сирот и детей, оставшихся без попечения родителей.</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Оформлено договоров социального найма – 26; договоров найма (общежития, для детей-сирот, служебного, коммерческого) – 166.</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Анализ  работы:</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 сравнению с 2024 годом:</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поступило на 17 квартир и на 8 комнат меньше, общей площади на 864,3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меньше;</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количество семей очередников общей очереди сократилось на 21 семью, льготной очереди  на 6 семей.</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полномочий по обеспечению жильем отдельных категорий граждан:</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семьям ветеранов Великой Отечественной войны, ветеранов боевых действий, инвалидам, семьям, имеющим детей – инвалидов, жилые помещения/субсидии в 2025 году не предоставлялись.</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и областных жилищных программ:</w:t>
      </w:r>
    </w:p>
    <w:p w:rsidR="007D36C0" w:rsidRPr="00775F2B" w:rsidRDefault="007D36C0" w:rsidP="007D36C0">
      <w:pPr>
        <w:numPr>
          <w:ilvl w:val="0"/>
          <w:numId w:val="10"/>
        </w:numPr>
        <w:ind w:left="0" w:firstLine="709"/>
        <w:rPr>
          <w:rFonts w:eastAsiaTheme="minorHAnsi" w:cs="Times New Roman"/>
          <w:color w:val="auto"/>
        </w:rPr>
      </w:pPr>
      <w:r w:rsidRPr="00775F2B">
        <w:rPr>
          <w:rFonts w:eastAsiaTheme="minorHAnsi" w:cs="Times New Roman"/>
          <w:color w:val="auto"/>
        </w:rPr>
        <w:t>В 2025 году семьям участников ликвидации последствий аварии на Чернобыльской АЭС, вынужденным переселенцам,</w:t>
      </w:r>
      <w:r w:rsidRPr="00775F2B">
        <w:rPr>
          <w:rFonts w:eastAsiaTheme="minorHAnsi" w:cs="Times New Roman"/>
          <w:color w:val="auto"/>
          <w:lang w:bidi="ru-RU"/>
        </w:rPr>
        <w:t xml:space="preserve"> гражданам, выехавшим из районов Крайнего Севера и приравненных к ним местностей,</w:t>
      </w:r>
      <w:r w:rsidRPr="00775F2B">
        <w:rPr>
          <w:rFonts w:eastAsiaTheme="minorHAnsi" w:cs="Times New Roman"/>
          <w:color w:val="auto"/>
        </w:rPr>
        <w:t xml:space="preserve"> в рамках реализации комплекса процессных мероприятий </w:t>
      </w:r>
      <w:r w:rsidRPr="00775F2B">
        <w:rPr>
          <w:rFonts w:eastAsiaTheme="minorHAnsi" w:cs="Times New Roman"/>
          <w:color w:val="auto"/>
        </w:rPr>
        <w:lastRenderedPageBreak/>
        <w:t xml:space="preserve">«Выполнение государственных обязательств по обеспечению жильем отдельных категорий граждан» государственной </w:t>
      </w:r>
      <w:hyperlink r:id="rId16">
        <w:r w:rsidRPr="00775F2B">
          <w:rPr>
            <w:rFonts w:eastAsiaTheme="minorHAnsi" w:cs="Times New Roman"/>
            <w:color w:val="auto"/>
          </w:rPr>
          <w:t>программы</w:t>
        </w:r>
      </w:hyperlink>
      <w:r w:rsidRPr="00775F2B">
        <w:rPr>
          <w:rFonts w:eastAsiaTheme="minorHAnsi" w:cs="Times New Roman"/>
          <w:color w:val="auto"/>
        </w:rPr>
        <w:t xml:space="preserve"> Российской Федерации «Обеспечение доступным и комфортным жильем и коммунальными услугами граждан Российской Федерации», государственные жилищные сертификаты не выдавались. </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социальные выплаты не предоставлялись.</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1 молодая семья - участница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получила средства социальной выплаты. Семья по договору участия в долевом строительстве приобрела квартиру общей площадью 62,92 кв.</w:t>
      </w:r>
      <w:r w:rsidR="0075320F" w:rsidRPr="00775F2B">
        <w:rPr>
          <w:rFonts w:eastAsia="Lucida Sans Unicode" w:cs="Times New Roman"/>
          <w:color w:val="auto"/>
        </w:rPr>
        <w:t xml:space="preserve"> </w:t>
      </w:r>
      <w:r w:rsidRPr="00775F2B">
        <w:rPr>
          <w:rFonts w:eastAsia="Lucida Sans Unicode" w:cs="Times New Roman"/>
          <w:color w:val="auto"/>
        </w:rPr>
        <w:t xml:space="preserve">м.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средства социальной выплаты. Четыре семьи направили средства социальных выплат на приобретение жилых помещений общей площадью 185,7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 xml:space="preserve">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компенсацию уплаченных процентов по ипотечным жилищным кредитам за период с 1 августа 2023 года по 31 июля 2024 года. </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widowControl w:val="0"/>
        <w:ind w:firstLine="0"/>
        <w:jc w:val="center"/>
        <w:rPr>
          <w:rFonts w:eastAsia="Lucida Sans Unicode" w:cs="Times New Roman"/>
          <w:b/>
          <w:color w:val="auto"/>
        </w:rPr>
      </w:pPr>
      <w:r w:rsidRPr="00775F2B">
        <w:rPr>
          <w:rFonts w:eastAsia="Lucida Sans Unicode" w:cs="Times New Roman"/>
          <w:b/>
          <w:color w:val="auto"/>
        </w:rPr>
        <w:t>Ход решения задач и проблем развития отрасли, отмеченных ранее в прогнозе на отчетный год</w:t>
      </w:r>
    </w:p>
    <w:p w:rsidR="007D36C0" w:rsidRPr="00775F2B" w:rsidRDefault="007D36C0" w:rsidP="007D36C0">
      <w:pPr>
        <w:widowControl w:val="0"/>
        <w:ind w:firstLine="0"/>
        <w:jc w:val="center"/>
        <w:rPr>
          <w:rFonts w:eastAsia="Lucida Sans Unicode" w:cs="Times New Roman"/>
          <w:b/>
          <w:color w:val="auto"/>
        </w:rPr>
      </w:pPr>
    </w:p>
    <w:tbl>
      <w:tblPr>
        <w:tblStyle w:val="39"/>
        <w:tblW w:w="0" w:type="auto"/>
        <w:jc w:val="center"/>
        <w:tblLayout w:type="fixed"/>
        <w:tblLook w:val="04A0" w:firstRow="1" w:lastRow="0" w:firstColumn="1" w:lastColumn="0" w:noHBand="0" w:noVBand="1"/>
      </w:tblPr>
      <w:tblGrid>
        <w:gridCol w:w="2268"/>
        <w:gridCol w:w="2268"/>
        <w:gridCol w:w="5493"/>
      </w:tblGrid>
      <w:tr w:rsidR="00775F2B" w:rsidRPr="00775F2B" w:rsidTr="001475E6">
        <w:trPr>
          <w:jc w:val="center"/>
        </w:trPr>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Основные проблемы</w:t>
            </w:r>
          </w:p>
        </w:tc>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Предполагаемые пути решения</w:t>
            </w:r>
          </w:p>
        </w:tc>
        <w:tc>
          <w:tcPr>
            <w:tcW w:w="5493"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Результаты 2025 года</w:t>
            </w:r>
          </w:p>
        </w:tc>
      </w:tr>
      <w:tr w:rsidR="00775F2B"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Отсутствие средств в местном бюджете на строительство или приобретение социального жилья. Из года в год увеличивается время ожидания в очереди, на 1 января 2025 года это время составляет 40 лет.</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Предусмотреть в местном бюджете средства на строительство или приобретение социального жилья для предоставления его очередникам по договорам социального найма.</w:t>
            </w:r>
          </w:p>
          <w:p w:rsidR="007D36C0" w:rsidRPr="00775F2B" w:rsidRDefault="007D36C0" w:rsidP="007D36C0">
            <w:pPr>
              <w:ind w:firstLine="0"/>
              <w:rPr>
                <w:rFonts w:ascii="Times New Roman" w:eastAsia="Times New Roman" w:hAnsi="Times New Roman" w:cs="Times New Roman"/>
                <w:color w:val="auto"/>
                <w:lang w:eastAsia="ru-RU"/>
              </w:rPr>
            </w:pP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2025 году гражданину, состоящему на учете в общегородской очереди под № 1, была предоставлена по договору социального найма, в порядке очередности, однокомнатная квартира, общей площадью 11,8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м.</w:t>
            </w:r>
          </w:p>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связи с проведенной работой по проверке прав граждан состоять в общегородской очереди на получение жилых помещений по договору социального найма снята с учета 21 семья, данные граждане самостоятельно улучшили свои жилищные условия.</w:t>
            </w:r>
          </w:p>
        </w:tc>
      </w:tr>
      <w:tr w:rsidR="007D36C0"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 xml:space="preserve">Недостаточность средств местного бюджета на предоставление финансовой поддержки при улучшении жилищных условий гражданам – участникам муниципальной программы, изъявившим желание получить финансовую поддержку на приобретение (строительство) жилья.     </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Ежегодно предусматривать в местном бюджете:</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предоставление адресных социальных выплат для молодых семей, семей работников бюджетной сферы, семей специалистов организаций, созданных для исполнения полномочий органов местного самоуправления и обеспечения их деятельности, в рамках реализации муниципальной программы; </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приобретение жилых помещений для предоставления на период работы специалистам бюджетной сферы, специалистам организаций, созданных для исполнения полномочий органов местного самоуправления и обеспечения их деятельности; </w:t>
            </w:r>
          </w:p>
          <w:p w:rsidR="007D36C0" w:rsidRPr="00775F2B" w:rsidRDefault="007D36C0" w:rsidP="007D36C0">
            <w:pPr>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для софинансирования мероприятия по обеспечению жильем молодых семей федерального проекта «Содействие субъектам </w:t>
            </w:r>
            <w:r w:rsidRPr="00775F2B">
              <w:rPr>
                <w:rFonts w:ascii="Times New Roman" w:eastAsia="Times New Roman" w:hAnsi="Times New Roman" w:cs="Times New Roman"/>
                <w:color w:val="auto"/>
                <w:lang w:eastAsia="ru-RU"/>
              </w:rPr>
              <w:lastRenderedPageBreak/>
              <w:t>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размере до 25 % от размера социальной выплаты на каждую семью-претендента.</w:t>
            </w: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 xml:space="preserve">Средства на предоставление адресных социальных выплат, запланированные в 2025 году, реализованы в полном объеме, а именно: </w:t>
            </w:r>
          </w:p>
          <w:p w:rsidR="007D36C0" w:rsidRPr="00775F2B" w:rsidRDefault="007D36C0" w:rsidP="007D36C0">
            <w:pPr>
              <w:numPr>
                <w:ilvl w:val="0"/>
                <w:numId w:val="5"/>
              </w:numPr>
              <w:ind w:left="0" w:firstLine="357"/>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рамках реализации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молодой семье. Сумма социальной выплаты составила    3 392 816,22 рублей (средства областного бюджета). Семья по договору участия в долевом строительстве приобрела квартиру общей площадью 62,92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7 семьям. Сумма социальных выплат составила 15 003 425,02 руб. (средства областного бюджета). Четыре семьи направили средства социальных выплат на приобретение жилых помещений общей площадью 185,7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b/>
                <w:color w:val="auto"/>
              </w:rPr>
              <w:t>7</w:t>
            </w:r>
            <w:r w:rsidRPr="00775F2B">
              <w:rPr>
                <w:rFonts w:ascii="Times New Roman" w:hAnsi="Times New Roman" w:cs="Times New Roman"/>
                <w:color w:val="auto"/>
              </w:rPr>
              <w:t xml:space="preserve"> семьям из средств областного бюджета предоставлена компенсация уплаченных за период с 1 августа 2023 года по 31 июля 2024 года процентов по ипотечным кредитам. Общая сумма компенсации составляет 777 807,81 руб. </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 </w:t>
            </w:r>
          </w:p>
          <w:p w:rsidR="007D36C0" w:rsidRPr="00775F2B" w:rsidRDefault="007D36C0" w:rsidP="007D36C0">
            <w:pPr>
              <w:ind w:firstLine="0"/>
              <w:contextualSpacing/>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Предоставлена социальная выплата 2 семьям. Семьи направили средства социальной выплаты на погашение основной суммы долга и процентов по ипотечным кредитам на приобретение жилых помещений общей площадью 110,9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 xml:space="preserve">м. </w:t>
            </w:r>
            <w:r w:rsidRPr="00775F2B">
              <w:rPr>
                <w:rFonts w:ascii="Times New Roman" w:eastAsia="Times New Roman" w:hAnsi="Times New Roman" w:cs="Times New Roman"/>
                <w:color w:val="auto"/>
                <w:lang w:eastAsia="ru-RU"/>
              </w:rPr>
              <w:lastRenderedPageBreak/>
              <w:t>Финансирование за счет средств местного бюджета составило 4 655 315,82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муниципальной программы Сосновоборского городского округа «Жилище на 2021-2025 годы»: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4 семьям. 2 семьи направили средства социальных выплат на погашение основной суммы долга и процентов по ипотечным кредитам на приобретение жилых помещений, общей площадью 124,2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2 семьи приобрели жилые помещения общей площадью 100,8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9 135 465,10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2 семьям. Семьями приобретены жилые помещения общей площадью 112,3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5 956 870,00 руб.</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11 семьям предоставлена компенсация части суммы процентов, уплаченных по ипотечным жилищным кредитам (займам) за 2024 год в размере 562 191,70 руб. из средств местного бюджета.</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семье. Семьей приобретена квартира общей площадью 34,6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2 749 025,16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обеспечению работников бюджетной сферы Сосновоборского городского округа жилыми помещениями специализированного жилищного </w:t>
            </w:r>
            <w:r w:rsidRPr="00775F2B">
              <w:rPr>
                <w:rFonts w:ascii="Times New Roman" w:hAnsi="Times New Roman" w:cs="Times New Roman"/>
                <w:color w:val="auto"/>
              </w:rPr>
              <w:lastRenderedPageBreak/>
              <w:t>фонда и жилищного фонда коммерческого использования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b/>
                <w:color w:val="auto"/>
              </w:rPr>
            </w:pPr>
            <w:r w:rsidRPr="00775F2B">
              <w:rPr>
                <w:rFonts w:ascii="Times New Roman" w:hAnsi="Times New Roman" w:cs="Times New Roman"/>
                <w:color w:val="auto"/>
              </w:rPr>
              <w:t>Приобретена двухкомнатная квартира, общей площадью 49,5 кв. м. Квартира предоставлена семье учителей.</w:t>
            </w:r>
          </w:p>
        </w:tc>
      </w:tr>
    </w:tbl>
    <w:p w:rsidR="007D36C0" w:rsidRPr="00775F2B" w:rsidRDefault="007D36C0" w:rsidP="00243CBA">
      <w:pPr>
        <w:pStyle w:val="aff5"/>
        <w:ind w:left="0" w:firstLine="709"/>
        <w:jc w:val="both"/>
        <w:rPr>
          <w:b/>
          <w:bCs/>
          <w:color w:val="auto"/>
        </w:rPr>
      </w:pPr>
    </w:p>
    <w:p w:rsidR="00646813" w:rsidRPr="00775F2B" w:rsidRDefault="00646813" w:rsidP="00243CBA">
      <w:pPr>
        <w:pStyle w:val="aff5"/>
        <w:ind w:left="0" w:firstLine="709"/>
        <w:jc w:val="both"/>
        <w:rPr>
          <w:color w:val="auto"/>
        </w:rPr>
      </w:pPr>
      <w:r w:rsidRPr="00775F2B">
        <w:rPr>
          <w:b/>
          <w:bCs/>
          <w:color w:val="auto"/>
        </w:rPr>
        <w:t xml:space="preserve">Средняя обеспеченность общей площадью </w:t>
      </w:r>
      <w:r w:rsidRPr="00775F2B">
        <w:rPr>
          <w:bCs/>
          <w:color w:val="auto"/>
        </w:rPr>
        <w:t>на одного жителя</w:t>
      </w:r>
      <w:r w:rsidRPr="00775F2B">
        <w:rPr>
          <w:color w:val="auto"/>
        </w:rPr>
        <w:t xml:space="preserve"> на 01.01.2025 составила 26,47 кв. м. </w:t>
      </w:r>
    </w:p>
    <w:p w:rsidR="007D6771" w:rsidRPr="00775F2B" w:rsidRDefault="007D6771" w:rsidP="007D6771">
      <w:pPr>
        <w:pStyle w:val="2"/>
        <w:rPr>
          <w:sz w:val="24"/>
          <w:szCs w:val="24"/>
        </w:rPr>
      </w:pPr>
    </w:p>
    <w:p w:rsidR="009736FD" w:rsidRPr="00775F2B" w:rsidRDefault="009736FD" w:rsidP="009736FD">
      <w:pPr>
        <w:pStyle w:val="2"/>
        <w:rPr>
          <w:sz w:val="24"/>
          <w:szCs w:val="24"/>
        </w:rPr>
      </w:pPr>
      <w:bookmarkStart w:id="52" w:name="_Toc213413450"/>
      <w:bookmarkStart w:id="53" w:name="_Toc435441516"/>
      <w:bookmarkStart w:id="54" w:name="_Toc64038206"/>
      <w:bookmarkStart w:id="55" w:name="_Toc65767838"/>
      <w:bookmarkStart w:id="56" w:name="_Toc127804097"/>
      <w:bookmarkEnd w:id="49"/>
      <w:bookmarkEnd w:id="50"/>
      <w:bookmarkEnd w:id="51"/>
      <w:r w:rsidRPr="00775F2B">
        <w:rPr>
          <w:sz w:val="24"/>
          <w:szCs w:val="24"/>
        </w:rPr>
        <w:t>2.</w:t>
      </w:r>
      <w:r w:rsidR="00000674">
        <w:rPr>
          <w:sz w:val="24"/>
          <w:szCs w:val="24"/>
        </w:rPr>
        <w:t>6</w:t>
      </w:r>
      <w:r w:rsidRPr="00775F2B">
        <w:rPr>
          <w:sz w:val="24"/>
          <w:szCs w:val="24"/>
        </w:rPr>
        <w:t>. Природопользование и экологическая безопасность</w:t>
      </w:r>
      <w:bookmarkEnd w:id="52"/>
    </w:p>
    <w:p w:rsidR="009736FD" w:rsidRPr="00775F2B" w:rsidRDefault="009736FD" w:rsidP="009736FD">
      <w:pPr>
        <w:jc w:val="left"/>
        <w:rPr>
          <w:rFonts w:cs="Times New Roman"/>
          <w:b/>
          <w:color w:val="auto"/>
        </w:rPr>
      </w:pPr>
    </w:p>
    <w:p w:rsidR="00453D9F" w:rsidRPr="00775F2B" w:rsidRDefault="00453D9F" w:rsidP="00453D9F">
      <w:pPr>
        <w:rPr>
          <w:rFonts w:cs="Times New Roman"/>
          <w:b/>
          <w:color w:val="auto"/>
        </w:rPr>
      </w:pPr>
      <w:r w:rsidRPr="00775F2B">
        <w:rPr>
          <w:rFonts w:cs="Times New Roman"/>
          <w:b/>
          <w:color w:val="auto"/>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453D9F" w:rsidRPr="00775F2B" w:rsidRDefault="00453D9F" w:rsidP="00453D9F">
      <w:pPr>
        <w:rPr>
          <w:rFonts w:cs="Times New Roman"/>
          <w:b/>
          <w:color w:val="auto"/>
        </w:rPr>
      </w:pPr>
    </w:p>
    <w:p w:rsidR="00453D9F" w:rsidRPr="00775F2B" w:rsidRDefault="00453D9F" w:rsidP="00453D9F">
      <w:pPr>
        <w:shd w:val="clear" w:color="auto" w:fill="FFFFFF"/>
        <w:rPr>
          <w:rFonts w:cs="Times New Roman"/>
          <w:color w:val="auto"/>
        </w:rPr>
      </w:pPr>
      <w:r w:rsidRPr="00775F2B">
        <w:rPr>
          <w:rFonts w:cs="Times New Roman"/>
          <w:color w:val="auto"/>
        </w:rPr>
        <w:t>На территории Сосновоборского городского округа осуществляют природоохранную деятельность 3 предприятия:</w:t>
      </w:r>
    </w:p>
    <w:p w:rsidR="00453D9F" w:rsidRPr="00775F2B" w:rsidRDefault="00453D9F" w:rsidP="00453D9F">
      <w:pPr>
        <w:shd w:val="clear" w:color="auto" w:fill="FFFFFF"/>
        <w:rPr>
          <w:rFonts w:cs="Times New Roman"/>
          <w:color w:val="auto"/>
        </w:rPr>
      </w:pPr>
      <w:r w:rsidRPr="00775F2B">
        <w:rPr>
          <w:rFonts w:cs="Times New Roman"/>
          <w:color w:val="auto"/>
        </w:rPr>
        <w:t>- АО «УК по обращению с отходами в Ленинградской области» перевозчик - АО «Автопарк №6 «Спецтранс» (сбор и транспортирование твердых коммунальных отходов, стекла, пластика);</w:t>
      </w:r>
    </w:p>
    <w:p w:rsidR="00453D9F" w:rsidRPr="00775F2B" w:rsidRDefault="00453D9F" w:rsidP="00453D9F">
      <w:pPr>
        <w:shd w:val="clear" w:color="auto" w:fill="FFFFFF"/>
        <w:rPr>
          <w:rFonts w:cs="Times New Roman"/>
          <w:color w:val="auto"/>
        </w:rPr>
      </w:pPr>
      <w:r w:rsidRPr="00775F2B">
        <w:rPr>
          <w:rFonts w:cs="Times New Roman"/>
          <w:color w:val="auto"/>
        </w:rPr>
        <w:t>- ООО «Водоканал» (</w:t>
      </w:r>
      <w:r w:rsidRPr="00775F2B">
        <w:rPr>
          <w:rFonts w:cs="Times New Roman"/>
          <w:color w:val="auto"/>
          <w:shd w:val="clear" w:color="auto" w:fill="FFFFFF"/>
        </w:rPr>
        <w:t>сбор и обработка сточных вод</w:t>
      </w:r>
      <w:r w:rsidRPr="00775F2B">
        <w:rPr>
          <w:rFonts w:cs="Times New Roman"/>
          <w:color w:val="auto"/>
        </w:rPr>
        <w:t>);</w:t>
      </w:r>
    </w:p>
    <w:p w:rsidR="00453D9F" w:rsidRPr="00775F2B" w:rsidRDefault="00453D9F" w:rsidP="00453D9F">
      <w:pPr>
        <w:shd w:val="clear" w:color="auto" w:fill="FFFFFF"/>
        <w:rPr>
          <w:rFonts w:cs="Times New Roman"/>
          <w:bCs/>
          <w:color w:val="auto"/>
          <w:kern w:val="36"/>
        </w:rPr>
      </w:pPr>
      <w:r w:rsidRPr="00775F2B">
        <w:rPr>
          <w:rFonts w:cs="Times New Roman"/>
          <w:bCs/>
          <w:color w:val="auto"/>
          <w:kern w:val="36"/>
        </w:rPr>
        <w:t xml:space="preserve">- Экологическое движение «РазДельный Сбор» (сбор и транспортирование </w:t>
      </w:r>
      <w:r w:rsidRPr="00775F2B">
        <w:rPr>
          <w:rFonts w:cs="Times New Roman"/>
          <w:color w:val="auto"/>
          <w:shd w:val="clear" w:color="auto" w:fill="FFFFFF"/>
        </w:rPr>
        <w:t>пластика, стекла, металла, бумаги).</w:t>
      </w:r>
    </w:p>
    <w:p w:rsidR="00453D9F" w:rsidRPr="00775F2B" w:rsidRDefault="00453D9F" w:rsidP="00453D9F">
      <w:pPr>
        <w:rPr>
          <w:rFonts w:cs="Times New Roman"/>
          <w:b/>
          <w:color w:val="auto"/>
        </w:rPr>
      </w:pPr>
      <w:r w:rsidRPr="00775F2B">
        <w:rPr>
          <w:rFonts w:cs="Times New Roman"/>
          <w:b/>
          <w:color w:val="auto"/>
        </w:rPr>
        <w:t>Функционирование отрасли (основные мероприятия и показатели, характеризующие состояние отрасли, результаты реализации мероприятий):</w:t>
      </w:r>
    </w:p>
    <w:p w:rsidR="00453D9F" w:rsidRPr="00775F2B" w:rsidRDefault="00453D9F" w:rsidP="00453D9F">
      <w:pPr>
        <w:rPr>
          <w:rFonts w:cs="Times New Roman"/>
          <w:b/>
          <w:color w:val="auto"/>
        </w:rPr>
      </w:pPr>
    </w:p>
    <w:p w:rsidR="00453D9F" w:rsidRPr="00775F2B" w:rsidRDefault="00453D9F" w:rsidP="00453D9F">
      <w:pPr>
        <w:rPr>
          <w:rFonts w:cs="Times New Roman"/>
          <w:color w:val="auto"/>
        </w:rPr>
      </w:pPr>
      <w:r w:rsidRPr="00775F2B">
        <w:rPr>
          <w:rFonts w:cs="Times New Roman"/>
          <w:color w:val="auto"/>
        </w:rPr>
        <w:t>В 2025 году работа по организации водоснабжения населения и предприятий города на случай ЧС из защищенного подземного источника, которая проводилась в соответствии с Концепцией хозяйственно-питьевого водоснабжения населения Сосновоборского городского округа с учетом развития предприятий атомной энергетики АО «Концерн Росэнергоатом».</w:t>
      </w:r>
    </w:p>
    <w:p w:rsidR="00453D9F" w:rsidRPr="00775F2B" w:rsidRDefault="00453D9F" w:rsidP="00453D9F">
      <w:pPr>
        <w:rPr>
          <w:rFonts w:cs="Times New Roman"/>
          <w:bCs/>
          <w:color w:val="auto"/>
        </w:rPr>
      </w:pPr>
      <w:r w:rsidRPr="00775F2B">
        <w:rPr>
          <w:rFonts w:cs="Times New Roman"/>
          <w:bCs/>
          <w:color w:val="auto"/>
        </w:rPr>
        <w:t xml:space="preserve">В 2025 году по заявлениям граждан и юридических лиц </w:t>
      </w:r>
      <w:r w:rsidRPr="00775F2B">
        <w:rPr>
          <w:rFonts w:cs="Times New Roman"/>
          <w:color w:val="auto"/>
        </w:rPr>
        <w:t>на территории муниципального образования Сосновоборский городской округ Ленинградской области</w:t>
      </w:r>
      <w:r w:rsidRPr="00775F2B">
        <w:rPr>
          <w:rFonts w:cs="Times New Roman"/>
          <w:bCs/>
          <w:color w:val="auto"/>
        </w:rPr>
        <w:t xml:space="preserve"> были бесплатно</w:t>
      </w:r>
      <w:r w:rsidRPr="00775F2B">
        <w:rPr>
          <w:rFonts w:cs="Times New Roman"/>
          <w:color w:val="auto"/>
        </w:rPr>
        <w:t xml:space="preserve"> </w:t>
      </w:r>
      <w:r w:rsidRPr="00775F2B">
        <w:rPr>
          <w:rFonts w:cs="Times New Roman"/>
          <w:bCs/>
          <w:color w:val="auto"/>
        </w:rPr>
        <w:t>предоставлены муниципальные услуги:</w:t>
      </w:r>
    </w:p>
    <w:p w:rsidR="00453D9F" w:rsidRPr="00775F2B" w:rsidRDefault="00453D9F" w:rsidP="00453D9F">
      <w:pPr>
        <w:rPr>
          <w:rFonts w:eastAsiaTheme="minorHAnsi" w:cs="Times New Roman"/>
          <w:color w:val="auto"/>
          <w:lang w:eastAsia="ru-RU"/>
        </w:rPr>
      </w:pPr>
      <w:r w:rsidRPr="00775F2B">
        <w:rPr>
          <w:rFonts w:cs="Times New Roman"/>
          <w:bCs/>
          <w:color w:val="auto"/>
        </w:rPr>
        <w:t>- 169 услуг по выдаче разрешений на снос и пересадку зеленых насаждений в соответствии с административным регламентом, утвержденным постановлением администрации Сосновоборского городского округа от 20.12.2023 № 3537.</w:t>
      </w:r>
      <w:r w:rsidRPr="00775F2B">
        <w:rPr>
          <w:rFonts w:cs="Times New Roman"/>
          <w:color w:val="auto"/>
        </w:rPr>
        <w:t xml:space="preserve"> Из них с восстановительной стоимостью - 14. Сумма восстановительной стоимости составила </w:t>
      </w:r>
      <w:r w:rsidRPr="00775F2B">
        <w:rPr>
          <w:rFonts w:cs="Times New Roman"/>
          <w:color w:val="auto"/>
          <w:lang w:eastAsia="ru-RU"/>
        </w:rPr>
        <w:t>238 461 547 (двести тридцать восемь миллионов четыреста шестьдесят одна тысяча пятьсот сорок семь) рублей 79 копеек.</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- 14 услуг по согласованию создания места (площадки) накопления твёрдых коммунальных отходов </w:t>
      </w:r>
      <w:r w:rsidRPr="00775F2B">
        <w:rPr>
          <w:rFonts w:ascii="Times New Roman" w:hAnsi="Times New Roman" w:cs="Times New Roman"/>
          <w:bCs/>
          <w:color w:val="auto"/>
        </w:rPr>
        <w:t>в соответствии с административным регламентом, утвержденным постановлением администрации Сосновоборского городского округа</w:t>
      </w:r>
      <w:r w:rsidRPr="00775F2B">
        <w:rPr>
          <w:rFonts w:ascii="Times New Roman" w:hAnsi="Times New Roman" w:cs="Times New Roman"/>
          <w:color w:val="auto"/>
          <w:shd w:val="clear" w:color="auto" w:fill="FFFFFF"/>
        </w:rPr>
        <w:t xml:space="preserve"> </w:t>
      </w:r>
      <w:r w:rsidRPr="00775F2B">
        <w:rPr>
          <w:rFonts w:ascii="Times New Roman" w:hAnsi="Times New Roman" w:cs="Times New Roman"/>
          <w:color w:val="auto"/>
        </w:rPr>
        <w:t>от</w:t>
      </w:r>
      <w:r w:rsidRPr="00775F2B">
        <w:rPr>
          <w:rFonts w:ascii="Times New Roman" w:hAnsi="Times New Roman" w:cs="Times New Roman"/>
          <w:b/>
          <w:color w:val="auto"/>
        </w:rPr>
        <w:t xml:space="preserve"> </w:t>
      </w:r>
      <w:r w:rsidRPr="00775F2B">
        <w:rPr>
          <w:rFonts w:ascii="Times New Roman" w:hAnsi="Times New Roman" w:cs="Times New Roman"/>
          <w:color w:val="auto"/>
        </w:rPr>
        <w:t>01.03.2024 № 492.</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согласовано 57 маршрутов перевозки опасных грузов.</w:t>
      </w:r>
    </w:p>
    <w:p w:rsidR="00453D9F" w:rsidRPr="00775F2B" w:rsidRDefault="00453D9F" w:rsidP="00453D9F">
      <w:pPr>
        <w:pStyle w:val="ConsPlusCell"/>
        <w:rPr>
          <w:rFonts w:ascii="Times New Roman" w:hAnsi="Times New Roman" w:cs="Times New Roman"/>
          <w:sz w:val="24"/>
          <w:szCs w:val="24"/>
        </w:rPr>
      </w:pP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xml:space="preserve">В 2025 году, в рамках реализации муниципальной программы «Городское хозяйство на 2014-2030 годы», были заключены и исполнены муниципальные контракты: </w:t>
      </w:r>
    </w:p>
    <w:p w:rsidR="00453D9F" w:rsidRPr="00775F2B" w:rsidRDefault="00453D9F" w:rsidP="00453D9F">
      <w:pPr>
        <w:pStyle w:val="ConsPlusCell"/>
        <w:rPr>
          <w:rFonts w:ascii="Times New Roman" w:hAnsi="Times New Roman" w:cs="Times New Roman"/>
          <w:sz w:val="24"/>
          <w:szCs w:val="24"/>
        </w:rPr>
      </w:pPr>
      <w:r w:rsidRPr="00775F2B">
        <w:rPr>
          <w:rFonts w:ascii="Times New Roman" w:eastAsiaTheme="majorEastAsia" w:hAnsi="Times New Roman" w:cs="Times New Roman"/>
          <w:bCs/>
          <w:kern w:val="32"/>
          <w:sz w:val="24"/>
          <w:szCs w:val="24"/>
        </w:rPr>
        <w:t>-</w:t>
      </w:r>
      <w:r w:rsidRPr="00775F2B">
        <w:rPr>
          <w:rFonts w:ascii="Times New Roman" w:hAnsi="Times New Roman" w:cs="Times New Roman"/>
          <w:sz w:val="24"/>
          <w:szCs w:val="24"/>
        </w:rPr>
        <w:t xml:space="preserve"> с ИП Кириленко Н.А. на оказание услуг по охране и защите зон зеленых насаждений на территории муниципального образования на сумму 530 (пятьсот тридцать тысяч) рублей 00 копеек, в рамках которого выполнены мероприятия: уход за минерализованными полосами зон зеленых насаждений - 38 км, снос сухостойных, ветровальных и аварийных зеленых насаждений- на площади 4,2 га, реконструкция и восстановление зеленых насаждений – 5 деревьев, очистка зон зеленых насаждений от захламления – 110 га, механическая расчистка береговой зоны в районе водозаборных площадок- 112 кв.м»;</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lastRenderedPageBreak/>
        <w:t>- с ИП Пиорунский А.А. два контракта на общую сумму 109 685 (сто девять тысяч шестьсот восемьдесят пять) рублей 00 копеек на оказание услуг по вывозу с территории муниципального образования и уничтожению биологических отходов. Вывезено и уничтожено около 864 кг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ООО «Сосновоборская ритуальная компания» два контракта на общую сумму 90000 (девяносто тысяч) рублей 00 копеек на оказание услуг по погрузке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ИП Кучер Н.Б. на изготовление и установку информационного стенда «Территория природного парка «Липово» на сумму90 000 (девяносто тысяч) рублей;</w:t>
      </w:r>
    </w:p>
    <w:p w:rsidR="00453D9F" w:rsidRPr="00775F2B" w:rsidRDefault="00453D9F" w:rsidP="00453D9F">
      <w:pPr>
        <w:keepNext/>
        <w:ind w:right="-5"/>
        <w:outlineLvl w:val="0"/>
        <w:rPr>
          <w:rFonts w:cs="Times New Roman"/>
          <w:color w:val="auto"/>
        </w:rPr>
      </w:pPr>
      <w:r w:rsidRPr="00775F2B">
        <w:rPr>
          <w:rFonts w:cs="Times New Roman"/>
          <w:color w:val="auto"/>
        </w:rPr>
        <w:t>- с</w:t>
      </w:r>
      <w:r w:rsidRPr="00775F2B">
        <w:rPr>
          <w:rFonts w:eastAsia="Times New Roman" w:cs="Times New Roman"/>
          <w:color w:val="auto"/>
          <w:lang w:eastAsia="ru-RU"/>
        </w:rPr>
        <w:t xml:space="preserve"> Федеральным государственным бюджетным учреждением «Государственный гидрологический институт»</w:t>
      </w:r>
      <w:r w:rsidRPr="00775F2B">
        <w:rPr>
          <w:rFonts w:cs="Times New Roman"/>
          <w:color w:val="auto"/>
          <w:kern w:val="1"/>
          <w:lang w:eastAsia="hi-IN" w:bidi="hi-IN"/>
        </w:rPr>
        <w:t xml:space="preserve"> </w:t>
      </w:r>
      <w:r w:rsidRPr="00775F2B">
        <w:rPr>
          <w:rFonts w:eastAsiaTheme="majorEastAsia" w:cs="Times New Roman"/>
          <w:b/>
          <w:bCs/>
          <w:color w:val="auto"/>
          <w:kern w:val="32"/>
          <w:lang w:eastAsia="ru-RU"/>
        </w:rPr>
        <w:t xml:space="preserve"> </w:t>
      </w:r>
      <w:r w:rsidRPr="00775F2B">
        <w:rPr>
          <w:rFonts w:eastAsia="Times New Roman" w:cs="Times New Roman"/>
          <w:color w:val="auto"/>
          <w:lang w:eastAsia="ru-RU"/>
        </w:rPr>
        <w:t xml:space="preserve">по оказанию услуг по проведению гидрологических изысканий на земельных участках, прилегающих к водному объекту, для разработки рекомендаций при проектировании очистки реки Глуховка на территории муниципального образования Сосновоборский городской округ Ленинградской области </w:t>
      </w:r>
      <w:r w:rsidRPr="00775F2B">
        <w:rPr>
          <w:rFonts w:cs="Times New Roman"/>
          <w:color w:val="auto"/>
        </w:rPr>
        <w:t xml:space="preserve"> </w:t>
      </w:r>
      <w:r w:rsidRPr="00775F2B">
        <w:rPr>
          <w:rFonts w:eastAsia="Times New Roman" w:cs="Times New Roman"/>
          <w:bCs/>
          <w:color w:val="auto"/>
          <w:lang w:eastAsia="ru-RU"/>
        </w:rPr>
        <w:t xml:space="preserve">на выполнение научно-исследовательской работы по теме: «Изучение особенностей формирования водного режима земельных участков, прилегающих к реке Глуховке, и 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  на сумму </w:t>
      </w:r>
      <w:r w:rsidRPr="00775F2B">
        <w:rPr>
          <w:rFonts w:cs="Times New Roman"/>
          <w:color w:val="auto"/>
        </w:rPr>
        <w:t>460 000</w:t>
      </w:r>
      <w:r w:rsidRPr="00775F2B">
        <w:rPr>
          <w:rFonts w:eastAsia="Times New Roman" w:cs="Times New Roman"/>
          <w:color w:val="auto"/>
          <w:lang w:eastAsia="ru-RU"/>
        </w:rPr>
        <w:t xml:space="preserve"> (четыреста шестьдесят тысяч) рублей 00 копеек</w:t>
      </w:r>
      <w:r w:rsidRPr="00775F2B">
        <w:rPr>
          <w:rFonts w:cs="Times New Roman"/>
          <w:color w:val="auto"/>
        </w:rPr>
        <w:t xml:space="preserve"> в рамках которого выполнены мероприятия: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сбор, систематизация и научный анализ материалов по району работ, необходимых для оценки формирования водного режима и гидрологических расчетов основных элементов водного баланса р.Глуховки.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рекогносцировочное гидрологическое обследование р.Глуховки и водосборной площади с описанием и фотофиксацией;</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устройство временного гидрологического поста и организация эпизодических наблюдений. В состав наблюдений включить: измерение расходов воды, наблюдения за уровнем, температурой воды, электропроводностью воды;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нивелировка водной поверхности с определением её уклона по длине реки;</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 выявление возможных участков питания реки подземными водами по измерениям температуры, электропроводности и кислотности воды по длине реки;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анализ общей гидрологической характеристики водотока, проведение гидрологических расчетов (определение параметров водосбора, годового стока, условий водообмена, расчет годового стока и его внутригодового распределения);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расчёты элементов водного баланса реки в годы различной водности с оценкой доли подземного стока в питании озёр;</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регулирования стока реки для сохранения оптимальной амплитуды колебания в ней уровня с учётом исключения подтопления прилегающей территории и создания благоприятных условий для биоты;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расчистки русла р.Глуховки для увеличения её пропускной способности и водообмена;</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разработка научно-обоснованных предложений</w:t>
      </w:r>
      <w:r w:rsidRPr="00775F2B">
        <w:rPr>
          <w:rFonts w:eastAsia="Times New Roman" w:cs="Times New Roman"/>
          <w:bCs/>
          <w:color w:val="auto"/>
          <w:lang w:eastAsia="ru-RU"/>
        </w:rPr>
        <w:t xml:space="preserve"> </w:t>
      </w:r>
      <w:r w:rsidRPr="00775F2B">
        <w:rPr>
          <w:rFonts w:cs="Times New Roman"/>
          <w:color w:val="auto"/>
          <w:lang w:eastAsia="ru-RU"/>
        </w:rPr>
        <w:t xml:space="preserve">по оздоровлению р.Глуховки </w:t>
      </w:r>
      <w:r w:rsidRPr="00775F2B">
        <w:rPr>
          <w:rFonts w:eastAsia="Times New Roman" w:cs="Times New Roman"/>
          <w:color w:val="auto"/>
          <w:lang w:eastAsia="ru-RU"/>
        </w:rPr>
        <w:t>для проектирования мероприятий по улучшению её экологического состояния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составление отчета по результам выполненных исследований с приложением необходимых графических материалов (в том числе фотоматериалов).</w:t>
      </w:r>
    </w:p>
    <w:p w:rsidR="00453D9F" w:rsidRPr="00775F2B" w:rsidRDefault="00453D9F" w:rsidP="00453D9F">
      <w:pPr>
        <w:rPr>
          <w:rFonts w:cs="Times New Roman"/>
          <w:color w:val="auto"/>
        </w:rPr>
      </w:pPr>
      <w:r w:rsidRPr="00775F2B">
        <w:rPr>
          <w:rFonts w:cs="Times New Roman"/>
          <w:color w:val="auto"/>
        </w:rPr>
        <w:t>Отдел</w:t>
      </w:r>
      <w:r w:rsidRPr="00775F2B">
        <w:rPr>
          <w:rFonts w:cs="Times New Roman"/>
          <w:b/>
          <w:color w:val="auto"/>
        </w:rPr>
        <w:t xml:space="preserve"> </w:t>
      </w:r>
      <w:r w:rsidRPr="00775F2B">
        <w:rPr>
          <w:rFonts w:cs="Times New Roman"/>
          <w:color w:val="auto"/>
        </w:rPr>
        <w:t>природопользования и экологической безопасности в 2025 году взаимодействовал:</w:t>
      </w:r>
    </w:p>
    <w:p w:rsidR="00453D9F" w:rsidRPr="00775F2B" w:rsidRDefault="00453D9F" w:rsidP="00453D9F">
      <w:pPr>
        <w:rPr>
          <w:rFonts w:cs="Times New Roman"/>
          <w:bCs/>
          <w:color w:val="auto"/>
        </w:rPr>
      </w:pPr>
      <w:r w:rsidRPr="00775F2B">
        <w:rPr>
          <w:rFonts w:cs="Times New Roman"/>
          <w:color w:val="auto"/>
        </w:rPr>
        <w:t xml:space="preserve">- с Комитетом по природным ресурсам Ленинградской области по вопросу </w:t>
      </w:r>
      <w:r w:rsidRPr="00775F2B">
        <w:rPr>
          <w:rFonts w:cs="Times New Roman"/>
          <w:bCs/>
          <w:color w:val="auto"/>
        </w:rPr>
        <w:t>реализации плана мероприятий, указанных в пункте 1 статьи 16.6, пункте 1 статьи 75.1 и пункте 1 статьи 78.2 Федерального закона «Об охране окружающей среды» (озеленение, уборка несанкционированных свалок, организационно-оздоровительные мероприятия) и об очистке водных объектов, находящихся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 с Комитетом по обращению с отходами по вопросу о предоставления сведений о пунктах сбора отходов 1-2 класса опасности (батарейки) и определения мест установки </w:t>
      </w:r>
    </w:p>
    <w:p w:rsidR="00453D9F" w:rsidRPr="00775F2B" w:rsidRDefault="00453D9F" w:rsidP="00453D9F">
      <w:pPr>
        <w:rPr>
          <w:rFonts w:cs="Times New Roman"/>
          <w:bCs/>
          <w:color w:val="auto"/>
        </w:rPr>
      </w:pPr>
      <w:r w:rsidRPr="00775F2B">
        <w:rPr>
          <w:rFonts w:cs="Times New Roman"/>
          <w:color w:val="auto"/>
        </w:rPr>
        <w:t xml:space="preserve">- с Комитетом экологического надзора </w:t>
      </w:r>
      <w:r w:rsidRPr="00775F2B">
        <w:rPr>
          <w:rFonts w:cs="Times New Roman"/>
          <w:bCs/>
          <w:color w:val="auto"/>
        </w:rPr>
        <w:t xml:space="preserve">по вопросу утилизации запрещенных </w:t>
      </w:r>
      <w:r w:rsidRPr="00775F2B">
        <w:rPr>
          <w:rFonts w:eastAsiaTheme="minorHAnsi" w:cs="Times New Roman"/>
          <w:color w:val="auto"/>
        </w:rPr>
        <w:t xml:space="preserve">пестицидов и агрохимикатов, пришедших в негодность или запрещённых к применению и по вопросу </w:t>
      </w:r>
      <w:r w:rsidRPr="00775F2B">
        <w:rPr>
          <w:rFonts w:eastAsiaTheme="minorHAnsi" w:cs="Times New Roman"/>
          <w:color w:val="auto"/>
        </w:rPr>
        <w:lastRenderedPageBreak/>
        <w:t>предоставления отчетности в части «снижения доли несанкционированных свалок по г.Сосновый Бор;</w:t>
      </w:r>
      <w:r w:rsidRPr="00775F2B">
        <w:rPr>
          <w:rFonts w:cs="Times New Roman"/>
          <w:bCs/>
          <w:color w:val="auto"/>
        </w:rPr>
        <w:t xml:space="preserve"> </w:t>
      </w:r>
    </w:p>
    <w:p w:rsidR="00453D9F" w:rsidRPr="00775F2B" w:rsidRDefault="00453D9F" w:rsidP="00453D9F">
      <w:pPr>
        <w:rPr>
          <w:rFonts w:cs="Times New Roman"/>
          <w:color w:val="auto"/>
        </w:rPr>
      </w:pPr>
      <w:r w:rsidRPr="00775F2B">
        <w:rPr>
          <w:rFonts w:cs="Times New Roman"/>
          <w:color w:val="auto"/>
        </w:rPr>
        <w:t>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А так же по вопросу установки экобоксов, предназначенных для сбора (отработавших батареек и аккумуляторов). Совместно с администрацией определены 4 места сбора (ТЦ «Молодёжный», ТЦ «Ленинград», ТЦ «Гаоактика», ТЦ «Робин Гуд»). В 2026 году планируется из размещения на территории города.</w:t>
      </w:r>
    </w:p>
    <w:p w:rsidR="00453D9F" w:rsidRPr="00775F2B" w:rsidRDefault="00453D9F" w:rsidP="00453D9F">
      <w:pPr>
        <w:rPr>
          <w:rFonts w:cs="Times New Roman"/>
          <w:color w:val="auto"/>
        </w:rPr>
      </w:pPr>
      <w:r w:rsidRPr="00775F2B">
        <w:rPr>
          <w:rFonts w:cs="Times New Roman"/>
          <w:color w:val="auto"/>
        </w:rPr>
        <w:t>-  с Территориальным отделом Межрегионального управления № 122 ФМБА России по вопросам оценки и выдачи заключения на соответствие санитарно-эпидемиологическим требованиям мест (площадок) накопления твердых коммунальных отходов;</w:t>
      </w:r>
    </w:p>
    <w:p w:rsidR="00453D9F" w:rsidRPr="00775F2B" w:rsidRDefault="00453D9F" w:rsidP="00453D9F">
      <w:pPr>
        <w:rPr>
          <w:rFonts w:cs="Times New Roman"/>
          <w:color w:val="auto"/>
        </w:rPr>
      </w:pPr>
      <w:r w:rsidRPr="00775F2B">
        <w:rPr>
          <w:rFonts w:cs="Times New Roman"/>
          <w:color w:val="auto"/>
        </w:rPr>
        <w:t>- с ОМВД России по г.Сосновый Бор Ленинградской области по вопросам незаконных вырубок зеленых насаждений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r w:rsidRPr="00775F2B">
        <w:rPr>
          <w:rFonts w:cs="Times New Roman"/>
          <w:color w:val="auto"/>
        </w:rPr>
        <w:t xml:space="preserve">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p>
    <w:p w:rsidR="00453D9F" w:rsidRPr="00775F2B" w:rsidRDefault="00453D9F" w:rsidP="00453D9F">
      <w:pPr>
        <w:ind w:firstLine="426"/>
        <w:jc w:val="center"/>
        <w:rPr>
          <w:rFonts w:cs="Times New Roman"/>
          <w:b/>
          <w:color w:val="auto"/>
        </w:rPr>
      </w:pPr>
      <w:r w:rsidRPr="00775F2B">
        <w:rPr>
          <w:rFonts w:cs="Times New Roman"/>
          <w:b/>
          <w:color w:val="auto"/>
        </w:rPr>
        <w:t>Ход решения проблем развития отрасли, отмеченных ранее в прогнозе социально-экономического развития на истекший год:</w:t>
      </w:r>
    </w:p>
    <w:p w:rsidR="00453D9F" w:rsidRPr="00775F2B" w:rsidRDefault="00453D9F" w:rsidP="00453D9F">
      <w:pPr>
        <w:ind w:firstLine="426"/>
        <w:rPr>
          <w:rFonts w:cs="Times New Roman"/>
          <w:b/>
          <w:color w:val="auto"/>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21"/>
        <w:gridCol w:w="4650"/>
      </w:tblGrid>
      <w:tr w:rsidR="00775F2B" w:rsidRPr="00775F2B" w:rsidTr="00453D9F">
        <w:trPr>
          <w:trHeight w:val="495"/>
          <w:jc w:val="center"/>
        </w:trPr>
        <w:tc>
          <w:tcPr>
            <w:tcW w:w="5221"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Основные проблемы</w:t>
            </w:r>
          </w:p>
        </w:tc>
        <w:tc>
          <w:tcPr>
            <w:tcW w:w="4650"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Предполагаемые пути решения</w:t>
            </w:r>
          </w:p>
        </w:tc>
      </w:tr>
      <w:tr w:rsidR="00775F2B" w:rsidRPr="00775F2B" w:rsidTr="00453D9F">
        <w:trPr>
          <w:trHeight w:val="916"/>
          <w:jc w:val="center"/>
        </w:trPr>
        <w:tc>
          <w:tcPr>
            <w:tcW w:w="5221" w:type="dxa"/>
            <w:tcMar>
              <w:top w:w="0" w:type="dxa"/>
              <w:left w:w="108" w:type="dxa"/>
              <w:bottom w:w="0" w:type="dxa"/>
              <w:right w:w="108" w:type="dxa"/>
            </w:tcMar>
          </w:tcPr>
          <w:p w:rsidR="00453D9F" w:rsidRPr="00775F2B" w:rsidRDefault="00453D9F" w:rsidP="00453D9F">
            <w:pPr>
              <w:pStyle w:val="a5"/>
              <w:ind w:left="0" w:right="67"/>
              <w:rPr>
                <w:b/>
                <w:sz w:val="24"/>
                <w:szCs w:val="24"/>
              </w:rPr>
            </w:pPr>
            <w:r w:rsidRPr="00775F2B">
              <w:rPr>
                <w:sz w:val="24"/>
                <w:szCs w:val="24"/>
              </w:rPr>
              <w:t>В части организации очистки ливневых стоков: отсутствует очистка ливневых стоков.</w:t>
            </w:r>
          </w:p>
        </w:tc>
        <w:tc>
          <w:tcPr>
            <w:tcW w:w="4650" w:type="dxa"/>
            <w:shd w:val="clear" w:color="auto" w:fill="FFFFFF" w:themeFill="background1"/>
            <w:tcMar>
              <w:top w:w="0" w:type="dxa"/>
              <w:left w:w="108" w:type="dxa"/>
              <w:bottom w:w="0" w:type="dxa"/>
              <w:right w:w="108" w:type="dxa"/>
            </w:tcMar>
          </w:tcPr>
          <w:p w:rsidR="00453D9F" w:rsidRPr="00775F2B" w:rsidRDefault="00453D9F" w:rsidP="00453D9F">
            <w:pPr>
              <w:pStyle w:val="a5"/>
              <w:ind w:left="0" w:right="30"/>
              <w:jc w:val="both"/>
              <w:rPr>
                <w:b/>
                <w:sz w:val="24"/>
                <w:szCs w:val="24"/>
              </w:rPr>
            </w:pPr>
            <w:r w:rsidRPr="00775F2B">
              <w:rPr>
                <w:sz w:val="24"/>
                <w:szCs w:val="24"/>
              </w:rPr>
              <w:t> Проектирование и строительство локальных очистных сооружений на всех ливневых выпусках с территории города.</w:t>
            </w:r>
          </w:p>
        </w:tc>
      </w:tr>
    </w:tbl>
    <w:p w:rsidR="00453D9F" w:rsidRPr="00775F2B" w:rsidRDefault="00453D9F" w:rsidP="00453D9F">
      <w:pPr>
        <w:rPr>
          <w:rFonts w:cs="Times New Roman"/>
          <w:color w:val="auto"/>
        </w:rPr>
      </w:pPr>
    </w:p>
    <w:p w:rsidR="009736FD" w:rsidRPr="00775F2B" w:rsidRDefault="009736FD" w:rsidP="009736FD">
      <w:pPr>
        <w:pStyle w:val="2"/>
        <w:rPr>
          <w:sz w:val="24"/>
          <w:szCs w:val="24"/>
        </w:rPr>
      </w:pPr>
    </w:p>
    <w:p w:rsidR="007D6771" w:rsidRPr="00775F2B" w:rsidRDefault="007D6771" w:rsidP="009736FD">
      <w:pPr>
        <w:pStyle w:val="2"/>
        <w:rPr>
          <w:sz w:val="24"/>
          <w:szCs w:val="24"/>
        </w:rPr>
      </w:pPr>
      <w:bookmarkStart w:id="57" w:name="_Toc213413451"/>
      <w:r w:rsidRPr="00775F2B">
        <w:rPr>
          <w:sz w:val="24"/>
          <w:szCs w:val="24"/>
        </w:rPr>
        <w:t>2.</w:t>
      </w:r>
      <w:r w:rsidR="00CC0DE3" w:rsidRPr="00775F2B">
        <w:rPr>
          <w:sz w:val="24"/>
          <w:szCs w:val="24"/>
        </w:rPr>
        <w:t>7</w:t>
      </w:r>
      <w:r w:rsidRPr="00775F2B">
        <w:rPr>
          <w:sz w:val="24"/>
          <w:szCs w:val="24"/>
        </w:rPr>
        <w:t>. Правопорядок и безопасность</w:t>
      </w:r>
      <w:bookmarkEnd w:id="53"/>
      <w:bookmarkEnd w:id="54"/>
      <w:bookmarkEnd w:id="55"/>
      <w:bookmarkEnd w:id="56"/>
      <w:bookmarkEnd w:id="57"/>
    </w:p>
    <w:p w:rsidR="007D6771" w:rsidRPr="00775F2B" w:rsidRDefault="007D6771" w:rsidP="007D6771">
      <w:pPr>
        <w:rPr>
          <w:rFonts w:cs="Times New Roman"/>
          <w:color w:val="auto"/>
        </w:rPr>
      </w:pPr>
    </w:p>
    <w:p w:rsidR="003040AB" w:rsidRPr="00775F2B" w:rsidRDefault="003040AB" w:rsidP="003040AB">
      <w:pPr>
        <w:rPr>
          <w:rFonts w:cs="Times New Roman"/>
          <w:color w:val="auto"/>
          <w:u w:val="single"/>
        </w:rPr>
      </w:pPr>
      <w:r w:rsidRPr="00775F2B">
        <w:rPr>
          <w:rFonts w:cs="Times New Roman"/>
          <w:color w:val="auto"/>
          <w:u w:val="single"/>
        </w:rPr>
        <w:t>Основные показатели.</w:t>
      </w:r>
    </w:p>
    <w:p w:rsidR="00ED66F2" w:rsidRPr="00775F2B" w:rsidRDefault="00ED66F2" w:rsidP="00ED66F2">
      <w:pPr>
        <w:rPr>
          <w:rFonts w:cs="Times New Roman"/>
          <w:color w:val="auto"/>
        </w:rPr>
      </w:pPr>
      <w:r w:rsidRPr="00775F2B">
        <w:rPr>
          <w:rFonts w:cs="Times New Roman"/>
          <w:color w:val="auto"/>
        </w:rPr>
        <w:t>По данным ОМВД России по г. Сосновый Бор за 2025 год:</w:t>
      </w:r>
    </w:p>
    <w:p w:rsidR="00ED66F2" w:rsidRPr="00775F2B" w:rsidRDefault="00ED66F2" w:rsidP="00ED66F2">
      <w:pPr>
        <w:rPr>
          <w:rFonts w:cs="Times New Roman"/>
          <w:color w:val="auto"/>
        </w:rPr>
      </w:pPr>
      <w:r w:rsidRPr="00775F2B">
        <w:rPr>
          <w:rFonts w:cs="Times New Roman"/>
          <w:color w:val="auto"/>
        </w:rPr>
        <w:t>- зарегистрировано 725 преступлений (за аналогичный период 2024 года – 976),</w:t>
      </w:r>
    </w:p>
    <w:p w:rsidR="00ED66F2" w:rsidRPr="00775F2B" w:rsidRDefault="00ED66F2" w:rsidP="00ED66F2">
      <w:pPr>
        <w:rPr>
          <w:rFonts w:cs="Times New Roman"/>
          <w:color w:val="auto"/>
        </w:rPr>
      </w:pPr>
      <w:r w:rsidRPr="00775F2B">
        <w:rPr>
          <w:rFonts w:cs="Times New Roman"/>
          <w:color w:val="auto"/>
        </w:rPr>
        <w:t>- число зарегистрированных тяжких преступлений составило 218 (за аналогичный период 2024 года – 227),</w:t>
      </w:r>
    </w:p>
    <w:p w:rsidR="00ED66F2" w:rsidRPr="00775F2B" w:rsidRDefault="00ED66F2" w:rsidP="00ED66F2">
      <w:pPr>
        <w:rPr>
          <w:rFonts w:cs="Times New Roman"/>
          <w:color w:val="auto"/>
        </w:rPr>
      </w:pPr>
      <w:r w:rsidRPr="00775F2B">
        <w:rPr>
          <w:rFonts w:cs="Times New Roman"/>
          <w:color w:val="auto"/>
        </w:rPr>
        <w:t>- зарегистрировано преступлений экономической направленности 20 (за аналогичный период 2024 года – 17),</w:t>
      </w:r>
    </w:p>
    <w:p w:rsidR="00ED66F2" w:rsidRPr="00775F2B" w:rsidRDefault="00ED66F2" w:rsidP="00ED66F2">
      <w:pPr>
        <w:rPr>
          <w:rFonts w:cs="Times New Roman"/>
          <w:color w:val="auto"/>
        </w:rPr>
      </w:pPr>
      <w:r w:rsidRPr="00775F2B">
        <w:rPr>
          <w:rFonts w:cs="Times New Roman"/>
          <w:color w:val="auto"/>
        </w:rPr>
        <w:t>- произошло 729 дорожно-транспортных происшествий (в аналогичном периоде 2024 года – 609),</w:t>
      </w:r>
    </w:p>
    <w:p w:rsidR="00ED66F2" w:rsidRPr="00775F2B" w:rsidRDefault="00ED66F2" w:rsidP="00ED66F2">
      <w:pPr>
        <w:rPr>
          <w:rFonts w:cs="Times New Roman"/>
          <w:color w:val="auto"/>
        </w:rPr>
      </w:pPr>
      <w:r w:rsidRPr="00775F2B">
        <w:rPr>
          <w:rFonts w:cs="Times New Roman"/>
          <w:color w:val="auto"/>
        </w:rPr>
        <w:t>- в ДТП ранен 71 человека (за аналогичный период 2024 года – 90 человек),</w:t>
      </w:r>
    </w:p>
    <w:p w:rsidR="007D6771" w:rsidRPr="00775F2B" w:rsidRDefault="00ED66F2" w:rsidP="00ED66F2">
      <w:pPr>
        <w:rPr>
          <w:rFonts w:cs="Times New Roman"/>
          <w:color w:val="auto"/>
        </w:rPr>
      </w:pPr>
      <w:r w:rsidRPr="00775F2B">
        <w:rPr>
          <w:rFonts w:cs="Times New Roman"/>
          <w:color w:val="auto"/>
        </w:rPr>
        <w:t>- погиб в ДТП 1 человек (за аналогичный период 2024 года – 0 человек).</w:t>
      </w:r>
    </w:p>
    <w:p w:rsidR="00ED66F2" w:rsidRPr="00775F2B" w:rsidRDefault="00ED66F2" w:rsidP="00ED66F2">
      <w:pPr>
        <w:rPr>
          <w:rFonts w:cs="Times New Roman"/>
          <w:color w:val="auto"/>
        </w:rPr>
      </w:pPr>
    </w:p>
    <w:p w:rsidR="009736FD" w:rsidRPr="00775F2B" w:rsidRDefault="009736FD" w:rsidP="009736FD">
      <w:pPr>
        <w:pStyle w:val="3"/>
        <w:rPr>
          <w:sz w:val="24"/>
          <w:szCs w:val="24"/>
        </w:rPr>
      </w:pPr>
      <w:bookmarkStart w:id="58" w:name="_Toc171946618"/>
      <w:bookmarkStart w:id="59" w:name="_Toc213413452"/>
      <w:bookmarkStart w:id="60" w:name="_Toc64038200"/>
      <w:bookmarkStart w:id="61" w:name="_Toc65767832"/>
      <w:r w:rsidRPr="00775F2B">
        <w:rPr>
          <w:sz w:val="24"/>
          <w:szCs w:val="24"/>
        </w:rPr>
        <w:t>3. Социальная сфера</w:t>
      </w:r>
      <w:bookmarkEnd w:id="58"/>
      <w:bookmarkEnd w:id="59"/>
    </w:p>
    <w:p w:rsidR="009736FD" w:rsidRPr="00775F2B" w:rsidRDefault="009736FD" w:rsidP="009736FD">
      <w:pPr>
        <w:pStyle w:val="21"/>
        <w:ind w:firstLine="567"/>
      </w:pPr>
    </w:p>
    <w:p w:rsidR="009736FD" w:rsidRPr="00775F2B" w:rsidRDefault="009736FD" w:rsidP="009736FD">
      <w:pPr>
        <w:pStyle w:val="2"/>
        <w:rPr>
          <w:sz w:val="24"/>
          <w:szCs w:val="24"/>
        </w:rPr>
      </w:pPr>
      <w:bookmarkStart w:id="62" w:name="_Toc171946619"/>
      <w:bookmarkStart w:id="63" w:name="_Toc213413453"/>
      <w:r w:rsidRPr="00775F2B">
        <w:rPr>
          <w:sz w:val="24"/>
          <w:szCs w:val="24"/>
        </w:rPr>
        <w:t>3.1. Образование.</w:t>
      </w:r>
      <w:bookmarkEnd w:id="62"/>
      <w:bookmarkEnd w:id="63"/>
    </w:p>
    <w:p w:rsidR="009736FD" w:rsidRPr="00775F2B" w:rsidRDefault="009736FD" w:rsidP="009736FD">
      <w:pPr>
        <w:spacing w:line="276" w:lineRule="auto"/>
        <w:rPr>
          <w:rFonts w:cs="Times New Roman"/>
          <w:color w:val="auto"/>
        </w:rPr>
      </w:pPr>
    </w:p>
    <w:p w:rsidR="00D72B52" w:rsidRPr="00775F2B" w:rsidRDefault="00D72B52" w:rsidP="00D72B52">
      <w:pPr>
        <w:ind w:firstLine="567"/>
        <w:rPr>
          <w:rFonts w:eastAsia="Times New Roman" w:cs="Times New Roman"/>
          <w:b/>
          <w:color w:val="auto"/>
          <w:lang w:eastAsia="ru-RU"/>
        </w:rPr>
      </w:pPr>
      <w:r w:rsidRPr="00775F2B">
        <w:rPr>
          <w:rFonts w:eastAsia="Times New Roman" w:cs="Times New Roman"/>
          <w:b/>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D72B52">
      <w:pPr>
        <w:ind w:firstLine="567"/>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На конец 2025 года городская образовательная сеть по сравнению с 2024 годом не изменилась. И включает: 9 муниципальных общеобразовательных учреждений, в том числе гимназию, лицей, школу с углубленным изучением английского языка, 1 частную школу, 15 дошкольных образовательных учреждений, в том числе 3 центра развития ребенка, 4 учреждения дополнительного образования.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В 2025 году в общеобразовательных организациях города обучается 6 962 учащихся, что больше на 48 чел. в сравнении с 2024 годом.</w:t>
      </w:r>
      <w:r w:rsidRPr="00775F2B">
        <w:rPr>
          <w:rFonts w:eastAsia="Times New Roman" w:cs="Times New Roman"/>
          <w:color w:val="auto"/>
          <w:vertAlign w:val="superscript"/>
          <w:lang w:eastAsia="ru-RU"/>
        </w:rPr>
        <w:footnoteReference w:id="1"/>
      </w:r>
      <w:r w:rsidRPr="00775F2B">
        <w:rPr>
          <w:rFonts w:eastAsia="Times New Roman" w:cs="Times New Roman"/>
          <w:color w:val="auto"/>
          <w:lang w:eastAsia="ru-RU"/>
        </w:rPr>
        <w:t>.</w:t>
      </w:r>
      <w:r w:rsidRPr="00775F2B">
        <w:rPr>
          <w:rFonts w:eastAsia="Times New Roman" w:cs="Times New Roman"/>
          <w:color w:val="auto"/>
          <w:shd w:val="clear" w:color="auto" w:fill="FFFFFF"/>
          <w:lang w:eastAsia="ru-RU"/>
        </w:rPr>
        <w:t xml:space="preserve">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первые классы принято 621 человек, что меньше на 87 человек. С 2023 года наблюдается снижение обучающихся в первых классах. В 10 классы принято 358 учащихся.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Сформировано 11 классов для детей с ограниченными возможностями здоровья, в которых обучаются 133 человека.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В учреждениях дошкольного образования – 2 782 воспитанника.</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В Сосновом Бору обеспечено проведение школьного и муниципального этапов всероссийской олимпиады школьников в соответствии с Порядком проведения всероссийской олимпиады школьников, утвержденным приказом Минпросвещения России от 27 ноября 2020 г. № 678).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учреждениях дополнительного образования (образование-спорт-культура) занимаются 7024 обучающихся, охват дополнительным образование составил 83,8 % (плановый показатель 83,74 %).</w:t>
      </w:r>
    </w:p>
    <w:p w:rsidR="00C53224" w:rsidRPr="00775F2B" w:rsidRDefault="00C53224" w:rsidP="00D72B52">
      <w:pPr>
        <w:ind w:firstLine="567"/>
        <w:rPr>
          <w:rFonts w:eastAsia="Times New Roman" w:cs="Times New Roman"/>
          <w:bCs/>
          <w:color w:val="auto"/>
          <w:lang w:eastAsia="ru-RU"/>
        </w:rPr>
      </w:pPr>
    </w:p>
    <w:p w:rsidR="00D72B52" w:rsidRPr="00775F2B" w:rsidRDefault="00D72B52" w:rsidP="00D72B52">
      <w:pPr>
        <w:tabs>
          <w:tab w:val="left" w:pos="3500"/>
          <w:tab w:val="left" w:pos="8800"/>
        </w:tabs>
        <w:ind w:firstLine="567"/>
        <w:rPr>
          <w:rFonts w:eastAsia="Times New Roman" w:cs="Times New Roman"/>
          <w:b/>
          <w:color w:val="auto"/>
          <w:lang w:eastAsia="ru-RU"/>
        </w:rPr>
      </w:pPr>
      <w:r w:rsidRPr="00775F2B">
        <w:rPr>
          <w:rFonts w:eastAsia="Times New Roman" w:cs="Times New Roman"/>
          <w:b/>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D72B52">
      <w:pPr>
        <w:tabs>
          <w:tab w:val="left" w:pos="3500"/>
          <w:tab w:val="left" w:pos="8800"/>
        </w:tabs>
        <w:ind w:firstLine="567"/>
        <w:rPr>
          <w:rFonts w:eastAsia="Times New Roman" w:cs="Times New Roman"/>
          <w:b/>
          <w:color w:val="auto"/>
          <w:lang w:eastAsia="ru-RU"/>
        </w:rPr>
      </w:pP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Общее количество работников системы образования в Сосновоборском городском округе в 2025 году составляет 1388 человек, из них 870 педагогический работник, в том числе: в общеобразовательных учреждениях 412 (из них учителей – 360), в дошкольных образовательных учреждениях – 361 (воспитателей – 245), в учреждениях дополнительного образования – 97 (педагогов дополнительного образования и тренеров-преподавателей).</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На 1 сентября 2025 года в образовательные организации города приняты 15 молодых специалистов, окончивших учебные заведения в 2025 году.</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Педагогические и руководящие работники образовательных организаций города в 2025 году успешно участвовали в конкурсах профессионального мастерства и добились высоких результатов.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педагогического мастерства «Учитель года-2025» и «Воспитатель года–2025» приняли участие 12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«Учитель года» 8 педагогов общеобразовательных организаций (победитель – учитель математики МБОУ «СОШ № 6» Арбузова Виктория Владиславовна, лауреаты:</w:t>
      </w:r>
      <w:r w:rsidRPr="00775F2B">
        <w:rPr>
          <w:rFonts w:eastAsia="Times New Roman" w:cs="Times New Roman"/>
          <w:bCs/>
          <w:color w:val="auto"/>
          <w:lang w:eastAsia="ru-RU"/>
        </w:rPr>
        <w:t xml:space="preserve"> учитель истории и обществознания МБОУ «СОШ № 3» Лапушева Вероника Сергеевна, учитель физической культуры МБОУ «СОШ № 7» Топчин Игорь Юрьевич),</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«Воспитатель года» - 4 педагога дошкольных образовательных учреждений (лауреат – инструктор по физической культуре МБДОУ «Детский сад № 7» Гущина Евгения Валерьевна).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Победитель городского этапа конкурса учитель математики Арбузова Виктория Владиславовна МБОУ «СОШ № 6» стала лауреатом областного конкурса «Учитель года».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"ПЕДАГОГИЧЕСКИЙ ДЕБЮТ – 2025" приняли участие 9 педагогических работников Сосновоборского городского округа: 3 педагога детских садов и 6 учителей школ. По итогам конкурсных испытаний победители – учитель английского языка МБОУ «СОШ №6» Веренич Екатерина Юрьевна.</w:t>
      </w:r>
    </w:p>
    <w:p w:rsidR="00D72B52" w:rsidRPr="00000674" w:rsidRDefault="00D72B52" w:rsidP="00D72B52">
      <w:pPr>
        <w:spacing w:line="257" w:lineRule="auto"/>
        <w:ind w:firstLine="567"/>
        <w:rPr>
          <w:rFonts w:eastAsia="Times New Roman" w:cs="Times New Roman"/>
          <w:color w:val="auto"/>
          <w:lang w:eastAsia="ru-RU"/>
        </w:rPr>
      </w:pPr>
      <w:r w:rsidRPr="00000674">
        <w:rPr>
          <w:rFonts w:eastAsia="Times New Roman" w:cs="Times New Roman"/>
          <w:color w:val="auto"/>
          <w:lang w:eastAsia="ru-RU"/>
        </w:rPr>
        <w:t>В городском конкурсе классных руководителей «Классный, самый классный!» приняли участие 5 классных руководителей.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lastRenderedPageBreak/>
        <w:t>Победители конкурса: в номинации «Советники директоров по воспитанию» - советник МБОУ «СОШ №9 им. В.И. Некрасова» Трикашная Ольга Геннадьевна, в номинации «Лучший классный руководитель 5 – 11 классов» - учитель информатики Буянкина Анна Владимировна, классный руководитель 8 класса МБОУ «СОШ № 6», в номинации «Лучший классный руководитель 1 – 4 классов» - учитель начальных классов МБОУ «СОШ № 7» Кононова Ирина Викторовна.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математики МБОУ «СОШ № 6» Арбузова Виктория Владиславовна стала лауреатом всероссийского этапа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английского языка МБОУ «СОШ № 6» Веренич Екатерина Юрьевна стала лауреатом областного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 логопед МБОУ СОШ № 6 Мусорина Лариса Сергеевна стала лауреатом областного конкурса профессионального педагогического мастерства в номинации «Учитель года» в 2024 - 2025 учебном году в номинации «Учитель – логопед» и представляла Ленинградскую область на Всероссийском, заключительном этапе конкурса.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Педагог дополнительного образования МБОУДО «Дом детского творчества» Антушева Мария Александровна стала лауреатом III-й степени областного этапа Всероссийского конкурса профессионального мастерства сферы работников дополнительного образования «Сердце отдаю детям».</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Стали участниками федерального (заочного) этапа Всероссийского конкурса педагогов дополнительного образования «Сердце отдаю детям» в 2025 году (далее – Конкурс), набравших наибольшее количество баллов по результатам областного (очного) этапа Конкурса в соответствующих номинациях:</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«Педагог дополнительного образования по социально-гуманитарной направленности» – Антушева Мария Александровна, педагог дополнительного образования МБОУДО «ДДТ»;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«Профессиональный дебют в дополнительном образовании» – Лисичкина Вероника Владимировна, педагог дополнительного образования МБОУДО «ЦРТ».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Осьмакова Анастасия Викторовна, Мусорина Лариса Сергеевна, Арбузова Виктория Владиславовна стали лауреатами регионального конкурса «Школьные методические команды – 2025».</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Антушева Мария Александровна, педагог дополнительного образования МБОУДО «ДДТ», стала победителем Регионального этапа Всероссийского конкурса профессионального мастерства работников сферы дополнительного образования в номинации «Педагог дополнительного образования социально-гуманитарной направленности» и заняла третье место в абсолютном зачете. Также стала одним из победителей трека "Культура" проекта «Флагманы образования» Президентской платформы «Россия — страна возможностей».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Детский сад № 6 вошел в сеть инновационных детских садов проекта «Школа Росатома».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ДОЛ "Чайка" на базе муниципального бюджетного общеобразовательного учреждения МБОУ "СОШ №1". 2 место в региональном конкурсе на звание "Лучшая организация отдыха детей и их оздоровления с дневным пребыванием".</w:t>
      </w:r>
    </w:p>
    <w:p w:rsidR="00D72B52" w:rsidRPr="00775F2B" w:rsidRDefault="00D72B52" w:rsidP="00D72B52">
      <w:pPr>
        <w:autoSpaceDE w:val="0"/>
        <w:autoSpaceDN w:val="0"/>
        <w:adjustRightInd w:val="0"/>
        <w:ind w:firstLine="567"/>
        <w:rPr>
          <w:rFonts w:eastAsia="Times New Roman" w:cs="Times New Roman"/>
          <w:color w:val="auto"/>
          <w:lang w:eastAsia="ru-RU"/>
        </w:rPr>
      </w:pPr>
      <w:r w:rsidRPr="00775F2B">
        <w:rPr>
          <w:rFonts w:eastAsia="Times New Roman" w:cs="Times New Roman"/>
          <w:color w:val="auto"/>
          <w:lang w:eastAsia="ru-RU"/>
        </w:rPr>
        <w:t>В 2025 году впервые была проведена интегрированная оценка качества образовательной деятельности дошкольных образовательных организаций Ленинградской области. МБДОУ «Детский сад № 10» вошло в перечень дошкольных образовательных организаций Ленинградской области, показавших лучшие результаты по итогам проведения региональной интегрированной оценки деятельности дошкольных образовательных организаций Ленинградской области (ТОП – 10).</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Кадровый потенциал общеобразовательных учреждений на начало 2025-2026 учебного года характеризуется следующими показателями: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в возрасте до 35 лет составляет 18,3 %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педагогических работников со стажем до 10 лет составляет 20,5 %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имеющих стаж работы до 10 лет – 18,5 %;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 квалификационные категории имеют 58,1 %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обучается по договору о целевом обучении - 5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Сосновоборском городском округе выстроена система поддержки педагогических работников, направленная на поддержку и закрепление педагогических кадров системе образовании города и на развитие кадрового потенциала.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2025 году были осуществлены следующие меры социальной поддержки: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13 молодых специалистов в 2025 году получили муниципальное разовое пособие в размере по 31 500 рублей (409 500 рублей всего); С 2019 года размер пособия увеличился более чем в 2 раза (был 13 000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70 педагогических работников предусмотрена денежная компенсация за наём (поднаём) жилых помещений в размере до 15 700 тысяч рублей в месяц, всего выплачено компенсации на сумму 8 172 300 рублей. Размер денежной компенсации с каждым годом увеличивается в 2019 году он составлял – 7000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продолжалась работа по обеспечению временным жильем педагогических работников. 6 педагогическим работникам было предоставлено жилое помещение.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Внедрение в школы цифровой образовательной среды происходит с опорой на инфраструктуру, программное обеспечение и контент. Центральным звеном формирующегося цифрового образовательного пространства становится федеральная государственная информационная система «Моя школа» (ФГИС «Моя школа»).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Одной из составляющих ФГИС «Моя школа» является образовательная платформа «Сферум». С сентября 2025 года образовательная платформа «Сферум» перешла в национальный мессенджер MAX. Это часть цифровой трансформации в образовании: все функции «Сферума» сохраняются, но в новом интерфейсе и с новыми возможностями. Школы переводят школьные чаты из «Сферум» в Max с целью централизовать школьные коммуникации на отечественной цифровой платформе, повысить информационную безопасность и удобство взаимодействия учителей, родителей и учеников. Переход на Max — часть масштабной государственной инициативы по цифровизации и централизации школьных коммуникаций на отечественных платформах.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продолжила внедрение государственной информационной системы «Современное образование Ленинградской области» (ГИС «СОЛО»). ГИС «СОЛО» введена в эксплуатацию на территории Ленинградской области с 02.03.2020 года. Данная система постепенно расширяется, в ней увеличивается количество подсистем и функций. В 2025 году ГИС СОЛО продолжает быть единым окном доступа к образовательным услугам. Доступ к ГИС СОЛО организован исключительно с использованием единой системы идентификации и аутентификации (ЕСИА), что позволяет сформировать пространство для безопасного детства.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было запущено мобильное приложение «Госуслуги. Моя Школа» интегрированное с ГИС СОЛО. Это приложение для родителей и учеников с возможностью просматривать школьное расписание и домашние задания учащегося, отслеживать полученные оценки и динамику среднего балла, добавлять в календарь события – кружки, секции.</w:t>
      </w:r>
    </w:p>
    <w:p w:rsidR="00D72B52" w:rsidRPr="00775F2B" w:rsidRDefault="00D72B52" w:rsidP="00D72B52">
      <w:pPr>
        <w:ind w:right="-1" w:firstLine="567"/>
        <w:rPr>
          <w:rFonts w:eastAsia="Times New Roman" w:cs="Times New Roman"/>
          <w:color w:val="auto"/>
          <w:shd w:val="clear" w:color="auto" w:fill="FFFFFF"/>
          <w:lang w:eastAsia="ru-RU"/>
        </w:rPr>
      </w:pPr>
      <w:r w:rsidRPr="00775F2B">
        <w:rPr>
          <w:rFonts w:eastAsia="Times New Roman" w:cs="Times New Roman"/>
          <w:bCs/>
          <w:color w:val="auto"/>
          <w:lang w:eastAsia="ru-RU"/>
        </w:rPr>
        <w:t xml:space="preserve">Одним из важных массовых мероприятий в системе образования является всероссийская олимпиада школьников (предметная), которая </w:t>
      </w:r>
      <w:r w:rsidRPr="00775F2B">
        <w:rPr>
          <w:rFonts w:eastAsia="Times New Roman" w:cs="Times New Roman"/>
          <w:color w:val="auto"/>
          <w:shd w:val="clear" w:color="auto" w:fill="FFFFFF"/>
          <w:lang w:eastAsia="ru-RU"/>
        </w:rPr>
        <w:t>направлена на выявление и поддержку одарённых детей, развитие их творческих способностей и интереса к научной деятельности.</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shd w:val="clear" w:color="auto" w:fill="FFFFFF"/>
          <w:lang w:eastAsia="ru-RU"/>
        </w:rPr>
        <w:t xml:space="preserve">В школьном этапе ВсОШ </w:t>
      </w:r>
      <w:r w:rsidRPr="00775F2B">
        <w:rPr>
          <w:rFonts w:eastAsia="Times New Roman" w:cs="Times New Roman"/>
          <w:bCs/>
          <w:color w:val="auto"/>
          <w:lang w:eastAsia="ru-RU"/>
        </w:rPr>
        <w:t>по 23 предметам приняли участие 4739 школьников, что составляет 95 % от общего числа обучающихся 4-11 классов. Необходимо отметить, что большое количество обучающихся в этом учебном году принимали участие в нескольких предметных олимпиадах, что составило 35806 (30172 в 2024 году) человек по всем предметам</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Муниципальный этап в Сосновоборском городском округе проводился по 23 общеобразовательным предметам, 2244 (2317-2024 год) обучающихся 5-11 классов приняли участие в этом этапе. В 2025 году, кроме всех традиционных олимпиад были проведены олимпиады по испанскому и китайскому языкам.</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По итогам муниципального этапа Всероссийской олимпиады школьников определены 602 победителя и призера (прошлый год 622 человека).</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lastRenderedPageBreak/>
        <w:t>В региональном этапе всероссийской олимпиады школьников по 21 предмету принимали участие 230 обучающийся (в прошлом году 188), из них 8 стали победителями и 35 призерами (прошлый год 6 и 45 обучающихся соответственно).</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По итогам проведения регионального этапа всероссийской олимпиады школьников на заключительный этап от Сосновоборского городского округа были приглашены четверо обучающихся общеобразовательных организаций для участия в трех предметных олимпиадах: информатика, русский язык, немецкий язык.</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10 обучающихся удостоены грантов главы Сосновоборского городского округа за высокие результаты в олимпиадном движении. По поручению Главы Сосновоборского городского округа издано новое Положение о грантах главы Сосновоборского городского округа для одаренных детей. В 2025 году 2 грантополучателя получили по 50 000 тысяч рублей, 4 – 25 000 тысяч рублей, 4 – по 10 000 тысяч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На протяжении последних пяти лет средний процент получения аттестатов выпускниками 11-х классов составил 99,6 %. В 2025 году все обучающиеся 11 классов получили аттестат о среднем общем образовании.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 Сосновоборском городском округе получен 1 стобалльный результат по обществознанию выпускницей муниципальной школы.</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выдана 31 медаль 1 степени «За особые успехи в учении» (9,7%), 25 медалей «За особые успехи в учении» 2 степени (7,8%).</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Получение аттестатов учащимися 9-х классов составило в среднем 96,5%. Не получают аттестат об основном общем образовании в среднем 3,5% (20 человек в год).</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Аттестаты особого образца среди учащихся 9-х классов получили 4,6 % от числа выпускников, получивших аттестат.</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С 2023 года в общеобразовательных организациях введена единая модель профориентации. Единая модель профориентации определяет общие принципы, подходы и инструменты работы систем образования по обеспечению готовности выпускников школ к профессиональному самоопределению. Одна из целевых установок данной модели - осуществление мероприятий по профессиональной ориентации с учетом потребностей и возможностей обучающихся, а также социально-экономической ситуации на рынке труда.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Одним из важных направлений ЕМП является получение первой профессии учащимися 10-11 классов, которые обучаются в профильных предпрофессиональных классах. В 2025 году 106 человек были обучены по программам в пределах освоения образовательных программ среднего общего образования, из них 45 человек получили удостоверения по первой профессии «Техническая эксплуатация и обслуживание электрического и электромеханического оборудования» и 61 человек по профессии «Вожатый».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С 1 сентября 2025 года в семи школах Соснового Бора открыты профильные предпрофессиональные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Психолого-педагогические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№1», МБОУ «СОШ №2 им. Героя РФ А.В. Воскресенского, МБОУ «СОШ №3», МБОУ «СОШ №4 имени Героя Советского Союза В.К. Булыгина»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Инженерные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№2 им. Героя РФ А.В. Воскресенского», МБОУ «Лицей №8».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Медицинские: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№7».</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профильных предпрофессиональных классах занимаются 341 обучающийся 10-11 классов.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Сосновоборском городском округе 4 муниципальных бюджетных учреждений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школ и детских садов города в 2025 году проведено 41 мероприятий туристско-краеведческой направленности, с количеством участников 2803 человек (Дни здоровья, туристско-краеведческие многоборья, экскурсии, уроки ориентирования).</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Так же проведено 60 внутренних туристско-краеведческих мероприятий для обучающихся «Ювенты» и жителей города, в них приняли участие 4758 человека.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 xml:space="preserve">В апреле 2025 года МБОУДО ДДЮТиЭ «Ювента» были организованы и проведены региональные соревнования среди обучающихся по спортивному ориентированию "Сосновоборские Дюны" и Чемпионат и Первенство Ленинградской области по дисциплинам – классика, спринт, эстафета. За два дня в соревнованиях приняли участие 1500 человек.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Впервые в 2025 году проведено Чемпионат и Первенство города по спортивному туризму «Приз Федора Мельникова», в котором приняли участие 133 человека не только из города Сосновый Бор, но и спортсмены Всеволожского и Выборгского районов.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состоялся Городской туристический слет школьников по программе "Школа безопасности"(организатор – МБОУДО ДДЮТиЭ «Ювента»), в котором приняли участие 9 команд школ города (всего 90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каникулярное время 2025 года (весной, летом и осенью) проведено 18 походов, где приняло участие 275 детей.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работе используется «Веревочный парк», построенный на территории МБОУДО ДДЮТиЭ «Ювента» и скалодром в спортивном зале на ул. Мира 5, а также природные массивы в окрестностях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детско-юношеской спортивной школой в соответствии с муниципальным заданием, было проведено 50 мероприятий городского уровня с охватом 3500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Это – соревнования по художественной гимнастике «Грация», «Балтийские звездочки», «Снежинка», соревнования по шахматам – осеннее, зимнее первенство, «Лучший отдых для семьи в руки шахматы бери», Мемориал А.И. Кобозева, соревнования по ВБЕ, рукопашному бою и т.д. В ноябре 2025 года проведен спортивный праздник ДЮСШ «Мамам посвящается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1529 обучающихся ДЮСШ приняли участие в 92 мероприятиях (соревнования, турниры, фестивали), Регионального и Всероссийского уровней.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296 человек обучалось по программам спортивной подготовки в отделениях баскетбол, художественная гимнастика и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Выполнили и подтвердили норматив КМС</w:t>
      </w:r>
      <w:r w:rsidRPr="00775F2B">
        <w:rPr>
          <w:rFonts w:eastAsia="Times New Roman" w:cs="Times New Roman"/>
          <w:color w:val="auto"/>
          <w:lang w:eastAsia="ru-RU"/>
        </w:rPr>
        <w:t xml:space="preserve"> – 21 человек; 1 разряд – 16 человек; массовых разрядов – 334 (художественная гимнастика,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Новые направления работы:</w:t>
      </w:r>
      <w:r w:rsidRPr="00775F2B">
        <w:rPr>
          <w:rFonts w:eastAsia="Times New Roman" w:cs="Times New Roman"/>
          <w:b/>
          <w:color w:val="auto"/>
          <w:lang w:eastAsia="ru-RU"/>
        </w:rPr>
        <w:t xml:space="preserve"> </w:t>
      </w:r>
      <w:r w:rsidRPr="00775F2B">
        <w:rPr>
          <w:rFonts w:eastAsia="Times New Roman" w:cs="Times New Roman"/>
          <w:color w:val="auto"/>
          <w:lang w:eastAsia="ru-RU"/>
        </w:rPr>
        <w:t>заключили договор о сетевом взаимодействии и сотрудничестве с МБДОУ «Детский сад №1» по программам «Шахматы в детском саду».</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Работает 19 групп на платной основе - 360 человек, по направлению общефизической подготовки с элементами дзюдо, художественной гимнастики, хоккея.</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В рамках муниципальной программы «Современное образование Сосновоборского городского округа» подпрограммы «Развитие общего образования в Сосновоборском городском округе» </w:t>
      </w:r>
      <w:r w:rsidRPr="00775F2B">
        <w:rPr>
          <w:rFonts w:eastAsia="Times New Roman" w:cs="Times New Roman"/>
          <w:color w:val="auto"/>
          <w:lang w:eastAsia="ru-RU"/>
        </w:rPr>
        <w:t xml:space="preserve">было </w:t>
      </w:r>
      <w:r w:rsidRPr="00775F2B">
        <w:rPr>
          <w:rFonts w:eastAsia="Times New Roman" w:cs="Times New Roman"/>
          <w:color w:val="auto"/>
          <w:shd w:val="clear" w:color="auto" w:fill="FFFFFF"/>
          <w:lang w:eastAsia="ru-RU"/>
        </w:rPr>
        <w:t xml:space="preserve">проведено и приняли участие в 45 мероприятиях, участников -  </w:t>
      </w:r>
      <w:r w:rsidRPr="00775F2B">
        <w:rPr>
          <w:rFonts w:eastAsia="Times New Roman" w:cs="Times New Roman"/>
          <w:b/>
          <w:color w:val="auto"/>
          <w:shd w:val="clear" w:color="auto" w:fill="FFFFFF"/>
          <w:lang w:eastAsia="ru-RU"/>
        </w:rPr>
        <w:t>2445</w:t>
      </w:r>
      <w:r w:rsidRPr="00775F2B">
        <w:rPr>
          <w:rFonts w:eastAsia="Times New Roman" w:cs="Times New Roman"/>
          <w:color w:val="auto"/>
          <w:shd w:val="clear" w:color="auto" w:fill="FFFFFF"/>
          <w:lang w:eastAsia="ru-RU"/>
        </w:rPr>
        <w:t xml:space="preserve"> обучающихся,</w:t>
      </w:r>
    </w:p>
    <w:p w:rsidR="00D72B52" w:rsidRPr="00775F2B" w:rsidRDefault="00D72B52" w:rsidP="00D72B52">
      <w:pPr>
        <w:ind w:firstLine="567"/>
        <w:rPr>
          <w:rFonts w:eastAsia="Times New Roman" w:cs="Times New Roman"/>
          <w:color w:val="auto"/>
          <w:u w:val="single"/>
          <w:shd w:val="clear" w:color="auto" w:fill="FFFFFF"/>
          <w:lang w:eastAsia="ru-RU"/>
        </w:rPr>
      </w:pPr>
      <w:r w:rsidRPr="00775F2B">
        <w:rPr>
          <w:rFonts w:eastAsia="Times New Roman" w:cs="Times New Roman"/>
          <w:color w:val="auto"/>
          <w:u w:val="single"/>
          <w:shd w:val="clear" w:color="auto" w:fill="FFFFFF"/>
          <w:lang w:eastAsia="ru-RU"/>
        </w:rPr>
        <w:t>из них:</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19 мероприятий в рамках муниципальных этапов -  Городской спартакиады школьников, Президентских спортивных игр, Президентских состязаний, соревнований Лиги школьного спорта, проекта «Мини-футбол в школу» с охватом 2097 человек;</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26 мероприятий - зональных этапов соревнований Областной спартакиады школьников Ленинградской области, в рамках Президентских спортивных игр, Президентских состязаний, соревнований Лиги школьного спорта, проекта «Мини-футбол в школу» - участников 348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2025 года проведено итоговое мероприятие «Путь к Олимпу» (количество участников – 120 человек), на котором были подведены спортивные итоги 2024-2025 учебного года.</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2025 году Домом детского творчества проведены такие масштабные мероприятия, как:</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XXIX Городской фестиваль детского и юношеского творчества «Сосновоборская мозаика – 2025»</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смотр строя и песни «Равнение на Победу!»;</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городская практическая конференция «Ступени творческого роста»;</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I этап (региональный) Всероссийской военно-спортивной игры «Казачий сполох»;</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открытая региональная практическая конференция гражданско-патриотического направления «Я в ответе за будущее»;</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конкурс социальных проектов «Есть идея!»;</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lastRenderedPageBreak/>
        <w:t>Городской конкурс лидеров детских общественных объединений «Я - Лидер»;</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Ярмарка-фестиваль достижений педагогов и воспитанников МБОУДО «ДДТ» «Майская феерия» с участием лауреатов фестиваля «Сосновоборская мозаика»;</w:t>
      </w:r>
    </w:p>
    <w:p w:rsidR="00D72B52" w:rsidRPr="00775F2B" w:rsidRDefault="00D72B52" w:rsidP="00D72B52">
      <w:pPr>
        <w:numPr>
          <w:ilvl w:val="0"/>
          <w:numId w:val="41"/>
        </w:numPr>
        <w:shd w:val="clear" w:color="auto" w:fill="FFFFFF"/>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 фестиваль мультипликационных фильмов, посвященный 80-летию атомной промышленности России, в рамках проекта «Атом должен быть рабочим», получившим грант Фонд «АТР АЭС»</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проведены эстафеты по пожарно-спасательному спорту, посвящённые 35-летию МЧС России.</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Домом Юнармии проведены мероприятия:</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открытый региональный Смотр-конкурс Почетных караулов среди обучающихся образовательных учреждений, военно-патриотических и юнармейских отрядов Ленинградской области;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открытый региональный слет среди клубов, детских объединений военно-патриотического направления и юнармейских отрядов по безопасности;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Рождественский юнармейский бал;</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учащихся 1-4 классов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дошкольников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«Победа», посвященная 80 летию Победы в Великой Отечественной войне.</w:t>
      </w:r>
    </w:p>
    <w:p w:rsidR="00D72B52" w:rsidRPr="00775F2B" w:rsidRDefault="00D72B52" w:rsidP="00D72B52">
      <w:pPr>
        <w:ind w:firstLine="567"/>
        <w:contextualSpacing/>
        <w:rPr>
          <w:rFonts w:eastAsia="Times New Roman" w:cs="Times New Roman"/>
          <w:bCs/>
          <w:color w:val="auto"/>
        </w:rPr>
      </w:pPr>
      <w:r w:rsidRPr="00775F2B">
        <w:rPr>
          <w:rFonts w:eastAsia="Times New Roman" w:cs="Times New Roman"/>
          <w:bCs/>
          <w:color w:val="auto"/>
        </w:rPr>
        <w:t>С 2024 года в Центре патриотического воспитания Дома детского творчества работает местное отделение Движения Первых Сосновоборского городского округа</w:t>
      </w:r>
      <w:r w:rsidRPr="00775F2B">
        <w:rPr>
          <w:rFonts w:eastAsia="Times New Roman" w:cs="Times New Roman"/>
          <w:color w:val="auto"/>
        </w:rPr>
        <w:t>. Местным отделением Движения Первых</w:t>
      </w:r>
      <w:r w:rsidRPr="00775F2B">
        <w:rPr>
          <w:rFonts w:eastAsia="Times New Roman" w:cs="Times New Roman"/>
          <w:bCs/>
          <w:color w:val="auto"/>
        </w:rPr>
        <w:t xml:space="preserve"> в 2025 году были проведены такие масштабные мероприятия, как:</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муниципальный этап Всероссийской военно – патриотической игры «Зарница 2.0» для трех возрастных категорий;</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слет «Первые»;</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всероссийская акция «Окна Победы»;</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чемпионата по оказанию Первой помощи;</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организация профильной смены Движения Первых в ДОЛ «Радоша»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военно-патриотической игры «Семейная зарница»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экологическое событие «Квест субботник Первых»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bCs/>
          <w:color w:val="auto"/>
          <w:lang w:eastAsia="ru-RU"/>
        </w:rPr>
        <w:t>Одной из важных задач, стоящих перед коллективом Центра развития творчества, является создание возможностей для юных сосновоборцев по ранней профориентации. С</w:t>
      </w:r>
      <w:r w:rsidRPr="00775F2B">
        <w:rPr>
          <w:rFonts w:eastAsia="Times New Roman" w:cs="Times New Roman"/>
          <w:color w:val="auto"/>
          <w:lang w:eastAsia="ru-RU"/>
        </w:rPr>
        <w:t xml:space="preserve"> этой целью, в Центре развития творчества реализуется проект «От дошкольника до специалиста», направленный на решение воспитательных и образовательных задач в интеграции с целями реального сектора экономики города. Данный проект был представлен и поддержан для дальнейшей реализации Госкорпорацией «Росатом» и включён в </w:t>
      </w:r>
      <w:r w:rsidRPr="00775F2B">
        <w:rPr>
          <w:rFonts w:eastAsia="Times New Roman" w:cs="Times New Roman"/>
          <w:bCs/>
          <w:color w:val="auto"/>
          <w:lang w:eastAsia="ru-RU"/>
        </w:rPr>
        <w:t>дорожную карту «Миссия: Таланты. Дорожная карта Росатома до 2030 г»</w:t>
      </w:r>
      <w:r w:rsidRPr="00775F2B">
        <w:rPr>
          <w:rFonts w:eastAsia="Times New Roman" w:cs="Times New Roman"/>
          <w:color w:val="auto"/>
          <w:lang w:eastAsia="ru-RU"/>
        </w:rPr>
        <w:t>.</w:t>
      </w:r>
    </w:p>
    <w:p w:rsidR="00D72B52" w:rsidRPr="00775F2B" w:rsidRDefault="00D72B52" w:rsidP="00D72B52">
      <w:pPr>
        <w:ind w:firstLine="567"/>
        <w:rPr>
          <w:rFonts w:cs="Times New Roman"/>
          <w:color w:val="auto"/>
        </w:rPr>
      </w:pPr>
      <w:r w:rsidRPr="00775F2B">
        <w:rPr>
          <w:rFonts w:eastAsia="Times New Roman" w:cs="Times New Roman"/>
          <w:color w:val="auto"/>
          <w:lang w:eastAsia="ru-RU"/>
        </w:rPr>
        <w:t xml:space="preserve">Реализуемый проект «От дошкольника до специалиста» получил осенью 2025 года от Госкорпорации «Росатом» финансирование в размере 9,450 млн. рублей для организации пространства входной зоны, оснащение тренировочного пространства по компетенциям робототехники и эксплуатация беспилотных авиационных систем, приобретение материалов и инструментов в технические лаборатории. </w:t>
      </w:r>
      <w:r w:rsidRPr="00775F2B">
        <w:rPr>
          <w:rFonts w:cs="Times New Roman"/>
          <w:color w:val="auto"/>
        </w:rPr>
        <w:t>Особенностью проекта «От дошкольника до специалиста» выстраивание системы реального взаимодействия всех образовательных организаций, направленная на включение в программы ранней профориентации детей с 5 лет, школьников, студентов колледжей и ВУЗов СПб, а также сотрудников предприятий города.</w:t>
      </w:r>
    </w:p>
    <w:p w:rsidR="00D72B52" w:rsidRPr="00775F2B" w:rsidRDefault="00D72B52" w:rsidP="00D72B52">
      <w:pPr>
        <w:tabs>
          <w:tab w:val="num" w:pos="0"/>
        </w:tabs>
        <w:ind w:firstLine="567"/>
        <w:rPr>
          <w:rFonts w:eastAsia="Times New Roman" w:cs="Times New Roman"/>
          <w:bCs/>
          <w:color w:val="auto"/>
          <w:lang w:eastAsia="ru-RU"/>
        </w:rPr>
      </w:pPr>
      <w:r w:rsidRPr="00775F2B">
        <w:rPr>
          <w:rFonts w:eastAsia="Times New Roman" w:cs="Times New Roman"/>
          <w:bCs/>
          <w:color w:val="auto"/>
          <w:lang w:eastAsia="ru-RU"/>
        </w:rPr>
        <w:t>Кроме этого, Центр развития творчества в 2025 году являлся: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муниципальным опорным центром дополнительного образования для взаимодействия с региональным модельным центром «Ладога»;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удаленной площадкой ГБУ ДО Центр «Интеллект» по работе с одаренными детьми; </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партнером ФГБУК «Государственный Русский музей» по реализации проекта «Русский музей: виртуальный филиал»;</w:t>
      </w:r>
    </w:p>
    <w:p w:rsidR="00D72B52" w:rsidRPr="00775F2B" w:rsidRDefault="00D72B52" w:rsidP="00D72B52">
      <w:pPr>
        <w:numPr>
          <w:ilvl w:val="0"/>
          <w:numId w:val="8"/>
        </w:numPr>
        <w:spacing w:before="100" w:beforeAutospacing="1" w:after="100" w:afterAutospacing="1"/>
        <w:ind w:left="0" w:firstLine="567"/>
        <w:contextualSpacing/>
        <w:jc w:val="left"/>
        <w:rPr>
          <w:rFonts w:eastAsia="Times New Roman" w:cs="Times New Roman"/>
          <w:color w:val="auto"/>
        </w:rPr>
      </w:pPr>
      <w:r w:rsidRPr="00775F2B">
        <w:rPr>
          <w:rFonts w:eastAsia="Times New Roman" w:cs="Times New Roman"/>
          <w:color w:val="auto"/>
        </w:rPr>
        <w:lastRenderedPageBreak/>
        <w:t>удаленной площадкой ГБОУДО «Ленинградский областной центр развития творчества одаренных детей и юношества «Интеллект» по подготовке компетенций технической направленности для участия в национальных, региональных, отраслевых чемпионатах «Профессионалы» и Центром подготовки компетенций по подготовке школьников Ленинградской области к соревнованиям «Юные профессионалы» по компетенциям «Электромонтаж» и «Эксплуатация беспилотных авиационных систем»;</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региональной инновационной площадкой (РИП) по реализации региональной инновационной программы «Сетевое взаимодействие и социальное партнерство как механизм профессионального самоопределения детей с различными образовательными потребностями в системе дополнительного образования» (реализуется совместно с Ленинградским областным институтом развития образования и Историческим музеем-макетом «Петровская Акватория»);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центром поддержки технологий и инноваций 3-уровня (ЦПТИ) в рамках реализации международного совместного проекта Роспатента, ФИПС и Всемирной организации интеллектуальной собственности WIPO;</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муниципальной площадкой школы-технопарка «Кудрово», в рамках сетевого взаимодействия между школой-технопарком «Кудрово», Санкт-Петербургским государственным электротехническим университетом «ЛЭТИ» и Ленинградским областным институтом развития образования;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сетевым партнёром Ассоциации специалистов медиаобразования, г.Москва;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 </w:t>
      </w:r>
      <w:r w:rsidRPr="00775F2B">
        <w:rPr>
          <w:rFonts w:eastAsia="Times New Roman" w:cs="Times New Roman"/>
          <w:bCs/>
          <w:color w:val="auto"/>
        </w:rPr>
        <w:t>организационной площадкой по реализации проекта «Образовательная платформа «ЭкоСтарт» для развития проектно-технологического мышления школьников и студентов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Центр развития творчества совместно с ГБУК ЛО «Государственным историко-архитектурным и природным музеем-заповедником «Парк Монрепо» и МБОУДО «Дворец творчества» г. Выборг реализовал проект «Визуализация поэмы Л.Г. Николаи «Имение Монрепо в Финляндии 1804». Итогом проекта стал фильм, в котором юные журналисты создали поэтический путеводитель по парку Монрепо.</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ноябре 2025 года 3 обучающихся ЦРТ приняли участие в Региональном чемпионате «Юные профессионалы». Результат - два первых места.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феврале 2025 года Центр развития творчества стал площадкой для проведения I</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муниципального чемпионата Юный мастер (Babyskills). 19 дошкольников продемонстрировали свой первый опыт и вошли в мир рабочих профессий по стандартам Worldskills Russia по компетенциям: «Инженерно-строительное дело», «Программирование» и «3</w:t>
      </w:r>
      <w:r w:rsidRPr="00775F2B">
        <w:rPr>
          <w:rFonts w:eastAsia="Times New Roman" w:cs="Times New Roman"/>
          <w:bCs/>
          <w:color w:val="auto"/>
          <w:lang w:val="en-US" w:eastAsia="ru-RU"/>
        </w:rPr>
        <w:t>D</w:t>
      </w:r>
      <w:r w:rsidRPr="00775F2B">
        <w:rPr>
          <w:rFonts w:eastAsia="Times New Roman" w:cs="Times New Roman"/>
          <w:bCs/>
          <w:color w:val="auto"/>
          <w:lang w:eastAsia="ru-RU"/>
        </w:rPr>
        <w:t xml:space="preserve"> дизайн». Участники выполнили по три модульных задания в каждой компетенции, проявив свои лучшие качества и умения в нестандартном общении, логическом мышлении и анализе своих работ, удивив экспертов креативом и находчивостью. В марте 5 обучающихся Центра развития творчества приняли участие в </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Региональном чемпионате Юный Мастер. Результат - одно второе место и три третьих мест.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Центр развития творчества в 2025 году, в соответствии с Договорами о сотрудничестве, являлся региональным представительством Всероссийского конкурса научно-исследовательских работ имени Д.И. Менделеева и Всероссийского фестиваля творческих открытий и инициатив «Леонардо». В конкурсе 2025 года приняли участие 85 обучающихся из различных населенных пунктов образований Ленинградской области.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Во всех общеобразовательных учреждениях организованы школьные спортивные клубы. Школьный спортивный клуб </w:t>
      </w:r>
      <w:r w:rsidRPr="00775F2B">
        <w:rPr>
          <w:rFonts w:eastAsia="Times New Roman" w:cs="Times New Roman"/>
          <w:color w:val="auto"/>
          <w:lang w:eastAsia="ru-RU"/>
        </w:rPr>
        <w:t>«Ника» муниципального бюджетного общеобразовательного учреждения «Средняя общеобразовательная школа № 4 имени Героя Советского Союза В.К. Булыги</w:t>
      </w:r>
      <w:r w:rsidR="00453D9F" w:rsidRPr="00775F2B">
        <w:rPr>
          <w:rFonts w:eastAsia="Times New Roman" w:cs="Times New Roman"/>
          <w:color w:val="auto"/>
          <w:lang w:eastAsia="ru-RU"/>
        </w:rPr>
        <w:t xml:space="preserve">на» стал призером </w:t>
      </w:r>
      <w:r w:rsidR="00000674" w:rsidRPr="00775F2B">
        <w:rPr>
          <w:rFonts w:eastAsia="Times New Roman" w:cs="Times New Roman"/>
          <w:color w:val="auto"/>
          <w:lang w:eastAsia="ru-RU"/>
        </w:rPr>
        <w:t>регионального этапа,</w:t>
      </w:r>
      <w:r w:rsidRPr="00775F2B">
        <w:rPr>
          <w:rFonts w:eastAsia="Times New Roman" w:cs="Times New Roman"/>
          <w:color w:val="auto"/>
          <w:lang w:eastAsia="ru-RU"/>
        </w:rPr>
        <w:t xml:space="preserve"> открытого заочного Всероссийского смотра-конкурса, на лучшую постановку физкультурной работы и развития массового спорта среди школьных спортивных клубов в 2025 году.</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 xml:space="preserve">В 2025 году организованы и проведены городские мероприятия для детей, родителей и педагогов дошкольных образовательных учреждений. Фестиваль физкультуры и спорта «Сосновоборский медвежонок», конкурс детской рукописной книги «Я с детства с книгами </w:t>
      </w:r>
      <w:r w:rsidRPr="00775F2B">
        <w:rPr>
          <w:rFonts w:eastAsia="Times New Roman" w:cs="Times New Roman"/>
          <w:color w:val="auto"/>
          <w:lang w:eastAsia="ru-RU"/>
        </w:rPr>
        <w:lastRenderedPageBreak/>
        <w:t>дружу…», фестиваль детского творчества «Разноцветная весна», общегородская игра «Летающий мяч» были посвящены Году защитника Отечества.</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 xml:space="preserve">Одним из важных показателей, характеризующих доступность дошкольного образования, является отсутствие очереди в детские сады детей в возрасте от 1 года до 6 лет. В 2025 году, </w:t>
      </w:r>
      <w:r w:rsidR="00000674" w:rsidRPr="00775F2B">
        <w:rPr>
          <w:rFonts w:eastAsia="Times New Roman" w:cs="Times New Roman"/>
          <w:bCs/>
          <w:color w:val="auto"/>
          <w:lang w:eastAsia="ru-RU"/>
        </w:rPr>
        <w:t>также,</w:t>
      </w:r>
      <w:r w:rsidRPr="00775F2B">
        <w:rPr>
          <w:rFonts w:eastAsia="Times New Roman" w:cs="Times New Roman"/>
          <w:bCs/>
          <w:color w:val="auto"/>
          <w:lang w:eastAsia="ru-RU"/>
        </w:rPr>
        <w:t xml:space="preserve"> как и в 2024 году, детей, не обеспеченных местом в детском саду на желаемую дату зачисления, нет. Исключение составляют дети, чьи родители желают получить направление в конкретный детский сад (11 детей) и дети-инвалиды, родители которых получают ежемесячную выплату в соответствии с Социальным кодексом Ленинградской области (5 детей). Таким образом, в Сосновоборском городском округе потребность детей дошкольного возраста в дошкольном образовании полностью удовлетворена. </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Коррекционной помощью в условиях дошкольных образовательных учреждений охвачено 670 детей, что на 28 детей больше, чем в 2024 году и на 96 в 2023 году.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Семейная команда Ивановых из МБДОУ "Детский сад N 4" прошла в финал фестиваля родительских инициатив "Будущее в наших руках" проекта «Школа Росатома в номинации «Форматы воспитательной работы с дошкольниками» направления «Моделирование образа будущего России».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Летняя кампания 2025 года проходила в рамках реализации комплекса процессных мероприятий «Развитие системы отдыха, оздоровления, занятости детей, подростков и молодежи, в том числе детей, находящихся в трудной жизненной ситуации» муниципальной программы «Современное образование Сосновоборского городского округа». </w:t>
      </w:r>
    </w:p>
    <w:p w:rsidR="00D72B52" w:rsidRPr="00775F2B" w:rsidRDefault="00D72B52" w:rsidP="00D72B52">
      <w:pPr>
        <w:tabs>
          <w:tab w:val="left" w:pos="513"/>
        </w:tabs>
        <w:ind w:firstLine="567"/>
        <w:rPr>
          <w:rFonts w:eastAsia="Times New Roman" w:cs="Times New Roman"/>
          <w:color w:val="auto"/>
          <w:lang w:eastAsia="ru-RU"/>
        </w:rPr>
      </w:pPr>
      <w:r w:rsidRPr="00775F2B">
        <w:rPr>
          <w:rFonts w:eastAsia="Times New Roman" w:cs="Times New Roman"/>
          <w:color w:val="auto"/>
          <w:lang w:eastAsia="ru-RU"/>
        </w:rPr>
        <w:t>На проведение мероприятий для организации и обеспечения отдыха, оздоровления, занятости детей, подростков, в том числе детей, находящихся в трудной жизненной ситуации всего выделено 18,3 млн. рублей (областной бюджет 2,1 млн. рублей, местный бюджет 16,2 млн. рублей).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Комитетом образования, отделом по молодежной политике, отделом по физической культуре, спорту на базе 4 образовательных учреждений города в летний период были организованы 13 дневных (профильных) оздоровительных лагеря и бригада губернаторского молодежного отряда для 1025 несовершеннолетних. Образовательные учреждения сосредоточили свои усилия на реализации оздоровительных, социально-педагогических, спортивных и культурных программ для детей, проявляющих интерес и способности к различным видам спорта, художественному творчеству, экологии, краеведению и др.</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организации летней оздоровительной кампании приняли участие 5 общеобразовательных организаций и 5 организаций дополнительного образования. Площадками для пребывания детей выступили 4 школы - МБОУ «СОШ №1», МБОУ «СОШ №4 имени Героя Советского Союза В.К. Булыгина», МБОУ «СОШ №7», МБОУ «СОШ № 9 им. В.И. Некрасова». Всего было подготовлено и открыто 13 лагерей с дневным пребыванием для 1025 несовершеннолетних.</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Лагеря с дневным пребыванием работали в 2 смены в режиме пятидневки. Два оздоровительных лагеря «Созвездие» для детей, находящихся в трудной жизненной ситуации, и </w:t>
      </w:r>
      <w:r w:rsidRPr="00775F2B">
        <w:rPr>
          <w:rFonts w:eastAsia="Times New Roman" w:cs="Times New Roman"/>
          <w:bCs/>
          <w:color w:val="auto"/>
          <w:lang w:eastAsia="ru-RU"/>
        </w:rPr>
        <w:lastRenderedPageBreak/>
        <w:t>«Чайка» работали с 8.30 до 18.00. «Планета детства», «Энергия» и профильные лагеря работали с 8.30 до 14.30.</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Программы в лагерях дневного пребывания были насыщенными, проводились мероприятия разных направлений деятельности: спортивной, гражданско-патриотической, лидерской, волонтерской, оказание первой доврачебной помощи.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Все лагеря Соснового Бора актуальны и пользуются популярностью. Отдельно следует отметить профильные лагеря «Юнармия», «РаДоШа» и «Содружество орлят России» и дневной оздоровительный лагерь «Созвездие».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«Юнармии» особое внимание уделено патриотическому и нравственному воспитанию, формированию устойчивой гражданской позиции и чувства верности Отечеству. По итогам смены традиционно прошла торжественная церемония принятия юнармейской присяги для 35 ребят.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Работа лагеря «РаДоШа» направлена на популяризацию первичных отделений Общероссийского общественно-государственного движения детей и молодежи «Движения Первых».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«Содружество орлят России» является логическим продолжением профильного лагеря «РаДоШа», так как функционирует в рамках РДДМ «Движение Первых». Отличительной особенность является длительность смены – 10 дней. Программа лагеря рассчитана на учеников 2–4 классов (8–11 лет), принимавших участие в реализации Программы «Орлята России» в течении учебного года.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течении двух смен в «Созвездии» на базе «СОШ №9 им. В.И. Некрасова», лагере с дневным пребыванием для детей, находящихся в трудной жизненной ситуации, отдохнуло 80 несовершеннолетних. Дети из указанной категории требуют особого внимания и подхода, условий для социализации и реабилитации, восстановления здоровья, самореализации и вовлечения в разнообразную деятельность, профилактики асоциального поведения, формирования навыков здорового образа жизни.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Для ребят из летних оздоровительных лагерей «Чайка» и «Волна» были организованы занятия по плаванию. Ребята под руководством опытного тренера смогли освоить новый вид спорта - плавание. Занятия проходили в бассейнах МБОУ «Гимназия №5» и плавательного клуба «Афалина». Для родителей занятия были бесплатны. Финансирование осуществлялось за счет муниципальной программы «Современное образование Сосновоборского городского округа» и в рамках мероприятий физкультурно -оздоровительной услуги по программе «Плавание для всех» отдела по физической культуре и спорту.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лагерях дневного пребывания были организованы мероприятия разных направлений деятельности: линейки открытия лагерей; День экологии; Квест-игра «Родина зовет!»; «Государственные символы Российской Федерации» - познавательная викторина, посвященная Дню России; квест-игра по правилам дорожного движения; «Помоги себе сам» практикум по оказанию первой помощи, «Школа безопасности» - встреча с представителем МЧС; беседа на тему «Как началась война» в Сосновоборской городской публичной библиотеке - отдел детской и юношеской литературы; участие в мероприятиях, посвященных Дню памяти и скорби; торжественные закрытия смен.</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Наряду с развлекательными мероприятиями проводились беседы, посвященные профилактике вредных привычек ПАВ, травматизма детей в период летнего отдыха, а также: «Осторожно, клещевой энцефалит!», «Профилактика боррелиоза», «Личная гигиена школьника», «Отравление ядовитыми грибами и ягодами, ядовитыми растениями», инструктажи по технике безопасности и правилам дорожного движения с приглашением инспекторов по пропаганде Безопасного дорожного движения и предупреждения дорожно-транспортного травматизма.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Отделом по развитию культуры и туризма администрации муниципального образования Сосновоборский городской округ к реализации летней оздоровительной кампании привлечены СМБУК «ГТЦ «Волшебный Фонарь», МБУК «СГМ», МАУК ГКЦ «Арт-Карусель», МБУ ДО «СДШИ «Балтика», МАУК «Дворец культуры «Строитель», МАУК «Сосновоборский парк культуры и отдыха», МБУ «СГПБ», СМБУК «Центр развития личности «Гармония».</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lastRenderedPageBreak/>
        <w:t>ФГБУЗ ЦМСЧ № 38 ФМБА России была проведена санитарно-просветительская работа. В течении летней оздоровительной кампании проведено 26 лекций по гигиеническому обучению для воспитанников лагерей.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Специалистами ОДН ОМВД по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и ОНДиПР работы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УНДиПР Главного управления МЧС России по Ленинградской области проведены профилактические мероприятия по правилам дорожного движения и пожарной безопасности.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2025 году Комитетом образования были забронированы и приобретены путевки в загородный лагерь для 70 детей, находящихся в трудной жизненной ситуации. Ребята отдохнули в ДООЛ «Премьера» в Выборгском районе. Путевка предоставлялась бесплатно при предоставлении документов, подтверждающих трудную жизненную ситуацию ребенка.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Администрация Сосновоборского городского округа тесно сотрудничает в вопросах организации летнего отдыха детей и подростков с ведущими предприятиями города. По информации предприятий города летом 2025 года 820 детей отдохнули в оздоровительных лагерях и санаториях за счет предприятий.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2025 года временно трудоустроено 613 подростка (на 44 человека меньше, чем в отчетный период 2024 года), из них: в июне трудоустроено – 378 человек, в июле – 136 человек, в августе – 99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реализации мероприятий по укреплению материально-технической базы, обеспечению содержания зданий и сооружений, обустройству прилегающих территорий муниципальных образовательных организаций Сосновоборского городского округа была продолжена работа по улучшению состояния зданий, повышения уровня защищенности объектов образования, обеспечения безопасности учащихся и учебного процесса.</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На общий объем ресурсного обеспечения реализации мероприятий в 2025 году были запланированы средства в размере 75 716,6 тыс.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средства регионального бюджета – 10 220,5 тыс. руб., средства местного бюджета – 65 496,1 тыс. руб.).</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Израсходованные средства были направлены:</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- 16 738,0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(4 943,9 – ОБ и 11 794,1 – МБ) на ремонт помещений и инженерных сетей: в МБОУ «СОШ № 1», МБОУ «СОШ № 3», МБОУ «СОШ № 4 имени Героя Советского Союза В.К. Булыгина», МБОУ «Гимназия № 5», МБОУ «СОШ № 6», МБОУ «СОШ № 7», МБОУ «Лицей № 8», МБДОУ «Детский сад № 4», МБДОУ «Детский сад  № 5», МБДОУ «Детский сад  № 6», МБДОУ «Детский сад  № 7», МБДОУ «Детский сад  № 8», МБДОУ «Детский сад № 12», МБДОУ «Центр развития ребенка № 15», МБДОУ «Детский сад  № 18», МБОУ ДО «ЦРТ», МБОУ 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- 4 388,6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местного бюджета на организацию обеспечения доступа маломобильных групп населения в здания: МБОУ "СОШ № 1", МБДОУ «Детский сад  № 1», МБДОУ «Детский сад  № 3», МБДОУ «Детский сад  № 4», МБДОУ «Детский сад  № 5», МБДОУ «Детский сад  № 6», МБДОУ «Детский сад  № 7», МБДОУ «Детский сад  № 8», МБДОУ «Детский сад  № 9», МБДОУ «Детский сад  № 11», МБДОУ «Детский сад  № 12», МБДОУ «Центр развития ребенка № 19», изготовление и монтаж перил пандуса МБДОУ «Центр развития ребенка № 15»;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- 591,2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проведение работ по оборудованию музыкального зала индукционными петлями и звукоусиливающей аппаратурой: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2»,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5»,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- 1 943,7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(1 846,6 – ОБ и 97,2 – МБ) на приобретение мебели, оборудования: МБОУ «СОШ №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6»,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- 3 052,9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кровли: МБОУ "СОШ № 7", МБОУ «Лицей № 8»,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1 088,8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(500,0 – ОБ и 588,8 – МБ) на ремонт систем водоотведения, ливневой канализации: МБОУ "СОШ № 6", МБОУ «Лицей № 8»,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- 2 736,3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крылец: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w:t>
      </w:r>
      <w:r w:rsidR="00000674" w:rsidRPr="00775F2B">
        <w:rPr>
          <w:rFonts w:eastAsia="Times New Roman" w:cs="Times New Roman"/>
          <w:color w:val="auto"/>
          <w:lang w:eastAsia="ru-RU"/>
        </w:rPr>
        <w:t>», МБДОУ</w:t>
      </w:r>
      <w:r w:rsidRPr="00775F2B">
        <w:rPr>
          <w:rFonts w:eastAsia="Times New Roman" w:cs="Times New Roman"/>
          <w:color w:val="auto"/>
          <w:lang w:eastAsia="ru-RU"/>
        </w:rPr>
        <w:t xml:space="preserve">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- 3 912,0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выполнение работ по ремонту фасада здания, выполнение работ по электроосвещению фасада здания МБОУ ДО ДДЮТЭ </w:t>
      </w:r>
      <w:r w:rsidR="00000674">
        <w:rPr>
          <w:rFonts w:eastAsia="Times New Roman" w:cs="Times New Roman"/>
          <w:color w:val="auto"/>
          <w:lang w:eastAsia="ru-RU"/>
        </w:rPr>
        <w:t>«</w:t>
      </w:r>
      <w:r w:rsidRPr="00775F2B">
        <w:rPr>
          <w:rFonts w:eastAsia="Times New Roman" w:cs="Times New Roman"/>
          <w:color w:val="auto"/>
          <w:lang w:eastAsia="ru-RU"/>
        </w:rPr>
        <w:t>Ювента</w:t>
      </w:r>
      <w:r w:rsidR="00000674">
        <w:rPr>
          <w:rFonts w:eastAsia="Times New Roman" w:cs="Times New Roman"/>
          <w:color w:val="auto"/>
          <w:lang w:eastAsia="ru-RU"/>
        </w:rPr>
        <w:t>»</w:t>
      </w:r>
      <w:r w:rsidRPr="00775F2B">
        <w:rPr>
          <w:rFonts w:eastAsia="Times New Roman" w:cs="Times New Roman"/>
          <w:color w:val="auto"/>
          <w:lang w:eastAsia="ru-RU"/>
        </w:rPr>
        <w:t xml:space="preserve">; </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lastRenderedPageBreak/>
        <w:t>-  947,4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(900,0 – ОБ и 47,4 – МБ) - приобретение мультимедийного и интерактивного оборудования для работы с воспитанниками МБДОУ «Центр развития ребенка № 19»;</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- 563,2 тыс. руб. за счет МБ на разработку ПСД на устройство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3», МБДОУ «Детский сад № 5», МБДОУ «Детский сад №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- 4 420,0 тыс. руб. за счет МБ на замену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- 1 056,3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установка решеток на металлопластиковые двери в МБОУ «СОШ №2 им. Героя РФ А.В. Воскресенского», установка металлических дверных блоков в МБОУ «СОШ № 3», замена светильников в МБОУ «СОШ № 7», выполнение работ по замене окон в кабинете хореографии в МБОУ «Лицей № 8», ремонт искусственных покрытий футбольной и волейбольной площадок, ремонт элементов ограждения в МБОУ «СОШ № 9 им. В.И. Некрасова»;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- 215,6 тыс. руб. за счет МБ на демонтаж теневого навеса в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- 8 191,3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устройство ж/б плиты с подстилающими слоями хоккейного поля, обустройство покрытия хоккейного </w:t>
      </w:r>
      <w:r w:rsidR="00000674" w:rsidRPr="00775F2B">
        <w:rPr>
          <w:rFonts w:eastAsia="Times New Roman" w:cs="Times New Roman"/>
          <w:color w:val="auto"/>
          <w:lang w:eastAsia="ru-RU"/>
        </w:rPr>
        <w:t>поля МБОУ</w:t>
      </w:r>
      <w:r w:rsidRPr="00775F2B">
        <w:rPr>
          <w:rFonts w:eastAsia="Times New Roman" w:cs="Times New Roman"/>
          <w:color w:val="auto"/>
          <w:lang w:eastAsia="ru-RU"/>
        </w:rPr>
        <w:t xml:space="preserve"> ДО «ДЮСШ»;</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- 908,2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w:t>
      </w:r>
      <w:r w:rsidR="00000674" w:rsidRPr="00775F2B">
        <w:rPr>
          <w:rFonts w:eastAsia="Times New Roman" w:cs="Times New Roman"/>
          <w:color w:val="auto"/>
          <w:lang w:eastAsia="ru-RU"/>
        </w:rPr>
        <w:t>работ по</w:t>
      </w:r>
      <w:r w:rsidRPr="00775F2B">
        <w:rPr>
          <w:rFonts w:eastAsia="Times New Roman" w:cs="Times New Roman"/>
          <w:color w:val="auto"/>
          <w:lang w:eastAsia="ru-RU"/>
        </w:rPr>
        <w:t xml:space="preserve"> ремонту тротуарной дорожки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- 694,7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(660,0 – ОБ и 34,7 – МБ): оформление окон жалюзи и москитными сетками в музыкальном и спортивном залах, спальных и игровых помещениях МБДОУ «Детский сад № 11»;</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ремонт систем вентиляции бассейна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разработка ПСД на замену железобетонных лестниц (запасные выходы). 4 шт. и их замена в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- 1 270,7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на разработку ПСД: для проведения ремонта приточной вентиляции спортивного и актового зала, на устройство системы охранной сигнализации в МБОУ «СОШ № </w:t>
      </w:r>
      <w:r w:rsidR="0032688E" w:rsidRPr="00775F2B">
        <w:rPr>
          <w:rFonts w:eastAsia="Times New Roman" w:cs="Times New Roman"/>
          <w:color w:val="auto"/>
          <w:lang w:eastAsia="ru-RU"/>
        </w:rPr>
        <w:t xml:space="preserve">6»; на ремонт инженерных сетей </w:t>
      </w:r>
      <w:r w:rsidRPr="00775F2B">
        <w:rPr>
          <w:rFonts w:eastAsia="Times New Roman" w:cs="Times New Roman"/>
          <w:color w:val="auto"/>
          <w:lang w:eastAsia="ru-RU"/>
        </w:rPr>
        <w:t>(тепловых узлов,</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трубопровода ГВС и отсечной арматуры, узла ХВС), по объекту "Капитальный ремонт спортивного ядра МБОУ "СОШ № 7" в МБОУ «СОШ № 7»; на выполнение работ по зам</w:t>
      </w:r>
      <w:r w:rsidR="00000674">
        <w:rPr>
          <w:rFonts w:eastAsia="Times New Roman" w:cs="Times New Roman"/>
          <w:color w:val="auto"/>
          <w:lang w:eastAsia="ru-RU"/>
        </w:rPr>
        <w:t>ене электрооборудования электрощ</w:t>
      </w:r>
      <w:r w:rsidRPr="00775F2B">
        <w:rPr>
          <w:rFonts w:eastAsia="Times New Roman" w:cs="Times New Roman"/>
          <w:color w:val="auto"/>
          <w:lang w:eastAsia="ru-RU"/>
        </w:rPr>
        <w:t>итовой по ул. Красных Фортов, д.43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- 1 750,</w:t>
      </w:r>
      <w:r w:rsidR="00000674" w:rsidRPr="00775F2B">
        <w:rPr>
          <w:rFonts w:eastAsia="Times New Roman" w:cs="Times New Roman"/>
          <w:color w:val="auto"/>
          <w:lang w:eastAsia="ru-RU"/>
        </w:rPr>
        <w:t>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Замена системы отопления первого, второго этажа по </w:t>
      </w:r>
      <w:r w:rsidR="00000674" w:rsidRPr="00775F2B">
        <w:rPr>
          <w:rFonts w:eastAsia="Times New Roman" w:cs="Times New Roman"/>
          <w:color w:val="auto"/>
          <w:lang w:eastAsia="ru-RU"/>
        </w:rPr>
        <w:t>ул.</w:t>
      </w:r>
      <w:r w:rsidRPr="00775F2B">
        <w:rPr>
          <w:rFonts w:eastAsia="Times New Roman" w:cs="Times New Roman"/>
          <w:color w:val="auto"/>
          <w:lang w:eastAsia="ru-RU"/>
        </w:rPr>
        <w:t xml:space="preserve"> Молодежная, д 5 в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- 810,5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(770,0 – ОБ и 42,5 – МБ): выполнение работ по ремонту системы отопления в группах 12,7, кабинете заведующего до подвала;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работ по разработке ПСД на дизайн-проект по созданию и создание развивающей предметно-пространственной среды </w:t>
      </w:r>
      <w:r w:rsidR="00000674">
        <w:rPr>
          <w:rFonts w:eastAsia="Times New Roman" w:cs="Times New Roman"/>
          <w:color w:val="auto"/>
          <w:lang w:eastAsia="ru-RU"/>
        </w:rPr>
        <w:t>«</w:t>
      </w:r>
      <w:r w:rsidRPr="00775F2B">
        <w:rPr>
          <w:rFonts w:eastAsia="Times New Roman" w:cs="Times New Roman"/>
          <w:color w:val="auto"/>
          <w:lang w:eastAsia="ru-RU"/>
        </w:rPr>
        <w:t>Open Space</w:t>
      </w:r>
      <w:r w:rsidR="00000674">
        <w:rPr>
          <w:rFonts w:eastAsia="Times New Roman" w:cs="Times New Roman"/>
          <w:color w:val="auto"/>
          <w:lang w:eastAsia="ru-RU"/>
        </w:rPr>
        <w:t>»</w:t>
      </w:r>
      <w:r w:rsidRPr="00775F2B">
        <w:rPr>
          <w:rFonts w:eastAsia="Times New Roman" w:cs="Times New Roman"/>
          <w:color w:val="auto"/>
          <w:lang w:eastAsia="ru-RU"/>
        </w:rPr>
        <w:t xml:space="preserve"> в МБДОУ «Детский сад № 6»;</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- 631,6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(600,0 – ОБ и 31,6 – МБ): приобретение спортивно-игрового уличного оборудования для детей с ограниченными возможностями здоровья в МБДОУ «Детский сад № 4»;</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- 2 690,7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обеспечение учреждения системой оповещения</w:t>
      </w:r>
      <w:r w:rsidR="0032688E" w:rsidRPr="00775F2B">
        <w:rPr>
          <w:rFonts w:eastAsia="Times New Roman" w:cs="Times New Roman"/>
          <w:color w:val="auto"/>
          <w:lang w:eastAsia="ru-RU"/>
        </w:rPr>
        <w:t xml:space="preserve"> и управления эвакуацией </w:t>
      </w:r>
      <w:r w:rsidRPr="00775F2B">
        <w:rPr>
          <w:rFonts w:eastAsia="Times New Roman" w:cs="Times New Roman"/>
          <w:color w:val="auto"/>
          <w:lang w:eastAsia="ru-RU"/>
        </w:rPr>
        <w:t>(речевое оповещение), выполнение работ по частичному ремонту системы отопления, ремонт трубопровода холодного и горячего водоснабжения в кабинетах химии, физики и слесарной мастерской в МБОУ «Лицей № 8»</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Все школы приняли участие в проекте по оснащению предметных кабинетов ОБЗР и Труд (технология) оборудованием, средствами обучения и воспитания в рамках регионального проекта «Все лучшее детям» государственной программы Ленинградской области «Современное образование Ленинградской области».</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Заключено и исполнено 17 контрактов на поставку оборудования в рамках проекта на общую сумму 1 851 877,27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Ф.Б. – 938 901,24; О.Б. – 505 563,03; М.Б. – 407 413.</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Закуплено 1066 ед. оборудования.</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lastRenderedPageBreak/>
        <w:t>Реализация инициативы проектов «Я планирую бюджет»:</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1. Проект «Реализация инициативы: Входная зона в Лицей № 8» - восстановление</w:t>
      </w:r>
      <w:r w:rsidRPr="00775F2B">
        <w:rPr>
          <w:rFonts w:eastAsia="Times New Roman" w:cs="Times New Roman"/>
          <w:color w:val="auto"/>
        </w:rPr>
        <w:t xml:space="preserve"> </w:t>
      </w:r>
      <w:r w:rsidRPr="00775F2B">
        <w:rPr>
          <w:rFonts w:eastAsia="Times New Roman" w:cs="Times New Roman"/>
          <w:color w:val="auto"/>
          <w:lang w:eastAsia="ru-RU"/>
        </w:rPr>
        <w:t>целостности тротуарного покрытия пешеходной дорожки у центральных ворот, поставка велопарковки с навесом, выполнение работ по восстановлению и ремонту главного входа, ремонт крыльца и ступеней крыльца, - исполнено на сумму 2 500,0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 Проект «Обустройство покрытия хоккейного поля» по адресу ул. Солнечная, 14А. МБОУ ДО «ДЮСШ» - исполнено на сумму 3 000,00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3. Проект «От Коробки к Ледовому дворцу (универсальное покрытие на хоккейной коробке)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4. Проект «Модульное покрытие (хоккейная коробка)»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5. Проект «Атомные звездочки» - приобретение купальников для занятий художественной гимнастикой исполнен на общую сумму 820,0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C53224" w:rsidRPr="00775F2B" w:rsidRDefault="00C53224" w:rsidP="00D72B52">
      <w:pPr>
        <w:ind w:firstLine="567"/>
        <w:rPr>
          <w:rFonts w:eastAsia="Times New Roman" w:cs="Times New Roman"/>
          <w:color w:val="auto"/>
          <w:lang w:eastAsia="ru-RU"/>
        </w:rPr>
      </w:pPr>
    </w:p>
    <w:p w:rsidR="00D72B52" w:rsidRPr="00775F2B" w:rsidRDefault="00D72B52" w:rsidP="00D72B52">
      <w:pPr>
        <w:spacing w:line="276" w:lineRule="auto"/>
        <w:ind w:right="-144" w:firstLine="540"/>
        <w:rPr>
          <w:rFonts w:eastAsia="Times New Roman" w:cs="Times New Roman"/>
          <w:b/>
          <w:color w:val="auto"/>
          <w:lang w:eastAsia="ru-RU"/>
        </w:rPr>
      </w:pPr>
      <w:r w:rsidRPr="00775F2B">
        <w:rPr>
          <w:rFonts w:eastAsia="Times New Roman" w:cs="Times New Roman"/>
          <w:b/>
          <w:color w:val="auto"/>
          <w:lang w:eastAsia="ru-RU"/>
        </w:rPr>
        <w:t>3. Ход реформирования отрасли, тенденции развития, внедрение новых форм работы.</w:t>
      </w:r>
    </w:p>
    <w:p w:rsidR="00C53224" w:rsidRPr="00775F2B" w:rsidRDefault="00C53224" w:rsidP="00D72B52">
      <w:pPr>
        <w:spacing w:line="276" w:lineRule="auto"/>
        <w:ind w:right="-144" w:firstLine="540"/>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продолжала функционировать в режиме развития в соответствии с направлениями, определенными Муниципальной программой «Современное образование в Сосновоборском городском округе».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В соответствии с Указами Президента Российской Федерации от 7 мая 2012 года № 597 «О мероприятиях по реализации государственной социальной политики»,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r w:rsidRPr="00775F2B">
        <w:rPr>
          <w:rFonts w:eastAsia="Times New Roman" w:cs="Times New Roman"/>
          <w:bCs/>
          <w:color w:val="auto"/>
          <w:lang w:eastAsia="ru-RU"/>
        </w:rPr>
        <w:t xml:space="preserve"> в Сосновоборском городском округе выдерживается постоянная положительная динамика повышения заработной платы педагогического персонала во всех муниципальных учреждениях образовательной сферы.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За 2025 год средняя заработная плата педагогических работников: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дошкольное образование: средняя заработная плата педагогических работников муниципальных бюджетных дошкольных образовательных организаций – 73 644,2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общее образование: средняя заработная плата педагогических работников общеобразовательных учреждений без учета классного руководства – 73 409,6 руб.</w:t>
      </w:r>
    </w:p>
    <w:p w:rsidR="00D72B52" w:rsidRPr="00775F2B" w:rsidRDefault="00D72B52" w:rsidP="00D72B52">
      <w:pPr>
        <w:ind w:right="424" w:firstLine="567"/>
        <w:rPr>
          <w:rFonts w:eastAsia="Times New Roman" w:cs="Times New Roman"/>
          <w:b/>
          <w:color w:val="auto"/>
          <w:lang w:eastAsia="ru-RU"/>
        </w:rPr>
      </w:pPr>
      <w:r w:rsidRPr="00775F2B">
        <w:rPr>
          <w:rFonts w:eastAsia="Times New Roman" w:cs="Times New Roman"/>
          <w:bCs/>
          <w:color w:val="auto"/>
          <w:lang w:eastAsia="ru-RU"/>
        </w:rPr>
        <w:t>- дополнительное образование: средняя заработная плата педагогических работников учреждений дополнительного образования – 73 477,9 руб.</w:t>
      </w:r>
      <w:r w:rsidRPr="00775F2B">
        <w:rPr>
          <w:rFonts w:eastAsia="Times New Roman" w:cs="Times New Roman"/>
          <w:b/>
          <w:color w:val="auto"/>
          <w:lang w:eastAsia="ru-RU"/>
        </w:rPr>
        <w:t xml:space="preserve">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 xml:space="preserve">В сравнении с 2024 годом </w:t>
      </w:r>
      <w:r w:rsidRPr="00775F2B">
        <w:rPr>
          <w:rFonts w:eastAsia="Times New Roman" w:cs="Times New Roman"/>
          <w:bCs/>
          <w:color w:val="auto"/>
          <w:lang w:eastAsia="ru-RU"/>
        </w:rPr>
        <w:t>средняя заработная плата педагогических работников выросла: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дошкольное образование – на 12 557,7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общее образование – на 14 157,4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дополнительное образование – на 13 422,9 руб.</w:t>
      </w:r>
    </w:p>
    <w:p w:rsidR="00D72B52" w:rsidRPr="00775F2B" w:rsidRDefault="00D72B52" w:rsidP="00D72B52">
      <w:pPr>
        <w:ind w:firstLine="567"/>
        <w:rPr>
          <w:rFonts w:eastAsia="Times New Roman" w:cs="Times New Roman"/>
          <w:bCs/>
          <w:color w:val="auto"/>
          <w:lang w:eastAsia="ru-RU"/>
        </w:rPr>
      </w:pPr>
    </w:p>
    <w:p w:rsidR="00D72B52" w:rsidRPr="00775F2B" w:rsidRDefault="00D72B52" w:rsidP="00D72B52">
      <w:pPr>
        <w:ind w:right="424" w:firstLine="567"/>
        <w:jc w:val="center"/>
        <w:rPr>
          <w:rFonts w:eastAsia="Times New Roman" w:cs="Times New Roman"/>
          <w:b/>
          <w:color w:val="auto"/>
          <w:lang w:eastAsia="ru-RU"/>
        </w:rPr>
      </w:pPr>
      <w:r w:rsidRPr="00775F2B">
        <w:rPr>
          <w:rFonts w:eastAsia="Times New Roman" w:cs="Times New Roman"/>
          <w:b/>
          <w:color w:val="auto"/>
          <w:lang w:eastAsia="ru-RU"/>
        </w:rPr>
        <w:t>Ход решения проблем развития отрасли, отмеченных ранее в прогнозе социально-экономического развития на истекший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1. Нехватка педагогических кадров</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 2025 г. реализовано:</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xml:space="preserve"> -выплата разового пособия молодым специалистам, прибывающим в образовательные учреждения Сосновоборского городского округа </w:t>
            </w:r>
            <w:r w:rsidRPr="00775F2B">
              <w:rPr>
                <w:rFonts w:eastAsia="Times New Roman" w:cs="Times New Roman"/>
                <w:color w:val="auto"/>
                <w:lang w:eastAsia="ru-RU"/>
              </w:rPr>
              <w:t>в размере 31 500 рублей</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-выплата компенсации за съёмное жилье педагогическим работникам</w:t>
            </w:r>
            <w:r w:rsidRPr="00775F2B">
              <w:rPr>
                <w:rFonts w:eastAsia="Times New Roman" w:cs="Times New Roman"/>
                <w:color w:val="auto"/>
                <w:lang w:eastAsia="ru-RU"/>
              </w:rPr>
              <w:t xml:space="preserve"> в размере 15 700 тысяч рублей в месяц</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- 6 человек обеспечение временным жильем, в том числе служебным;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поэтапное повышение заработной платы.</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2.Неблагоприятные тенденции медико-демографических показателей, болезненности и </w:t>
            </w:r>
            <w:r w:rsidRPr="00775F2B">
              <w:rPr>
                <w:rFonts w:eastAsia="Times New Roman" w:cs="Times New Roman"/>
                <w:color w:val="auto"/>
                <w:lang w:eastAsia="ru-RU"/>
              </w:rPr>
              <w:lastRenderedPageBreak/>
              <w:t>смертности на фоне экологической и социальной нестабильности</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lastRenderedPageBreak/>
              <w:t>В 2025 году обучающиеся начального общего образования обеспечены 2-х разовым питанием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lastRenderedPageBreak/>
              <w:t>Охват горячим питание остался на уровне прошлого года.</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Сохранность охвата детей различными формами отдыха и занятости в каникулярное время.</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Расширение потенциала системы дополнительного образования детей.</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lastRenderedPageBreak/>
              <w:t xml:space="preserve">2. Не полное соответствие материально-технической базы муниципальных образовательных организаций современным требованиям оснащенности. </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t>Проведение текущих и капитальных ремонтов в образовательных организациях в соответствии с требованиями СанПин и Госпожнадзора.</w:t>
            </w:r>
          </w:p>
        </w:tc>
      </w:tr>
      <w:tr w:rsidR="00D72B52"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widowControl w:val="0"/>
              <w:tabs>
                <w:tab w:val="left" w:pos="4528"/>
              </w:tabs>
              <w:ind w:left="40" w:right="23" w:firstLine="0"/>
              <w:rPr>
                <w:rFonts w:eastAsia="Times New Roman" w:cs="Times New Roman"/>
                <w:color w:val="auto"/>
                <w:shd w:val="clear" w:color="auto" w:fill="FFFFFF"/>
                <w:lang w:eastAsia="ru-RU"/>
              </w:rPr>
            </w:pPr>
            <w:r w:rsidRPr="00775F2B">
              <w:rPr>
                <w:rFonts w:eastAsia="Times New Roman" w:cs="Times New Roman"/>
                <w:color w:val="auto"/>
                <w:lang w:eastAsia="ru-RU"/>
              </w:rPr>
              <w:t xml:space="preserve">3. </w:t>
            </w:r>
            <w:r w:rsidRPr="00775F2B">
              <w:rPr>
                <w:rFonts w:eastAsia="Times New Roman" w:cs="Times New Roman"/>
                <w:color w:val="auto"/>
                <w:shd w:val="clear" w:color="auto" w:fill="FFFFFF"/>
                <w:lang w:eastAsia="ru-RU"/>
              </w:rPr>
              <w:t xml:space="preserve">Освещенность территорий отдельных образовательных организаций не в полном объеме соответствует требованиям безопасности объектов образования. </w:t>
            </w:r>
          </w:p>
          <w:p w:rsidR="00D72B52" w:rsidRPr="00775F2B" w:rsidRDefault="00D72B52" w:rsidP="00D72B52">
            <w:pPr>
              <w:widowControl w:val="0"/>
              <w:tabs>
                <w:tab w:val="left" w:pos="4528"/>
              </w:tabs>
              <w:ind w:left="40" w:right="23" w:firstLine="0"/>
              <w:rPr>
                <w:rFonts w:eastAsia="Times New Roman" w:cs="Times New Roman"/>
                <w:color w:val="auto"/>
                <w:lang w:eastAsia="ru-RU"/>
              </w:rPr>
            </w:pPr>
            <w:r w:rsidRPr="00775F2B">
              <w:rPr>
                <w:rFonts w:eastAsia="Times New Roman" w:cs="Times New Roman"/>
                <w:color w:val="auto"/>
                <w:lang w:eastAsia="ru-RU"/>
              </w:rPr>
              <w:t>Ворота, установленные на проездах к зданию, не обеспечены возможностью их автоматического открывания от срабатывания систем АПС для обеспечения беспрепятственного проезда пожарной техники</w:t>
            </w:r>
          </w:p>
        </w:tc>
        <w:tc>
          <w:tcPr>
            <w:tcW w:w="6095"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xml:space="preserve">В 2025 году выполнены работы по: </w:t>
            </w:r>
          </w:p>
          <w:p w:rsidR="00D72B52" w:rsidRPr="00775F2B" w:rsidRDefault="00D72B52" w:rsidP="00D72B52">
            <w:pPr>
              <w:ind w:right="33" w:firstLine="0"/>
              <w:rPr>
                <w:rFonts w:eastAsia="Times New Roman" w:cs="Times New Roman"/>
                <w:color w:val="auto"/>
                <w:lang w:eastAsia="ru-RU"/>
              </w:rPr>
            </w:pPr>
            <w:r w:rsidRPr="00775F2B">
              <w:rPr>
                <w:rFonts w:eastAsia="Times New Roman" w:cs="Times New Roman"/>
                <w:color w:val="auto"/>
                <w:lang w:eastAsia="ru-RU"/>
              </w:rPr>
              <w:t>- обеспечение учреждения системой оповещения и управления эвакуацией (речевое оповещение) (разработка проектной документации системы СОУЭ "Антитеррор") в МБОУ «Лицей № 8»;</w:t>
            </w:r>
          </w:p>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по устройству АПС и СОУЭ в МБДОУ «Детский сад № 5», МБДОУ «Детский сад № 1»</w:t>
            </w:r>
          </w:p>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 установке домофона на калитку и подключение к домофону сада и групп в МБДОУ «Детский сад № 5», МБДОУ «Детский сад № 6» перенесено на 2027 год</w:t>
            </w:r>
          </w:p>
        </w:tc>
      </w:tr>
    </w:tbl>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20030C" w:rsidRPr="00775F2B" w:rsidRDefault="0020030C" w:rsidP="007D6771">
      <w:pPr>
        <w:rPr>
          <w:rFonts w:cs="Times New Roman"/>
          <w:color w:val="auto"/>
        </w:rPr>
      </w:pPr>
    </w:p>
    <w:p w:rsidR="007406AE" w:rsidRPr="00775F2B" w:rsidRDefault="007406AE" w:rsidP="007406AE">
      <w:pPr>
        <w:pStyle w:val="2"/>
        <w:rPr>
          <w:sz w:val="24"/>
          <w:szCs w:val="24"/>
        </w:rPr>
      </w:pPr>
      <w:bookmarkStart w:id="64" w:name="_Toc171946620"/>
      <w:bookmarkStart w:id="65" w:name="_Toc213413454"/>
      <w:bookmarkStart w:id="66" w:name="_Toc222304989"/>
      <w:bookmarkStart w:id="67" w:name="_Toc262627985"/>
      <w:bookmarkStart w:id="68" w:name="_Toc284593031"/>
      <w:bookmarkStart w:id="69" w:name="_Toc64038201"/>
      <w:bookmarkStart w:id="70" w:name="_Toc65767833"/>
      <w:bookmarkStart w:id="71" w:name="_Toc127804090"/>
      <w:bookmarkEnd w:id="37"/>
      <w:bookmarkEnd w:id="38"/>
      <w:bookmarkEnd w:id="39"/>
      <w:bookmarkEnd w:id="60"/>
      <w:bookmarkEnd w:id="61"/>
      <w:r w:rsidRPr="00775F2B">
        <w:rPr>
          <w:sz w:val="24"/>
          <w:szCs w:val="24"/>
        </w:rPr>
        <w:t>3.2. Социальная защита населения. Здравоохранение.</w:t>
      </w:r>
      <w:bookmarkEnd w:id="64"/>
      <w:bookmarkEnd w:id="65"/>
    </w:p>
    <w:p w:rsidR="007406AE" w:rsidRPr="00775F2B" w:rsidRDefault="007406AE" w:rsidP="007406AE">
      <w:pPr>
        <w:rPr>
          <w:rFonts w:cs="Times New Roman"/>
          <w:color w:val="auto"/>
        </w:rPr>
      </w:pPr>
    </w:p>
    <w:p w:rsidR="00D72B52" w:rsidRPr="00775F2B" w:rsidRDefault="00D72B52" w:rsidP="00D72B52">
      <w:pPr>
        <w:widowControl w:val="0"/>
        <w:autoSpaceDE w:val="0"/>
        <w:autoSpaceDN w:val="0"/>
        <w:spacing w:line="276" w:lineRule="auto"/>
        <w:ind w:firstLine="540"/>
        <w:rPr>
          <w:rFonts w:eastAsia="Times New Roman" w:cs="Times New Roman"/>
          <w:color w:val="auto"/>
          <w:lang w:eastAsia="ru-RU"/>
        </w:rPr>
      </w:pPr>
      <w:bookmarkStart w:id="72" w:name="_Toc213413455"/>
      <w:r w:rsidRPr="00775F2B">
        <w:rPr>
          <w:rFonts w:eastAsia="Times New Roman" w:cs="Times New Roman"/>
          <w:color w:val="auto"/>
          <w:lang w:eastAsia="ru-RU"/>
        </w:rPr>
        <w:t>Цели и задачи деятельности отдела социальных программ администрации Сосновоборского городского округа  направлены на оказание помощи гражданам пожилого возраста, инвалидам, детям и семьям, находящимся в трудной жизненной ситуации, а также проведение мероприятий, направленных на профилактику социально-значимых заболеваний,  формирование здорового образа жизни, на сохранение и укрепление  здоровья беременных женщин  и детей, и определяются  в соответствии с прогнозом социально-экономического развития Сосновоборского городского округа на 2025 год.</w:t>
      </w: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widowControl w:val="0"/>
        <w:autoSpaceDE w:val="0"/>
        <w:autoSpaceDN w:val="0"/>
        <w:spacing w:line="276" w:lineRule="auto"/>
        <w:ind w:firstLine="540"/>
        <w:rPr>
          <w:rFonts w:eastAsia="Times New Roman" w:cs="Times New Roman"/>
          <w:b/>
          <w:color w:val="auto"/>
          <w:lang w:eastAsia="ru-RU"/>
        </w:rPr>
      </w:pPr>
      <w:r w:rsidRPr="00775F2B">
        <w:rPr>
          <w:rFonts w:eastAsia="Times New Roman" w:cs="Times New Roman"/>
          <w:color w:val="auto"/>
          <w:lang w:eastAsia="ru-RU"/>
        </w:rPr>
        <w:t xml:space="preserve">   </w:t>
      </w:r>
      <w:r w:rsidRPr="00775F2B">
        <w:rPr>
          <w:rFonts w:eastAsia="Times New Roman" w:cs="Times New Roman"/>
          <w:b/>
          <w:color w:val="auto"/>
          <w:lang w:eastAsia="ru-RU"/>
        </w:rPr>
        <w:t xml:space="preserve">1.  Сеть учреждений и организаций </w:t>
      </w: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1.1.  Сеть учреждений и организаций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Система социального обслуживания населения Сосновоборского городского округа представлена:</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ЛОГКУ «Центр социальной защиты населения» (ЛОГКУ «ЦСЗН») филиал в Сосновоборском городском округе;</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 xml:space="preserve">- ЛОГАУ «Сосновоборский многопрофильный реабилитационный центр» (ЛОГАУ «Сосновоборский МРЦ»). </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lastRenderedPageBreak/>
        <w:t xml:space="preserve">          В течение 2025 года осуществлялось предоставление жителям Сосновоборского городского округа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За 2025 год филиалом ЛОГКУ «ЦСЗН» принято 19079 обращений граждан, в том числе:</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9655 заявлений поступило в Сосновоборский филиал через МФЦ Ленинградской области,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1044 человека обратились непосредственно в филиал,</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1054 человека обратились через портал государственных и муниципальных услуг.</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По результатам рассмотрения заявлений граждан о предоставлении мер социальной поддержки принято 19079 решений.</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ЛОГАУ «Сосновоборский МРЦ» предоставляет услуги населению в соответствии с нормами Федерального закона от 28 декабря 2013 года № 442-ФЗ "Об основах социального обслуживания граждан в Российской Федерации" (с изм. и доп.) и областного закона от 17.11.2017 N 72-оз "Социальный кодекс Ленинградской области» (с изм.) в следующих формах: медицинские реабилитационные услуги, социальное обслуживание на дому, полустационарная форма, стационарная форма с временным проживанием, а также  срочные социальные услуги. </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«Сосновоборский МРЦ», подключенный к единому общероссийскому номеру телефона доверия - 8-800-2000-122, за отчетный период на телефон доверия поступило                   4968 обращений, в том числе от детей и подростков – 1846, от родителей (законных представителей) – 365.</w:t>
      </w:r>
    </w:p>
    <w:p w:rsidR="00D72B52" w:rsidRPr="00775F2B" w:rsidRDefault="00D72B52" w:rsidP="00D72B52">
      <w:pPr>
        <w:tabs>
          <w:tab w:val="left" w:pos="8382"/>
        </w:tabs>
        <w:spacing w:line="276" w:lineRule="auto"/>
        <w:ind w:firstLine="720"/>
        <w:rPr>
          <w:rFonts w:eastAsia="Times New Roman" w:cs="Times New Roman"/>
          <w:color w:val="auto"/>
          <w:lang w:eastAsia="ru-RU"/>
        </w:rPr>
      </w:pPr>
      <w:r w:rsidRPr="00775F2B">
        <w:rPr>
          <w:rFonts w:eastAsia="Times New Roman" w:cs="Times New Roman"/>
          <w:color w:val="auto"/>
          <w:lang w:eastAsia="ru-RU"/>
        </w:rPr>
        <w:tab/>
      </w:r>
    </w:p>
    <w:p w:rsidR="00D72B52" w:rsidRPr="00775F2B" w:rsidRDefault="00D72B52" w:rsidP="00D72B52">
      <w:pPr>
        <w:ind w:firstLine="720"/>
        <w:rPr>
          <w:rFonts w:eastAsia="Times New Roman" w:cs="Times New Roman"/>
          <w:b/>
          <w:color w:val="auto"/>
          <w:lang w:eastAsia="ru-RU"/>
        </w:rPr>
      </w:pPr>
      <w:r w:rsidRPr="00775F2B">
        <w:rPr>
          <w:rFonts w:eastAsia="Times New Roman" w:cs="Times New Roman"/>
          <w:b/>
          <w:color w:val="auto"/>
          <w:lang w:eastAsia="ru-RU"/>
        </w:rPr>
        <w:t>1.2.  Сеть учреждений и организаций здравоохранения</w:t>
      </w:r>
    </w:p>
    <w:p w:rsidR="00D72B52" w:rsidRPr="00775F2B" w:rsidRDefault="00D72B52" w:rsidP="00D72B52">
      <w:pPr>
        <w:ind w:firstLine="720"/>
        <w:rPr>
          <w:rFonts w:eastAsia="Times New Roman" w:cs="Times New Roman"/>
          <w:b/>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системе здравоохранения города сохраняется существующая структура, охватывающая все необходимые направления деятельности - лечебно-профилактическую, фармакологическую, санитарно-противоэпидемиологическую, а именно: лечебно-профилактическое учреждение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(далее - ФГБУЗ ЦМСЧ № 38 ФМБА России или ЦМСЧ № 38), санаторий-профилакторий «Копанское» филиала концерна «Росэнергоатом» «ЛАС»; 12 здравпунктов на предприятиях; 17 аптек  и 20 аптечных пунктов, всего - 37 (15 аптек  и 19 аптечных пунктов, всего- 34 в 2024 г.);  представительства 2 страховых медицинских организаций АО «СК «СОГАЗ-Мед», ООО «Капитал - МС»; 11 частнопрактикующих медицинских учреждений (стоматологические: «Элефант», «КЭС «СБорДент», «Сонет», «АСДдент», медицинские центры: «Здоровье», «Медлайн» ООО «Положительный фактор», «Панацея», «Меридиан» («Дантист»), «Центр медицинских анализов», «Центр семейной медицины «ТИТАНМЕД», «МедиКО» Центр нейротерапии») (в 2024 г. - 13).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Контроль за санитарно-эпидемиологическим состоянием города осуществляют: Территориальный отдел Межрегионального управления № 122 ФМБА России по г.</w:t>
      </w:r>
      <w:r w:rsidR="00685385"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Сосновый Бор Ленинградской области, Федеральное государственное бюджетное учреждение здравоохранения Центр гигиены и эпидемиологии № 38 ФМБА России.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ФГБУЗ  ЦМСЧ № 38 ФМБА России является единственным государственным многопрофильным лечебно-профилактическим учреждением в муниципальном образовании Сосновоборский городской округ Ленинградской области, оказывающим доврачебную, амбулаторно-поликлиническую (в том числе, первичную медико-санитарную помощь, </w:t>
      </w:r>
      <w:r w:rsidRPr="00775F2B">
        <w:rPr>
          <w:rFonts w:eastAsia="Times New Roman" w:cs="Times New Roman"/>
          <w:color w:val="auto"/>
          <w:lang w:eastAsia="ru-RU"/>
        </w:rPr>
        <w:lastRenderedPageBreak/>
        <w:t xml:space="preserve">медицинскую помощь женщинам в период беременности, во время и после родов, специализированную медицинскую помощь), стационарную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и скорую медицинскую помощь работникам прикрепленных организаций и </w:t>
      </w:r>
      <w:r w:rsidRPr="00775F2B">
        <w:rPr>
          <w:rFonts w:eastAsia="Times New Roman" w:cs="Times New Roman"/>
          <w:color w:val="auto"/>
          <w:u w:val="single"/>
          <w:lang w:eastAsia="ru-RU"/>
        </w:rPr>
        <w:t>всему населению  округа</w:t>
      </w:r>
      <w:r w:rsidRPr="00775F2B">
        <w:rPr>
          <w:rFonts w:eastAsia="Times New Roman" w:cs="Times New Roman"/>
          <w:color w:val="auto"/>
          <w:lang w:eastAsia="ru-RU"/>
        </w:rPr>
        <w:t xml:space="preserve"> в соответствии с Указом Президента РФ от 11.10.2004  года  № 1304 (с изм.),  распоряжением  Правительства РФ от 21.08.2006 года  № 1156-р  «Об утверждении перечней организаций и территорий, подлежащих обслуживанию ФМБА России» (с изм.), Приказами Федерального медико-биологического агентства России  и Уставом  ФГБУЗ ЦМСЧ № 38 ФМБА России.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 В соответствии с полученной лицензией ФГБУЗ ЦМСЧ № 38 ФМБА России имеет право оказывать порядка 100 видов медицинской помощи в амбулаторно-поликлинических и стационарных условиях, осуществлять экспертную деятельность, фармацевтическую деятельность, в т</w:t>
      </w:r>
      <w:r w:rsidR="00685385" w:rsidRPr="00775F2B">
        <w:rPr>
          <w:rFonts w:eastAsia="Times New Roman" w:cs="Times New Roman"/>
          <w:color w:val="auto"/>
          <w:lang w:eastAsia="ru-RU"/>
        </w:rPr>
        <w:t>ом числе</w:t>
      </w:r>
      <w:r w:rsidRPr="00775F2B">
        <w:rPr>
          <w:rFonts w:eastAsia="Times New Roman" w:cs="Times New Roman"/>
          <w:color w:val="auto"/>
          <w:lang w:eastAsia="ru-RU"/>
        </w:rPr>
        <w:t xml:space="preserve"> связанную с оборотом наркотических средств и психотропных веществ, и др.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состав ЦМСЧ № 38 входят две поликлиники – городская (взрослая) и детская; стационар на 302 круглосуточных койки (в 2024 г. - 290), отделение дневного пребывания на     30 коек (в 2024 г. - 33). Обеспеченность койками круглосуточного стационара на 10000 населения –  47,1 (в 2024 г.  – 45,1). </w:t>
      </w:r>
    </w:p>
    <w:p w:rsidR="00D72B52" w:rsidRPr="00775F2B" w:rsidRDefault="00D72B52" w:rsidP="00D72B52">
      <w:pPr>
        <w:ind w:firstLine="708"/>
        <w:rPr>
          <w:rFonts w:eastAsia="Times New Roman" w:cs="Times New Roman"/>
          <w:b/>
          <w:color w:val="auto"/>
          <w:lang w:eastAsia="ru-RU"/>
        </w:rPr>
      </w:pPr>
    </w:p>
    <w:p w:rsidR="00D72B52" w:rsidRPr="00775F2B" w:rsidRDefault="00D72B52" w:rsidP="00D72B52">
      <w:pPr>
        <w:ind w:firstLine="708"/>
        <w:rPr>
          <w:rFonts w:eastAsia="Times New Roman" w:cs="Times New Roman"/>
          <w:color w:val="auto"/>
          <w:lang w:eastAsia="ru-RU"/>
        </w:rPr>
      </w:pPr>
      <w:r w:rsidRPr="00775F2B">
        <w:rPr>
          <w:rFonts w:eastAsia="Times New Roman" w:cs="Times New Roman"/>
          <w:b/>
          <w:color w:val="auto"/>
          <w:lang w:eastAsia="ru-RU"/>
        </w:rPr>
        <w:t>2.  Итоги функционирования, основные мероприятия и показатели, их динамика в сравнении с 2024 годом</w:t>
      </w:r>
      <w:r w:rsidRPr="00775F2B">
        <w:rPr>
          <w:rFonts w:eastAsia="Times New Roman" w:cs="Times New Roman"/>
          <w:color w:val="auto"/>
          <w:lang w:eastAsia="ru-RU"/>
        </w:rPr>
        <w:t xml:space="preserve"> </w:t>
      </w:r>
    </w:p>
    <w:p w:rsidR="00D72B52" w:rsidRPr="00775F2B" w:rsidRDefault="00D72B52" w:rsidP="00D72B52">
      <w:pPr>
        <w:ind w:firstLine="708"/>
        <w:rPr>
          <w:rFonts w:eastAsia="Times New Roman" w:cs="Times New Roman"/>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Ответственным исполнителем муниципальной программы «Медико-социальная поддержка отдельных категорий граждан в Сосновоборском городском округе на 2014-2030 годы», состоящей из комплексов процессных мероприятий: </w:t>
      </w:r>
      <w:r w:rsidRPr="00775F2B">
        <w:rPr>
          <w:rFonts w:cs="Times New Roman"/>
          <w:color w:val="auto"/>
        </w:rPr>
        <w:t xml:space="preserve">«Защита»,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«Укрепление общественного здоровья в </w:t>
      </w:r>
      <w:r w:rsidRPr="00775F2B">
        <w:rPr>
          <w:rFonts w:eastAsia="Times New Roman" w:cs="Times New Roman"/>
          <w:color w:val="auto"/>
          <w:lang w:eastAsia="ru-RU"/>
        </w:rPr>
        <w:t>Сосновоборском городском округе</w:t>
      </w:r>
      <w:r w:rsidRPr="00775F2B">
        <w:rPr>
          <w:rFonts w:cs="Times New Roman"/>
          <w:color w:val="auto"/>
        </w:rPr>
        <w:t>», «</w:t>
      </w:r>
      <w:r w:rsidRPr="00775F2B">
        <w:rPr>
          <w:rFonts w:eastAsia="Times New Roman" w:cs="Times New Roman"/>
          <w:color w:val="auto"/>
          <w:lang w:eastAsia="ru-RU"/>
        </w:rPr>
        <w:t>Субсидии на финансовую поддержку социально ориентированным некоммерческим организациям ветеранов и инвалидов</w:t>
      </w:r>
      <w:r w:rsidRPr="00775F2B">
        <w:rPr>
          <w:rFonts w:cs="Times New Roman"/>
          <w:color w:val="auto"/>
        </w:rPr>
        <w:t xml:space="preserve">» </w:t>
      </w:r>
      <w:r w:rsidRPr="00775F2B">
        <w:rPr>
          <w:rFonts w:eastAsia="Times New Roman" w:cs="Times New Roman"/>
          <w:color w:val="auto"/>
          <w:lang w:eastAsia="ru-RU"/>
        </w:rPr>
        <w:t>является отдел социальных программ администрации Сосновоборского городского округа.</w:t>
      </w:r>
    </w:p>
    <w:p w:rsidR="00D72B52" w:rsidRPr="00775F2B" w:rsidRDefault="00D72B52" w:rsidP="00D72B52">
      <w:pPr>
        <w:spacing w:line="276" w:lineRule="auto"/>
        <w:ind w:firstLine="72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2.1.  В сфере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исполнение мероприятий муниципальной программы «Медико-социальная поддержка отдельных категорий граждан в Сосновоборском городском округе на 2014 - 2030 годы» в 2025 г. финансирование составило 20 223,78695 тыс. руб. (в 2024 г. - 17 881,97398 тыс. руб.), том числе из местного бюджета 19 236,47895 тыс. руб. (в 2024 г. – 16 899,794 тыс. руб.)</w:t>
      </w:r>
      <w:r w:rsidRPr="00775F2B">
        <w:rPr>
          <w:rFonts w:cs="Times New Roman"/>
          <w:color w:val="auto"/>
        </w:rPr>
        <w:t xml:space="preserve">, из областного бюджета 987,308 </w:t>
      </w:r>
      <w:r w:rsidRPr="00775F2B">
        <w:rPr>
          <w:rFonts w:eastAsia="Times New Roman" w:cs="Times New Roman"/>
          <w:color w:val="auto"/>
          <w:lang w:eastAsia="ru-RU"/>
        </w:rPr>
        <w:t>тыс. руб. (в 2024 г. - 982,18 тыс. руб.). На финансирование уставной деятельности общественных организаций</w:t>
      </w:r>
      <w:r w:rsidRPr="00775F2B">
        <w:rPr>
          <w:rFonts w:cs="Times New Roman"/>
          <w:color w:val="auto"/>
        </w:rPr>
        <w:t xml:space="preserve"> направлено: из областного бюджета 987,308</w:t>
      </w:r>
      <w:r w:rsidRPr="00775F2B">
        <w:rPr>
          <w:rFonts w:eastAsia="Times New Roman" w:cs="Times New Roman"/>
          <w:color w:val="auto"/>
          <w:lang w:eastAsia="ru-RU"/>
        </w:rPr>
        <w:t xml:space="preserve"> тыс. руб., из местного бюджета 3649,93304 тыс. руб. (в 2024 г. - 982,18 и 3694,09269 тыс. руб. соответственно).</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В 2025 году из местного бюджета осуществлена единовременная денежная выплата в связи с празднованием 80-летия Победы в Великой Отечественной войне: в размере 80,0 тыс. руб. 3 участникам Великой Отечественной войны, на общую сумму 240,0 тыс. руб.; в размере 5,0 тыс. руб.  254 ветеранам Великой Отечественной войны, на общую сумму 1 270,0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lastRenderedPageBreak/>
        <w:t>В целях социальной поддержки малоимущих слоев населения, детей в рамках муниципальной программы «Медико-социальная поддержка отдельных категорий граждан в Сосновоборском городском округе на 2014-2030 годы» из бюджета города за отчетный период  администрацией  Сосновоборского городского округа оказана материальная помощь               378 чел. на сумму 1 139,0 тыс. руб. (в 2024 г. – 318 чел. на сумму  943,0 тыс. руб.),</w:t>
      </w:r>
      <w:r w:rsidRPr="00775F2B">
        <w:rPr>
          <w:rFonts w:eastAsia="Times New Roman" w:cs="Times New Roman"/>
          <w:b/>
          <w:color w:val="auto"/>
          <w:lang w:eastAsia="ru-RU"/>
        </w:rPr>
        <w:t xml:space="preserve"> </w:t>
      </w:r>
      <w:r w:rsidRPr="00775F2B">
        <w:rPr>
          <w:rFonts w:eastAsia="Times New Roman" w:cs="Times New Roman"/>
          <w:color w:val="auto"/>
          <w:lang w:eastAsia="ru-RU"/>
        </w:rPr>
        <w:t>из них</w:t>
      </w:r>
      <w:r w:rsidRPr="00775F2B">
        <w:rPr>
          <w:rFonts w:eastAsia="Times New Roman" w:cs="Times New Roman"/>
          <w:b/>
          <w:color w:val="auto"/>
          <w:lang w:eastAsia="ru-RU"/>
        </w:rPr>
        <w:t xml:space="preserve"> </w:t>
      </w:r>
      <w:r w:rsidRPr="00775F2B">
        <w:rPr>
          <w:rFonts w:eastAsia="Times New Roman" w:cs="Times New Roman"/>
          <w:color w:val="auto"/>
          <w:lang w:eastAsia="ru-RU"/>
        </w:rPr>
        <w:t>на лечение и дополнительное лекарственное обеспечение получили помощь 123 чел. на сумму -303,2 тыс. руб. (в 2024 г. – 140 чел. на сумму 313,0 тыс. руб.). Одной из форм социальной поддержки в г.</w:t>
      </w:r>
      <w:r w:rsidR="00685385" w:rsidRPr="00775F2B">
        <w:rPr>
          <w:rFonts w:eastAsia="Times New Roman" w:cs="Times New Roman"/>
          <w:color w:val="auto"/>
          <w:lang w:eastAsia="ru-RU"/>
        </w:rPr>
        <w:t> </w:t>
      </w:r>
      <w:r w:rsidRPr="00775F2B">
        <w:rPr>
          <w:rFonts w:eastAsia="Times New Roman" w:cs="Times New Roman"/>
          <w:color w:val="auto"/>
          <w:lang w:eastAsia="ru-RU"/>
        </w:rPr>
        <w:t>Сосновый Бор является организация гражданам, неспособным к самообслуживанию в связи с преклонным возрастом, болезнью, сопровождающейся ограничениями жизнедеятельности и мобильности, медико-социальной помощи на койках сестринского ухода. На оплату коек сестринского ухода направлено 1 899,12 тыс. руб. (в 2024 г. –  1 897,11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t>Единовременную денежную выплату на рождении ребенка из средств местного бюджета в размере 15,7 тыс. руб. (в 2024 г. - 15,0 тыс. руб.)  получили 218 граждан при рождении 220 детей на сумму 3 454,0 тыс. руб. (в 2024 г. при рождении 280 детей на сумму   4 200,0 тыс. руб.).</w:t>
      </w:r>
    </w:p>
    <w:p w:rsidR="00D72B52" w:rsidRPr="00775F2B" w:rsidRDefault="00D72B52" w:rsidP="00D72B52">
      <w:pPr>
        <w:spacing w:line="276" w:lineRule="auto"/>
        <w:ind w:firstLine="567"/>
        <w:rPr>
          <w:rFonts w:eastAsia="Times New Roman" w:cs="Times New Roman"/>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Законодательство предусматривает получение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(ИППСУ), полномочие по составлению и выдаче ИППСУ гражданам возложено на ЛОГКУ «ЦСЗН» (филиал в Сосновоборском городском округе). За отчетный период выдано ИППСУ 533 гражданам, признанным нуждающимися в социальном обслуживании (в 2024 г. – 607).</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Особое внимание уделялось многодетным семьям, на 01.01.2026 состоит на учете    673 многодетные семьи (на 01.01.2025 –550).</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учете в ЛОГКУ «ЦСЗН» филиале в Сосновоборском городском округе по состоянию на 01.01.2026 состоит 16674 человека, получающих различные меры социальной поддержки, при этом процент обеспеченности отдельных категорий граждан социальными выплатами и мерами социальной поддержки по исполнению государственных полномочий в сфере социальной защиты населения равен 100%.</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Важное место в системе мер социальной поддержки занимают денежные выплаты, направленные на снижение уровня бедности.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За отчетный период 201 гражданину предоставлена государственная социальная помощь в виде единовременной выплаты.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Стабильно производятся выплаты семьям с детьми: 121 ребенок из 79 малоимущих семей были обеспечены ежемесячными пособиями, из них 7 детей - компенсациями на питание. Единовременное пособие при рождении ребенка за 2025 год из средств областного бюджета получили граждане при рождении 187 детей (в 2024 г. – 187).  </w:t>
      </w:r>
    </w:p>
    <w:p w:rsidR="00D72B52" w:rsidRPr="00775F2B" w:rsidRDefault="00D72B52" w:rsidP="00D72B52">
      <w:pPr>
        <w:tabs>
          <w:tab w:val="left" w:pos="5948"/>
        </w:tabs>
        <w:ind w:firstLine="708"/>
        <w:rPr>
          <w:rFonts w:eastAsia="Times New Roman" w:cs="Times New Roman"/>
          <w:b/>
          <w:i/>
          <w:color w:val="auto"/>
          <w:lang w:eastAsia="ru-RU"/>
        </w:rPr>
      </w:pPr>
      <w:r w:rsidRPr="00775F2B">
        <w:rPr>
          <w:rFonts w:eastAsia="Times New Roman" w:cs="Times New Roman"/>
          <w:b/>
          <w:i/>
          <w:color w:val="auto"/>
          <w:lang w:eastAsia="ru-RU"/>
        </w:rPr>
        <w:tab/>
      </w:r>
    </w:p>
    <w:p w:rsidR="00D72B52" w:rsidRPr="00775F2B" w:rsidRDefault="00D72B52" w:rsidP="00D72B52">
      <w:pPr>
        <w:spacing w:line="276" w:lineRule="auto"/>
        <w:jc w:val="left"/>
        <w:rPr>
          <w:rFonts w:eastAsia="Times New Roman" w:cs="Times New Roman"/>
          <w:b/>
          <w:color w:val="auto"/>
          <w:lang w:eastAsia="ru-RU"/>
        </w:rPr>
      </w:pPr>
      <w:r w:rsidRPr="00775F2B">
        <w:rPr>
          <w:rFonts w:eastAsia="Times New Roman" w:cs="Times New Roman"/>
          <w:b/>
          <w:color w:val="auto"/>
          <w:lang w:eastAsia="ru-RU"/>
        </w:rPr>
        <w:t>2.2. В сфере здравоохранения</w:t>
      </w:r>
    </w:p>
    <w:p w:rsidR="00D72B52" w:rsidRPr="00775F2B" w:rsidRDefault="00D72B52" w:rsidP="00D72B52">
      <w:pPr>
        <w:spacing w:line="276" w:lineRule="auto"/>
        <w:jc w:val="left"/>
        <w:rPr>
          <w:rFonts w:eastAsia="Times New Roman" w:cs="Times New Roman"/>
          <w:b/>
          <w:i/>
          <w:color w:val="auto"/>
          <w:lang w:eastAsia="ru-RU"/>
        </w:rPr>
      </w:pPr>
    </w:p>
    <w:p w:rsidR="00D72B52" w:rsidRPr="00775F2B" w:rsidRDefault="00D72B52" w:rsidP="00D72B52">
      <w:pPr>
        <w:spacing w:line="276" w:lineRule="auto"/>
        <w:jc w:val="left"/>
        <w:rPr>
          <w:rFonts w:eastAsia="Times New Roman" w:cs="Times New Roman"/>
          <w:color w:val="auto"/>
          <w:u w:val="single"/>
          <w:lang w:eastAsia="ru-RU"/>
        </w:rPr>
      </w:pPr>
      <w:r w:rsidRPr="00775F2B">
        <w:rPr>
          <w:rFonts w:eastAsia="Times New Roman" w:cs="Times New Roman"/>
          <w:color w:val="auto"/>
          <w:u w:val="single"/>
          <w:lang w:eastAsia="ru-RU"/>
        </w:rPr>
        <w:t xml:space="preserve">Демографические показатели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 год родилось 322 ребенка (за 2024 г.– 369), умерло 750 человек (за 2024 г. – 698). Показатель рождаемости на 1 000 населения составил 5,0 (в 2024 г. - 5,8), показатель общей смертности на 1 000 населения составил 11,7 (в 2024 г.  – 10,9).  Младенческая смертность (возраст от 0 до 12 мес.) на 1000 родившихся живыми – 0 (в 2024 г.  – 0), умерло детей в возрасте до 1 года - 0 (в 2024 г. – 0), перинатальная смертность (случаев на 1000 родов) –  6,2 (в 2024 г.– 8,1).  Материнской смертности не было.</w:t>
      </w:r>
    </w:p>
    <w:p w:rsidR="00D72B52" w:rsidRPr="00775F2B" w:rsidRDefault="00D72B52" w:rsidP="00D72B52">
      <w:pPr>
        <w:spacing w:line="276" w:lineRule="auto"/>
        <w:rPr>
          <w:rFonts w:eastAsia="Times New Roman" w:cs="Times New Roman"/>
          <w:color w:val="auto"/>
          <w:u w:val="single"/>
          <w:lang w:eastAsia="ru-RU"/>
        </w:rPr>
      </w:pPr>
      <w:r w:rsidRPr="00775F2B">
        <w:rPr>
          <w:rFonts w:eastAsia="Times New Roman" w:cs="Times New Roman"/>
          <w:color w:val="auto"/>
          <w:u w:val="single"/>
          <w:lang w:eastAsia="ru-RU"/>
        </w:rPr>
        <w:t xml:space="preserve">Показатель здоровья населения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lastRenderedPageBreak/>
        <w:t xml:space="preserve">Общая заболеваемость населения муниципального образования по обращаемости составила на 1000 населения 1967,0 (в 2024 г. - 1888,1). Количество посещений городской взрослой и детской поликлиник ЦМСЧ № 38 за отчетный период составило 681885 (в   2024г. –   678833). План проведения флюорографического обследования выполнен на 81,6 % (в 2024 г. – 81,1 %).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Количество выездов скорой медицинской помощи составило 15997 (в 2024 г. -  13591). Количество поздних (более 15 минут) выездов скорой медицинской помощи 1,3 % (в 2024 г.  – 4,7%). Удельный вес транспортировок составил 6,1 % (в 2024 г.  – 7,4 %).</w:t>
      </w:r>
    </w:p>
    <w:p w:rsidR="00D72B52" w:rsidRPr="00775F2B" w:rsidRDefault="00D72B52" w:rsidP="00D72B52">
      <w:pPr>
        <w:spacing w:line="276" w:lineRule="auto"/>
        <w:ind w:firstLine="540"/>
        <w:rPr>
          <w:rFonts w:eastAsia="Times New Roman" w:cs="Times New Roman"/>
          <w:b/>
          <w:i/>
          <w:color w:val="auto"/>
          <w:lang w:eastAsia="ru-RU"/>
        </w:rPr>
      </w:pPr>
      <w:r w:rsidRPr="00775F2B">
        <w:rPr>
          <w:rFonts w:eastAsia="Times New Roman" w:cs="Times New Roman"/>
          <w:color w:val="auto"/>
          <w:lang w:eastAsia="ru-RU"/>
        </w:rPr>
        <w:t xml:space="preserve">Лечебно-консультативную помощь населению округа оказывают 11 негосударственных амбулаторно-поликлинических учреждений, которые предлагают медицинские услуги по 45 видам медицинской деятельности. </w:t>
      </w:r>
    </w:p>
    <w:p w:rsidR="00D72B52" w:rsidRPr="00775F2B" w:rsidRDefault="00D72B52" w:rsidP="00D72B52">
      <w:pPr>
        <w:spacing w:line="276" w:lineRule="auto"/>
        <w:ind w:firstLine="54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3. Реформирование отрасли, внедрение новых форм работы и социального обслуживания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Решение задач повышения качества муниципальных услуг, повышение уровня и качества жизни населения Сосновоборского городского округа планируется в рамках реализации муниципальной программы «Медико-социальная поддержка отдельных категорий граждан в Сосновоборском городском округе на 2014-2030 годы».</w:t>
      </w:r>
    </w:p>
    <w:p w:rsidR="00D72B52" w:rsidRPr="00775F2B" w:rsidRDefault="00D72B52" w:rsidP="00D72B52">
      <w:pPr>
        <w:spacing w:line="276" w:lineRule="auto"/>
        <w:rPr>
          <w:rFonts w:eastAsia="Times New Roman" w:cs="Times New Roman"/>
          <w:color w:val="auto"/>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6187"/>
      </w:tblGrid>
      <w:tr w:rsidR="00775F2B" w:rsidRPr="00775F2B" w:rsidTr="00D72B52">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Ход решения проблем</w:t>
            </w:r>
          </w:p>
        </w:tc>
      </w:tr>
      <w:tr w:rsidR="00D72B52" w:rsidRPr="00775F2B" w:rsidTr="00D72B52">
        <w:trPr>
          <w:trHeight w:val="2086"/>
        </w:trPr>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Дефицит кадрового состава в ФГБУЗ ЦМСЧ № 38 ФМБА России, высокий процент лиц пенсионного и предпенсионного возраста. Потребность в обеспечении жильем медперсонала.</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Для привлечения на работу в ФГБУЗ ЦМСЧ № 38 ФМБА России медицинских кадров администрацией Сосновоборского городского округа предоставляется служебное жилье. Осуществляется выплата разового пособия молодым специалистам.</w:t>
            </w:r>
          </w:p>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 </w:t>
            </w:r>
          </w:p>
        </w:tc>
      </w:tr>
    </w:tbl>
    <w:p w:rsidR="00D72B52" w:rsidRPr="00775F2B" w:rsidRDefault="00D72B52" w:rsidP="00711B16">
      <w:pPr>
        <w:pStyle w:val="2"/>
        <w:rPr>
          <w:sz w:val="24"/>
          <w:szCs w:val="24"/>
        </w:rPr>
      </w:pPr>
    </w:p>
    <w:p w:rsidR="00711B16" w:rsidRPr="00775F2B" w:rsidRDefault="007D6771" w:rsidP="00711B16">
      <w:pPr>
        <w:pStyle w:val="2"/>
        <w:rPr>
          <w:sz w:val="24"/>
          <w:szCs w:val="24"/>
        </w:rPr>
      </w:pPr>
      <w:r w:rsidRPr="00775F2B">
        <w:rPr>
          <w:sz w:val="24"/>
          <w:szCs w:val="24"/>
        </w:rPr>
        <w:t>3</w:t>
      </w:r>
      <w:r w:rsidR="00A36C2D" w:rsidRPr="00775F2B">
        <w:rPr>
          <w:sz w:val="24"/>
          <w:szCs w:val="24"/>
        </w:rPr>
        <w:t>.</w:t>
      </w:r>
      <w:r w:rsidR="00573FD1" w:rsidRPr="00775F2B">
        <w:rPr>
          <w:sz w:val="24"/>
          <w:szCs w:val="24"/>
        </w:rPr>
        <w:t>3</w:t>
      </w:r>
      <w:r w:rsidR="00A36C2D" w:rsidRPr="00775F2B">
        <w:rPr>
          <w:sz w:val="24"/>
          <w:szCs w:val="24"/>
        </w:rPr>
        <w:t>. Культура</w:t>
      </w:r>
      <w:bookmarkStart w:id="73" w:name="_Toc222304990"/>
      <w:bookmarkStart w:id="74" w:name="_Toc262627986"/>
      <w:bookmarkStart w:id="75" w:name="_Toc284593032"/>
      <w:bookmarkStart w:id="76" w:name="_Toc64038202"/>
      <w:bookmarkStart w:id="77" w:name="_Toc65767834"/>
      <w:bookmarkEnd w:id="66"/>
      <w:bookmarkEnd w:id="67"/>
      <w:bookmarkEnd w:id="68"/>
      <w:bookmarkEnd w:id="69"/>
      <w:bookmarkEnd w:id="70"/>
      <w:bookmarkEnd w:id="71"/>
      <w:bookmarkEnd w:id="72"/>
    </w:p>
    <w:p w:rsidR="007406AE" w:rsidRPr="00775F2B" w:rsidRDefault="007406AE" w:rsidP="007406AE">
      <w:pPr>
        <w:rPr>
          <w:rFonts w:cs="Times New Roman"/>
          <w:color w:val="auto"/>
        </w:rPr>
      </w:pPr>
    </w:p>
    <w:p w:rsidR="007318F6" w:rsidRPr="00775F2B" w:rsidRDefault="007318F6" w:rsidP="007318F6">
      <w:pPr>
        <w:autoSpaceDE w:val="0"/>
        <w:autoSpaceDN w:val="0"/>
        <w:adjustRightInd w:val="0"/>
        <w:jc w:val="center"/>
        <w:rPr>
          <w:rFonts w:cs="Times New Roman"/>
          <w:b/>
          <w:bCs/>
          <w:color w:val="auto"/>
          <w:lang w:eastAsia="ru-RU"/>
        </w:rPr>
      </w:pPr>
      <w:bookmarkStart w:id="78" w:name="_Toc127804091"/>
      <w:bookmarkStart w:id="79" w:name="_Toc213413456"/>
      <w:r w:rsidRPr="00775F2B">
        <w:rPr>
          <w:rFonts w:cs="Times New Roman"/>
          <w:b/>
          <w:bCs/>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ind w:firstLine="0"/>
        <w:rPr>
          <w:rFonts w:eastAsia="Times New Roman" w:cs="Times New Roman"/>
          <w:color w:val="auto"/>
          <w:lang w:eastAsia="ru-RU"/>
        </w:rPr>
      </w:pPr>
      <w:r w:rsidRPr="00775F2B">
        <w:rPr>
          <w:rFonts w:eastAsia="Times New Roman" w:cs="Times New Roman"/>
          <w:color w:val="auto"/>
          <w:lang w:eastAsia="ru-RU"/>
        </w:rPr>
        <w:t xml:space="preserve">Сеть муниципальных учреждений культуры представлена в количестве 10 учреждений, что соответствует уровню прошлого года, в которых работает 5 работников культуры со званием «Заслуженный работник культуры Российской Федерации», 17 творческих коллектива имеет звание «Народный» и «Образцовый». Среднесписочная численность работников за 2025 год составила 335,5 человек, что на 6,4 единиц меньше, чем в 2024 году.  </w:t>
      </w: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На конец отчетного периода количество клубных формирований составляет 137, что на 5 формирований меньше, чем за 2024 год.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Число участников клубных формирований – 5 471 человека, что на 2747 человек больше, чем показатель за 2024 год. </w:t>
      </w:r>
    </w:p>
    <w:p w:rsidR="007318F6" w:rsidRPr="00775F2B" w:rsidRDefault="007318F6" w:rsidP="007318F6">
      <w:pPr>
        <w:autoSpaceDE w:val="0"/>
        <w:autoSpaceDN w:val="0"/>
        <w:adjustRightInd w:val="0"/>
        <w:ind w:firstLine="567"/>
        <w:rPr>
          <w:rFonts w:cs="Times New Roman"/>
          <w:color w:val="auto"/>
          <w:highlight w:val="yellow"/>
          <w:lang w:eastAsia="ru-RU"/>
        </w:rPr>
      </w:pPr>
      <w:r w:rsidRPr="00775F2B">
        <w:rPr>
          <w:rFonts w:cs="Times New Roman"/>
          <w:color w:val="auto"/>
          <w:lang w:eastAsia="ru-RU"/>
        </w:rPr>
        <w:t xml:space="preserve">Количество обучающихся в школах искусств составляет 808 человека, что на 4 человека больше показателя 2024 года. Количество читателей в городской публичной библиотеке в </w:t>
      </w:r>
      <w:r w:rsidRPr="00775F2B">
        <w:rPr>
          <w:rFonts w:cs="Times New Roman"/>
          <w:color w:val="auto"/>
          <w:lang w:eastAsia="ru-RU"/>
        </w:rPr>
        <w:lastRenderedPageBreak/>
        <w:t xml:space="preserve">отчетном периоде составило 26 993 человек, что на 217 человек больше, по сравнению с прошлым годом.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Количество посещений музея составило 6 300 человек, что на 50 человек больше в сравнении с 2024 годом. </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Ключевым достижением года для МАУК «ДК «Строитель» стала победа в грантовом конкурсе социальных проектов в атомных городах «80 добрых дел». Творческие коллективы Дворца культуры в этом году получили 3 высших награды - Гран-при на международных и всероссийских фестивалях: Образцовый коллектив ансамбль эстрадно-спортивного танца «Энергия» (рук. Герасимова Н.И., студия современного танца «ДКdаnсе» (рук. Носова О.С.), Н. Парфенова, участница вокальной студии «Искусство звука» (рук. Бубнова А.В.). Руководитель вокальной студии Бубнова А.В. стала обладателем престижной телевизионной премии «Патриот России - 2025».</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МАУК «ГКЦ «Арт-Карусель прошло несколько знаковых мероприятий в 2025 году: состоялось патриотическое мероприятие с участием клуба «Острова Балтийской Славы имени А.К. Кирилленко «Вечная слава Балтики!», а также прошел вечер памяти первого мэра города Сосновый Бор В.И. Некрасова и руководителя спортивной политики города В.Г. Брайчева «Команда молодости нашей».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Важнейшим итогом года для МАУК «Сосновоборский парк культуры и отдыха» стал 45-летний юбилей детского игрового комплекса «Андерсенград», ознаменованный проведением масштабных фестивалей («Карнавал Детства», «Твой ход», «Саммерфест»), конкурсов (конкурс детского рисунка «Сказка моей жизни», конкурс ДПИ «Новогодние затеи») и запуском проекта «Мастерская Дюймовочки». Реализация насыщенной юбилейной программы подтвердила статус комплекса как уникального культурного объекта и позволила продемонстрировать высокий уровень организации событийных мероприятий.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МАУК «Городской танцевальный центр» радует успехами. В учреждении открыты новые направления современной и эстрадной хореографии, за 2025 год было множество побед спортсменов на соревнованиях различного уровня по Танцевальному спорту, в том числе побед во Всероссийских и Международных фестивалях восточного танца.</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Участники группы Спорта высших достижений выступали на конкурсе профессионального мастерства «Звезда культуры» в г. Луга.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pacing w:after="160" w:line="259" w:lineRule="auto"/>
        <w:ind w:firstLine="567"/>
        <w:rPr>
          <w:rFonts w:eastAsia="Times New Roman" w:cs="Times New Roman"/>
          <w:bCs/>
          <w:color w:val="auto"/>
          <w:lang w:eastAsia="ru-RU"/>
        </w:rPr>
      </w:pPr>
      <w:r w:rsidRPr="00775F2B">
        <w:rPr>
          <w:rFonts w:eastAsia="Times New Roman" w:cs="Times New Roman"/>
          <w:color w:val="auto"/>
          <w:lang w:eastAsia="ru-RU"/>
        </w:rPr>
        <w:t>МБУ «Сосновоборская ЦБС» – победа в конкурсном отборе по национальному проекту федерального проекта «Семейные ценности и инфраструктура культуры» национального проекта «Семья» по</w:t>
      </w:r>
      <w:r w:rsidRPr="00775F2B">
        <w:rPr>
          <w:rFonts w:eastAsia="Times New Roman" w:cs="Times New Roman"/>
          <w:bCs/>
          <w:color w:val="auto"/>
          <w:lang w:eastAsia="ru-RU"/>
        </w:rPr>
        <w:t xml:space="preserve"> созданию модельной Центральной детской библиотеки «Лоцман». </w:t>
      </w:r>
    </w:p>
    <w:p w:rsidR="007318F6" w:rsidRPr="00775F2B" w:rsidRDefault="007318F6" w:rsidP="007318F6">
      <w:pPr>
        <w:ind w:firstLine="567"/>
        <w:rPr>
          <w:rFonts w:eastAsia="Times New Roman" w:cs="Times New Roman"/>
          <w:bCs/>
          <w:color w:val="auto"/>
          <w:lang w:eastAsia="ru-RU"/>
        </w:rPr>
      </w:pPr>
      <w:r w:rsidRPr="00775F2B">
        <w:rPr>
          <w:rFonts w:eastAsia="Times New Roman" w:cs="Times New Roman"/>
          <w:bCs/>
          <w:color w:val="auto"/>
          <w:lang w:eastAsia="ru-RU"/>
        </w:rPr>
        <w:t>СМБУК «ГТЦ «Волшебный Фонарь» участвовал в самом крупном форуме кукольников «Международном фестивале кукольных и синтетических театров «КУKART!»», не имеющем аналогов на российской театральной сцене. Фестиваль проходил в период белых ночей с 22 по 30 июня. Выступал коллектив театра кукол «Разные». Показали три спектакля «Что красивей всего?», «Приключения Пёсика и Кошечки», «Как Петрушка невесту искал».</w:t>
      </w:r>
    </w:p>
    <w:p w:rsidR="007318F6" w:rsidRPr="00775F2B" w:rsidRDefault="007318F6" w:rsidP="007318F6">
      <w:pPr>
        <w:ind w:firstLine="567"/>
        <w:rPr>
          <w:rFonts w:eastAsia="Times New Roman" w:cs="Times New Roman"/>
          <w:bCs/>
          <w:caps/>
          <w:color w:val="auto"/>
          <w:lang w:eastAsia="ru-RU"/>
        </w:rPr>
      </w:pPr>
      <w:r w:rsidRPr="00775F2B">
        <w:rPr>
          <w:rFonts w:eastAsia="Times New Roman" w:cs="Times New Roman"/>
          <w:bCs/>
          <w:color w:val="auto"/>
          <w:lang w:eastAsia="ru-RU"/>
        </w:rPr>
        <w:t>ГК «Росатом» провёл небольшой эксперимент «Туры возможностей в Атомные города».Для туристов из разных городов «Росатома» артисты театрального центра «Волшебный Фонарь» показывали театрализованную интерактивную программу «Люди и куклы». Гости знакомились с различными системами кукол и смогли оживить их в ярком представлении. По классике завершили выступление любимым номером «Цыганочка»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МБУК «Сосновоборский городской музей» в 2025 году произошли 2 ключевых события: открытие «Дома рыбака» - нового экспозиционного пространства, посвященного истории рыболовства; проект экскурсионных маршрутов музея занял 3 место в конкурсе «Росатом – территория здоровья и добра» в номинации Лучшая практика в области развития сферы туризма и гостеприимства».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hd w:val="clear" w:color="auto" w:fill="FFFFFF"/>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МБУ ДО «СДШИ «Балтика» в 2025 году произошло несколько знаменательных событий. Гран-при в Москве завоевал ансамбль домристов «Доминус» (</w:t>
      </w:r>
      <w:r w:rsidR="006914B7" w:rsidRPr="00775F2B">
        <w:rPr>
          <w:rFonts w:eastAsia="Times New Roman" w:cs="Times New Roman"/>
          <w:color w:val="auto"/>
          <w:shd w:val="clear" w:color="auto" w:fill="FFFFFF"/>
          <w:lang w:eastAsia="ru-RU"/>
        </w:rPr>
        <w:t>руководитель Исакова</w:t>
      </w:r>
      <w:r w:rsidRPr="00775F2B">
        <w:rPr>
          <w:rFonts w:eastAsia="Times New Roman" w:cs="Times New Roman"/>
          <w:color w:val="auto"/>
          <w:shd w:val="clear" w:color="auto" w:fill="FFFFFF"/>
          <w:lang w:eastAsia="ru-RU"/>
        </w:rPr>
        <w:t xml:space="preserve"> Ирина Игоревна) на X Всероссийском фестивале-конкурсе юных исполнителей на домре и балалайке «Александр Цыганков и Ефрем Подгайц приглашают».</w:t>
      </w:r>
      <w:r w:rsidRPr="00775F2B">
        <w:rPr>
          <w:rFonts w:eastAsia="Times New Roman" w:cs="Times New Roman"/>
          <w:color w:val="auto"/>
          <w:lang w:eastAsia="ru-RU"/>
        </w:rPr>
        <w:t xml:space="preserve"> </w:t>
      </w:r>
      <w:r w:rsidRPr="00775F2B">
        <w:rPr>
          <w:rFonts w:eastAsia="Times New Roman" w:cs="Times New Roman"/>
          <w:color w:val="auto"/>
          <w:shd w:val="clear" w:color="auto" w:fill="FFFFFF"/>
          <w:lang w:eastAsia="ru-RU"/>
        </w:rPr>
        <w:t>Преподаватель Андроник Лидия Валентиновна стала победителем ежегодного Ленинградского областного конкурса профессионального мастерства «Звезда культуры» в номинации «За долголетнее служение профессии». Коллектив Лидии Валентиновны - ансамбль "Баррэ" - завоевал Гран-при в Великом Устюге на </w:t>
      </w:r>
      <w:r w:rsidRPr="00775F2B">
        <w:rPr>
          <w:rFonts w:eastAsia="Times New Roman" w:cs="Times New Roman"/>
          <w:color w:val="auto"/>
          <w:shd w:val="clear" w:color="auto" w:fill="FFFFFF"/>
          <w:lang w:val="en-US" w:eastAsia="ru-RU"/>
        </w:rPr>
        <w:t>LXX</w:t>
      </w:r>
      <w:r w:rsidRPr="00775F2B">
        <w:rPr>
          <w:rFonts w:eastAsia="Times New Roman" w:cs="Times New Roman"/>
          <w:color w:val="auto"/>
          <w:shd w:val="clear" w:color="auto" w:fill="FFFFFF"/>
          <w:lang w:eastAsia="ru-RU"/>
        </w:rPr>
        <w:t>XIII Международном конкурсе-фестивале музыкально-художественного творчества "В гостях у сказки".</w:t>
      </w:r>
      <w:r w:rsidRPr="00775F2B">
        <w:rPr>
          <w:rFonts w:eastAsia="Times New Roman" w:cs="Times New Roman"/>
          <w:color w:val="auto"/>
          <w:lang w:eastAsia="ru-RU"/>
        </w:rPr>
        <w:t xml:space="preserve"> С</w:t>
      </w:r>
      <w:r w:rsidRPr="00775F2B">
        <w:rPr>
          <w:rFonts w:eastAsia="Times New Roman" w:cs="Times New Roman"/>
          <w:color w:val="auto"/>
          <w:shd w:val="clear" w:color="auto" w:fill="FFFFFF"/>
          <w:lang w:eastAsia="ru-RU"/>
        </w:rPr>
        <w:t>типендиат комитета по культуре и туризму Ленинградской области Мария Варламова в</w:t>
      </w:r>
      <w:r w:rsidRPr="00775F2B">
        <w:rPr>
          <w:rFonts w:eastAsia="Times New Roman" w:cs="Times New Roman"/>
          <w:color w:val="auto"/>
          <w:lang w:eastAsia="ru-RU"/>
        </w:rPr>
        <w:t> </w:t>
      </w:r>
      <w:r w:rsidRPr="00775F2B">
        <w:rPr>
          <w:rFonts w:eastAsia="Times New Roman" w:cs="Times New Roman"/>
          <w:color w:val="auto"/>
          <w:shd w:val="clear" w:color="auto" w:fill="FFFFFF"/>
          <w:lang w:eastAsia="ru-RU"/>
        </w:rPr>
        <w:t>составе делегации от Ленинградской области участвовала в работе </w:t>
      </w:r>
      <w:r w:rsidRPr="00775F2B">
        <w:rPr>
          <w:rFonts w:eastAsia="Times New Roman" w:cs="Times New Roman"/>
          <w:color w:val="auto"/>
          <w:shd w:val="clear" w:color="auto" w:fill="FFFFFF"/>
          <w:lang w:val="en-US" w:eastAsia="ru-RU"/>
        </w:rPr>
        <w:t>IV</w:t>
      </w:r>
      <w:r w:rsidRPr="00775F2B">
        <w:rPr>
          <w:rFonts w:eastAsia="Times New Roman" w:cs="Times New Roman"/>
          <w:color w:val="auto"/>
          <w:shd w:val="clear" w:color="auto" w:fill="FFFFFF"/>
          <w:lang w:eastAsia="ru-RU"/>
        </w:rPr>
        <w:t> международного детского культурного форума в Москве.</w:t>
      </w:r>
    </w:p>
    <w:p w:rsidR="007318F6" w:rsidRPr="00775F2B" w:rsidRDefault="007318F6" w:rsidP="007318F6">
      <w:pPr>
        <w:shd w:val="clear" w:color="auto" w:fill="FFFFFF"/>
        <w:ind w:firstLine="567"/>
        <w:rPr>
          <w:rFonts w:eastAsia="Times New Roman" w:cs="Times New Roman"/>
          <w:color w:val="auto"/>
          <w:lang w:eastAsia="ru-RU"/>
        </w:rPr>
      </w:pP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В МБУ ДО «СДШИ им. О.А. Кипренского» стипендию комитета по культуре и туризму Ленинградской области по поддержке молодых дарований в номинации «Изобразительное искусство» удостоилась Назарова Наталья, учащаяся группы ранней профессиональной ориентации, преподаватель Шевелева Ольга Владимировна.</w:t>
      </w: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Премия Губернатора Ленинградской области для поддержки талантливой молодежи в номинации «художественное творчество» получила Третьяк Елизавета, преподаватель Шестернина Елизавета Львовна.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рамках конкурса социально значимых инициатив гранта Фонда «АТР АЭС» реализован проект «Дом рыбака» в Клубе «Ручьи» СМБУК «ЦРЛ «Гармония». Грант в размере 1 млн. рублей позволил провести ремонт здания, достоверно воссоздать атмосферу рыбацкой избы. «Дом рыбака» теперь работает на базе МБУК «Сосновоборский городской музей»</w:t>
      </w: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lang w:val="en-US" w:eastAsia="ru-RU"/>
        </w:rPr>
        <w:t>Russia</w:t>
      </w:r>
      <w:r w:rsidRPr="00775F2B">
        <w:rPr>
          <w:rFonts w:eastAsia="Times New Roman" w:cs="Times New Roman"/>
          <w:color w:val="auto"/>
          <w:lang w:eastAsia="ru-RU"/>
        </w:rPr>
        <w:t>-</w:t>
      </w:r>
      <w:r w:rsidRPr="00775F2B">
        <w:rPr>
          <w:rFonts w:eastAsia="Times New Roman" w:cs="Times New Roman"/>
          <w:color w:val="auto"/>
          <w:lang w:val="en-US" w:eastAsia="ru-RU"/>
        </w:rPr>
        <w:t>India</w:t>
      </w:r>
      <w:r w:rsidRPr="00775F2B">
        <w:rPr>
          <w:rFonts w:eastAsia="Times New Roman" w:cs="Times New Roman"/>
          <w:color w:val="auto"/>
          <w:lang w:eastAsia="ru-RU"/>
        </w:rPr>
        <w:t xml:space="preserve"> </w:t>
      </w:r>
      <w:r w:rsidRPr="00775F2B">
        <w:rPr>
          <w:rFonts w:eastAsia="Times New Roman" w:cs="Times New Roman"/>
          <w:color w:val="auto"/>
          <w:lang w:val="en-US" w:eastAsia="ru-RU"/>
        </w:rPr>
        <w:t>Cultural</w:t>
      </w:r>
      <w:r w:rsidRPr="00775F2B">
        <w:rPr>
          <w:rFonts w:eastAsia="Times New Roman" w:cs="Times New Roman"/>
          <w:color w:val="auto"/>
          <w:lang w:eastAsia="ru-RU"/>
        </w:rPr>
        <w:t xml:space="preserve"> </w:t>
      </w:r>
      <w:r w:rsidRPr="00775F2B">
        <w:rPr>
          <w:rFonts w:eastAsia="Times New Roman" w:cs="Times New Roman"/>
          <w:color w:val="auto"/>
          <w:lang w:val="en-US" w:eastAsia="ru-RU"/>
        </w:rPr>
        <w:t>Exchande</w:t>
      </w:r>
      <w:r w:rsidRPr="00775F2B">
        <w:rPr>
          <w:rFonts w:eastAsia="Times New Roman" w:cs="Times New Roman"/>
          <w:color w:val="auto"/>
          <w:lang w:eastAsia="ru-RU"/>
        </w:rPr>
        <w:t xml:space="preserve"> совместно с </w:t>
      </w:r>
      <w:r w:rsidRPr="00775F2B">
        <w:rPr>
          <w:rFonts w:eastAsia="Times New Roman" w:cs="Times New Roman"/>
          <w:bCs/>
          <w:iCs/>
          <w:color w:val="auto"/>
          <w:lang w:eastAsia="ru-RU"/>
        </w:rPr>
        <w:t xml:space="preserve">Центром «Гармония» провели российско-индийскую выставку «Мать и материнство - вечная связь». </w:t>
      </w:r>
      <w:r w:rsidRPr="00775F2B">
        <w:rPr>
          <w:rFonts w:eastAsia="Times New Roman" w:cs="Times New Roman"/>
          <w:color w:val="auto"/>
          <w:shd w:val="clear" w:color="auto" w:fill="FFFFFF"/>
          <w:lang w:eastAsia="ru-RU"/>
        </w:rPr>
        <w:t>Такая же выставка состоялась в г. Калькутта в Индии. В 2026 году будет демонстрироваться выставка «Моя прекрасная Россия» в одном из городов Индии и в СМБУК «ЦРЛ «Гармония».</w:t>
      </w:r>
    </w:p>
    <w:p w:rsidR="007318F6" w:rsidRPr="00775F2B" w:rsidRDefault="007318F6" w:rsidP="007318F6">
      <w:pPr>
        <w:ind w:firstLine="567"/>
        <w:rPr>
          <w:rFonts w:eastAsia="Times New Roman" w:cs="Times New Roman"/>
          <w:color w:val="auto"/>
          <w:shd w:val="clear" w:color="auto" w:fill="FFFFFF"/>
          <w:lang w:eastAsia="ru-RU"/>
        </w:rPr>
      </w:pP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3. Ход реформирования отрасли, внедрение новых форм работы и обслуживания населения.</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Функционирование отрасли в 2025 году осуществлялось в соответствии с муниципальной программой «Развитие культуры Сосновоборского городского округа на 2019-2028 годы», которая включает в себя пять комплексов процессных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1. «Библиотечное обслуживание и популяризация чтения»;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2. «Сохранение и охрана культурного и исторического наследия Сосновоборского городского округа»;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3. «Музейная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4. «Профессиональное искусство, народное творчество и культурно-досуговая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5. «Обеспечение реализации муниципальной программы». Работа в рамках вышеуказанной муниципальной программы позволила: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Сосновоборской библиотеки;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количество посещений Сосновоборского муниципального музея;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культурно-массовых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численность участников творческих коллективов.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Велась работа по исполнению майских Указов Президента РФ, в том числе показателей установленной «дорожной карты».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Средняя заработная плата педагогических работников учреждений дополнительного образования на 2025 год установлена в размере не менее 72 835,60 рублей. Фактически достигнут </w:t>
      </w:r>
      <w:r w:rsidRPr="00775F2B">
        <w:rPr>
          <w:rFonts w:cs="Times New Roman"/>
          <w:color w:val="auto"/>
          <w:lang w:eastAsia="ru-RU"/>
        </w:rPr>
        <w:lastRenderedPageBreak/>
        <w:t xml:space="preserve">показатель в сумме 72 843,88 рублей. Средняя заработная плата работников культуры на 2025 год установлена в размере не менее 72 830,00 рублей. Фактически учреждениями культуры достигнут показатель – 73 137,90 рублей.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 отчетном периоде учреждения продолжают работать в соответствии с 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10/10/2013 № 2554 (с изменениями).</w:t>
      </w:r>
    </w:p>
    <w:p w:rsidR="007318F6" w:rsidRPr="00775F2B" w:rsidRDefault="007318F6" w:rsidP="007318F6">
      <w:pPr>
        <w:ind w:firstLine="0"/>
        <w:jc w:val="left"/>
        <w:rPr>
          <w:rFonts w:eastAsia="Times New Roman" w:cs="Times New Roman"/>
          <w:color w:val="auto"/>
          <w:lang w:eastAsia="ru-RU"/>
        </w:rPr>
      </w:pPr>
    </w:p>
    <w:p w:rsidR="007318F6" w:rsidRPr="00775F2B" w:rsidRDefault="007318F6" w:rsidP="007318F6">
      <w:pPr>
        <w:ind w:right="424" w:firstLine="567"/>
        <w:jc w:val="center"/>
        <w:rPr>
          <w:rFonts w:eastAsia="Times New Roman" w:cs="Times New Roman"/>
          <w:b/>
          <w:color w:val="auto"/>
          <w:lang w:eastAsia="ru-RU"/>
        </w:rPr>
      </w:pPr>
      <w:r w:rsidRPr="00775F2B">
        <w:rPr>
          <w:rFonts w:eastAsia="Times New Roman" w:cs="Times New Roman"/>
          <w:b/>
          <w:color w:val="auto"/>
          <w:lang w:eastAsia="ru-RU"/>
        </w:rPr>
        <w:t>4. Ход решения проблем развития отрасли, отмеченных ранее в прогнозе социально-экономического развития на истекший год.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969"/>
        <w:gridCol w:w="4871"/>
      </w:tblGrid>
      <w:tr w:rsidR="00775F2B" w:rsidRPr="00775F2B" w:rsidTr="007318F6">
        <w:trPr>
          <w:trHeight w:val="298"/>
        </w:trPr>
        <w:tc>
          <w:tcPr>
            <w:tcW w:w="9493" w:type="dxa"/>
            <w:gridSpan w:val="3"/>
            <w:vAlign w:val="center"/>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2025 год</w:t>
            </w:r>
          </w:p>
        </w:tc>
      </w:tr>
      <w:tr w:rsidR="00775F2B" w:rsidRPr="00775F2B" w:rsidTr="007318F6">
        <w:trPr>
          <w:trHeight w:val="274"/>
        </w:trPr>
        <w:tc>
          <w:tcPr>
            <w:tcW w:w="653" w:type="dxa"/>
            <w:vAlign w:val="center"/>
          </w:tcPr>
          <w:p w:rsidR="007318F6" w:rsidRPr="00775F2B" w:rsidRDefault="007318F6" w:rsidP="007318F6">
            <w:pPr>
              <w:ind w:firstLine="0"/>
              <w:jc w:val="left"/>
              <w:rPr>
                <w:rFonts w:eastAsia="Times New Roman" w:cs="Times New Roman"/>
                <w:b/>
                <w:color w:val="auto"/>
                <w:lang w:eastAsia="ru-RU"/>
              </w:rPr>
            </w:pPr>
            <w:r w:rsidRPr="00775F2B">
              <w:rPr>
                <w:rFonts w:eastAsia="Times New Roman" w:cs="Times New Roman"/>
                <w:b/>
                <w:color w:val="auto"/>
                <w:lang w:eastAsia="ru-RU"/>
              </w:rPr>
              <w:t xml:space="preserve">№ </w:t>
            </w:r>
          </w:p>
        </w:tc>
        <w:tc>
          <w:tcPr>
            <w:tcW w:w="3969"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Основные проблемы</w:t>
            </w:r>
          </w:p>
        </w:tc>
        <w:tc>
          <w:tcPr>
            <w:tcW w:w="4871"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 xml:space="preserve">Ход решения проблемы </w:t>
            </w:r>
          </w:p>
        </w:tc>
      </w:tr>
      <w:tr w:rsidR="00775F2B" w:rsidRPr="00775F2B" w:rsidTr="007318F6">
        <w:trPr>
          <w:trHeight w:val="920"/>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11.</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Потребность в помещениях для Сосновоборского музея. Отсутствие выставочного зала.</w:t>
            </w:r>
          </w:p>
        </w:tc>
        <w:tc>
          <w:tcPr>
            <w:tcW w:w="4871" w:type="dxa"/>
          </w:tcPr>
          <w:p w:rsidR="007318F6" w:rsidRPr="00775F2B" w:rsidRDefault="007318F6" w:rsidP="007318F6">
            <w:pPr>
              <w:tabs>
                <w:tab w:val="left" w:pos="726"/>
              </w:tabs>
              <w:ind w:firstLine="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работа по включению в АИП Ленинградской области реконструкции здания «Дом Петрова» под размещение городского краеведческого музея.  </w:t>
            </w:r>
          </w:p>
        </w:tc>
      </w:tr>
      <w:tr w:rsidR="00775F2B" w:rsidRPr="00775F2B" w:rsidTr="007318F6">
        <w:trPr>
          <w:trHeight w:val="699"/>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22.</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4871" w:type="dxa"/>
          </w:tcPr>
          <w:p w:rsidR="007318F6" w:rsidRPr="00775F2B" w:rsidRDefault="007318F6" w:rsidP="007318F6">
            <w:pPr>
              <w:tabs>
                <w:tab w:val="left" w:pos="907"/>
              </w:tabs>
              <w:ind w:firstLine="0"/>
              <w:jc w:val="left"/>
              <w:rPr>
                <w:rFonts w:eastAsia="Times New Roman" w:cs="Times New Roman"/>
                <w:color w:val="auto"/>
                <w:lang w:eastAsia="ru-RU"/>
              </w:rPr>
            </w:pPr>
            <w:r w:rsidRPr="00775F2B">
              <w:rPr>
                <w:rFonts w:eastAsia="Times New Roman" w:cs="Times New Roman"/>
                <w:color w:val="auto"/>
                <w:lang w:eastAsia="ru-RU"/>
              </w:rPr>
              <w:t>В ходе реализации плана мероприятий по укреплению общественной инфраструктуры СГО в 2025 году было освоено 2 390 137,88 рублей. В том числе:</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для МБУ «СГПБ» по адресу: ул. Ленинградская, д.46 приобретены системы архивных стеллажей в количестве двух штук в отдел семейного чтения и стеллажи (раздвижная двухрядная библиотека»);</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 комплект звуковой аппаратуры для организации и проведения мероприятий на открытом воздухе Для МАУК «ГКЦ «Арт-Карусель»;</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приобретены костюмы для творческого коллектива МАУК «ДК «Строитель» Студия современного танца Дкdance .</w:t>
            </w:r>
          </w:p>
        </w:tc>
      </w:tr>
      <w:tr w:rsidR="00775F2B"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 xml:space="preserve">33. </w:t>
            </w:r>
          </w:p>
        </w:tc>
        <w:tc>
          <w:tcPr>
            <w:tcW w:w="3969" w:type="dxa"/>
          </w:tcPr>
          <w:p w:rsidR="007318F6" w:rsidRPr="00775F2B" w:rsidRDefault="007318F6" w:rsidP="007318F6">
            <w:pPr>
              <w:ind w:left="45" w:firstLine="0"/>
              <w:jc w:val="left"/>
              <w:rPr>
                <w:rFonts w:eastAsia="Times New Roman" w:cs="Times New Roman"/>
                <w:color w:val="auto"/>
                <w:lang w:eastAsia="ru-RU"/>
              </w:rPr>
            </w:pPr>
            <w:r w:rsidRPr="00775F2B">
              <w:rPr>
                <w:rFonts w:eastAsia="Times New Roman" w:cs="Times New Roman"/>
                <w:color w:val="auto"/>
                <w:lang w:eastAsia="ru-RU"/>
              </w:rPr>
              <w:t>Необходимость работ по ремонту объектов учреждений культуры.</w:t>
            </w:r>
          </w:p>
        </w:tc>
        <w:tc>
          <w:tcPr>
            <w:tcW w:w="4871" w:type="dxa"/>
          </w:tcPr>
          <w:p w:rsidR="007318F6" w:rsidRPr="00775F2B" w:rsidRDefault="007318F6" w:rsidP="007318F6">
            <w:pPr>
              <w:ind w:firstLine="567"/>
              <w:rPr>
                <w:rFonts w:cs="Times New Roman"/>
                <w:color w:val="auto"/>
                <w:shd w:val="clear" w:color="auto" w:fill="FFFFFF"/>
                <w:lang w:eastAsia="ru-RU"/>
              </w:rPr>
            </w:pPr>
            <w:r w:rsidRPr="00775F2B">
              <w:rPr>
                <w:rFonts w:cs="Times New Roman"/>
                <w:color w:val="auto"/>
                <w:lang w:eastAsia="ru-RU"/>
              </w:rPr>
              <w:t xml:space="preserve">В целях укрепления материально-технической базы в учреждениях в 2025 году произведены ремонтные работы на сумму </w:t>
            </w:r>
            <w:r w:rsidRPr="00775F2B">
              <w:rPr>
                <w:rFonts w:cs="Times New Roman"/>
                <w:b/>
                <w:color w:val="auto"/>
                <w:lang w:eastAsia="ru-RU"/>
              </w:rPr>
              <w:t>24 981 576,57 рублей</w:t>
            </w:r>
            <w:r w:rsidRPr="00775F2B">
              <w:rPr>
                <w:rFonts w:cs="Times New Roman"/>
                <w:color w:val="auto"/>
                <w:lang w:eastAsia="ru-RU"/>
              </w:rPr>
              <w:t>. В том числе:</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им. О.А. Кипренского выполнены работы по монтажу систем пожарной безопасности и системы оповещения людей при пожаре на сумму 2 138 717,00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«Балтика» произведены работы по установке пожарной сигнализации и оповещения при пожаре на сумму 1 680 000,00. Сделан косметический ремонт классов на сумму 898 650,00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ДК «Строитель выполнены работы по замене АПС и СОУЭ на сумму 3 813 699,15. Приобретены стулья для клубного формирования на сумму 250 000,00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 xml:space="preserve">В МБУ «Сосновоборская ЦБС» установлен АИТП с коммерческим узлом </w:t>
            </w:r>
            <w:r w:rsidRPr="00775F2B">
              <w:rPr>
                <w:rFonts w:cs="Times New Roman"/>
                <w:color w:val="auto"/>
                <w:lang w:eastAsia="ru-RU"/>
              </w:rPr>
              <w:lastRenderedPageBreak/>
              <w:t>учета на сумму 1 470 000,00 рублей, произведен ремонт системы отопления на сумму 1 185 000,00 рублей и ремонт новых помещений по адресу ул. Ленинградская д. 28 на сумму 2 753 000,00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СМБУК «ЦРЛ «Гармония» отремонтирована детская студия современной хореографии «Ритм» на сумму 430 000,00 рублей. Приобретено звуковое оборудование на сумму 585 800,00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«ГКЦ «Арт-Карусель» выполнены работы по замене дверей на двери для маломобильных групп населения на сумму 689 700,00 рублей.</w:t>
            </w:r>
          </w:p>
        </w:tc>
      </w:tr>
      <w:tr w:rsidR="007318F6"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lastRenderedPageBreak/>
              <w:t>44.</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Необходимость сохранения и поддержки памятника садово-парковой архитектуры и искусства 70-х годов двадцатого века детского игрового комплекса «Андерсенград»</w:t>
            </w:r>
          </w:p>
        </w:tc>
        <w:tc>
          <w:tcPr>
            <w:tcW w:w="4871"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В 2025 году выполнены в рамках охранного обязательства выполнены работы на сумму 1 993 971,00 рублей. В том числе: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текущего ремонта ДИК «Андерсенград": Работы по замене радиаторов, замене труб подачи и обратной трубы теплоносителя в амфитеатре «Дюймовочка»; Ремонт напольного покрытия, первый, второй этаж Ратушной башни;</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 Расчистка и покраска ограждений балкона Ратушной башни;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Ремонт санитарных узлов с предбанником кафе Белоснежка;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Замена труб подачи и возврата теплоносителя, замена трубы подачи ХВС от выхода из теплового узла до колодца;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ремонта скамеек на трибунах; Выполнение ремонта скамеек амфитеатра; Покраска столбов и цепей.</w:t>
            </w:r>
          </w:p>
        </w:tc>
      </w:tr>
    </w:tbl>
    <w:p w:rsidR="006914B7" w:rsidRDefault="006914B7" w:rsidP="00A36C2D">
      <w:pPr>
        <w:pStyle w:val="2"/>
        <w:rPr>
          <w:sz w:val="24"/>
          <w:szCs w:val="24"/>
        </w:rPr>
      </w:pPr>
    </w:p>
    <w:p w:rsidR="006914B7" w:rsidRDefault="006914B7" w:rsidP="00A36C2D">
      <w:pPr>
        <w:pStyle w:val="2"/>
        <w:rPr>
          <w:sz w:val="24"/>
          <w:szCs w:val="24"/>
        </w:rPr>
      </w:pPr>
    </w:p>
    <w:p w:rsidR="00A36C2D" w:rsidRPr="00775F2B" w:rsidRDefault="007D6771" w:rsidP="00A36C2D">
      <w:pPr>
        <w:pStyle w:val="2"/>
        <w:rPr>
          <w:sz w:val="24"/>
          <w:szCs w:val="24"/>
        </w:rPr>
      </w:pPr>
      <w:r w:rsidRPr="00775F2B">
        <w:rPr>
          <w:sz w:val="24"/>
          <w:szCs w:val="24"/>
        </w:rPr>
        <w:t>3</w:t>
      </w:r>
      <w:r w:rsidR="00A36C2D" w:rsidRPr="00775F2B">
        <w:rPr>
          <w:sz w:val="24"/>
          <w:szCs w:val="24"/>
        </w:rPr>
        <w:t>.</w:t>
      </w:r>
      <w:r w:rsidR="00573FD1" w:rsidRPr="00775F2B">
        <w:rPr>
          <w:sz w:val="24"/>
          <w:szCs w:val="24"/>
        </w:rPr>
        <w:t>4</w:t>
      </w:r>
      <w:r w:rsidR="00A36C2D" w:rsidRPr="00775F2B">
        <w:rPr>
          <w:sz w:val="24"/>
          <w:szCs w:val="24"/>
        </w:rPr>
        <w:t>. Физическая культура и спорт</w:t>
      </w:r>
      <w:bookmarkEnd w:id="73"/>
      <w:bookmarkEnd w:id="74"/>
      <w:bookmarkEnd w:id="75"/>
      <w:bookmarkEnd w:id="76"/>
      <w:bookmarkEnd w:id="77"/>
      <w:bookmarkEnd w:id="78"/>
      <w:bookmarkEnd w:id="79"/>
    </w:p>
    <w:p w:rsidR="00BF7046" w:rsidRPr="00775F2B" w:rsidRDefault="00BF7046" w:rsidP="00A36C2D">
      <w:pPr>
        <w:shd w:val="clear" w:color="auto" w:fill="FFFFFF"/>
        <w:jc w:val="left"/>
        <w:rPr>
          <w:rFonts w:cs="Times New Roman"/>
          <w:b/>
          <w:color w:val="auto"/>
        </w:rPr>
      </w:pPr>
      <w:bookmarkStart w:id="80" w:name="_Toc64038203"/>
      <w:bookmarkStart w:id="81" w:name="_Toc222304993"/>
      <w:bookmarkStart w:id="82" w:name="_Toc284574147"/>
      <w:bookmarkStart w:id="83" w:name="_Toc331521122"/>
    </w:p>
    <w:p w:rsidR="00D26912" w:rsidRPr="00775F2B" w:rsidRDefault="00D26912" w:rsidP="00D26912">
      <w:pPr>
        <w:spacing w:before="120"/>
        <w:ind w:firstLine="720"/>
        <w:rPr>
          <w:rFonts w:eastAsia="Times New Roman" w:cs="Times New Roman"/>
          <w:color w:val="auto"/>
          <w:lang w:eastAsia="ru-RU"/>
        </w:rPr>
      </w:pPr>
      <w:bookmarkStart w:id="84" w:name="_Toc127804092"/>
      <w:bookmarkStart w:id="85" w:name="_Toc213413457"/>
      <w:bookmarkEnd w:id="80"/>
      <w:bookmarkEnd w:id="81"/>
      <w:bookmarkEnd w:id="82"/>
      <w:bookmarkEnd w:id="83"/>
      <w:r w:rsidRPr="00775F2B">
        <w:rPr>
          <w:rFonts w:eastAsia="Times New Roman" w:cs="Times New Roman"/>
          <w:color w:val="auto"/>
          <w:lang w:eastAsia="ru-RU"/>
        </w:rPr>
        <w:t>В отчетном периоде функционирование отрасли осуществлялось в соответствии с муниципальной программой Сосновоборского городского округа Ленинградской области «Физическая культура и спорт Сосновоборского городского округа на 2025-2030 годы».</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spacing w:before="120" w:after="120"/>
        <w:ind w:firstLine="720"/>
        <w:rPr>
          <w:rFonts w:eastAsia="Times New Roman" w:cs="Times New Roman"/>
          <w:b/>
          <w:color w:val="auto"/>
          <w:lang w:eastAsia="ru-RU"/>
        </w:rPr>
      </w:pPr>
      <w:r w:rsidRPr="00775F2B">
        <w:rPr>
          <w:rFonts w:eastAsia="Times New Roman" w:cs="Times New Roman"/>
          <w:b/>
          <w:color w:val="auto"/>
          <w:lang w:eastAsia="ru-RU"/>
        </w:rPr>
        <w:t xml:space="preserve">                               Сеть учреждений физической культуры и спорта:</w:t>
      </w:r>
    </w:p>
    <w:p w:rsidR="00D26912" w:rsidRPr="00775F2B" w:rsidRDefault="00D26912" w:rsidP="00D26912">
      <w:pPr>
        <w:shd w:val="clear" w:color="auto" w:fill="FFFFFF"/>
        <w:spacing w:before="120"/>
        <w:ind w:firstLine="720"/>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(далее по тексту – округа) в 2025 году функционировало 199 спортивных сооружений с учетом объектов городской и рекреационной инфраструктуры, приспособленных для занятий физической культурой и спортом (далее по тексту – объекты) с единовременной пропускной способностью 4525 человека.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В объекты входят:</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xml:space="preserve">- 4 спортивных комплекса - общей площадью: 36898,4 кв. м;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спортивно-тренировочный центр - общей площадью: 1431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- 5 плавательных бассейнов с площадью зеркала воды: 579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лыжная база - общей площадью: 237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lastRenderedPageBreak/>
        <w:t>- 2 сооружения для стрелковых видов спорта - общей площадью: 975.5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- 73 спортивных зала - общей площадью: 16 438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«Детско-юношеская спортивная школа» (директор В.П. Давыдова);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«Дом детского туризма и экскурсий «Ювента» (директор А.П. Маханьков).</w:t>
      </w:r>
    </w:p>
    <w:p w:rsidR="00D26912" w:rsidRPr="00775F2B" w:rsidRDefault="00D26912" w:rsidP="00D26912">
      <w:pPr>
        <w:shd w:val="clear" w:color="auto" w:fill="FFFFFF"/>
        <w:spacing w:after="240"/>
        <w:ind w:firstLine="720"/>
        <w:rPr>
          <w:rFonts w:eastAsia="Times New Roman" w:cs="Times New Roman"/>
          <w:color w:val="auto"/>
          <w:lang w:eastAsia="ru-RU"/>
        </w:rPr>
      </w:pPr>
      <w:r w:rsidRPr="00775F2B">
        <w:rPr>
          <w:rFonts w:eastAsia="Times New Roman" w:cs="Times New Roman"/>
          <w:color w:val="auto"/>
          <w:lang w:eastAsia="ru-RU"/>
        </w:rPr>
        <w:t>Отдел по физической культуре и спорту администрации Сосновоборского городского округа (далее – отдел) осуществляет деятельность в сфере развития физической культуры и спорта на территории округа, подведомственным учреждением отдела является муниципальное автономное образовательное учреждение дополнительного образования спортивная школа «Малахит» (директор В.А. Бражников).</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 xml:space="preserve">        Итоги функционирования отрасли в отчетном периоде, </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основные мероприятия и показатели, их динамика в сравнении</w:t>
      </w:r>
    </w:p>
    <w:p w:rsidR="00D26912" w:rsidRPr="00775F2B" w:rsidRDefault="00D26912" w:rsidP="00D26912">
      <w:pPr>
        <w:shd w:val="clear" w:color="auto" w:fill="FFFFFF"/>
        <w:spacing w:after="120"/>
        <w:ind w:firstLine="720"/>
        <w:rPr>
          <w:rFonts w:eastAsia="Times New Roman" w:cs="Times New Roman"/>
          <w:b/>
          <w:color w:val="auto"/>
          <w:lang w:eastAsia="ru-RU"/>
        </w:rPr>
      </w:pPr>
      <w:r w:rsidRPr="00775F2B">
        <w:rPr>
          <w:rFonts w:eastAsia="Times New Roman" w:cs="Times New Roman"/>
          <w:b/>
          <w:color w:val="auto"/>
          <w:lang w:eastAsia="ru-RU"/>
        </w:rPr>
        <w:t xml:space="preserve">                               с соответствующим периодом предыдущего года:</w:t>
      </w:r>
    </w:p>
    <w:p w:rsidR="00D26912" w:rsidRPr="00775F2B" w:rsidRDefault="00D26912" w:rsidP="00D26912">
      <w:pPr>
        <w:spacing w:before="120"/>
        <w:ind w:right="-143" w:firstLine="720"/>
        <w:rPr>
          <w:rFonts w:eastAsia="Times New Roman" w:cs="Times New Roman"/>
          <w:color w:val="auto"/>
          <w:lang w:eastAsia="ru-RU"/>
        </w:rPr>
      </w:pPr>
      <w:r w:rsidRPr="00775F2B">
        <w:rPr>
          <w:rFonts w:eastAsia="Times New Roman" w:cs="Times New Roman"/>
          <w:color w:val="auto"/>
          <w:lang w:eastAsia="ru-RU"/>
        </w:rPr>
        <w:t>На территории округа развивается более 50 видов спорта. Численность занимающихся, физической культурой и спортом составляет: 37963 человек (прирост 1,97% к уровню прошлого года), в том числе: 20111 женщин, учащиеся и студенты, посещающие занятия по физической культуре в спецмедгруппе: 1179 человека, численность обучающихся в образовательных учреждениях дополнительного образования спортивной, физкультурной и оздоровительной направленности составляет: 2 449 обучающихся.</w:t>
      </w:r>
    </w:p>
    <w:p w:rsidR="00D26912" w:rsidRPr="00775F2B" w:rsidRDefault="00D26912" w:rsidP="00D26912">
      <w:pPr>
        <w:ind w:firstLine="720"/>
        <w:rPr>
          <w:rFonts w:eastAsia="Times New Roman" w:cs="Times New Roman"/>
          <w:color w:val="auto"/>
          <w:lang w:eastAsia="ru-RU"/>
        </w:rPr>
      </w:pPr>
      <w:r w:rsidRPr="00775F2B">
        <w:rPr>
          <w:rFonts w:eastAsia="Times New Roman" w:cs="Times New Roman"/>
          <w:color w:val="auto"/>
          <w:lang w:eastAsia="ru-RU"/>
        </w:rPr>
        <w:t>В муниципальном образовании в течение 2025 года проведено 153 спортивно-массовых мероприятия, а также реализовано:</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w:t>
      </w:r>
      <w:r w:rsidRPr="00775F2B">
        <w:rPr>
          <w:rFonts w:eastAsia="Times New Roman" w:cs="Times New Roman"/>
          <w:color w:val="auto"/>
          <w:spacing w:val="2"/>
          <w:lang w:eastAsia="ru-RU"/>
        </w:rPr>
        <w:t xml:space="preserve">физкультурно-оздоровительной и спортивно-массовой работы (занятий с населением) по месту жительства населения </w:t>
      </w:r>
      <w:r w:rsidRPr="00775F2B">
        <w:rPr>
          <w:rFonts w:eastAsia="Times New Roman" w:cs="Times New Roman"/>
          <w:color w:val="auto"/>
          <w:lang w:eastAsia="ru-RU"/>
        </w:rPr>
        <w:t>на территории муниципального образования Сосновоборский городск</w:t>
      </w:r>
      <w:r w:rsidR="0032688E" w:rsidRPr="00775F2B">
        <w:rPr>
          <w:rFonts w:eastAsia="Times New Roman" w:cs="Times New Roman"/>
          <w:color w:val="auto"/>
          <w:lang w:eastAsia="ru-RU"/>
        </w:rPr>
        <w:t xml:space="preserve">ой округ Ленинградской области </w:t>
      </w:r>
      <w:r w:rsidRPr="00775F2B">
        <w:rPr>
          <w:rFonts w:eastAsia="Times New Roman" w:cs="Times New Roman"/>
          <w:color w:val="auto"/>
          <w:lang w:eastAsia="ru-RU"/>
        </w:rPr>
        <w:t>– 1349;</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официальных спортивных мероприятий отделом по физической культуре и спорту администрации муниципального образования Сосновоборский городской округ Ленинградской области – 22;</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ab/>
        <w:t>- 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 10.</w:t>
      </w:r>
    </w:p>
    <w:p w:rsidR="00D26912" w:rsidRPr="00775F2B" w:rsidRDefault="00D26912" w:rsidP="00D26912">
      <w:pPr>
        <w:shd w:val="clear" w:color="auto" w:fill="FFFFFF"/>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Из проведенных мероприятий наиболее значимыми являются: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Муниципальное соревнование «Первенство Сосновоборского городского округа по биатлону памяти Мастера спорта Александра Богомолова;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«Первенство города Сосновый Бор по спортивному ориентированию «Сосновоборские дюны»;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«Спартакиада среди ветеранов Сосновоборского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городского округа, посвященная 80-летию Победы в Великой Отечественной войне»;</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Областные спортивные соревнования по художественной гимнастике «Грация»;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«Традиционная легкоатлетическая первомайская эстафета, посвященная 80-летию Победы»;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«Х Летний фестиваль ВФСК ГТО среди обучающихся образовательных организаций Ленинградской области, приуроченный к празднованию 80-й годовщины Победы в Великой Отечественной войне 1941-1945 годов», </w:t>
      </w:r>
      <w:r w:rsidRPr="00775F2B">
        <w:rPr>
          <w:rFonts w:eastAsia="Times New Roman" w:cs="Times New Roman"/>
          <w:color w:val="auto"/>
          <w:lang w:val="en-US" w:eastAsia="ru-RU"/>
        </w:rPr>
        <w:t>I</w:t>
      </w:r>
      <w:r w:rsidRPr="00775F2B">
        <w:rPr>
          <w:rFonts w:eastAsia="Times New Roman" w:cs="Times New Roman"/>
          <w:color w:val="auto"/>
          <w:lang w:eastAsia="ru-RU"/>
        </w:rPr>
        <w:t xml:space="preserve"> этап (муниципальный);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«Детский футбольный фестиваль "Память поколений в городе Сосновый Бор", посвященный 80-летию Великой Победы и 80-летию атомной промышленности»;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lastRenderedPageBreak/>
        <w:t>Физкультурно-спортивное мероприятие «</w:t>
      </w:r>
      <w:r w:rsidRPr="00775F2B">
        <w:rPr>
          <w:rFonts w:eastAsia="Times New Roman" w:cs="Times New Roman"/>
          <w:color w:val="auto"/>
          <w:lang w:eastAsia="ru-RU"/>
        </w:rPr>
        <w:t>Фестиваль по пляжным видам спорта, посвященный Дню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t>Физкультурное мероприятие «</w:t>
      </w:r>
      <w:r w:rsidRPr="00775F2B">
        <w:rPr>
          <w:rFonts w:eastAsia="Times New Roman" w:cs="Times New Roman"/>
          <w:color w:val="auto"/>
          <w:lang w:eastAsia="ru-RU"/>
        </w:rPr>
        <w:t>Фестиваль по пляжным видам спорта, посвященный Дню Физкультурника»;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по летнему биатлону на призы ЗМС Дмитрия Малышко;</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«Осенний этап приёма нормативов ВФСК ГТО среди жителей Сосновоборского город</w:t>
      </w:r>
      <w:r w:rsidR="003B2A47" w:rsidRPr="00775F2B">
        <w:rPr>
          <w:rFonts w:eastAsia="Times New Roman" w:cs="Times New Roman"/>
          <w:color w:val="auto"/>
          <w:lang w:eastAsia="ru-RU"/>
        </w:rPr>
        <w:t>с</w:t>
      </w:r>
      <w:r w:rsidRPr="00775F2B">
        <w:rPr>
          <w:rFonts w:eastAsia="Times New Roman" w:cs="Times New Roman"/>
          <w:color w:val="auto"/>
          <w:lang w:eastAsia="ru-RU"/>
        </w:rPr>
        <w:t>кого округа»;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Физкультурное мероприятие </w:t>
      </w:r>
      <w:r w:rsidRPr="00775F2B">
        <w:rPr>
          <w:rFonts w:eastAsia="Times New Roman" w:cs="Times New Roman"/>
          <w:color w:val="auto"/>
          <w:shd w:val="clear" w:color="auto" w:fill="FFFFFF"/>
          <w:lang w:eastAsia="ru-RU"/>
        </w:rPr>
        <w:t>«Велогонка памяти МСМК И.В. Герасимова, посвященное 80-летию Победы в Великой Отечественной войне и 80-летию атомной отрасли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cs="Times New Roman"/>
          <w:color w:val="auto"/>
          <w:lang w:eastAsia="ru-RU"/>
        </w:rPr>
        <w:t>Всероссийский день бега «Кросс наций»;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«Фестиваль ГТО для всех» (для лиц с ограниченными возможностями здоровья).</w:t>
      </w:r>
    </w:p>
    <w:p w:rsidR="00D26912" w:rsidRPr="00775F2B" w:rsidRDefault="00D26912" w:rsidP="00D26912">
      <w:pPr>
        <w:shd w:val="clear" w:color="auto" w:fill="FFFFFF"/>
        <w:tabs>
          <w:tab w:val="left" w:pos="0"/>
        </w:tabs>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В течение 2025 года спортсмены города принимали активное участие в соревнованиях всероссийского и регионального уровня, наиболее высоких результатов добились: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Максименко Михаил, Сорокина Меланья – 1 место в Первенстве России по спортивному ориентированию (г. Владивосток);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Сорокина Меланья, Иванова Дарья – 1 место в Первенстве России по спортивному ориентированию (г. Железноводск);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Афанасьев Михаил – 1 место в Первенстве России по биатлону (Смоленская обл.);</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Нечай Надежда – 3 место на Первенстве России по биатлону (г. Ярославль);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Камбаров Родион – 3 место на Первенстве России по рукопашному бою (г. Волгоград);</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Педдер Олег - 1 место на Чемпионате Северо-Западного Федерального округа по дзюдо среди мужчин (г. Выборг);</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- 1 место на Первенстве Северо-Западного Федерального округа по дзюдо до 23 лет (г. Мурманск);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Мартемьянов Владимир, Авдеев Андрей – 1 место Первенстве Северо-Западного Федерального округа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Меджидов Амин 1 место на Спартакиаде СЗФО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Козлова Полина – 1 место на Первенстве СЗФО по настольному теннису (г. Медвежьегорск);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Александра Антунович -1 место на Первенстве СЗФО по скалолазанию (г. Аппатиты);</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Нога Василий – 2 место на Первенстве СЗФО по биатлону (р. Коми);</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Малеванный Роман, Афонин Даниил, Некрылов Игорь - 2 место Первенстве Северо-Западного Федерального округа по боксу (г. Псков);</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Прокофьев Марк – 3 место на Первенстве СЗФО по боксу (г. Петрозаводск);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Невидальская Дарьяна – 3 место на Первенстве СЗФО по биатлону (р. Коми).</w:t>
      </w:r>
    </w:p>
    <w:p w:rsidR="00D26912" w:rsidRPr="00775F2B" w:rsidRDefault="00D26912" w:rsidP="00D26912">
      <w:pPr>
        <w:spacing w:before="120"/>
        <w:ind w:firstLine="708"/>
        <w:rPr>
          <w:rFonts w:eastAsia="Times New Roman" w:cs="Times New Roman"/>
          <w:color w:val="auto"/>
          <w:lang w:eastAsia="ru-RU"/>
        </w:rPr>
      </w:pPr>
      <w:r w:rsidRPr="00775F2B">
        <w:rPr>
          <w:rFonts w:eastAsia="Times New Roman" w:cs="Times New Roman"/>
          <w:color w:val="auto"/>
          <w:lang w:eastAsia="ru-RU"/>
        </w:rPr>
        <w:t xml:space="preserve">В течение 2025 года привлечение несовершеннолетних к занятиям физической культурой и спортом на территории округа реализовывалось следующим образом: </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Информирование и привлечение обучающихся общеобразовательных учреждений Сосновоборского городского округа к занятиям физической культурой и спортом на базе учреждений дополнительного образования и/или на базе частных спортивных клубов, осуществляющих физкультурно-спортивную деятельность в рамках, установленных законодательством.</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Вовлечение несовершеннолетних в организованную физкультурно-спортивную деятельность по месту жительства посредством деятельности тренеров-общественников.</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 3.     Организация и проведение физкультурно-спортивных мероприятий для подростков 14-18 лет, трудоустроенных в трудовые бригады на территории Сосновоборского городского округа.</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heme="minorHAnsi" w:cs="Times New Roman"/>
          <w:bCs/>
          <w:color w:val="auto"/>
        </w:rPr>
        <w:t xml:space="preserve">4. </w:t>
      </w:r>
      <w:r w:rsidRPr="00775F2B">
        <w:rPr>
          <w:rFonts w:eastAsia="Times New Roman" w:cs="Times New Roman"/>
          <w:color w:val="auto"/>
          <w:lang w:eastAsia="ru-RU"/>
        </w:rPr>
        <w:t>Организация и проведение физкультурно-спортивных мероприятий для отдыхающих летней оздоровительной компании (летние оздоровительные лагеря).</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imes New Roman" w:cs="Times New Roman"/>
          <w:color w:val="auto"/>
          <w:lang w:eastAsia="ru-RU"/>
        </w:rPr>
        <w:lastRenderedPageBreak/>
        <w:t>5. Организация и проведение физкультурно-спортивных мероприятий в соответствии с Планом спортивно-массовых и физкультур</w:t>
      </w:r>
      <w:r w:rsidR="00453D9F" w:rsidRPr="00775F2B">
        <w:rPr>
          <w:rFonts w:eastAsia="Times New Roman" w:cs="Times New Roman"/>
          <w:color w:val="auto"/>
          <w:lang w:eastAsia="ru-RU"/>
        </w:rPr>
        <w:t xml:space="preserve">но-оздоровительных мероприятий </w:t>
      </w:r>
      <w:r w:rsidRPr="00775F2B">
        <w:rPr>
          <w:rFonts w:eastAsia="Times New Roman" w:cs="Times New Roman"/>
          <w:color w:val="auto"/>
          <w:lang w:eastAsia="ru-RU"/>
        </w:rPr>
        <w:t>Сосновоборского городского округа на 2025 год.</w:t>
      </w:r>
    </w:p>
    <w:p w:rsidR="00D26912" w:rsidRPr="00775F2B" w:rsidRDefault="00D26912" w:rsidP="00D26912">
      <w:pPr>
        <w:widowControl w:val="0"/>
        <w:spacing w:before="120" w:after="120"/>
        <w:ind w:left="20" w:right="20" w:firstLine="700"/>
        <w:rPr>
          <w:rFonts w:eastAsiaTheme="minorHAnsi" w:cs="Times New Roman"/>
          <w:color w:val="auto"/>
        </w:rPr>
      </w:pPr>
      <w:r w:rsidRPr="00775F2B">
        <w:rPr>
          <w:rFonts w:eastAsia="Times New Roman" w:cs="Times New Roman"/>
          <w:color w:val="auto"/>
          <w:lang w:eastAsia="ru-RU"/>
        </w:rPr>
        <w:t xml:space="preserve">6. Организация и проведение физкультурно-спортивных мероприятий </w:t>
      </w:r>
      <w:r w:rsidRPr="00775F2B">
        <w:rPr>
          <w:rFonts w:eastAsiaTheme="minorHAnsi" w:cs="Times New Roman"/>
          <w:color w:val="auto"/>
        </w:rPr>
        <w:t>в рамках Месячника антинаркотической направленности и популяризации здорового образа жизни среди подростков и молодежи, проводимого на территории Сосновоборского городского округа.</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В течение 2025 года в Сосновоборском городском округе были привлечены к работе по организации физкультурно-спортивной деятельности</w:t>
      </w:r>
      <w:r w:rsidR="004F25FF" w:rsidRPr="00775F2B">
        <w:rPr>
          <w:rFonts w:eastAsia="Times New Roman" w:cs="Times New Roman"/>
          <w:color w:val="auto"/>
          <w:lang w:eastAsia="ru-RU"/>
        </w:rPr>
        <w:t xml:space="preserve"> граждан по месту жительства (в </w:t>
      </w:r>
      <w:r w:rsidRPr="00775F2B">
        <w:rPr>
          <w:rFonts w:eastAsia="Times New Roman" w:cs="Times New Roman"/>
          <w:color w:val="auto"/>
          <w:lang w:eastAsia="ru-RU"/>
        </w:rPr>
        <w:t>т</w:t>
      </w:r>
      <w:r w:rsidR="004F25FF" w:rsidRPr="00775F2B">
        <w:rPr>
          <w:rFonts w:eastAsia="Times New Roman" w:cs="Times New Roman"/>
          <w:color w:val="auto"/>
          <w:lang w:eastAsia="ru-RU"/>
        </w:rPr>
        <w:t>ом числе</w:t>
      </w:r>
      <w:r w:rsidRPr="00775F2B">
        <w:rPr>
          <w:rFonts w:eastAsia="Times New Roman" w:cs="Times New Roman"/>
          <w:color w:val="auto"/>
          <w:lang w:eastAsia="ru-RU"/>
        </w:rPr>
        <w:t xml:space="preserve"> вовлечение) - 11 тренеров-общественников. </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Информирование о наиболее интересных и значимых событиях в городской спортивной жизни округа осуществляется на страницах городских газет «Маяк» и «ТЕРА-пресс», радиостанции «Балтийский берег» и на каналах городского телевещания «СТВ» и «ТЕРА-студия». </w:t>
      </w:r>
    </w:p>
    <w:p w:rsidR="00D26912" w:rsidRDefault="00D26912" w:rsidP="00D26912">
      <w:pPr>
        <w:tabs>
          <w:tab w:val="left" w:pos="0"/>
        </w:tabs>
        <w:spacing w:before="120"/>
        <w:ind w:right="-99" w:firstLine="0"/>
        <w:contextualSpacing/>
        <w:rPr>
          <w:rFonts w:eastAsia="Times New Roman" w:cs="Times New Roman"/>
          <w:color w:val="auto"/>
          <w:lang w:eastAsia="ru-RU"/>
        </w:rPr>
      </w:pPr>
      <w:r w:rsidRPr="00775F2B">
        <w:rPr>
          <w:rFonts w:eastAsia="Times New Roman" w:cs="Times New Roman"/>
          <w:color w:val="auto"/>
          <w:lang w:eastAsia="ru-RU"/>
        </w:rPr>
        <w:t xml:space="preserve">          </w:t>
      </w:r>
    </w:p>
    <w:p w:rsidR="006914B7" w:rsidRPr="00775F2B" w:rsidRDefault="006914B7" w:rsidP="00D26912">
      <w:pPr>
        <w:tabs>
          <w:tab w:val="left" w:pos="0"/>
        </w:tabs>
        <w:spacing w:before="120"/>
        <w:ind w:right="-99" w:firstLine="0"/>
        <w:contextualSpacing/>
        <w:rPr>
          <w:rFonts w:eastAsia="Times New Roman" w:cs="Times New Roman"/>
          <w:color w:val="auto"/>
          <w:lang w:eastAsia="ru-RU"/>
        </w:rPr>
      </w:pPr>
    </w:p>
    <w:p w:rsidR="00682B0F" w:rsidRPr="00775F2B" w:rsidRDefault="007D6771" w:rsidP="00682B0F">
      <w:pPr>
        <w:pStyle w:val="2"/>
        <w:rPr>
          <w:sz w:val="24"/>
          <w:szCs w:val="24"/>
        </w:rPr>
      </w:pPr>
      <w:r w:rsidRPr="00775F2B">
        <w:rPr>
          <w:sz w:val="24"/>
          <w:szCs w:val="24"/>
        </w:rPr>
        <w:t>3</w:t>
      </w:r>
      <w:r w:rsidR="00682B0F" w:rsidRPr="00775F2B">
        <w:rPr>
          <w:sz w:val="24"/>
          <w:szCs w:val="24"/>
        </w:rPr>
        <w:t>.</w:t>
      </w:r>
      <w:r w:rsidR="00573FD1" w:rsidRPr="00775F2B">
        <w:rPr>
          <w:sz w:val="24"/>
          <w:szCs w:val="24"/>
        </w:rPr>
        <w:t>5</w:t>
      </w:r>
      <w:r w:rsidR="00682B0F" w:rsidRPr="00775F2B">
        <w:rPr>
          <w:sz w:val="24"/>
          <w:szCs w:val="24"/>
        </w:rPr>
        <w:t>. Молодёжная политика</w:t>
      </w:r>
      <w:bookmarkEnd w:id="84"/>
      <w:bookmarkEnd w:id="85"/>
    </w:p>
    <w:p w:rsidR="00A36C2D" w:rsidRPr="00775F2B" w:rsidRDefault="00A36C2D" w:rsidP="00A36C2D">
      <w:pPr>
        <w:pStyle w:val="23"/>
      </w:pPr>
    </w:p>
    <w:p w:rsidR="007406AE" w:rsidRPr="00775F2B" w:rsidRDefault="007406AE" w:rsidP="007406AE">
      <w:pPr>
        <w:pStyle w:val="23"/>
        <w:jc w:val="center"/>
        <w:rPr>
          <w:b/>
        </w:rPr>
      </w:pPr>
      <w:r w:rsidRPr="00775F2B">
        <w:rPr>
          <w:b/>
        </w:rPr>
        <w:t>1. Сеть учреждений в сфере молодёжной политики</w:t>
      </w:r>
    </w:p>
    <w:p w:rsidR="007D1DA7" w:rsidRPr="00775F2B" w:rsidRDefault="007D1DA7" w:rsidP="007406AE">
      <w:pPr>
        <w:pStyle w:val="23"/>
        <w:jc w:val="center"/>
        <w:rPr>
          <w:b/>
        </w:rPr>
      </w:pPr>
    </w:p>
    <w:p w:rsidR="007D1DA7" w:rsidRPr="00775F2B" w:rsidRDefault="007D1DA7" w:rsidP="007D1DA7">
      <w:pPr>
        <w:pStyle w:val="23"/>
        <w:ind w:firstLine="709"/>
      </w:pPr>
      <w:r w:rsidRPr="00775F2B">
        <w:t>В 2025 году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«Молодежный центр «Диалог».</w:t>
      </w:r>
    </w:p>
    <w:p w:rsidR="007406AE" w:rsidRPr="00775F2B" w:rsidRDefault="007406AE" w:rsidP="007406AE">
      <w:pPr>
        <w:pStyle w:val="23"/>
        <w:ind w:firstLine="709"/>
      </w:pPr>
    </w:p>
    <w:p w:rsidR="007406AE" w:rsidRPr="00775F2B" w:rsidRDefault="007406AE" w:rsidP="007406AE">
      <w:pPr>
        <w:ind w:firstLine="0"/>
        <w:jc w:val="center"/>
        <w:rPr>
          <w:rFonts w:cs="Times New Roman"/>
          <w:b/>
          <w:color w:val="auto"/>
        </w:rPr>
      </w:pPr>
      <w:bookmarkStart w:id="86" w:name="_Toc64038195"/>
      <w:bookmarkStart w:id="87" w:name="_Toc65767827"/>
      <w:r w:rsidRPr="00775F2B">
        <w:rPr>
          <w:rFonts w:cs="Times New Roman"/>
          <w:b/>
          <w:color w:val="auto"/>
        </w:rPr>
        <w:t>2. Итоги функционирования сферы в отчётном периоде, основные мероприятия и показатели, их динамика по сравнению с соответствующим периодом прошлого года</w:t>
      </w:r>
    </w:p>
    <w:p w:rsidR="007D1DA7" w:rsidRPr="00775F2B" w:rsidRDefault="007D1DA7" w:rsidP="007406AE">
      <w:pPr>
        <w:ind w:firstLine="0"/>
        <w:jc w:val="center"/>
        <w:rPr>
          <w:rFonts w:cs="Times New Roman"/>
          <w:b/>
          <w:color w:val="auto"/>
        </w:rPr>
      </w:pP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2025 году в рамках муниципальной программы «Молодежная политика Сосновоборского городского округа на 2025-2029 годы» </w:t>
      </w:r>
      <w:r w:rsidRPr="00775F2B">
        <w:rPr>
          <w:rFonts w:cs="Times New Roman"/>
          <w:color w:val="auto"/>
          <w:lang w:eastAsia="ru-RU"/>
        </w:rPr>
        <w:t xml:space="preserve">отделом по молодежной политике совместно с МАУ «Молодежный центр «Диалог» </w:t>
      </w:r>
      <w:r w:rsidRPr="00775F2B">
        <w:rPr>
          <w:rFonts w:eastAsia="Times New Roman" w:cs="Times New Roman"/>
          <w:color w:val="auto"/>
          <w:lang w:eastAsia="ru-RU"/>
        </w:rPr>
        <w:t>на территории Сосновоборского городского округа были успешно реализованы:</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1) Патриотические, экологические мероприятия и акции;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2) Мероприятия, направленные на развитие талантливой и инициативной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3) Мероприятия, направленные на развитие добровольчества (волонтерства) и вовлечение молодежи в здоровый образ жизни;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4) Мероприятия, направленные на формирование правовых, культурных и духовно-нравственных ценностей;</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5) Досуговые и культурно-массовые мероприятия для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6) Мероприятия, направленные на противодействие идеологии терроризма, предупреждение распространения и употребления наркотических веществ, профилактику асоциального поведения, предупреждение повторной преступности среди молодых жителей города Сосновый Бор;</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7) Мероприятия по организации временного трудоустройства несовершеннолетних граждан в возрасте от 14 до 18 лет в свободное от учебы время.</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выполнения муниципального задания МАУ «Молодежный центр «Диалог» было организовано и проведено 189 мероприятий (на 14 мероприятий больше, чем в отчетный период 2024 года), из них:</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1) 67 мероприятий, направленных на гражданское и патриотическое воспитание молодёжи, воспитание толерантности в молодёжной среде, формирование правовых, культурных и нравственных ценностей среди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 xml:space="preserve">2) 55 мероприятия, направленных на формирование системы развития талантливой и инициативной молодёжи, создание условий для самореализации подростков и молодёжи, </w:t>
      </w:r>
      <w:r w:rsidRPr="00775F2B">
        <w:rPr>
          <w:rFonts w:eastAsia="Times New Roman" w:cs="Times New Roman"/>
          <w:color w:val="auto"/>
          <w:lang w:eastAsia="ru-RU"/>
        </w:rPr>
        <w:lastRenderedPageBreak/>
        <w:t>развитие творческого, профессионального, интеллектуального потенциалов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3) 57 мероприятий, направленных на организацию досуга детей,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4) 10 мероприятий, направленных на организацию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Участниками данных мероприятий стали 8251 человек (на 1576 человек больше, чем в отчетный период 2024 года).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период с марта по декабрь 2025 года на базе муниципальных учреждений Сосновоборского городского округа было временно трудоустроено 756 несовершеннолетних граждан в возрасте от 14 до 18 лет (в том числе 120 человек – участники проекта «Губернаторский молодежный трудовой отряд» города Сосновый Бор), из них: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находящиеся в трудной жизненной ситуации и социально опасном положении – 49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состоящие на учете в ОМВД – 23 человека;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инвалиды – 5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сироты и дети, оставшиеся без попечения родителей – 18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Рабочие места для временного трудоустройства несовершеннолетних граждан в возрасте от 14 до 18 лет в период с марта по декабрь 2025 года были организованы на базе 21 муниципального учреждения Сосновоборского городского округа (на 2 учреждения меньше, чем в отчетный период 2024 года): общеобразовательные учреждения, учреждения дошкольного и дополнительного образования, учреждения культуры, спорта и молодёжной политики.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целях воспитания у подростков уважения к истории и Конституции Российской Федерации, законности, нормам социальной жизни в 2025 году на территории Сосновоборского городского округа была реализована Всероссийская акция «Мы – граждане России!», в рамках которой еженедельно по средам на площадке ГБУ ЛО «МФЦ Сосновоборский» проходили торжественные церемонии вручения первых паспортов молодым жителям города, достигших 14-летнего возраста, в том числе, приуроченные к значимым датам: День защитника Отечества, День России, День Государственного флага Российской Федерации, День народного единства, День Конституции Российской Федерации.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МАУ «Молодежный центр «Диалог» совместно ГБУ ЛО «МФЦ Сосновоборский» в 2025 году было вручено 120 первых паспортов (на 69 паспортов меньше, чем в отчетный период 2024 года) 14-летним гражданам Сосновоборского городского округа.</w:t>
      </w:r>
    </w:p>
    <w:p w:rsidR="007D1DA7" w:rsidRPr="00775F2B" w:rsidRDefault="007D1DA7" w:rsidP="007D1DA7">
      <w:pPr>
        <w:ind w:firstLine="567"/>
        <w:rPr>
          <w:rFonts w:eastAsia="Times New Roman" w:cs="Times New Roman"/>
          <w:color w:val="auto"/>
          <w:lang w:eastAsia="ru-RU"/>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3. Ход реформирования отрасли, внедрение новых форм работы и обслуживания населения, реализация проектов муниципально-частного партнерства, концессионных соглашений</w:t>
      </w:r>
    </w:p>
    <w:p w:rsidR="00C53224" w:rsidRPr="00775F2B" w:rsidRDefault="00C53224" w:rsidP="007406AE">
      <w:pPr>
        <w:shd w:val="clear" w:color="auto" w:fill="FFFFFF"/>
        <w:tabs>
          <w:tab w:val="left" w:pos="1134"/>
        </w:tabs>
        <w:ind w:firstLine="0"/>
        <w:jc w:val="center"/>
        <w:rPr>
          <w:rFonts w:cs="Times New Roman"/>
          <w:b/>
          <w:color w:val="auto"/>
        </w:rPr>
      </w:pPr>
    </w:p>
    <w:p w:rsidR="007D1DA7" w:rsidRPr="00775F2B" w:rsidRDefault="007D1DA7" w:rsidP="007D1DA7">
      <w:pPr>
        <w:shd w:val="clear" w:color="auto" w:fill="FFFFFF"/>
        <w:tabs>
          <w:tab w:val="left" w:pos="1134"/>
        </w:tabs>
        <w:rPr>
          <w:rFonts w:eastAsia="Times New Roman" w:cs="Times New Roman"/>
          <w:color w:val="auto"/>
          <w:lang w:eastAsia="ru-RU"/>
        </w:rPr>
      </w:pPr>
      <w:r w:rsidRPr="00775F2B">
        <w:rPr>
          <w:rFonts w:eastAsia="Times New Roman" w:cs="Times New Roman"/>
          <w:color w:val="auto"/>
          <w:lang w:eastAsia="ru-RU"/>
        </w:rPr>
        <w:t>В 2025 году реформирование отрасли «Молодежная политика», внедрение новых форм работы и обслуживания населения, реализация проектов муниципально-частного партнерства, концессионных соглашений не производились.</w:t>
      </w:r>
    </w:p>
    <w:p w:rsidR="007406AE" w:rsidRPr="00775F2B" w:rsidRDefault="007406AE" w:rsidP="007406AE">
      <w:pPr>
        <w:shd w:val="clear" w:color="auto" w:fill="FFFFFF"/>
        <w:tabs>
          <w:tab w:val="left" w:pos="1134"/>
        </w:tabs>
        <w:rPr>
          <w:rFonts w:cs="Times New Roman"/>
          <w:color w:val="auto"/>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4. Реализация национальных и региональных проектов, государственных программ (динамика финансирования к предыдущему году, основные выполненные мероприятия)</w:t>
      </w:r>
    </w:p>
    <w:p w:rsidR="007D1DA7" w:rsidRPr="00775F2B" w:rsidRDefault="007D1DA7" w:rsidP="007406AE">
      <w:pPr>
        <w:shd w:val="clear" w:color="auto" w:fill="FFFFFF"/>
        <w:tabs>
          <w:tab w:val="left" w:pos="1134"/>
        </w:tabs>
        <w:ind w:firstLine="0"/>
        <w:jc w:val="center"/>
        <w:rPr>
          <w:rFonts w:cs="Times New Roman"/>
          <w:b/>
          <w:color w:val="auto"/>
        </w:rPr>
      </w:pPr>
    </w:p>
    <w:bookmarkEnd w:id="86"/>
    <w:bookmarkEnd w:id="87"/>
    <w:p w:rsidR="007D1DA7" w:rsidRPr="00775F2B" w:rsidRDefault="007D1DA7" w:rsidP="007D1DA7">
      <w:pPr>
        <w:tabs>
          <w:tab w:val="left" w:pos="142"/>
        </w:tabs>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реализует инициативы национального проекта «Молодежь и дети», в рамках которых достигнуты следующие значения целевых показателей:</w:t>
      </w:r>
    </w:p>
    <w:p w:rsidR="007D1DA7" w:rsidRPr="00775F2B" w:rsidRDefault="007D1DA7" w:rsidP="007D1DA7">
      <w:pPr>
        <w:tabs>
          <w:tab w:val="left" w:pos="142"/>
        </w:tabs>
        <w:rPr>
          <w:rFonts w:cs="Times New Roman"/>
          <w:color w:val="auto"/>
        </w:rPr>
      </w:pPr>
      <w:r w:rsidRPr="00775F2B">
        <w:rPr>
          <w:rFonts w:cs="Times New Roman"/>
          <w:color w:val="auto"/>
        </w:rPr>
        <w:t>1) участие в проектах и программах, направленных на патриотическое воспитание, приняли – 6896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2) участие в проектах и программах, направленных на профессиональное, личностное развитие, приняли – 3628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lastRenderedPageBreak/>
        <w:t>3) участие в проектах и программах, реализованных объектом инфраструктуры молодежной политики, приняли – 11704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4) в добровольческую и общественную деятельность вовлечен – 8793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5)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приняли – 900 молодых семей города Сосновый Бор.</w:t>
      </w:r>
    </w:p>
    <w:p w:rsidR="007D1DA7" w:rsidRPr="00775F2B" w:rsidRDefault="007D1DA7" w:rsidP="007D1DA7">
      <w:pPr>
        <w:tabs>
          <w:tab w:val="left" w:pos="142"/>
        </w:tabs>
        <w:rPr>
          <w:rFonts w:cs="Times New Roman"/>
          <w:color w:val="auto"/>
        </w:rPr>
      </w:pPr>
    </w:p>
    <w:p w:rsidR="007D1DA7" w:rsidRPr="00775F2B" w:rsidRDefault="007D1DA7" w:rsidP="007D1DA7">
      <w:pPr>
        <w:shd w:val="clear" w:color="auto" w:fill="FFFFFF"/>
        <w:tabs>
          <w:tab w:val="left" w:pos="1134"/>
        </w:tabs>
        <w:jc w:val="center"/>
        <w:rPr>
          <w:rFonts w:cs="Times New Roman"/>
          <w:b/>
          <w:color w:val="auto"/>
        </w:rPr>
      </w:pPr>
      <w:r w:rsidRPr="00775F2B">
        <w:rPr>
          <w:rFonts w:cs="Times New Roman"/>
          <w:b/>
          <w:color w:val="auto"/>
        </w:rPr>
        <w:t>5. Ход решения проблем, отмеченных в прогнозе на 2025 год.</w:t>
      </w:r>
    </w:p>
    <w:p w:rsidR="007D1DA7" w:rsidRPr="00775F2B" w:rsidRDefault="007D1DA7" w:rsidP="007D1DA7">
      <w:pPr>
        <w:shd w:val="clear" w:color="auto" w:fill="FFFFFF"/>
        <w:tabs>
          <w:tab w:val="left" w:pos="1134"/>
        </w:tabs>
        <w:jc w:val="center"/>
        <w:rPr>
          <w:rFonts w:cs="Times New Roman"/>
          <w:color w:val="auto"/>
        </w:rPr>
      </w:pPr>
    </w:p>
    <w:p w:rsidR="007D1DA7" w:rsidRPr="00775F2B" w:rsidRDefault="007D1DA7" w:rsidP="007D1DA7">
      <w:pPr>
        <w:tabs>
          <w:tab w:val="left" w:pos="142"/>
        </w:tabs>
        <w:rPr>
          <w:rFonts w:cs="Times New Roman"/>
          <w:color w:val="auto"/>
        </w:rPr>
      </w:pPr>
      <w:r w:rsidRPr="00775F2B">
        <w:rPr>
          <w:rFonts w:cs="Times New Roman"/>
          <w:color w:val="auto"/>
        </w:rPr>
        <w:t>В течение 2025 года отдел по молодёжной политике администрации Сосновоборского городского округа совместно с МАУ «Молодежный центр «Диалог», комитетом образования Сосновоборского городского округа и Молодежным советом при главе Сосновоборского городского округа реализовывал комплекс мер по вовлечению молодежи к участию в образовательных программах, семинарах, конференциях, тренингах и слетах по разработке социальных проектов для получения грантовой поддержки, в рамках которого были проведены следующие мероприятия: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образовательных семинарах в рамках проекта «Школа социального и социокультурного проектирования Фонда «АТР АЭС»;</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«Интенсивах по социальному проектированию»;</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Лекция для молодежи города Сосновый Бор на тему: «Проектная и грантовая деятельность» и защита проектов, разработанных участниками проекта «Губернаторский молодежный трудовой отряд»;</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стратегической сессии «Команда 47»;</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образовательном форуме «Интеграция»;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Реализация проекта Молодежного совета при главе Сосновоборского городского округа «ГрантоВедение»;</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конкурсе Росмолодежь.Гранты в рамках VI Международного форума городов атомной энергетики.</w:t>
      </w:r>
    </w:p>
    <w:p w:rsidR="007D1DA7" w:rsidRPr="00775F2B" w:rsidRDefault="007D1DA7" w:rsidP="007D1DA7">
      <w:pPr>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и Молодежным советом при главе Сосновоборского городского округа реализовал комплекс мер по вовлечению молодежи к участию в форумной кампании, в рамках которого были проведены следующие мероприятия:</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Публикации в официальных сообществах «Молодежь города Сосновый Бор», «Молодежный центр «Диалог», «Молодежный совет Соснового Бора» в социальной сети «ВКонтакте»;</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Адресное взаимодействие с целевой аудиторией форумов;</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Личное участие специалистов отдела по молодежной политике и сотрудников МАУ «Молодежный центр «Диалог» в всероссийских, окружных и региональных форумах;</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Организация встреч с участниками форумных кампаний прошлых лет.</w:t>
      </w:r>
    </w:p>
    <w:p w:rsidR="00391238" w:rsidRPr="00775F2B" w:rsidRDefault="00391238" w:rsidP="007D1DA7">
      <w:pPr>
        <w:tabs>
          <w:tab w:val="left" w:pos="142"/>
        </w:tabs>
        <w:rPr>
          <w:rFonts w:cs="Times New Roman"/>
          <w:color w:val="auto"/>
        </w:rPr>
      </w:pPr>
    </w:p>
    <w:sectPr w:rsidR="00391238" w:rsidRPr="00775F2B" w:rsidSect="00EB1291">
      <w:headerReference w:type="default" r:id="rId17"/>
      <w:footerReference w:type="even" r:id="rId18"/>
      <w:footerReference w:type="default" r:id="rId19"/>
      <w:pgSz w:w="11906" w:h="16838" w:code="9"/>
      <w:pgMar w:top="1021" w:right="567" w:bottom="284" w:left="1361"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D70" w:rsidRDefault="00BD5D70" w:rsidP="007F18C8">
      <w:r>
        <w:separator/>
      </w:r>
    </w:p>
  </w:endnote>
  <w:endnote w:type="continuationSeparator" w:id="0">
    <w:p w:rsidR="00BD5D70" w:rsidRDefault="00BD5D70" w:rsidP="007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Yu Gothic Medium">
    <w:panose1 w:val="020B0500000000000000"/>
    <w:charset w:val="80"/>
    <w:family w:val="swiss"/>
    <w:pitch w:val="variable"/>
    <w:sig w:usb0="E00002FF" w:usb1="2AC7FDFF" w:usb2="00000016"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rsidP="007F18C8">
    <w:pPr>
      <w:pStyle w:val="ac"/>
      <w:rPr>
        <w:rStyle w:val="ab"/>
      </w:rPr>
    </w:pPr>
    <w:r>
      <w:rPr>
        <w:rStyle w:val="ab"/>
      </w:rPr>
      <w:fldChar w:fldCharType="begin"/>
    </w:r>
    <w:r>
      <w:rPr>
        <w:rStyle w:val="ab"/>
      </w:rPr>
      <w:instrText xml:space="preserve">PAGE  </w:instrText>
    </w:r>
    <w:r>
      <w:rPr>
        <w:rStyle w:val="ab"/>
      </w:rPr>
      <w:fldChar w:fldCharType="separate"/>
    </w:r>
    <w:r>
      <w:rPr>
        <w:rStyle w:val="ab"/>
        <w:noProof/>
      </w:rPr>
      <w:t>42</w:t>
    </w:r>
    <w:r>
      <w:rPr>
        <w:rStyle w:val="ab"/>
      </w:rPr>
      <w:fldChar w:fldCharType="end"/>
    </w:r>
  </w:p>
  <w:p w:rsidR="00B46D22" w:rsidRDefault="00B46D22" w:rsidP="007F18C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pPr>
      <w:pStyle w:val="ac"/>
      <w:jc w:val="right"/>
    </w:pPr>
    <w:r>
      <w:fldChar w:fldCharType="begin"/>
    </w:r>
    <w:r>
      <w:instrText xml:space="preserve"> PAGE   \* MERGEFORMAT </w:instrText>
    </w:r>
    <w:r>
      <w:fldChar w:fldCharType="separate"/>
    </w:r>
    <w:r w:rsidR="00A76294">
      <w:rPr>
        <w:noProof/>
      </w:rPr>
      <w:t>24</w:t>
    </w:r>
    <w:r>
      <w:rPr>
        <w:noProof/>
      </w:rPr>
      <w:fldChar w:fldCharType="end"/>
    </w:r>
  </w:p>
  <w:p w:rsidR="00B46D22" w:rsidRDefault="00B46D22" w:rsidP="007F18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D70" w:rsidRDefault="00BD5D70" w:rsidP="007F18C8">
      <w:r>
        <w:separator/>
      </w:r>
    </w:p>
  </w:footnote>
  <w:footnote w:type="continuationSeparator" w:id="0">
    <w:p w:rsidR="00BD5D70" w:rsidRDefault="00BD5D70" w:rsidP="007F18C8">
      <w:r>
        <w:continuationSeparator/>
      </w:r>
    </w:p>
  </w:footnote>
  <w:footnote w:id="1">
    <w:p w:rsidR="00B46D22" w:rsidRDefault="00B46D22" w:rsidP="00D72B52">
      <w:pPr>
        <w:pStyle w:val="afe"/>
      </w:pPr>
      <w:r w:rsidRPr="00000674">
        <w:rPr>
          <w:rStyle w:val="aff0"/>
        </w:rPr>
        <w:footnoteRef/>
      </w:r>
      <w:r w:rsidRPr="00000674">
        <w:t xml:space="preserve"> </w:t>
      </w:r>
      <w:r w:rsidRPr="00000674">
        <w:rPr>
          <w:bCs/>
          <w:sz w:val="24"/>
          <w:szCs w:val="24"/>
        </w:rPr>
        <w:t>Без данных по АНОО «Сосновоборская частная школа»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pPr>
      <w:pStyle w:val="a9"/>
    </w:pPr>
    <w:r>
      <w:rPr>
        <w:noProof/>
        <w:lang w:eastAsia="ru-RU"/>
      </w:rPr>
      <mc:AlternateContent>
        <mc:Choice Requires="wps">
          <w:drawing>
            <wp:anchor distT="0" distB="0" distL="114300" distR="114300" simplePos="0" relativeHeight="251659264" behindDoc="0" locked="0" layoutInCell="1" allowOverlap="1" wp14:anchorId="7E24A67B" wp14:editId="5F13AAD4">
              <wp:simplePos x="0" y="0"/>
              <wp:positionH relativeFrom="page">
                <wp:posOffset>4381500</wp:posOffset>
              </wp:positionH>
              <wp:positionV relativeFrom="page">
                <wp:posOffset>254000</wp:posOffset>
              </wp:positionV>
              <wp:extent cx="2540000" cy="228600"/>
              <wp:effectExtent l="0" t="0" r="0" b="0"/>
              <wp:wrapNone/>
              <wp:docPr id="8" name="AryanRegN"/>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B46D22" w:rsidRPr="00000674" w:rsidRDefault="00B46D22" w:rsidP="00000674">
                          <w:pPr>
                            <w:jc w:val="center"/>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E24A67B" id="AryanRegN" o:spid="_x0000_s1027" style="position:absolute;margin-left:345pt;margin-top:20pt;width:200pt;height:18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DBRgMAAM8HAAAOAAAAZHJzL2Uyb0RvYy54bWysVVlv2zAMfh+w/yD43fUxJ02MJkUW18OA&#10;oC3aDn1WZDk2IEuepFwb9t9HyUeOrVt35MGhJJLiR30kr653FUMbKlUp+MQJLnwHUU5EVvLVxPn0&#10;lLojBymNeYaZ4HTi7Klyrqdv31xt65iGohAsoxKBE67ibT1xCq3r2PMUKWiF1YWoKYfDXMgKa1jK&#10;lZdJvAXvFfNC3x96WyGzWgpClYLdpDl0ptZ/nlOi7/JcUY3YxIHYtP1K+12arze9wvFK4rooSRsG&#10;/osoKlxyuLR3lWCN0VqWP7iqSiKFErm+IKLyRJ6XhFoMgCbwz9A8FrimFgskR9V9mtT/c0tuN/cS&#10;ldnEgYfiuIInmsk95g90dWuSs61VDDqP9b1sVwpEg3SXy8r8Awa0swnd9wmlO40IbIaDyIefgwic&#10;heFoCDK48Q7WtVT6AxUVMsLEkfBgNo94s1C6Ue1UzGVcpCVjsI9jxtG2vQH8Y+BOzrAGsaoBjeIr&#10;B2G2AlISLa3LI1vjMsGqQBsMvFCClVkbF+PGN7XMaSKA1U6DaPcBl33Vr2N/fDO6GUVuFA5v3MhP&#10;EneWziN3mAaXg+RdMp8nwTdzbRDFRZlllJvAO4YF0etesOV6w42eYzZe486EZCuFzplssGBCKNdB&#10;i+ZI0zuNxD4CADtDFYSR/z4cu+lwdOlGaTRwx5f+yPWD8fvx0I/GUZKeolqUnP47qj98ySNYLybA&#10;5qbAGW3yMrA8bAjVp8wm4cTZi8Ton9EAPiQPmNyxwzOl0hSHlfSegaLh6QPNocJMOVge9tefvtir&#10;A7YOjXYOFOh9B7/y3eBu9Y1pQ/De2P+9cW9hbxZc98ZVyUVTYWfIWM/DvNGHvB2lxoh6t9xBcEZc&#10;imwPrUgKaAPQMVRN0hLKdIGVvscSmjJswqDRd/DJmYDaF63koELILz/bN/pQaXDqoC00eaj1z2ss&#10;qYPYRw5d1EyETpCdsOwEvq7mAvpDYKOxIhhIzToxl6J6hvkzM7fAEeYE7mo6TruY62bYwAQjdDaz&#10;atD5a6wX/LEmxrlJqOHd0+4Zy7pthBpodSu6AYDjs37Y6BpLLmZrLfLSNstDHttUw9SwZG0nnBlL&#10;x2urdZjD0+8AAAD//wMAUEsDBBQABgAIAAAAIQD3qK373wAAAAoBAAAPAAAAZHJzL2Rvd25yZXYu&#10;eG1sTI9BT8MwDIXvSPyHyEhc0JYMoQ5K0wmQuHBA27ohjmlj2orGrppsK/x6Ui5wsuz39Py9bDW6&#10;Thxx8C2ThsVcgUCq2LZUa9gVz7NbED4YsqZjQg1f6GGVn59lJrV8og0et6EWMYR8ajQ0IfSplL5q&#10;0Bk/5x4pah88OBPiOtTSDuYUw10nr5VKpDMtxQ+N6fGpwepze3AaeM3Je7lbvJjl+uq13b8VxSN/&#10;a315MT7cgwg4hj8zTPgRHfLIVPKBrBedhuROxS5Bw800J4P6vZQalokCmWfyf4X8BwAA//8DAFBL&#10;AQItABQABgAIAAAAIQC2gziS/gAAAOEBAAATAAAAAAAAAAAAAAAAAAAAAABbQ29udGVudF9UeXBl&#10;c10ueG1sUEsBAi0AFAAGAAgAAAAhADj9If/WAAAAlAEAAAsAAAAAAAAAAAAAAAAALwEAAF9yZWxz&#10;Ly5yZWxzUEsBAi0AFAAGAAgAAAAhALKvoMFGAwAAzwcAAA4AAAAAAAAAAAAAAAAALgIAAGRycy9l&#10;Mm9Eb2MueG1sUEsBAi0AFAAGAAgAAAAhAPeorfvfAAAACgEAAA8AAAAAAAAAAAAAAAAAoAUAAGRy&#10;cy9kb3ducmV2LnhtbFBLBQYAAAAABAAEAPMAAACsBgAAAAA=&#10;" filled="f" fillcolor="#4f81bd [3204]" stroked="f" strokecolor="#243f60 [1604]" strokeweight="2pt">
              <v:textbox inset="0,0,0,0">
                <w:txbxContent>
                  <w:p w:rsidR="00543614" w:rsidRPr="00000674" w:rsidRDefault="00543614" w:rsidP="00000674">
                    <w:pPr>
                      <w:jc w:val="center"/>
                      <w:rPr>
                        <w:color w:val="000000"/>
                        <w:sz w:val="16"/>
                      </w:rPr>
                    </w:pPr>
                    <w:r>
                      <w:rPr>
                        <w:color w:val="000000"/>
                        <w:sz w:val="16"/>
                      </w:rPr>
                      <w:t>6405228/591561(11)</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04C"/>
    <w:multiLevelType w:val="hybridMultilevel"/>
    <w:tmpl w:val="65E46374"/>
    <w:lvl w:ilvl="0" w:tplc="12CC8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501AB1"/>
    <w:multiLevelType w:val="hybridMultilevel"/>
    <w:tmpl w:val="34F0485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3427A"/>
    <w:multiLevelType w:val="hybridMultilevel"/>
    <w:tmpl w:val="0966E426"/>
    <w:lvl w:ilvl="0" w:tplc="0122E5B6">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665637"/>
    <w:multiLevelType w:val="hybridMultilevel"/>
    <w:tmpl w:val="587A9F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15:restartNumberingAfterBreak="0">
    <w:nsid w:val="0AB878D9"/>
    <w:multiLevelType w:val="multilevel"/>
    <w:tmpl w:val="C8FE4644"/>
    <w:lvl w:ilvl="0">
      <w:start w:val="7"/>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03859E1"/>
    <w:multiLevelType w:val="hybridMultilevel"/>
    <w:tmpl w:val="4C9203AC"/>
    <w:lvl w:ilvl="0" w:tplc="360A64E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745B3C"/>
    <w:multiLevelType w:val="hybridMultilevel"/>
    <w:tmpl w:val="9B44F5D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E01F9B"/>
    <w:multiLevelType w:val="hybridMultilevel"/>
    <w:tmpl w:val="800A948E"/>
    <w:lvl w:ilvl="0" w:tplc="42CE36D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9" w15:restartNumberingAfterBreak="0">
    <w:nsid w:val="149E25DD"/>
    <w:multiLevelType w:val="hybridMultilevel"/>
    <w:tmpl w:val="1EBC76F6"/>
    <w:lvl w:ilvl="0" w:tplc="474EFE22">
      <w:start w:val="1"/>
      <w:numFmt w:val="upperRoman"/>
      <w:lvlText w:val="%1."/>
      <w:lvlJc w:val="left"/>
      <w:pPr>
        <w:ind w:left="1004" w:hanging="720"/>
      </w:pPr>
      <w:rPr>
        <w:rFonts w:ascii="Times New Roman" w:hAnsi="Times New Roman" w:cs="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5910A96"/>
    <w:multiLevelType w:val="hybridMultilevel"/>
    <w:tmpl w:val="6DA015BC"/>
    <w:lvl w:ilvl="0" w:tplc="45FEA82C">
      <w:start w:val="1"/>
      <w:numFmt w:val="decimal"/>
      <w:suff w:val="space"/>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7F67FA2"/>
    <w:multiLevelType w:val="hybridMultilevel"/>
    <w:tmpl w:val="9F5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673B6E"/>
    <w:multiLevelType w:val="hybridMultilevel"/>
    <w:tmpl w:val="C75493DC"/>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C734D3"/>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5236C8"/>
    <w:multiLevelType w:val="hybridMultilevel"/>
    <w:tmpl w:val="D4A08E2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813297"/>
    <w:multiLevelType w:val="hybridMultilevel"/>
    <w:tmpl w:val="6E483A36"/>
    <w:lvl w:ilvl="0" w:tplc="28CC7D90">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11D7A"/>
    <w:multiLevelType w:val="hybridMultilevel"/>
    <w:tmpl w:val="D39E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712D0B"/>
    <w:multiLevelType w:val="hybridMultilevel"/>
    <w:tmpl w:val="91D662AE"/>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F72F69"/>
    <w:multiLevelType w:val="hybridMultilevel"/>
    <w:tmpl w:val="2376D3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2E053A23"/>
    <w:multiLevelType w:val="hybridMultilevel"/>
    <w:tmpl w:val="FFBEAD9E"/>
    <w:lvl w:ilvl="0" w:tplc="AFF017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F981E45"/>
    <w:multiLevelType w:val="hybridMultilevel"/>
    <w:tmpl w:val="D2301F06"/>
    <w:lvl w:ilvl="0" w:tplc="AFF017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490B48"/>
    <w:multiLevelType w:val="hybridMultilevel"/>
    <w:tmpl w:val="AE56A320"/>
    <w:lvl w:ilvl="0" w:tplc="0C129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4015711"/>
    <w:multiLevelType w:val="hybridMultilevel"/>
    <w:tmpl w:val="BA4C6A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47D6677"/>
    <w:multiLevelType w:val="hybridMultilevel"/>
    <w:tmpl w:val="53008FDA"/>
    <w:lvl w:ilvl="0" w:tplc="48101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8AC618F"/>
    <w:multiLevelType w:val="hybridMultilevel"/>
    <w:tmpl w:val="D3EEF6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D3C7080"/>
    <w:multiLevelType w:val="hybridMultilevel"/>
    <w:tmpl w:val="48321BC2"/>
    <w:lvl w:ilvl="0" w:tplc="BA1667E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D9454F"/>
    <w:multiLevelType w:val="hybridMultilevel"/>
    <w:tmpl w:val="5B7AD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127425E"/>
    <w:multiLevelType w:val="multilevel"/>
    <w:tmpl w:val="CA3CD39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866A63"/>
    <w:multiLevelType w:val="hybridMultilevel"/>
    <w:tmpl w:val="4D58AE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3D036D7"/>
    <w:multiLevelType w:val="hybridMultilevel"/>
    <w:tmpl w:val="655A8E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3C0254"/>
    <w:multiLevelType w:val="hybridMultilevel"/>
    <w:tmpl w:val="23421AA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8B5244"/>
    <w:multiLevelType w:val="hybridMultilevel"/>
    <w:tmpl w:val="8EA6E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167AC4"/>
    <w:multiLevelType w:val="hybridMultilevel"/>
    <w:tmpl w:val="02C45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3E7613"/>
    <w:multiLevelType w:val="hybridMultilevel"/>
    <w:tmpl w:val="2744B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20314AD"/>
    <w:multiLevelType w:val="hybridMultilevel"/>
    <w:tmpl w:val="EF3C7B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84F043F"/>
    <w:multiLevelType w:val="hybridMultilevel"/>
    <w:tmpl w:val="3E5C9B1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D056C7"/>
    <w:multiLevelType w:val="hybridMultilevel"/>
    <w:tmpl w:val="C532A1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A222543"/>
    <w:multiLevelType w:val="hybridMultilevel"/>
    <w:tmpl w:val="87203D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9E33F1"/>
    <w:multiLevelType w:val="multilevel"/>
    <w:tmpl w:val="4F4C77EE"/>
    <w:lvl w:ilvl="0">
      <w:start w:val="1"/>
      <w:numFmt w:val="decimal"/>
      <w:lvlText w:val="%1."/>
      <w:lvlJc w:val="left"/>
      <w:pPr>
        <w:ind w:left="927" w:hanging="360"/>
      </w:pPr>
      <w:rPr>
        <w:rFonts w:hint="default"/>
        <w:b/>
      </w:rPr>
    </w:lvl>
    <w:lvl w:ilvl="1">
      <w:start w:val="2"/>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1662" w:hanging="109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22447CF"/>
    <w:multiLevelType w:val="hybridMultilevel"/>
    <w:tmpl w:val="479CB1E8"/>
    <w:lvl w:ilvl="0" w:tplc="50347266">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7C71D34"/>
    <w:multiLevelType w:val="hybridMultilevel"/>
    <w:tmpl w:val="5EC40A30"/>
    <w:lvl w:ilvl="0" w:tplc="96FE2AD4">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42" w15:restartNumberingAfterBreak="0">
    <w:nsid w:val="680A21DD"/>
    <w:multiLevelType w:val="hybridMultilevel"/>
    <w:tmpl w:val="71FC3A2A"/>
    <w:lvl w:ilvl="0" w:tplc="B97C3CEA">
      <w:start w:val="1"/>
      <w:numFmt w:val="decimal"/>
      <w:lvlText w:val="%1."/>
      <w:lvlJc w:val="left"/>
      <w:pPr>
        <w:ind w:left="785"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F032C5"/>
    <w:multiLevelType w:val="hybridMultilevel"/>
    <w:tmpl w:val="CF600F48"/>
    <w:lvl w:ilvl="0" w:tplc="A62A49D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37716D"/>
    <w:multiLevelType w:val="hybridMultilevel"/>
    <w:tmpl w:val="43FA35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F476B5"/>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A3F1A48"/>
    <w:multiLevelType w:val="hybridMultilevel"/>
    <w:tmpl w:val="DE96B4D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BB5441"/>
    <w:multiLevelType w:val="hybridMultilevel"/>
    <w:tmpl w:val="C44878C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60" w:hanging="360"/>
      </w:pPr>
      <w:rPr>
        <w:rFonts w:ascii="Courier New" w:hAnsi="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hint="default"/>
      </w:rPr>
    </w:lvl>
    <w:lvl w:ilvl="8" w:tplc="04190005">
      <w:start w:val="1"/>
      <w:numFmt w:val="bullet"/>
      <w:lvlText w:val=""/>
      <w:lvlJc w:val="left"/>
      <w:pPr>
        <w:ind w:left="6600" w:hanging="360"/>
      </w:pPr>
      <w:rPr>
        <w:rFonts w:ascii="Wingdings" w:hAnsi="Wingdings" w:hint="default"/>
      </w:rPr>
    </w:lvl>
  </w:abstractNum>
  <w:num w:numId="1">
    <w:abstractNumId w:val="43"/>
  </w:num>
  <w:num w:numId="2">
    <w:abstractNumId w:val="26"/>
  </w:num>
  <w:num w:numId="3">
    <w:abstractNumId w:val="47"/>
  </w:num>
  <w:num w:numId="4">
    <w:abstractNumId w:val="0"/>
  </w:num>
  <w:num w:numId="5">
    <w:abstractNumId w:val="10"/>
  </w:num>
  <w:num w:numId="6">
    <w:abstractNumId w:val="2"/>
  </w:num>
  <w:num w:numId="7">
    <w:abstractNumId w:val="27"/>
  </w:num>
  <w:num w:numId="8">
    <w:abstractNumId w:val="35"/>
  </w:num>
  <w:num w:numId="9">
    <w:abstractNumId w:val="8"/>
  </w:num>
  <w:num w:numId="10">
    <w:abstractNumId w:val="6"/>
  </w:num>
  <w:num w:numId="11">
    <w:abstractNumId w:val="24"/>
  </w:num>
  <w:num w:numId="12">
    <w:abstractNumId w:val="33"/>
  </w:num>
  <w:num w:numId="13">
    <w:abstractNumId w:val="11"/>
  </w:num>
  <w:num w:numId="14">
    <w:abstractNumId w:val="4"/>
  </w:num>
  <w:num w:numId="15">
    <w:abstractNumId w:val="25"/>
  </w:num>
  <w:num w:numId="16">
    <w:abstractNumId w:val="16"/>
  </w:num>
  <w:num w:numId="17">
    <w:abstractNumId w:val="5"/>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46"/>
  </w:num>
  <w:num w:numId="23">
    <w:abstractNumId w:val="14"/>
  </w:num>
  <w:num w:numId="24">
    <w:abstractNumId w:val="7"/>
  </w:num>
  <w:num w:numId="25">
    <w:abstractNumId w:val="40"/>
  </w:num>
  <w:num w:numId="26">
    <w:abstractNumId w:val="38"/>
  </w:num>
  <w:num w:numId="27">
    <w:abstractNumId w:val="36"/>
  </w:num>
  <w:num w:numId="28">
    <w:abstractNumId w:val="31"/>
  </w:num>
  <w:num w:numId="29">
    <w:abstractNumId w:val="22"/>
  </w:num>
  <w:num w:numId="30">
    <w:abstractNumId w:val="32"/>
  </w:num>
  <w:num w:numId="31">
    <w:abstractNumId w:val="19"/>
  </w:num>
  <w:num w:numId="32">
    <w:abstractNumId w:val="34"/>
  </w:num>
  <w:num w:numId="33">
    <w:abstractNumId w:val="42"/>
  </w:num>
  <w:num w:numId="34">
    <w:abstractNumId w:val="30"/>
  </w:num>
  <w:num w:numId="35">
    <w:abstractNumId w:val="12"/>
  </w:num>
  <w:num w:numId="36">
    <w:abstractNumId w:val="18"/>
  </w:num>
  <w:num w:numId="37">
    <w:abstractNumId w:val="3"/>
  </w:num>
  <w:num w:numId="38">
    <w:abstractNumId w:val="23"/>
  </w:num>
  <w:num w:numId="39">
    <w:abstractNumId w:val="28"/>
  </w:num>
  <w:num w:numId="40">
    <w:abstractNumId w:val="39"/>
  </w:num>
  <w:num w:numId="41">
    <w:abstractNumId w:val="29"/>
  </w:num>
  <w:num w:numId="42">
    <w:abstractNumId w:val="13"/>
  </w:num>
  <w:num w:numId="43">
    <w:abstractNumId w:val="45"/>
  </w:num>
  <w:num w:numId="44">
    <w:abstractNumId w:val="15"/>
  </w:num>
  <w:num w:numId="45">
    <w:abstractNumId w:val="9"/>
  </w:num>
  <w:num w:numId="46">
    <w:abstractNumId w:val="21"/>
  </w:num>
  <w:num w:numId="47">
    <w:abstractNumId w:val="44"/>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357"/>
  <w:doNotHyphenateCaps/>
  <w:drawingGridHorizontalSpacing w:val="120"/>
  <w:displayHorizontalDrawingGridEvery w:val="2"/>
  <w:characterSpacingControl w:val="doNotCompress"/>
  <w:doNotValidateAgainstSchema/>
  <w:doNotDemarcateInvalidXml/>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396a29e-0a4e-480f-8877-f0b4d3ddd098"/>
  </w:docVars>
  <w:rsids>
    <w:rsidRoot w:val="00F81744"/>
    <w:rsid w:val="000000FA"/>
    <w:rsid w:val="00000204"/>
    <w:rsid w:val="00000237"/>
    <w:rsid w:val="00000674"/>
    <w:rsid w:val="000007B2"/>
    <w:rsid w:val="0000091D"/>
    <w:rsid w:val="00000C41"/>
    <w:rsid w:val="00000C45"/>
    <w:rsid w:val="00000D30"/>
    <w:rsid w:val="00000E9A"/>
    <w:rsid w:val="00000F03"/>
    <w:rsid w:val="00001051"/>
    <w:rsid w:val="00001893"/>
    <w:rsid w:val="000018B3"/>
    <w:rsid w:val="0000199E"/>
    <w:rsid w:val="00001C3A"/>
    <w:rsid w:val="00001CE7"/>
    <w:rsid w:val="00001D01"/>
    <w:rsid w:val="00001EDA"/>
    <w:rsid w:val="00001F8D"/>
    <w:rsid w:val="0000221C"/>
    <w:rsid w:val="000022CB"/>
    <w:rsid w:val="00002360"/>
    <w:rsid w:val="0000250C"/>
    <w:rsid w:val="000027B3"/>
    <w:rsid w:val="0000282D"/>
    <w:rsid w:val="00002C95"/>
    <w:rsid w:val="00002CB6"/>
    <w:rsid w:val="00002D18"/>
    <w:rsid w:val="00002FBF"/>
    <w:rsid w:val="00003266"/>
    <w:rsid w:val="000033AD"/>
    <w:rsid w:val="000034DF"/>
    <w:rsid w:val="00003740"/>
    <w:rsid w:val="0000393D"/>
    <w:rsid w:val="000039C8"/>
    <w:rsid w:val="00003BF9"/>
    <w:rsid w:val="00003C59"/>
    <w:rsid w:val="00003CE4"/>
    <w:rsid w:val="00003D98"/>
    <w:rsid w:val="00003DCD"/>
    <w:rsid w:val="0000409C"/>
    <w:rsid w:val="0000413D"/>
    <w:rsid w:val="00004281"/>
    <w:rsid w:val="000046FF"/>
    <w:rsid w:val="000048AF"/>
    <w:rsid w:val="00004977"/>
    <w:rsid w:val="00004A50"/>
    <w:rsid w:val="00004A7A"/>
    <w:rsid w:val="00004C82"/>
    <w:rsid w:val="00004D38"/>
    <w:rsid w:val="00004EE4"/>
    <w:rsid w:val="00005153"/>
    <w:rsid w:val="000051B8"/>
    <w:rsid w:val="000052C2"/>
    <w:rsid w:val="0000546E"/>
    <w:rsid w:val="0000547F"/>
    <w:rsid w:val="00005A9A"/>
    <w:rsid w:val="00005AA7"/>
    <w:rsid w:val="00005C25"/>
    <w:rsid w:val="00005C73"/>
    <w:rsid w:val="00005D61"/>
    <w:rsid w:val="00005F9F"/>
    <w:rsid w:val="00005FCA"/>
    <w:rsid w:val="0000600D"/>
    <w:rsid w:val="00006109"/>
    <w:rsid w:val="000061A8"/>
    <w:rsid w:val="0000628D"/>
    <w:rsid w:val="000062F3"/>
    <w:rsid w:val="00006320"/>
    <w:rsid w:val="000065BA"/>
    <w:rsid w:val="000066C7"/>
    <w:rsid w:val="0000678A"/>
    <w:rsid w:val="000068CC"/>
    <w:rsid w:val="00006942"/>
    <w:rsid w:val="00006A53"/>
    <w:rsid w:val="00006A90"/>
    <w:rsid w:val="00006BC3"/>
    <w:rsid w:val="00006CBF"/>
    <w:rsid w:val="00006D28"/>
    <w:rsid w:val="00006E89"/>
    <w:rsid w:val="00006EB3"/>
    <w:rsid w:val="000070C3"/>
    <w:rsid w:val="000071B9"/>
    <w:rsid w:val="000073DF"/>
    <w:rsid w:val="00007654"/>
    <w:rsid w:val="00007833"/>
    <w:rsid w:val="00007A1E"/>
    <w:rsid w:val="00007B18"/>
    <w:rsid w:val="00007D04"/>
    <w:rsid w:val="00007E39"/>
    <w:rsid w:val="00010082"/>
    <w:rsid w:val="00010146"/>
    <w:rsid w:val="000101F2"/>
    <w:rsid w:val="00010234"/>
    <w:rsid w:val="000103DD"/>
    <w:rsid w:val="0001040E"/>
    <w:rsid w:val="0001055C"/>
    <w:rsid w:val="000106C8"/>
    <w:rsid w:val="00010856"/>
    <w:rsid w:val="00010CFA"/>
    <w:rsid w:val="00010EA2"/>
    <w:rsid w:val="00011028"/>
    <w:rsid w:val="00011273"/>
    <w:rsid w:val="000112AA"/>
    <w:rsid w:val="00011528"/>
    <w:rsid w:val="0001152A"/>
    <w:rsid w:val="00011677"/>
    <w:rsid w:val="00011950"/>
    <w:rsid w:val="0001197F"/>
    <w:rsid w:val="000119DB"/>
    <w:rsid w:val="00011D08"/>
    <w:rsid w:val="00011DF4"/>
    <w:rsid w:val="00011F3C"/>
    <w:rsid w:val="00011F59"/>
    <w:rsid w:val="00011F5B"/>
    <w:rsid w:val="0001217D"/>
    <w:rsid w:val="00012228"/>
    <w:rsid w:val="0001265F"/>
    <w:rsid w:val="0001291F"/>
    <w:rsid w:val="000129BC"/>
    <w:rsid w:val="00012A38"/>
    <w:rsid w:val="00012B11"/>
    <w:rsid w:val="00012BDE"/>
    <w:rsid w:val="00012BF3"/>
    <w:rsid w:val="00012C8D"/>
    <w:rsid w:val="00012CA7"/>
    <w:rsid w:val="00012D8D"/>
    <w:rsid w:val="00012F47"/>
    <w:rsid w:val="000131A0"/>
    <w:rsid w:val="000131A3"/>
    <w:rsid w:val="000132C4"/>
    <w:rsid w:val="000132ED"/>
    <w:rsid w:val="00013314"/>
    <w:rsid w:val="00013417"/>
    <w:rsid w:val="0001391E"/>
    <w:rsid w:val="00013950"/>
    <w:rsid w:val="00013957"/>
    <w:rsid w:val="00013960"/>
    <w:rsid w:val="00013B88"/>
    <w:rsid w:val="00013EF7"/>
    <w:rsid w:val="000140C5"/>
    <w:rsid w:val="000141CE"/>
    <w:rsid w:val="00014237"/>
    <w:rsid w:val="00014240"/>
    <w:rsid w:val="000145DB"/>
    <w:rsid w:val="000145E8"/>
    <w:rsid w:val="00015172"/>
    <w:rsid w:val="00015232"/>
    <w:rsid w:val="0001530B"/>
    <w:rsid w:val="00015340"/>
    <w:rsid w:val="000153C0"/>
    <w:rsid w:val="000154FC"/>
    <w:rsid w:val="00015A78"/>
    <w:rsid w:val="00015CE5"/>
    <w:rsid w:val="00015E59"/>
    <w:rsid w:val="00015F02"/>
    <w:rsid w:val="00015F1B"/>
    <w:rsid w:val="00015FE7"/>
    <w:rsid w:val="0001609B"/>
    <w:rsid w:val="00016175"/>
    <w:rsid w:val="0001623C"/>
    <w:rsid w:val="0001626A"/>
    <w:rsid w:val="000162F1"/>
    <w:rsid w:val="0001667D"/>
    <w:rsid w:val="0001696C"/>
    <w:rsid w:val="00016CC2"/>
    <w:rsid w:val="00016DC9"/>
    <w:rsid w:val="00016DE1"/>
    <w:rsid w:val="00016E3B"/>
    <w:rsid w:val="00017049"/>
    <w:rsid w:val="00017187"/>
    <w:rsid w:val="00017279"/>
    <w:rsid w:val="00017435"/>
    <w:rsid w:val="00017491"/>
    <w:rsid w:val="00017728"/>
    <w:rsid w:val="000177E0"/>
    <w:rsid w:val="0001781D"/>
    <w:rsid w:val="00017A2A"/>
    <w:rsid w:val="00017A62"/>
    <w:rsid w:val="00017AF1"/>
    <w:rsid w:val="00017B7A"/>
    <w:rsid w:val="00017E3B"/>
    <w:rsid w:val="00017E94"/>
    <w:rsid w:val="00017EEA"/>
    <w:rsid w:val="0002017E"/>
    <w:rsid w:val="000201FD"/>
    <w:rsid w:val="00020218"/>
    <w:rsid w:val="00020222"/>
    <w:rsid w:val="0002033A"/>
    <w:rsid w:val="000203B8"/>
    <w:rsid w:val="000203F1"/>
    <w:rsid w:val="00020672"/>
    <w:rsid w:val="00020868"/>
    <w:rsid w:val="0002094E"/>
    <w:rsid w:val="00020AC3"/>
    <w:rsid w:val="00020AFD"/>
    <w:rsid w:val="00020B62"/>
    <w:rsid w:val="00020B6C"/>
    <w:rsid w:val="00020BC7"/>
    <w:rsid w:val="00020C05"/>
    <w:rsid w:val="00020E6D"/>
    <w:rsid w:val="0002109D"/>
    <w:rsid w:val="000210B2"/>
    <w:rsid w:val="000210ED"/>
    <w:rsid w:val="0002110C"/>
    <w:rsid w:val="000211EF"/>
    <w:rsid w:val="0002120E"/>
    <w:rsid w:val="000213F3"/>
    <w:rsid w:val="00021523"/>
    <w:rsid w:val="00021567"/>
    <w:rsid w:val="000216C2"/>
    <w:rsid w:val="0002171C"/>
    <w:rsid w:val="000219B5"/>
    <w:rsid w:val="00021C74"/>
    <w:rsid w:val="00021CAF"/>
    <w:rsid w:val="00021DD8"/>
    <w:rsid w:val="00021EB8"/>
    <w:rsid w:val="000223E0"/>
    <w:rsid w:val="00022489"/>
    <w:rsid w:val="0002262E"/>
    <w:rsid w:val="000227E0"/>
    <w:rsid w:val="000228FB"/>
    <w:rsid w:val="000229A7"/>
    <w:rsid w:val="00022A60"/>
    <w:rsid w:val="00022B17"/>
    <w:rsid w:val="00022EDD"/>
    <w:rsid w:val="00022FFE"/>
    <w:rsid w:val="00023055"/>
    <w:rsid w:val="00023194"/>
    <w:rsid w:val="0002329A"/>
    <w:rsid w:val="000233C1"/>
    <w:rsid w:val="00023618"/>
    <w:rsid w:val="000236CB"/>
    <w:rsid w:val="000236ED"/>
    <w:rsid w:val="000237F6"/>
    <w:rsid w:val="000238F8"/>
    <w:rsid w:val="00023A2A"/>
    <w:rsid w:val="00023CCE"/>
    <w:rsid w:val="00023D37"/>
    <w:rsid w:val="00023E2B"/>
    <w:rsid w:val="000240D8"/>
    <w:rsid w:val="0002416F"/>
    <w:rsid w:val="0002450A"/>
    <w:rsid w:val="0002475C"/>
    <w:rsid w:val="00024910"/>
    <w:rsid w:val="000253B2"/>
    <w:rsid w:val="00025506"/>
    <w:rsid w:val="000256CD"/>
    <w:rsid w:val="000258CB"/>
    <w:rsid w:val="000259DE"/>
    <w:rsid w:val="00025E74"/>
    <w:rsid w:val="00025F52"/>
    <w:rsid w:val="00025F73"/>
    <w:rsid w:val="00025FF3"/>
    <w:rsid w:val="000267F7"/>
    <w:rsid w:val="00026936"/>
    <w:rsid w:val="00026946"/>
    <w:rsid w:val="00026A62"/>
    <w:rsid w:val="00026B8A"/>
    <w:rsid w:val="00026C88"/>
    <w:rsid w:val="00026D18"/>
    <w:rsid w:val="000270F4"/>
    <w:rsid w:val="0002710B"/>
    <w:rsid w:val="000273B2"/>
    <w:rsid w:val="00027433"/>
    <w:rsid w:val="000274C5"/>
    <w:rsid w:val="00027826"/>
    <w:rsid w:val="000278B1"/>
    <w:rsid w:val="0002793A"/>
    <w:rsid w:val="00027943"/>
    <w:rsid w:val="00027AE4"/>
    <w:rsid w:val="00027B77"/>
    <w:rsid w:val="00027DB2"/>
    <w:rsid w:val="00027E6D"/>
    <w:rsid w:val="00027FF5"/>
    <w:rsid w:val="0003026B"/>
    <w:rsid w:val="000302F2"/>
    <w:rsid w:val="000306C0"/>
    <w:rsid w:val="00030789"/>
    <w:rsid w:val="00030A32"/>
    <w:rsid w:val="00030A73"/>
    <w:rsid w:val="00030BEB"/>
    <w:rsid w:val="00030C52"/>
    <w:rsid w:val="00030FA0"/>
    <w:rsid w:val="0003108D"/>
    <w:rsid w:val="00031328"/>
    <w:rsid w:val="00031361"/>
    <w:rsid w:val="000315D1"/>
    <w:rsid w:val="00031BE4"/>
    <w:rsid w:val="00031C03"/>
    <w:rsid w:val="00031E53"/>
    <w:rsid w:val="00032069"/>
    <w:rsid w:val="000323FB"/>
    <w:rsid w:val="0003248A"/>
    <w:rsid w:val="0003267E"/>
    <w:rsid w:val="000326EB"/>
    <w:rsid w:val="00032765"/>
    <w:rsid w:val="00032975"/>
    <w:rsid w:val="000329AA"/>
    <w:rsid w:val="00032A67"/>
    <w:rsid w:val="00032D86"/>
    <w:rsid w:val="00032DAA"/>
    <w:rsid w:val="00032E3C"/>
    <w:rsid w:val="000333D6"/>
    <w:rsid w:val="00033401"/>
    <w:rsid w:val="0003342D"/>
    <w:rsid w:val="00033440"/>
    <w:rsid w:val="0003347C"/>
    <w:rsid w:val="000334BC"/>
    <w:rsid w:val="000335AF"/>
    <w:rsid w:val="00033A88"/>
    <w:rsid w:val="00033AB9"/>
    <w:rsid w:val="00033B3E"/>
    <w:rsid w:val="00033BE3"/>
    <w:rsid w:val="00033F9D"/>
    <w:rsid w:val="0003404A"/>
    <w:rsid w:val="00034910"/>
    <w:rsid w:val="00034DF8"/>
    <w:rsid w:val="00034E4B"/>
    <w:rsid w:val="00034F1E"/>
    <w:rsid w:val="000357DF"/>
    <w:rsid w:val="000358D1"/>
    <w:rsid w:val="00035950"/>
    <w:rsid w:val="00035A16"/>
    <w:rsid w:val="00035CAD"/>
    <w:rsid w:val="00035CCD"/>
    <w:rsid w:val="00035E12"/>
    <w:rsid w:val="00035EAC"/>
    <w:rsid w:val="00035EB2"/>
    <w:rsid w:val="00035FF4"/>
    <w:rsid w:val="000361B1"/>
    <w:rsid w:val="000363E9"/>
    <w:rsid w:val="0003652A"/>
    <w:rsid w:val="00036714"/>
    <w:rsid w:val="00036807"/>
    <w:rsid w:val="00036823"/>
    <w:rsid w:val="000368FE"/>
    <w:rsid w:val="00036AC4"/>
    <w:rsid w:val="00036CFA"/>
    <w:rsid w:val="00036D01"/>
    <w:rsid w:val="00036EBE"/>
    <w:rsid w:val="0003781D"/>
    <w:rsid w:val="00037912"/>
    <w:rsid w:val="0004044B"/>
    <w:rsid w:val="000404B2"/>
    <w:rsid w:val="0004058E"/>
    <w:rsid w:val="000406CC"/>
    <w:rsid w:val="000407D8"/>
    <w:rsid w:val="000409E7"/>
    <w:rsid w:val="00040AC6"/>
    <w:rsid w:val="00040D0A"/>
    <w:rsid w:val="0004167B"/>
    <w:rsid w:val="00041883"/>
    <w:rsid w:val="00041B04"/>
    <w:rsid w:val="00041B65"/>
    <w:rsid w:val="00041C67"/>
    <w:rsid w:val="00041CA6"/>
    <w:rsid w:val="00041F4E"/>
    <w:rsid w:val="00041F53"/>
    <w:rsid w:val="000420F0"/>
    <w:rsid w:val="000422A8"/>
    <w:rsid w:val="000424F7"/>
    <w:rsid w:val="00042524"/>
    <w:rsid w:val="000427F6"/>
    <w:rsid w:val="00042A73"/>
    <w:rsid w:val="00042B8E"/>
    <w:rsid w:val="00042BFF"/>
    <w:rsid w:val="00042C36"/>
    <w:rsid w:val="00042CFD"/>
    <w:rsid w:val="00042DF8"/>
    <w:rsid w:val="00042FFE"/>
    <w:rsid w:val="00043100"/>
    <w:rsid w:val="0004319F"/>
    <w:rsid w:val="00043441"/>
    <w:rsid w:val="0004353A"/>
    <w:rsid w:val="0004356D"/>
    <w:rsid w:val="00043718"/>
    <w:rsid w:val="00043719"/>
    <w:rsid w:val="00043732"/>
    <w:rsid w:val="000437E6"/>
    <w:rsid w:val="000438EF"/>
    <w:rsid w:val="000439D5"/>
    <w:rsid w:val="00043A7C"/>
    <w:rsid w:val="00043AD9"/>
    <w:rsid w:val="00043F2E"/>
    <w:rsid w:val="00043FF1"/>
    <w:rsid w:val="00043FFB"/>
    <w:rsid w:val="0004414C"/>
    <w:rsid w:val="00044209"/>
    <w:rsid w:val="000442E4"/>
    <w:rsid w:val="0004432F"/>
    <w:rsid w:val="000443F3"/>
    <w:rsid w:val="000444D0"/>
    <w:rsid w:val="00044593"/>
    <w:rsid w:val="0004467B"/>
    <w:rsid w:val="00044742"/>
    <w:rsid w:val="000447AA"/>
    <w:rsid w:val="00044819"/>
    <w:rsid w:val="00044C74"/>
    <w:rsid w:val="00044E5B"/>
    <w:rsid w:val="00044F5F"/>
    <w:rsid w:val="000450BA"/>
    <w:rsid w:val="0004514C"/>
    <w:rsid w:val="000457BF"/>
    <w:rsid w:val="00045ADE"/>
    <w:rsid w:val="00045D57"/>
    <w:rsid w:val="00045EFE"/>
    <w:rsid w:val="00045FC1"/>
    <w:rsid w:val="000460DC"/>
    <w:rsid w:val="0004612F"/>
    <w:rsid w:val="00046289"/>
    <w:rsid w:val="000462FC"/>
    <w:rsid w:val="0004634F"/>
    <w:rsid w:val="0004657A"/>
    <w:rsid w:val="000466CB"/>
    <w:rsid w:val="000468DC"/>
    <w:rsid w:val="00046A13"/>
    <w:rsid w:val="00046A7A"/>
    <w:rsid w:val="00046A9D"/>
    <w:rsid w:val="00046B3D"/>
    <w:rsid w:val="00046CC8"/>
    <w:rsid w:val="00046F5D"/>
    <w:rsid w:val="000470DE"/>
    <w:rsid w:val="0004755D"/>
    <w:rsid w:val="00047564"/>
    <w:rsid w:val="000476A6"/>
    <w:rsid w:val="000476A8"/>
    <w:rsid w:val="00047818"/>
    <w:rsid w:val="000478AB"/>
    <w:rsid w:val="000478CC"/>
    <w:rsid w:val="00047913"/>
    <w:rsid w:val="000479F1"/>
    <w:rsid w:val="000479F5"/>
    <w:rsid w:val="00047D7A"/>
    <w:rsid w:val="00047ECD"/>
    <w:rsid w:val="00050110"/>
    <w:rsid w:val="000501FE"/>
    <w:rsid w:val="00050415"/>
    <w:rsid w:val="0005043F"/>
    <w:rsid w:val="00050738"/>
    <w:rsid w:val="000509A7"/>
    <w:rsid w:val="00050DDA"/>
    <w:rsid w:val="00051062"/>
    <w:rsid w:val="000510CE"/>
    <w:rsid w:val="00051756"/>
    <w:rsid w:val="00051840"/>
    <w:rsid w:val="00051A98"/>
    <w:rsid w:val="00051AD0"/>
    <w:rsid w:val="00051D22"/>
    <w:rsid w:val="00051F3D"/>
    <w:rsid w:val="00052055"/>
    <w:rsid w:val="0005210F"/>
    <w:rsid w:val="000522DC"/>
    <w:rsid w:val="0005256D"/>
    <w:rsid w:val="0005266E"/>
    <w:rsid w:val="000526DF"/>
    <w:rsid w:val="0005272A"/>
    <w:rsid w:val="0005289F"/>
    <w:rsid w:val="000529F0"/>
    <w:rsid w:val="000529F9"/>
    <w:rsid w:val="00052AD1"/>
    <w:rsid w:val="00052B34"/>
    <w:rsid w:val="00052B58"/>
    <w:rsid w:val="00052BDB"/>
    <w:rsid w:val="00052CBB"/>
    <w:rsid w:val="00052E4A"/>
    <w:rsid w:val="00052F1C"/>
    <w:rsid w:val="00053002"/>
    <w:rsid w:val="0005349E"/>
    <w:rsid w:val="000534F1"/>
    <w:rsid w:val="00053511"/>
    <w:rsid w:val="0005360A"/>
    <w:rsid w:val="0005371A"/>
    <w:rsid w:val="0005399D"/>
    <w:rsid w:val="00053A03"/>
    <w:rsid w:val="00053A0E"/>
    <w:rsid w:val="00053BC2"/>
    <w:rsid w:val="00053DD9"/>
    <w:rsid w:val="0005411B"/>
    <w:rsid w:val="000543CE"/>
    <w:rsid w:val="00054488"/>
    <w:rsid w:val="000547D0"/>
    <w:rsid w:val="00054941"/>
    <w:rsid w:val="00054E20"/>
    <w:rsid w:val="00054E84"/>
    <w:rsid w:val="00055023"/>
    <w:rsid w:val="0005516F"/>
    <w:rsid w:val="00055374"/>
    <w:rsid w:val="000554AD"/>
    <w:rsid w:val="000555B0"/>
    <w:rsid w:val="00055751"/>
    <w:rsid w:val="00055762"/>
    <w:rsid w:val="00055850"/>
    <w:rsid w:val="00055877"/>
    <w:rsid w:val="0005594C"/>
    <w:rsid w:val="00055A76"/>
    <w:rsid w:val="00055B4C"/>
    <w:rsid w:val="00055E71"/>
    <w:rsid w:val="00055EEA"/>
    <w:rsid w:val="00055F5B"/>
    <w:rsid w:val="00055F79"/>
    <w:rsid w:val="00056628"/>
    <w:rsid w:val="0005680F"/>
    <w:rsid w:val="0005685B"/>
    <w:rsid w:val="00056994"/>
    <w:rsid w:val="00056F44"/>
    <w:rsid w:val="000570F4"/>
    <w:rsid w:val="00057739"/>
    <w:rsid w:val="000577FC"/>
    <w:rsid w:val="00057855"/>
    <w:rsid w:val="00057ECB"/>
    <w:rsid w:val="0006007C"/>
    <w:rsid w:val="000600FE"/>
    <w:rsid w:val="0006013D"/>
    <w:rsid w:val="000601BE"/>
    <w:rsid w:val="00060283"/>
    <w:rsid w:val="00060456"/>
    <w:rsid w:val="00060676"/>
    <w:rsid w:val="0006079D"/>
    <w:rsid w:val="000608B2"/>
    <w:rsid w:val="000608C8"/>
    <w:rsid w:val="00060978"/>
    <w:rsid w:val="00060E87"/>
    <w:rsid w:val="0006108F"/>
    <w:rsid w:val="000611F2"/>
    <w:rsid w:val="00061356"/>
    <w:rsid w:val="00061675"/>
    <w:rsid w:val="00061687"/>
    <w:rsid w:val="00061741"/>
    <w:rsid w:val="00061967"/>
    <w:rsid w:val="000619F6"/>
    <w:rsid w:val="00061AC3"/>
    <w:rsid w:val="00061BC0"/>
    <w:rsid w:val="00061D88"/>
    <w:rsid w:val="00061E56"/>
    <w:rsid w:val="00061FD2"/>
    <w:rsid w:val="00062041"/>
    <w:rsid w:val="000621C7"/>
    <w:rsid w:val="00062757"/>
    <w:rsid w:val="00062813"/>
    <w:rsid w:val="0006284B"/>
    <w:rsid w:val="0006289D"/>
    <w:rsid w:val="00062A12"/>
    <w:rsid w:val="00062B52"/>
    <w:rsid w:val="00062F70"/>
    <w:rsid w:val="00063068"/>
    <w:rsid w:val="0006357E"/>
    <w:rsid w:val="000635BC"/>
    <w:rsid w:val="0006394C"/>
    <w:rsid w:val="000639B7"/>
    <w:rsid w:val="00063AF5"/>
    <w:rsid w:val="00063CE4"/>
    <w:rsid w:val="00063CF3"/>
    <w:rsid w:val="00063D45"/>
    <w:rsid w:val="00063D92"/>
    <w:rsid w:val="00063DBE"/>
    <w:rsid w:val="00063F2F"/>
    <w:rsid w:val="00063F5C"/>
    <w:rsid w:val="000641BA"/>
    <w:rsid w:val="00064272"/>
    <w:rsid w:val="000643AC"/>
    <w:rsid w:val="00064A00"/>
    <w:rsid w:val="00064A41"/>
    <w:rsid w:val="00064C09"/>
    <w:rsid w:val="00064CB2"/>
    <w:rsid w:val="00064DE1"/>
    <w:rsid w:val="00064DF4"/>
    <w:rsid w:val="00064E85"/>
    <w:rsid w:val="00064E9D"/>
    <w:rsid w:val="00064F5C"/>
    <w:rsid w:val="00065568"/>
    <w:rsid w:val="00065B48"/>
    <w:rsid w:val="00065B85"/>
    <w:rsid w:val="00065F54"/>
    <w:rsid w:val="00065F5C"/>
    <w:rsid w:val="000660C2"/>
    <w:rsid w:val="000660F1"/>
    <w:rsid w:val="00066117"/>
    <w:rsid w:val="00066273"/>
    <w:rsid w:val="0006659C"/>
    <w:rsid w:val="0006667A"/>
    <w:rsid w:val="000666FD"/>
    <w:rsid w:val="00066816"/>
    <w:rsid w:val="00066895"/>
    <w:rsid w:val="00066DC3"/>
    <w:rsid w:val="00066EBE"/>
    <w:rsid w:val="00067221"/>
    <w:rsid w:val="000675D6"/>
    <w:rsid w:val="000677D5"/>
    <w:rsid w:val="00067A22"/>
    <w:rsid w:val="00067BAF"/>
    <w:rsid w:val="000700A1"/>
    <w:rsid w:val="00070196"/>
    <w:rsid w:val="0007021A"/>
    <w:rsid w:val="000703A5"/>
    <w:rsid w:val="0007042D"/>
    <w:rsid w:val="0007056F"/>
    <w:rsid w:val="00070606"/>
    <w:rsid w:val="0007060D"/>
    <w:rsid w:val="0007067A"/>
    <w:rsid w:val="00070885"/>
    <w:rsid w:val="00070A20"/>
    <w:rsid w:val="00070A77"/>
    <w:rsid w:val="00070B89"/>
    <w:rsid w:val="00070B9A"/>
    <w:rsid w:val="00070D4F"/>
    <w:rsid w:val="00070F1B"/>
    <w:rsid w:val="00071050"/>
    <w:rsid w:val="00071095"/>
    <w:rsid w:val="000710D7"/>
    <w:rsid w:val="0007120A"/>
    <w:rsid w:val="00071228"/>
    <w:rsid w:val="0007125E"/>
    <w:rsid w:val="00071475"/>
    <w:rsid w:val="000714E7"/>
    <w:rsid w:val="00071511"/>
    <w:rsid w:val="00071B7D"/>
    <w:rsid w:val="00071C2B"/>
    <w:rsid w:val="00071E77"/>
    <w:rsid w:val="0007237F"/>
    <w:rsid w:val="00072652"/>
    <w:rsid w:val="0007269D"/>
    <w:rsid w:val="00072C52"/>
    <w:rsid w:val="00072C78"/>
    <w:rsid w:val="00072E4E"/>
    <w:rsid w:val="00072FF5"/>
    <w:rsid w:val="0007302B"/>
    <w:rsid w:val="00073627"/>
    <w:rsid w:val="000737E4"/>
    <w:rsid w:val="00073872"/>
    <w:rsid w:val="000739B7"/>
    <w:rsid w:val="00073A6E"/>
    <w:rsid w:val="00073B8A"/>
    <w:rsid w:val="00073BC5"/>
    <w:rsid w:val="00073BEB"/>
    <w:rsid w:val="00073E7D"/>
    <w:rsid w:val="000740AD"/>
    <w:rsid w:val="0007419C"/>
    <w:rsid w:val="0007436D"/>
    <w:rsid w:val="0007438A"/>
    <w:rsid w:val="0007452A"/>
    <w:rsid w:val="0007467D"/>
    <w:rsid w:val="0007474A"/>
    <w:rsid w:val="000747B1"/>
    <w:rsid w:val="00074AA7"/>
    <w:rsid w:val="000751EB"/>
    <w:rsid w:val="0007522B"/>
    <w:rsid w:val="000752F7"/>
    <w:rsid w:val="00075379"/>
    <w:rsid w:val="0007565F"/>
    <w:rsid w:val="000758AE"/>
    <w:rsid w:val="00075967"/>
    <w:rsid w:val="00075AAC"/>
    <w:rsid w:val="00075B75"/>
    <w:rsid w:val="00075B8C"/>
    <w:rsid w:val="00075B90"/>
    <w:rsid w:val="00075B9C"/>
    <w:rsid w:val="00075C26"/>
    <w:rsid w:val="00075DE1"/>
    <w:rsid w:val="00075E7A"/>
    <w:rsid w:val="00075EDB"/>
    <w:rsid w:val="00075EE3"/>
    <w:rsid w:val="00075F1D"/>
    <w:rsid w:val="00075F59"/>
    <w:rsid w:val="0007605C"/>
    <w:rsid w:val="00076161"/>
    <w:rsid w:val="000761A7"/>
    <w:rsid w:val="000761E4"/>
    <w:rsid w:val="000764A3"/>
    <w:rsid w:val="000766A8"/>
    <w:rsid w:val="00076733"/>
    <w:rsid w:val="00076742"/>
    <w:rsid w:val="00076891"/>
    <w:rsid w:val="00076904"/>
    <w:rsid w:val="0007693E"/>
    <w:rsid w:val="00076B77"/>
    <w:rsid w:val="00076C7C"/>
    <w:rsid w:val="000771AF"/>
    <w:rsid w:val="00077222"/>
    <w:rsid w:val="000772F4"/>
    <w:rsid w:val="00077488"/>
    <w:rsid w:val="00077501"/>
    <w:rsid w:val="0007778D"/>
    <w:rsid w:val="00077931"/>
    <w:rsid w:val="0007799E"/>
    <w:rsid w:val="00077BB5"/>
    <w:rsid w:val="00077D12"/>
    <w:rsid w:val="00077D7A"/>
    <w:rsid w:val="000800DD"/>
    <w:rsid w:val="0008022C"/>
    <w:rsid w:val="00080298"/>
    <w:rsid w:val="00080616"/>
    <w:rsid w:val="000808DA"/>
    <w:rsid w:val="00080DA3"/>
    <w:rsid w:val="00080F24"/>
    <w:rsid w:val="00080F7B"/>
    <w:rsid w:val="00081050"/>
    <w:rsid w:val="00081165"/>
    <w:rsid w:val="00081212"/>
    <w:rsid w:val="00081233"/>
    <w:rsid w:val="00081398"/>
    <w:rsid w:val="00081452"/>
    <w:rsid w:val="00081504"/>
    <w:rsid w:val="00081750"/>
    <w:rsid w:val="00081794"/>
    <w:rsid w:val="00081833"/>
    <w:rsid w:val="0008196B"/>
    <w:rsid w:val="00081B66"/>
    <w:rsid w:val="00081C8D"/>
    <w:rsid w:val="00081D84"/>
    <w:rsid w:val="00081F62"/>
    <w:rsid w:val="000820AD"/>
    <w:rsid w:val="000820E7"/>
    <w:rsid w:val="0008244C"/>
    <w:rsid w:val="000824FD"/>
    <w:rsid w:val="0008260C"/>
    <w:rsid w:val="000827DF"/>
    <w:rsid w:val="00082A9F"/>
    <w:rsid w:val="00082BF2"/>
    <w:rsid w:val="00082C76"/>
    <w:rsid w:val="00082DE7"/>
    <w:rsid w:val="00082FF0"/>
    <w:rsid w:val="000830E1"/>
    <w:rsid w:val="0008314A"/>
    <w:rsid w:val="0008320F"/>
    <w:rsid w:val="0008325D"/>
    <w:rsid w:val="000832AB"/>
    <w:rsid w:val="000833AC"/>
    <w:rsid w:val="0008354F"/>
    <w:rsid w:val="00083D24"/>
    <w:rsid w:val="00083D39"/>
    <w:rsid w:val="00083E5D"/>
    <w:rsid w:val="00083E92"/>
    <w:rsid w:val="00083EBC"/>
    <w:rsid w:val="00083EE9"/>
    <w:rsid w:val="0008403F"/>
    <w:rsid w:val="000841E0"/>
    <w:rsid w:val="0008438C"/>
    <w:rsid w:val="000845FC"/>
    <w:rsid w:val="00084820"/>
    <w:rsid w:val="000849DB"/>
    <w:rsid w:val="00084B88"/>
    <w:rsid w:val="00084F43"/>
    <w:rsid w:val="00084FE7"/>
    <w:rsid w:val="00085003"/>
    <w:rsid w:val="000850DF"/>
    <w:rsid w:val="0008515B"/>
    <w:rsid w:val="000853C4"/>
    <w:rsid w:val="000853D7"/>
    <w:rsid w:val="00085797"/>
    <w:rsid w:val="00085C7C"/>
    <w:rsid w:val="00085DC8"/>
    <w:rsid w:val="00086002"/>
    <w:rsid w:val="00086093"/>
    <w:rsid w:val="00086131"/>
    <w:rsid w:val="0008633D"/>
    <w:rsid w:val="00086354"/>
    <w:rsid w:val="000863D3"/>
    <w:rsid w:val="000864FD"/>
    <w:rsid w:val="000868AC"/>
    <w:rsid w:val="000868E0"/>
    <w:rsid w:val="00086975"/>
    <w:rsid w:val="00086983"/>
    <w:rsid w:val="00086A32"/>
    <w:rsid w:val="00086AFE"/>
    <w:rsid w:val="00086C7F"/>
    <w:rsid w:val="00086C92"/>
    <w:rsid w:val="00086EB6"/>
    <w:rsid w:val="00086F4E"/>
    <w:rsid w:val="00086F99"/>
    <w:rsid w:val="00087224"/>
    <w:rsid w:val="000872CE"/>
    <w:rsid w:val="00087461"/>
    <w:rsid w:val="0008750F"/>
    <w:rsid w:val="000875DC"/>
    <w:rsid w:val="0008766D"/>
    <w:rsid w:val="000879ED"/>
    <w:rsid w:val="00087B71"/>
    <w:rsid w:val="00087C08"/>
    <w:rsid w:val="00087CC4"/>
    <w:rsid w:val="00087E2A"/>
    <w:rsid w:val="00087EBC"/>
    <w:rsid w:val="00087FEE"/>
    <w:rsid w:val="000900F7"/>
    <w:rsid w:val="0009021C"/>
    <w:rsid w:val="00090476"/>
    <w:rsid w:val="00090481"/>
    <w:rsid w:val="00090808"/>
    <w:rsid w:val="00090AA8"/>
    <w:rsid w:val="00090BCA"/>
    <w:rsid w:val="00090CD6"/>
    <w:rsid w:val="00090F68"/>
    <w:rsid w:val="00090FE7"/>
    <w:rsid w:val="00091074"/>
    <w:rsid w:val="000911AE"/>
    <w:rsid w:val="00091778"/>
    <w:rsid w:val="000918DC"/>
    <w:rsid w:val="0009191B"/>
    <w:rsid w:val="0009194D"/>
    <w:rsid w:val="00091955"/>
    <w:rsid w:val="00091965"/>
    <w:rsid w:val="00091AE8"/>
    <w:rsid w:val="00091B4B"/>
    <w:rsid w:val="00091BD2"/>
    <w:rsid w:val="00091DFD"/>
    <w:rsid w:val="00091F89"/>
    <w:rsid w:val="00092166"/>
    <w:rsid w:val="000921F8"/>
    <w:rsid w:val="00092225"/>
    <w:rsid w:val="00092451"/>
    <w:rsid w:val="0009257A"/>
    <w:rsid w:val="00092C2A"/>
    <w:rsid w:val="00092CC5"/>
    <w:rsid w:val="00092D82"/>
    <w:rsid w:val="00092DA6"/>
    <w:rsid w:val="00092E3E"/>
    <w:rsid w:val="00092E84"/>
    <w:rsid w:val="00092EC0"/>
    <w:rsid w:val="00092FBD"/>
    <w:rsid w:val="00092FE2"/>
    <w:rsid w:val="0009305A"/>
    <w:rsid w:val="00093097"/>
    <w:rsid w:val="00093113"/>
    <w:rsid w:val="00093285"/>
    <w:rsid w:val="0009328A"/>
    <w:rsid w:val="000933A7"/>
    <w:rsid w:val="00093A81"/>
    <w:rsid w:val="00093BE5"/>
    <w:rsid w:val="00093CDF"/>
    <w:rsid w:val="00093D43"/>
    <w:rsid w:val="00093E92"/>
    <w:rsid w:val="00093F53"/>
    <w:rsid w:val="00093F59"/>
    <w:rsid w:val="000940C3"/>
    <w:rsid w:val="0009420B"/>
    <w:rsid w:val="00094873"/>
    <w:rsid w:val="00094A59"/>
    <w:rsid w:val="00094C7A"/>
    <w:rsid w:val="00094DB9"/>
    <w:rsid w:val="00094EE2"/>
    <w:rsid w:val="00095087"/>
    <w:rsid w:val="000951AF"/>
    <w:rsid w:val="00095341"/>
    <w:rsid w:val="00095676"/>
    <w:rsid w:val="00095906"/>
    <w:rsid w:val="00095909"/>
    <w:rsid w:val="00095A2A"/>
    <w:rsid w:val="00095A67"/>
    <w:rsid w:val="00095DAE"/>
    <w:rsid w:val="00095E24"/>
    <w:rsid w:val="00095E35"/>
    <w:rsid w:val="0009611E"/>
    <w:rsid w:val="000963EB"/>
    <w:rsid w:val="00096616"/>
    <w:rsid w:val="0009677F"/>
    <w:rsid w:val="00096902"/>
    <w:rsid w:val="00096AA8"/>
    <w:rsid w:val="00096AEB"/>
    <w:rsid w:val="00096BCB"/>
    <w:rsid w:val="00096C53"/>
    <w:rsid w:val="00096DDA"/>
    <w:rsid w:val="00096EA4"/>
    <w:rsid w:val="00096EE2"/>
    <w:rsid w:val="00097085"/>
    <w:rsid w:val="000971AA"/>
    <w:rsid w:val="000972B8"/>
    <w:rsid w:val="0009740F"/>
    <w:rsid w:val="0009780E"/>
    <w:rsid w:val="000978E0"/>
    <w:rsid w:val="000979D6"/>
    <w:rsid w:val="000979D7"/>
    <w:rsid w:val="00097A10"/>
    <w:rsid w:val="00097A9E"/>
    <w:rsid w:val="00097B49"/>
    <w:rsid w:val="00097BB1"/>
    <w:rsid w:val="00097D87"/>
    <w:rsid w:val="00097E69"/>
    <w:rsid w:val="000A007B"/>
    <w:rsid w:val="000A0099"/>
    <w:rsid w:val="000A01EA"/>
    <w:rsid w:val="000A04E8"/>
    <w:rsid w:val="000A078D"/>
    <w:rsid w:val="000A07E2"/>
    <w:rsid w:val="000A08C2"/>
    <w:rsid w:val="000A08F1"/>
    <w:rsid w:val="000A097A"/>
    <w:rsid w:val="000A0A21"/>
    <w:rsid w:val="000A0ACA"/>
    <w:rsid w:val="000A0B33"/>
    <w:rsid w:val="000A0C53"/>
    <w:rsid w:val="000A0CC2"/>
    <w:rsid w:val="000A0CC7"/>
    <w:rsid w:val="000A0D5D"/>
    <w:rsid w:val="000A0E51"/>
    <w:rsid w:val="000A1001"/>
    <w:rsid w:val="000A1003"/>
    <w:rsid w:val="000A1515"/>
    <w:rsid w:val="000A1566"/>
    <w:rsid w:val="000A16AA"/>
    <w:rsid w:val="000A16E8"/>
    <w:rsid w:val="000A180D"/>
    <w:rsid w:val="000A18F0"/>
    <w:rsid w:val="000A1A4C"/>
    <w:rsid w:val="000A1CA3"/>
    <w:rsid w:val="000A1E06"/>
    <w:rsid w:val="000A1F0A"/>
    <w:rsid w:val="000A2015"/>
    <w:rsid w:val="000A2141"/>
    <w:rsid w:val="000A26DD"/>
    <w:rsid w:val="000A2759"/>
    <w:rsid w:val="000A276A"/>
    <w:rsid w:val="000A2880"/>
    <w:rsid w:val="000A290E"/>
    <w:rsid w:val="000A2C36"/>
    <w:rsid w:val="000A2D59"/>
    <w:rsid w:val="000A2DDB"/>
    <w:rsid w:val="000A2FAE"/>
    <w:rsid w:val="000A342B"/>
    <w:rsid w:val="000A35F5"/>
    <w:rsid w:val="000A390F"/>
    <w:rsid w:val="000A3B4C"/>
    <w:rsid w:val="000A3BCA"/>
    <w:rsid w:val="000A3BF9"/>
    <w:rsid w:val="000A3C19"/>
    <w:rsid w:val="000A3C75"/>
    <w:rsid w:val="000A3E1F"/>
    <w:rsid w:val="000A404B"/>
    <w:rsid w:val="000A41BC"/>
    <w:rsid w:val="000A42F7"/>
    <w:rsid w:val="000A4554"/>
    <w:rsid w:val="000A46D1"/>
    <w:rsid w:val="000A47A5"/>
    <w:rsid w:val="000A4876"/>
    <w:rsid w:val="000A4A6C"/>
    <w:rsid w:val="000A4AE4"/>
    <w:rsid w:val="000A4BF5"/>
    <w:rsid w:val="000A4C94"/>
    <w:rsid w:val="000A4DC4"/>
    <w:rsid w:val="000A50C1"/>
    <w:rsid w:val="000A51A0"/>
    <w:rsid w:val="000A51E3"/>
    <w:rsid w:val="000A5500"/>
    <w:rsid w:val="000A5607"/>
    <w:rsid w:val="000A5621"/>
    <w:rsid w:val="000A56CE"/>
    <w:rsid w:val="000A5853"/>
    <w:rsid w:val="000A5B32"/>
    <w:rsid w:val="000A5C88"/>
    <w:rsid w:val="000A5EF8"/>
    <w:rsid w:val="000A5FA1"/>
    <w:rsid w:val="000A5FF7"/>
    <w:rsid w:val="000A60A5"/>
    <w:rsid w:val="000A62D6"/>
    <w:rsid w:val="000A63CB"/>
    <w:rsid w:val="000A655E"/>
    <w:rsid w:val="000A68DC"/>
    <w:rsid w:val="000A6BF0"/>
    <w:rsid w:val="000A6D0D"/>
    <w:rsid w:val="000A70DF"/>
    <w:rsid w:val="000A727A"/>
    <w:rsid w:val="000A734F"/>
    <w:rsid w:val="000A74CA"/>
    <w:rsid w:val="000A76B6"/>
    <w:rsid w:val="000A7A85"/>
    <w:rsid w:val="000A7AF2"/>
    <w:rsid w:val="000A7D27"/>
    <w:rsid w:val="000A7DB1"/>
    <w:rsid w:val="000A7E51"/>
    <w:rsid w:val="000A7E69"/>
    <w:rsid w:val="000A7F70"/>
    <w:rsid w:val="000A7F8C"/>
    <w:rsid w:val="000B011E"/>
    <w:rsid w:val="000B041A"/>
    <w:rsid w:val="000B0758"/>
    <w:rsid w:val="000B0969"/>
    <w:rsid w:val="000B097A"/>
    <w:rsid w:val="000B0A65"/>
    <w:rsid w:val="000B0B10"/>
    <w:rsid w:val="000B0C02"/>
    <w:rsid w:val="000B0CF7"/>
    <w:rsid w:val="000B1093"/>
    <w:rsid w:val="000B159A"/>
    <w:rsid w:val="000B180C"/>
    <w:rsid w:val="000B184C"/>
    <w:rsid w:val="000B1AB5"/>
    <w:rsid w:val="000B1C57"/>
    <w:rsid w:val="000B1DAA"/>
    <w:rsid w:val="000B23E2"/>
    <w:rsid w:val="000B23FE"/>
    <w:rsid w:val="000B25FF"/>
    <w:rsid w:val="000B2790"/>
    <w:rsid w:val="000B27A6"/>
    <w:rsid w:val="000B27FA"/>
    <w:rsid w:val="000B289F"/>
    <w:rsid w:val="000B28E2"/>
    <w:rsid w:val="000B29C2"/>
    <w:rsid w:val="000B2C2E"/>
    <w:rsid w:val="000B2DB3"/>
    <w:rsid w:val="000B3110"/>
    <w:rsid w:val="000B3555"/>
    <w:rsid w:val="000B3572"/>
    <w:rsid w:val="000B3851"/>
    <w:rsid w:val="000B3879"/>
    <w:rsid w:val="000B38BA"/>
    <w:rsid w:val="000B38DD"/>
    <w:rsid w:val="000B398B"/>
    <w:rsid w:val="000B39BE"/>
    <w:rsid w:val="000B3B04"/>
    <w:rsid w:val="000B3CCF"/>
    <w:rsid w:val="000B3F6F"/>
    <w:rsid w:val="000B43DA"/>
    <w:rsid w:val="000B450B"/>
    <w:rsid w:val="000B4568"/>
    <w:rsid w:val="000B4594"/>
    <w:rsid w:val="000B45C7"/>
    <w:rsid w:val="000B4636"/>
    <w:rsid w:val="000B47D2"/>
    <w:rsid w:val="000B4825"/>
    <w:rsid w:val="000B48A4"/>
    <w:rsid w:val="000B4C7E"/>
    <w:rsid w:val="000B5022"/>
    <w:rsid w:val="000B532C"/>
    <w:rsid w:val="000B534B"/>
    <w:rsid w:val="000B54F0"/>
    <w:rsid w:val="000B555E"/>
    <w:rsid w:val="000B56AA"/>
    <w:rsid w:val="000B5966"/>
    <w:rsid w:val="000B5ABC"/>
    <w:rsid w:val="000B5ADD"/>
    <w:rsid w:val="000B5C81"/>
    <w:rsid w:val="000B5D7D"/>
    <w:rsid w:val="000B5DD1"/>
    <w:rsid w:val="000B5E72"/>
    <w:rsid w:val="000B62D3"/>
    <w:rsid w:val="000B6756"/>
    <w:rsid w:val="000B679F"/>
    <w:rsid w:val="000B67CC"/>
    <w:rsid w:val="000B692D"/>
    <w:rsid w:val="000B6C6A"/>
    <w:rsid w:val="000B6CE1"/>
    <w:rsid w:val="000B6DBB"/>
    <w:rsid w:val="000B6E17"/>
    <w:rsid w:val="000B6E53"/>
    <w:rsid w:val="000B6EF0"/>
    <w:rsid w:val="000B7094"/>
    <w:rsid w:val="000B7161"/>
    <w:rsid w:val="000B71E6"/>
    <w:rsid w:val="000B71EA"/>
    <w:rsid w:val="000B723F"/>
    <w:rsid w:val="000B72DC"/>
    <w:rsid w:val="000B7413"/>
    <w:rsid w:val="000B74D6"/>
    <w:rsid w:val="000B75A5"/>
    <w:rsid w:val="000B7A83"/>
    <w:rsid w:val="000B7CD9"/>
    <w:rsid w:val="000B7E9B"/>
    <w:rsid w:val="000B7F6C"/>
    <w:rsid w:val="000C0045"/>
    <w:rsid w:val="000C00D7"/>
    <w:rsid w:val="000C025C"/>
    <w:rsid w:val="000C059E"/>
    <w:rsid w:val="000C0730"/>
    <w:rsid w:val="000C07AC"/>
    <w:rsid w:val="000C082F"/>
    <w:rsid w:val="000C08F2"/>
    <w:rsid w:val="000C0A28"/>
    <w:rsid w:val="000C0D06"/>
    <w:rsid w:val="000C0F49"/>
    <w:rsid w:val="000C0F9B"/>
    <w:rsid w:val="000C1289"/>
    <w:rsid w:val="000C13F1"/>
    <w:rsid w:val="000C1755"/>
    <w:rsid w:val="000C1B05"/>
    <w:rsid w:val="000C1CCE"/>
    <w:rsid w:val="000C1E1D"/>
    <w:rsid w:val="000C1F07"/>
    <w:rsid w:val="000C1FA1"/>
    <w:rsid w:val="000C219E"/>
    <w:rsid w:val="000C2465"/>
    <w:rsid w:val="000C24B2"/>
    <w:rsid w:val="000C24FA"/>
    <w:rsid w:val="000C27AF"/>
    <w:rsid w:val="000C27B4"/>
    <w:rsid w:val="000C2904"/>
    <w:rsid w:val="000C29A6"/>
    <w:rsid w:val="000C2E1E"/>
    <w:rsid w:val="000C2E3A"/>
    <w:rsid w:val="000C2FA8"/>
    <w:rsid w:val="000C31BA"/>
    <w:rsid w:val="000C3376"/>
    <w:rsid w:val="000C3507"/>
    <w:rsid w:val="000C37C3"/>
    <w:rsid w:val="000C3A2F"/>
    <w:rsid w:val="000C3BCC"/>
    <w:rsid w:val="000C3D6E"/>
    <w:rsid w:val="000C3D89"/>
    <w:rsid w:val="000C3DA8"/>
    <w:rsid w:val="000C40D8"/>
    <w:rsid w:val="000C428D"/>
    <w:rsid w:val="000C42EF"/>
    <w:rsid w:val="000C43FE"/>
    <w:rsid w:val="000C4756"/>
    <w:rsid w:val="000C4C9F"/>
    <w:rsid w:val="000C4DAB"/>
    <w:rsid w:val="000C4E0D"/>
    <w:rsid w:val="000C4EB9"/>
    <w:rsid w:val="000C5463"/>
    <w:rsid w:val="000C58BF"/>
    <w:rsid w:val="000C5BCF"/>
    <w:rsid w:val="000C5CBB"/>
    <w:rsid w:val="000C5D68"/>
    <w:rsid w:val="000C600B"/>
    <w:rsid w:val="000C60DC"/>
    <w:rsid w:val="000C60F1"/>
    <w:rsid w:val="000C612B"/>
    <w:rsid w:val="000C61EC"/>
    <w:rsid w:val="000C63A5"/>
    <w:rsid w:val="000C6496"/>
    <w:rsid w:val="000C6619"/>
    <w:rsid w:val="000C67EB"/>
    <w:rsid w:val="000C6860"/>
    <w:rsid w:val="000C68BD"/>
    <w:rsid w:val="000C6ACB"/>
    <w:rsid w:val="000C6CD7"/>
    <w:rsid w:val="000C6F0E"/>
    <w:rsid w:val="000C6F63"/>
    <w:rsid w:val="000C70FF"/>
    <w:rsid w:val="000C7145"/>
    <w:rsid w:val="000C76BF"/>
    <w:rsid w:val="000C7793"/>
    <w:rsid w:val="000C77C4"/>
    <w:rsid w:val="000C78FA"/>
    <w:rsid w:val="000C7A2A"/>
    <w:rsid w:val="000C7B45"/>
    <w:rsid w:val="000C7BC4"/>
    <w:rsid w:val="000C7C87"/>
    <w:rsid w:val="000C7F1D"/>
    <w:rsid w:val="000C7FEF"/>
    <w:rsid w:val="000D000B"/>
    <w:rsid w:val="000D004A"/>
    <w:rsid w:val="000D02E9"/>
    <w:rsid w:val="000D0A59"/>
    <w:rsid w:val="000D0BC1"/>
    <w:rsid w:val="000D0C35"/>
    <w:rsid w:val="000D0CAC"/>
    <w:rsid w:val="000D1104"/>
    <w:rsid w:val="000D1170"/>
    <w:rsid w:val="000D1258"/>
    <w:rsid w:val="000D1532"/>
    <w:rsid w:val="000D1535"/>
    <w:rsid w:val="000D1550"/>
    <w:rsid w:val="000D19F9"/>
    <w:rsid w:val="000D1AD1"/>
    <w:rsid w:val="000D1D61"/>
    <w:rsid w:val="000D1E39"/>
    <w:rsid w:val="000D1F0F"/>
    <w:rsid w:val="000D2106"/>
    <w:rsid w:val="000D213E"/>
    <w:rsid w:val="000D2203"/>
    <w:rsid w:val="000D22A9"/>
    <w:rsid w:val="000D2469"/>
    <w:rsid w:val="000D274B"/>
    <w:rsid w:val="000D286F"/>
    <w:rsid w:val="000D2892"/>
    <w:rsid w:val="000D2A43"/>
    <w:rsid w:val="000D2B09"/>
    <w:rsid w:val="000D2BC4"/>
    <w:rsid w:val="000D2C20"/>
    <w:rsid w:val="000D2CF4"/>
    <w:rsid w:val="000D2D95"/>
    <w:rsid w:val="000D2ED1"/>
    <w:rsid w:val="000D312D"/>
    <w:rsid w:val="000D32B0"/>
    <w:rsid w:val="000D3342"/>
    <w:rsid w:val="000D342F"/>
    <w:rsid w:val="000D3537"/>
    <w:rsid w:val="000D3540"/>
    <w:rsid w:val="000D3755"/>
    <w:rsid w:val="000D3B29"/>
    <w:rsid w:val="000D3BC8"/>
    <w:rsid w:val="000D3CCD"/>
    <w:rsid w:val="000D3D29"/>
    <w:rsid w:val="000D3E0D"/>
    <w:rsid w:val="000D3F25"/>
    <w:rsid w:val="000D3F56"/>
    <w:rsid w:val="000D41B7"/>
    <w:rsid w:val="000D4266"/>
    <w:rsid w:val="000D4A77"/>
    <w:rsid w:val="000D4E0C"/>
    <w:rsid w:val="000D4E16"/>
    <w:rsid w:val="000D4F47"/>
    <w:rsid w:val="000D4FA3"/>
    <w:rsid w:val="000D51B9"/>
    <w:rsid w:val="000D5225"/>
    <w:rsid w:val="000D52CC"/>
    <w:rsid w:val="000D5680"/>
    <w:rsid w:val="000D56A1"/>
    <w:rsid w:val="000D578B"/>
    <w:rsid w:val="000D5920"/>
    <w:rsid w:val="000D5A02"/>
    <w:rsid w:val="000D5A40"/>
    <w:rsid w:val="000D5AF4"/>
    <w:rsid w:val="000D5B2B"/>
    <w:rsid w:val="000D5C48"/>
    <w:rsid w:val="000D6048"/>
    <w:rsid w:val="000D611E"/>
    <w:rsid w:val="000D61A5"/>
    <w:rsid w:val="000D61CF"/>
    <w:rsid w:val="000D626F"/>
    <w:rsid w:val="000D62DA"/>
    <w:rsid w:val="000D633B"/>
    <w:rsid w:val="000D645C"/>
    <w:rsid w:val="000D655E"/>
    <w:rsid w:val="000D66ED"/>
    <w:rsid w:val="000D66F0"/>
    <w:rsid w:val="000D68F0"/>
    <w:rsid w:val="000D6958"/>
    <w:rsid w:val="000D6AE9"/>
    <w:rsid w:val="000D6AEE"/>
    <w:rsid w:val="000D6B8A"/>
    <w:rsid w:val="000D6C7C"/>
    <w:rsid w:val="000D6F1C"/>
    <w:rsid w:val="000D70B8"/>
    <w:rsid w:val="000D747A"/>
    <w:rsid w:val="000D74B4"/>
    <w:rsid w:val="000D77FD"/>
    <w:rsid w:val="000D7933"/>
    <w:rsid w:val="000D7940"/>
    <w:rsid w:val="000D7C21"/>
    <w:rsid w:val="000D7DA8"/>
    <w:rsid w:val="000E023A"/>
    <w:rsid w:val="000E048E"/>
    <w:rsid w:val="000E061A"/>
    <w:rsid w:val="000E072E"/>
    <w:rsid w:val="000E074D"/>
    <w:rsid w:val="000E080D"/>
    <w:rsid w:val="000E0B01"/>
    <w:rsid w:val="000E0BB5"/>
    <w:rsid w:val="000E0E64"/>
    <w:rsid w:val="000E0FD7"/>
    <w:rsid w:val="000E1020"/>
    <w:rsid w:val="000E10D9"/>
    <w:rsid w:val="000E14D4"/>
    <w:rsid w:val="000E14E0"/>
    <w:rsid w:val="000E174E"/>
    <w:rsid w:val="000E1792"/>
    <w:rsid w:val="000E17C6"/>
    <w:rsid w:val="000E18D9"/>
    <w:rsid w:val="000E19C2"/>
    <w:rsid w:val="000E1B17"/>
    <w:rsid w:val="000E1D18"/>
    <w:rsid w:val="000E1D56"/>
    <w:rsid w:val="000E2400"/>
    <w:rsid w:val="000E270E"/>
    <w:rsid w:val="000E276B"/>
    <w:rsid w:val="000E285A"/>
    <w:rsid w:val="000E2903"/>
    <w:rsid w:val="000E2A68"/>
    <w:rsid w:val="000E2C12"/>
    <w:rsid w:val="000E2E09"/>
    <w:rsid w:val="000E3218"/>
    <w:rsid w:val="000E332F"/>
    <w:rsid w:val="000E3494"/>
    <w:rsid w:val="000E34D2"/>
    <w:rsid w:val="000E350D"/>
    <w:rsid w:val="000E3559"/>
    <w:rsid w:val="000E379B"/>
    <w:rsid w:val="000E39A7"/>
    <w:rsid w:val="000E3FAD"/>
    <w:rsid w:val="000E3FB8"/>
    <w:rsid w:val="000E408E"/>
    <w:rsid w:val="000E4090"/>
    <w:rsid w:val="000E41B0"/>
    <w:rsid w:val="000E41C1"/>
    <w:rsid w:val="000E434F"/>
    <w:rsid w:val="000E4684"/>
    <w:rsid w:val="000E471A"/>
    <w:rsid w:val="000E492A"/>
    <w:rsid w:val="000E4D3F"/>
    <w:rsid w:val="000E4F25"/>
    <w:rsid w:val="000E4F9D"/>
    <w:rsid w:val="000E5158"/>
    <w:rsid w:val="000E51F6"/>
    <w:rsid w:val="000E5459"/>
    <w:rsid w:val="000E545A"/>
    <w:rsid w:val="000E556A"/>
    <w:rsid w:val="000E578B"/>
    <w:rsid w:val="000E5894"/>
    <w:rsid w:val="000E58E4"/>
    <w:rsid w:val="000E59EA"/>
    <w:rsid w:val="000E5A03"/>
    <w:rsid w:val="000E5AB7"/>
    <w:rsid w:val="000E5CD7"/>
    <w:rsid w:val="000E5D51"/>
    <w:rsid w:val="000E5F43"/>
    <w:rsid w:val="000E6153"/>
    <w:rsid w:val="000E6669"/>
    <w:rsid w:val="000E67DC"/>
    <w:rsid w:val="000E680C"/>
    <w:rsid w:val="000E69B1"/>
    <w:rsid w:val="000E69C0"/>
    <w:rsid w:val="000E69E0"/>
    <w:rsid w:val="000E6B13"/>
    <w:rsid w:val="000E6D42"/>
    <w:rsid w:val="000E6D7C"/>
    <w:rsid w:val="000E6E8D"/>
    <w:rsid w:val="000E71C9"/>
    <w:rsid w:val="000E7801"/>
    <w:rsid w:val="000E793E"/>
    <w:rsid w:val="000E794E"/>
    <w:rsid w:val="000E7975"/>
    <w:rsid w:val="000E79AA"/>
    <w:rsid w:val="000E7C47"/>
    <w:rsid w:val="000E7C4F"/>
    <w:rsid w:val="000E7D2C"/>
    <w:rsid w:val="000F0323"/>
    <w:rsid w:val="000F04DD"/>
    <w:rsid w:val="000F04F6"/>
    <w:rsid w:val="000F0590"/>
    <w:rsid w:val="000F05C2"/>
    <w:rsid w:val="000F06A7"/>
    <w:rsid w:val="000F08D4"/>
    <w:rsid w:val="000F0A3B"/>
    <w:rsid w:val="000F0B07"/>
    <w:rsid w:val="000F0B1C"/>
    <w:rsid w:val="000F0DFA"/>
    <w:rsid w:val="000F0E78"/>
    <w:rsid w:val="000F11E6"/>
    <w:rsid w:val="000F1419"/>
    <w:rsid w:val="000F14F4"/>
    <w:rsid w:val="000F1510"/>
    <w:rsid w:val="000F158F"/>
    <w:rsid w:val="000F1792"/>
    <w:rsid w:val="000F1843"/>
    <w:rsid w:val="000F18F8"/>
    <w:rsid w:val="000F1969"/>
    <w:rsid w:val="000F1EAE"/>
    <w:rsid w:val="000F1F99"/>
    <w:rsid w:val="000F2001"/>
    <w:rsid w:val="000F22A8"/>
    <w:rsid w:val="000F23B1"/>
    <w:rsid w:val="000F23D5"/>
    <w:rsid w:val="000F23E4"/>
    <w:rsid w:val="000F250A"/>
    <w:rsid w:val="000F257A"/>
    <w:rsid w:val="000F2BA1"/>
    <w:rsid w:val="000F2C2B"/>
    <w:rsid w:val="000F2C75"/>
    <w:rsid w:val="000F2CB6"/>
    <w:rsid w:val="000F2D46"/>
    <w:rsid w:val="000F2D66"/>
    <w:rsid w:val="000F30A5"/>
    <w:rsid w:val="000F343B"/>
    <w:rsid w:val="000F35A5"/>
    <w:rsid w:val="000F3693"/>
    <w:rsid w:val="000F383F"/>
    <w:rsid w:val="000F3887"/>
    <w:rsid w:val="000F3899"/>
    <w:rsid w:val="000F3C58"/>
    <w:rsid w:val="000F3CE8"/>
    <w:rsid w:val="000F3D2D"/>
    <w:rsid w:val="000F3F03"/>
    <w:rsid w:val="000F3F81"/>
    <w:rsid w:val="000F3FBB"/>
    <w:rsid w:val="000F41F7"/>
    <w:rsid w:val="000F4201"/>
    <w:rsid w:val="000F42A1"/>
    <w:rsid w:val="000F42D7"/>
    <w:rsid w:val="000F437F"/>
    <w:rsid w:val="000F446D"/>
    <w:rsid w:val="000F44EF"/>
    <w:rsid w:val="000F4711"/>
    <w:rsid w:val="000F4956"/>
    <w:rsid w:val="000F4968"/>
    <w:rsid w:val="000F4C3D"/>
    <w:rsid w:val="000F4CCD"/>
    <w:rsid w:val="000F4CE1"/>
    <w:rsid w:val="000F4D65"/>
    <w:rsid w:val="000F4F60"/>
    <w:rsid w:val="000F51A9"/>
    <w:rsid w:val="000F52E0"/>
    <w:rsid w:val="000F53D3"/>
    <w:rsid w:val="000F5643"/>
    <w:rsid w:val="000F568C"/>
    <w:rsid w:val="000F58FF"/>
    <w:rsid w:val="000F5A14"/>
    <w:rsid w:val="000F5B29"/>
    <w:rsid w:val="000F6049"/>
    <w:rsid w:val="000F6195"/>
    <w:rsid w:val="000F6525"/>
    <w:rsid w:val="000F66DF"/>
    <w:rsid w:val="000F684D"/>
    <w:rsid w:val="000F694A"/>
    <w:rsid w:val="000F6975"/>
    <w:rsid w:val="000F6CF7"/>
    <w:rsid w:val="000F6E40"/>
    <w:rsid w:val="000F7052"/>
    <w:rsid w:val="000F72CF"/>
    <w:rsid w:val="000F730E"/>
    <w:rsid w:val="000F73BF"/>
    <w:rsid w:val="000F7430"/>
    <w:rsid w:val="000F76CE"/>
    <w:rsid w:val="000F76F0"/>
    <w:rsid w:val="000F7A0B"/>
    <w:rsid w:val="000F7AF1"/>
    <w:rsid w:val="000F7C9A"/>
    <w:rsid w:val="00100093"/>
    <w:rsid w:val="00100249"/>
    <w:rsid w:val="0010026A"/>
    <w:rsid w:val="0010027C"/>
    <w:rsid w:val="001004F1"/>
    <w:rsid w:val="001005A0"/>
    <w:rsid w:val="001006A5"/>
    <w:rsid w:val="001006AE"/>
    <w:rsid w:val="00100797"/>
    <w:rsid w:val="00100E1D"/>
    <w:rsid w:val="00100F75"/>
    <w:rsid w:val="00101141"/>
    <w:rsid w:val="0010130A"/>
    <w:rsid w:val="0010168B"/>
    <w:rsid w:val="001016D5"/>
    <w:rsid w:val="0010178E"/>
    <w:rsid w:val="001017D2"/>
    <w:rsid w:val="00101865"/>
    <w:rsid w:val="00101932"/>
    <w:rsid w:val="00101970"/>
    <w:rsid w:val="001019A2"/>
    <w:rsid w:val="001019CF"/>
    <w:rsid w:val="001019F7"/>
    <w:rsid w:val="00101A75"/>
    <w:rsid w:val="00101B13"/>
    <w:rsid w:val="00101B7F"/>
    <w:rsid w:val="00101C98"/>
    <w:rsid w:val="00101CAD"/>
    <w:rsid w:val="00101DA1"/>
    <w:rsid w:val="00102007"/>
    <w:rsid w:val="001021B5"/>
    <w:rsid w:val="001025AD"/>
    <w:rsid w:val="001025D7"/>
    <w:rsid w:val="00102763"/>
    <w:rsid w:val="00102831"/>
    <w:rsid w:val="001028FB"/>
    <w:rsid w:val="00102A4B"/>
    <w:rsid w:val="00102D03"/>
    <w:rsid w:val="00102D21"/>
    <w:rsid w:val="00102EDB"/>
    <w:rsid w:val="00102FE9"/>
    <w:rsid w:val="001030B9"/>
    <w:rsid w:val="00103533"/>
    <w:rsid w:val="00103606"/>
    <w:rsid w:val="0010375A"/>
    <w:rsid w:val="0010387F"/>
    <w:rsid w:val="00103932"/>
    <w:rsid w:val="00103935"/>
    <w:rsid w:val="00103990"/>
    <w:rsid w:val="00103A3A"/>
    <w:rsid w:val="00103B79"/>
    <w:rsid w:val="00103C44"/>
    <w:rsid w:val="00103D23"/>
    <w:rsid w:val="00103E6C"/>
    <w:rsid w:val="00103EFE"/>
    <w:rsid w:val="001042AA"/>
    <w:rsid w:val="001042F2"/>
    <w:rsid w:val="00104417"/>
    <w:rsid w:val="0010453E"/>
    <w:rsid w:val="0010471A"/>
    <w:rsid w:val="0010474D"/>
    <w:rsid w:val="0010482F"/>
    <w:rsid w:val="00104841"/>
    <w:rsid w:val="00104B5A"/>
    <w:rsid w:val="00104CBD"/>
    <w:rsid w:val="00104DB9"/>
    <w:rsid w:val="00104FB7"/>
    <w:rsid w:val="001052B1"/>
    <w:rsid w:val="00105410"/>
    <w:rsid w:val="001054E2"/>
    <w:rsid w:val="00105608"/>
    <w:rsid w:val="001056C1"/>
    <w:rsid w:val="00105D04"/>
    <w:rsid w:val="00105D5B"/>
    <w:rsid w:val="00106025"/>
    <w:rsid w:val="001060BB"/>
    <w:rsid w:val="00106188"/>
    <w:rsid w:val="00106280"/>
    <w:rsid w:val="00106303"/>
    <w:rsid w:val="001063DA"/>
    <w:rsid w:val="00106764"/>
    <w:rsid w:val="00106816"/>
    <w:rsid w:val="00106821"/>
    <w:rsid w:val="00106958"/>
    <w:rsid w:val="00106A6F"/>
    <w:rsid w:val="00106E4C"/>
    <w:rsid w:val="00106FA2"/>
    <w:rsid w:val="00106FE1"/>
    <w:rsid w:val="00106FF3"/>
    <w:rsid w:val="00107017"/>
    <w:rsid w:val="001073DA"/>
    <w:rsid w:val="001073F6"/>
    <w:rsid w:val="0010748C"/>
    <w:rsid w:val="001075E2"/>
    <w:rsid w:val="00107656"/>
    <w:rsid w:val="0010765A"/>
    <w:rsid w:val="001076F8"/>
    <w:rsid w:val="00107923"/>
    <w:rsid w:val="00107945"/>
    <w:rsid w:val="00107BCC"/>
    <w:rsid w:val="00107C4D"/>
    <w:rsid w:val="00107EA2"/>
    <w:rsid w:val="00107FCF"/>
    <w:rsid w:val="0011014A"/>
    <w:rsid w:val="0011051F"/>
    <w:rsid w:val="00110607"/>
    <w:rsid w:val="00110823"/>
    <w:rsid w:val="00110BE4"/>
    <w:rsid w:val="00110D26"/>
    <w:rsid w:val="00110DCC"/>
    <w:rsid w:val="00110E48"/>
    <w:rsid w:val="00110EE8"/>
    <w:rsid w:val="00110F02"/>
    <w:rsid w:val="001110FA"/>
    <w:rsid w:val="00111423"/>
    <w:rsid w:val="0011150A"/>
    <w:rsid w:val="001116A6"/>
    <w:rsid w:val="001118CD"/>
    <w:rsid w:val="001118D9"/>
    <w:rsid w:val="00111AF0"/>
    <w:rsid w:val="00111B92"/>
    <w:rsid w:val="0011221C"/>
    <w:rsid w:val="001123A4"/>
    <w:rsid w:val="00112454"/>
    <w:rsid w:val="001126BF"/>
    <w:rsid w:val="001126C9"/>
    <w:rsid w:val="001127E4"/>
    <w:rsid w:val="00112846"/>
    <w:rsid w:val="00112935"/>
    <w:rsid w:val="00112AE9"/>
    <w:rsid w:val="00112D14"/>
    <w:rsid w:val="001131FD"/>
    <w:rsid w:val="00113647"/>
    <w:rsid w:val="00113649"/>
    <w:rsid w:val="001138F1"/>
    <w:rsid w:val="00113CFE"/>
    <w:rsid w:val="00113D73"/>
    <w:rsid w:val="00113E8C"/>
    <w:rsid w:val="0011402B"/>
    <w:rsid w:val="0011418C"/>
    <w:rsid w:val="0011419A"/>
    <w:rsid w:val="00114301"/>
    <w:rsid w:val="001144EA"/>
    <w:rsid w:val="00114801"/>
    <w:rsid w:val="0011495B"/>
    <w:rsid w:val="00114A28"/>
    <w:rsid w:val="00114CF4"/>
    <w:rsid w:val="00114FBE"/>
    <w:rsid w:val="00115292"/>
    <w:rsid w:val="001152B0"/>
    <w:rsid w:val="0011558B"/>
    <w:rsid w:val="001155D2"/>
    <w:rsid w:val="001157E8"/>
    <w:rsid w:val="00115B97"/>
    <w:rsid w:val="00115F39"/>
    <w:rsid w:val="00116049"/>
    <w:rsid w:val="0011644F"/>
    <w:rsid w:val="00116461"/>
    <w:rsid w:val="0011653A"/>
    <w:rsid w:val="0011673C"/>
    <w:rsid w:val="001168CC"/>
    <w:rsid w:val="00116A34"/>
    <w:rsid w:val="00116AF2"/>
    <w:rsid w:val="00116C87"/>
    <w:rsid w:val="00116EB9"/>
    <w:rsid w:val="00117096"/>
    <w:rsid w:val="0011718E"/>
    <w:rsid w:val="00117499"/>
    <w:rsid w:val="00117918"/>
    <w:rsid w:val="00117CA3"/>
    <w:rsid w:val="00117D11"/>
    <w:rsid w:val="00117DAC"/>
    <w:rsid w:val="00117EEE"/>
    <w:rsid w:val="00117F5D"/>
    <w:rsid w:val="00117F82"/>
    <w:rsid w:val="00120020"/>
    <w:rsid w:val="00120040"/>
    <w:rsid w:val="00120719"/>
    <w:rsid w:val="001208DA"/>
    <w:rsid w:val="00120A8B"/>
    <w:rsid w:val="00120CD8"/>
    <w:rsid w:val="00120CE9"/>
    <w:rsid w:val="00120F23"/>
    <w:rsid w:val="00121155"/>
    <w:rsid w:val="0012136C"/>
    <w:rsid w:val="001213CA"/>
    <w:rsid w:val="00121492"/>
    <w:rsid w:val="001217BF"/>
    <w:rsid w:val="00121931"/>
    <w:rsid w:val="00121997"/>
    <w:rsid w:val="00121AA0"/>
    <w:rsid w:val="00121BA2"/>
    <w:rsid w:val="00121C2B"/>
    <w:rsid w:val="00122156"/>
    <w:rsid w:val="00122531"/>
    <w:rsid w:val="0012270C"/>
    <w:rsid w:val="00122799"/>
    <w:rsid w:val="001229F6"/>
    <w:rsid w:val="00122CA5"/>
    <w:rsid w:val="00122DD7"/>
    <w:rsid w:val="00122DF0"/>
    <w:rsid w:val="00122E17"/>
    <w:rsid w:val="00122E53"/>
    <w:rsid w:val="001230EF"/>
    <w:rsid w:val="00123184"/>
    <w:rsid w:val="001231DD"/>
    <w:rsid w:val="0012325B"/>
    <w:rsid w:val="0012339F"/>
    <w:rsid w:val="001233BC"/>
    <w:rsid w:val="00123581"/>
    <w:rsid w:val="001237F6"/>
    <w:rsid w:val="00123823"/>
    <w:rsid w:val="00123840"/>
    <w:rsid w:val="001239D6"/>
    <w:rsid w:val="001239FC"/>
    <w:rsid w:val="00123B19"/>
    <w:rsid w:val="00123C6D"/>
    <w:rsid w:val="00123C9D"/>
    <w:rsid w:val="00123D33"/>
    <w:rsid w:val="00123E5E"/>
    <w:rsid w:val="00123E7C"/>
    <w:rsid w:val="00124125"/>
    <w:rsid w:val="00124189"/>
    <w:rsid w:val="001241DA"/>
    <w:rsid w:val="001243AD"/>
    <w:rsid w:val="001244F0"/>
    <w:rsid w:val="001245B5"/>
    <w:rsid w:val="00124735"/>
    <w:rsid w:val="00124884"/>
    <w:rsid w:val="0012493C"/>
    <w:rsid w:val="001249CA"/>
    <w:rsid w:val="00124B7C"/>
    <w:rsid w:val="00124B9F"/>
    <w:rsid w:val="00124BCE"/>
    <w:rsid w:val="00124BD0"/>
    <w:rsid w:val="00124F4C"/>
    <w:rsid w:val="00125076"/>
    <w:rsid w:val="00125349"/>
    <w:rsid w:val="00125586"/>
    <w:rsid w:val="001256D6"/>
    <w:rsid w:val="00125752"/>
    <w:rsid w:val="001258CF"/>
    <w:rsid w:val="00125AA4"/>
    <w:rsid w:val="00125D2B"/>
    <w:rsid w:val="00125E46"/>
    <w:rsid w:val="00126113"/>
    <w:rsid w:val="001261CF"/>
    <w:rsid w:val="00126320"/>
    <w:rsid w:val="00126713"/>
    <w:rsid w:val="00126A11"/>
    <w:rsid w:val="00126B0D"/>
    <w:rsid w:val="00126BB6"/>
    <w:rsid w:val="00126DA7"/>
    <w:rsid w:val="00126DE8"/>
    <w:rsid w:val="00127072"/>
    <w:rsid w:val="001271CD"/>
    <w:rsid w:val="00127658"/>
    <w:rsid w:val="00127875"/>
    <w:rsid w:val="001278E3"/>
    <w:rsid w:val="0012794F"/>
    <w:rsid w:val="00127B69"/>
    <w:rsid w:val="00127B9C"/>
    <w:rsid w:val="00127C16"/>
    <w:rsid w:val="00127C53"/>
    <w:rsid w:val="00127FA2"/>
    <w:rsid w:val="00130016"/>
    <w:rsid w:val="0013016E"/>
    <w:rsid w:val="0013026E"/>
    <w:rsid w:val="00130317"/>
    <w:rsid w:val="0013056A"/>
    <w:rsid w:val="0013064B"/>
    <w:rsid w:val="0013093B"/>
    <w:rsid w:val="00130967"/>
    <w:rsid w:val="001309A5"/>
    <w:rsid w:val="00130A91"/>
    <w:rsid w:val="00130B0F"/>
    <w:rsid w:val="00130B45"/>
    <w:rsid w:val="00130CA8"/>
    <w:rsid w:val="00130EDA"/>
    <w:rsid w:val="00130F38"/>
    <w:rsid w:val="0013100E"/>
    <w:rsid w:val="001312D5"/>
    <w:rsid w:val="001312DA"/>
    <w:rsid w:val="001314A7"/>
    <w:rsid w:val="00131506"/>
    <w:rsid w:val="001318D3"/>
    <w:rsid w:val="00131AB2"/>
    <w:rsid w:val="00131BC3"/>
    <w:rsid w:val="00131C83"/>
    <w:rsid w:val="00131E92"/>
    <w:rsid w:val="00131F67"/>
    <w:rsid w:val="00131F97"/>
    <w:rsid w:val="001322DB"/>
    <w:rsid w:val="0013238D"/>
    <w:rsid w:val="001323B1"/>
    <w:rsid w:val="00132653"/>
    <w:rsid w:val="0013268E"/>
    <w:rsid w:val="001326E5"/>
    <w:rsid w:val="001327BC"/>
    <w:rsid w:val="001329E1"/>
    <w:rsid w:val="00132B05"/>
    <w:rsid w:val="00132B77"/>
    <w:rsid w:val="00132DEB"/>
    <w:rsid w:val="00132F66"/>
    <w:rsid w:val="0013318A"/>
    <w:rsid w:val="0013321E"/>
    <w:rsid w:val="001332E1"/>
    <w:rsid w:val="001333AB"/>
    <w:rsid w:val="0013347D"/>
    <w:rsid w:val="00133713"/>
    <w:rsid w:val="00133723"/>
    <w:rsid w:val="00133841"/>
    <w:rsid w:val="0013393D"/>
    <w:rsid w:val="00133A8F"/>
    <w:rsid w:val="00133BC4"/>
    <w:rsid w:val="00134270"/>
    <w:rsid w:val="0013429E"/>
    <w:rsid w:val="001342C6"/>
    <w:rsid w:val="001342E6"/>
    <w:rsid w:val="0013455A"/>
    <w:rsid w:val="00134610"/>
    <w:rsid w:val="00134911"/>
    <w:rsid w:val="00134C54"/>
    <w:rsid w:val="00134D0F"/>
    <w:rsid w:val="00134F75"/>
    <w:rsid w:val="00134F9A"/>
    <w:rsid w:val="00135122"/>
    <w:rsid w:val="001352B4"/>
    <w:rsid w:val="00135308"/>
    <w:rsid w:val="00135320"/>
    <w:rsid w:val="00135356"/>
    <w:rsid w:val="0013545A"/>
    <w:rsid w:val="00135501"/>
    <w:rsid w:val="0013556A"/>
    <w:rsid w:val="00135582"/>
    <w:rsid w:val="0013561E"/>
    <w:rsid w:val="001357A8"/>
    <w:rsid w:val="00135814"/>
    <w:rsid w:val="00135917"/>
    <w:rsid w:val="00135943"/>
    <w:rsid w:val="001359BB"/>
    <w:rsid w:val="00135A28"/>
    <w:rsid w:val="00135B16"/>
    <w:rsid w:val="00135E86"/>
    <w:rsid w:val="00135ECA"/>
    <w:rsid w:val="0013603C"/>
    <w:rsid w:val="0013624A"/>
    <w:rsid w:val="00136493"/>
    <w:rsid w:val="00136517"/>
    <w:rsid w:val="001369F9"/>
    <w:rsid w:val="00136C18"/>
    <w:rsid w:val="00136C75"/>
    <w:rsid w:val="00136EF9"/>
    <w:rsid w:val="00136F87"/>
    <w:rsid w:val="00136F8E"/>
    <w:rsid w:val="00136FE5"/>
    <w:rsid w:val="00137140"/>
    <w:rsid w:val="0013717B"/>
    <w:rsid w:val="001372F2"/>
    <w:rsid w:val="00137382"/>
    <w:rsid w:val="0013739D"/>
    <w:rsid w:val="001373B5"/>
    <w:rsid w:val="00137451"/>
    <w:rsid w:val="001375F4"/>
    <w:rsid w:val="0013768A"/>
    <w:rsid w:val="001376A2"/>
    <w:rsid w:val="00137774"/>
    <w:rsid w:val="001377B7"/>
    <w:rsid w:val="001377D7"/>
    <w:rsid w:val="00137957"/>
    <w:rsid w:val="00137AED"/>
    <w:rsid w:val="00137C8A"/>
    <w:rsid w:val="00137D23"/>
    <w:rsid w:val="00137DC0"/>
    <w:rsid w:val="00137DDB"/>
    <w:rsid w:val="00137E75"/>
    <w:rsid w:val="00137EA0"/>
    <w:rsid w:val="00137F01"/>
    <w:rsid w:val="00137FAC"/>
    <w:rsid w:val="00140071"/>
    <w:rsid w:val="001400D2"/>
    <w:rsid w:val="001401B8"/>
    <w:rsid w:val="00140429"/>
    <w:rsid w:val="001404DA"/>
    <w:rsid w:val="0014071D"/>
    <w:rsid w:val="0014071E"/>
    <w:rsid w:val="00140BB4"/>
    <w:rsid w:val="00140D26"/>
    <w:rsid w:val="00140DA4"/>
    <w:rsid w:val="00140FC7"/>
    <w:rsid w:val="00140FF4"/>
    <w:rsid w:val="00141149"/>
    <w:rsid w:val="00141298"/>
    <w:rsid w:val="001416F2"/>
    <w:rsid w:val="001417C0"/>
    <w:rsid w:val="00141829"/>
    <w:rsid w:val="00141896"/>
    <w:rsid w:val="00141C41"/>
    <w:rsid w:val="0014218E"/>
    <w:rsid w:val="001422B2"/>
    <w:rsid w:val="001422D4"/>
    <w:rsid w:val="001423B3"/>
    <w:rsid w:val="0014242C"/>
    <w:rsid w:val="001425E1"/>
    <w:rsid w:val="00142728"/>
    <w:rsid w:val="0014284C"/>
    <w:rsid w:val="00142B64"/>
    <w:rsid w:val="00142BAA"/>
    <w:rsid w:val="00142C67"/>
    <w:rsid w:val="00142CC0"/>
    <w:rsid w:val="00142D6E"/>
    <w:rsid w:val="00142F56"/>
    <w:rsid w:val="00142FC0"/>
    <w:rsid w:val="0014310F"/>
    <w:rsid w:val="001432FA"/>
    <w:rsid w:val="00143BCD"/>
    <w:rsid w:val="00143ECA"/>
    <w:rsid w:val="0014405C"/>
    <w:rsid w:val="00144078"/>
    <w:rsid w:val="001441DD"/>
    <w:rsid w:val="00144258"/>
    <w:rsid w:val="00144277"/>
    <w:rsid w:val="001444E7"/>
    <w:rsid w:val="00144556"/>
    <w:rsid w:val="00144673"/>
    <w:rsid w:val="00144772"/>
    <w:rsid w:val="00144AE7"/>
    <w:rsid w:val="00144CD8"/>
    <w:rsid w:val="00145026"/>
    <w:rsid w:val="00145382"/>
    <w:rsid w:val="00145550"/>
    <w:rsid w:val="0014555B"/>
    <w:rsid w:val="0014555F"/>
    <w:rsid w:val="001455D8"/>
    <w:rsid w:val="001458EC"/>
    <w:rsid w:val="0014590F"/>
    <w:rsid w:val="00145F01"/>
    <w:rsid w:val="00146187"/>
    <w:rsid w:val="001462FE"/>
    <w:rsid w:val="00146412"/>
    <w:rsid w:val="00146436"/>
    <w:rsid w:val="001466B0"/>
    <w:rsid w:val="00146711"/>
    <w:rsid w:val="00146716"/>
    <w:rsid w:val="00146723"/>
    <w:rsid w:val="00146728"/>
    <w:rsid w:val="00146845"/>
    <w:rsid w:val="001469AB"/>
    <w:rsid w:val="001469D4"/>
    <w:rsid w:val="00146A1E"/>
    <w:rsid w:val="00146AC8"/>
    <w:rsid w:val="00146BA0"/>
    <w:rsid w:val="00146BFC"/>
    <w:rsid w:val="00147163"/>
    <w:rsid w:val="00147183"/>
    <w:rsid w:val="0014731B"/>
    <w:rsid w:val="0014739A"/>
    <w:rsid w:val="0014754A"/>
    <w:rsid w:val="001475E6"/>
    <w:rsid w:val="001475F8"/>
    <w:rsid w:val="00147869"/>
    <w:rsid w:val="00147B2B"/>
    <w:rsid w:val="00147B36"/>
    <w:rsid w:val="00147D6C"/>
    <w:rsid w:val="0015024B"/>
    <w:rsid w:val="00150282"/>
    <w:rsid w:val="001505E2"/>
    <w:rsid w:val="00150625"/>
    <w:rsid w:val="0015062E"/>
    <w:rsid w:val="0015063B"/>
    <w:rsid w:val="0015092B"/>
    <w:rsid w:val="00150B77"/>
    <w:rsid w:val="00150FD0"/>
    <w:rsid w:val="001510F6"/>
    <w:rsid w:val="001512A0"/>
    <w:rsid w:val="001513A0"/>
    <w:rsid w:val="0015156C"/>
    <w:rsid w:val="001515E5"/>
    <w:rsid w:val="001516E0"/>
    <w:rsid w:val="001517CA"/>
    <w:rsid w:val="001520C7"/>
    <w:rsid w:val="001521A4"/>
    <w:rsid w:val="001521B1"/>
    <w:rsid w:val="0015224F"/>
    <w:rsid w:val="001523DB"/>
    <w:rsid w:val="001523DF"/>
    <w:rsid w:val="001523F3"/>
    <w:rsid w:val="001524CC"/>
    <w:rsid w:val="00152502"/>
    <w:rsid w:val="00152513"/>
    <w:rsid w:val="0015256A"/>
    <w:rsid w:val="0015275E"/>
    <w:rsid w:val="001527C4"/>
    <w:rsid w:val="001527EB"/>
    <w:rsid w:val="00152A1C"/>
    <w:rsid w:val="00152A94"/>
    <w:rsid w:val="00152B4B"/>
    <w:rsid w:val="00152DD6"/>
    <w:rsid w:val="00153207"/>
    <w:rsid w:val="0015321B"/>
    <w:rsid w:val="00153379"/>
    <w:rsid w:val="0015364D"/>
    <w:rsid w:val="001536FF"/>
    <w:rsid w:val="00153745"/>
    <w:rsid w:val="00153924"/>
    <w:rsid w:val="00153975"/>
    <w:rsid w:val="00153B39"/>
    <w:rsid w:val="00153C82"/>
    <w:rsid w:val="001540C3"/>
    <w:rsid w:val="00154153"/>
    <w:rsid w:val="001542D6"/>
    <w:rsid w:val="00154411"/>
    <w:rsid w:val="0015452C"/>
    <w:rsid w:val="001545A0"/>
    <w:rsid w:val="00154965"/>
    <w:rsid w:val="00154B16"/>
    <w:rsid w:val="00154C93"/>
    <w:rsid w:val="00154D05"/>
    <w:rsid w:val="001552EE"/>
    <w:rsid w:val="00155620"/>
    <w:rsid w:val="0015588B"/>
    <w:rsid w:val="001559C3"/>
    <w:rsid w:val="001559DB"/>
    <w:rsid w:val="00155ACE"/>
    <w:rsid w:val="00155C3C"/>
    <w:rsid w:val="00155D62"/>
    <w:rsid w:val="0015610B"/>
    <w:rsid w:val="00156256"/>
    <w:rsid w:val="0015646C"/>
    <w:rsid w:val="001564E3"/>
    <w:rsid w:val="001565BB"/>
    <w:rsid w:val="00156665"/>
    <w:rsid w:val="0015669C"/>
    <w:rsid w:val="001567D1"/>
    <w:rsid w:val="00156A54"/>
    <w:rsid w:val="00156E7C"/>
    <w:rsid w:val="0015703F"/>
    <w:rsid w:val="00157166"/>
    <w:rsid w:val="0015727F"/>
    <w:rsid w:val="0015738C"/>
    <w:rsid w:val="001574CE"/>
    <w:rsid w:val="00157637"/>
    <w:rsid w:val="001577DB"/>
    <w:rsid w:val="001577FB"/>
    <w:rsid w:val="00157850"/>
    <w:rsid w:val="00160267"/>
    <w:rsid w:val="00160419"/>
    <w:rsid w:val="001605EE"/>
    <w:rsid w:val="00160797"/>
    <w:rsid w:val="001607F7"/>
    <w:rsid w:val="001608E9"/>
    <w:rsid w:val="00160B1B"/>
    <w:rsid w:val="00160DF6"/>
    <w:rsid w:val="00160F10"/>
    <w:rsid w:val="00161001"/>
    <w:rsid w:val="001610F8"/>
    <w:rsid w:val="00161288"/>
    <w:rsid w:val="001614DD"/>
    <w:rsid w:val="001614F7"/>
    <w:rsid w:val="00161501"/>
    <w:rsid w:val="001617AF"/>
    <w:rsid w:val="001618A5"/>
    <w:rsid w:val="0016190B"/>
    <w:rsid w:val="00161AC8"/>
    <w:rsid w:val="00161C21"/>
    <w:rsid w:val="00161DF5"/>
    <w:rsid w:val="001620CB"/>
    <w:rsid w:val="00162293"/>
    <w:rsid w:val="00162445"/>
    <w:rsid w:val="0016248D"/>
    <w:rsid w:val="00162668"/>
    <w:rsid w:val="0016269D"/>
    <w:rsid w:val="001628DB"/>
    <w:rsid w:val="0016299C"/>
    <w:rsid w:val="00162B6B"/>
    <w:rsid w:val="00162CAD"/>
    <w:rsid w:val="00162F04"/>
    <w:rsid w:val="00163108"/>
    <w:rsid w:val="0016324D"/>
    <w:rsid w:val="00163462"/>
    <w:rsid w:val="0016363A"/>
    <w:rsid w:val="0016385C"/>
    <w:rsid w:val="00163882"/>
    <w:rsid w:val="001638E2"/>
    <w:rsid w:val="00163A23"/>
    <w:rsid w:val="00163A51"/>
    <w:rsid w:val="00163B65"/>
    <w:rsid w:val="00163C4B"/>
    <w:rsid w:val="00163D1D"/>
    <w:rsid w:val="00163DDC"/>
    <w:rsid w:val="00164115"/>
    <w:rsid w:val="001642E9"/>
    <w:rsid w:val="00164587"/>
    <w:rsid w:val="00164717"/>
    <w:rsid w:val="001647F5"/>
    <w:rsid w:val="0016492B"/>
    <w:rsid w:val="00164BC8"/>
    <w:rsid w:val="00164CFD"/>
    <w:rsid w:val="00164D73"/>
    <w:rsid w:val="00164D8F"/>
    <w:rsid w:val="00164E44"/>
    <w:rsid w:val="00165085"/>
    <w:rsid w:val="00165101"/>
    <w:rsid w:val="0016526E"/>
    <w:rsid w:val="001653A2"/>
    <w:rsid w:val="001654DF"/>
    <w:rsid w:val="00165524"/>
    <w:rsid w:val="001655AD"/>
    <w:rsid w:val="00165613"/>
    <w:rsid w:val="0016562D"/>
    <w:rsid w:val="0016577A"/>
    <w:rsid w:val="0016583E"/>
    <w:rsid w:val="00165899"/>
    <w:rsid w:val="00165B1D"/>
    <w:rsid w:val="00165C18"/>
    <w:rsid w:val="00165C7C"/>
    <w:rsid w:val="00165EAF"/>
    <w:rsid w:val="001661B6"/>
    <w:rsid w:val="001665BD"/>
    <w:rsid w:val="00166643"/>
    <w:rsid w:val="0016664E"/>
    <w:rsid w:val="00166663"/>
    <w:rsid w:val="00166823"/>
    <w:rsid w:val="001669BB"/>
    <w:rsid w:val="00166B11"/>
    <w:rsid w:val="00166BF1"/>
    <w:rsid w:val="00166C7C"/>
    <w:rsid w:val="00166D1A"/>
    <w:rsid w:val="00166DCD"/>
    <w:rsid w:val="0016702E"/>
    <w:rsid w:val="00167064"/>
    <w:rsid w:val="001673AF"/>
    <w:rsid w:val="001673F5"/>
    <w:rsid w:val="00167524"/>
    <w:rsid w:val="001676E7"/>
    <w:rsid w:val="0016774E"/>
    <w:rsid w:val="0016783C"/>
    <w:rsid w:val="00167964"/>
    <w:rsid w:val="00167A87"/>
    <w:rsid w:val="00167E1D"/>
    <w:rsid w:val="00167EF5"/>
    <w:rsid w:val="00167F5D"/>
    <w:rsid w:val="00167FAB"/>
    <w:rsid w:val="0017007D"/>
    <w:rsid w:val="00170239"/>
    <w:rsid w:val="001702F1"/>
    <w:rsid w:val="00170300"/>
    <w:rsid w:val="0017036E"/>
    <w:rsid w:val="00170402"/>
    <w:rsid w:val="00170495"/>
    <w:rsid w:val="00170920"/>
    <w:rsid w:val="00170A6B"/>
    <w:rsid w:val="00170B65"/>
    <w:rsid w:val="00170C85"/>
    <w:rsid w:val="001710E4"/>
    <w:rsid w:val="00171272"/>
    <w:rsid w:val="00171919"/>
    <w:rsid w:val="00171C04"/>
    <w:rsid w:val="00171C1A"/>
    <w:rsid w:val="00171C61"/>
    <w:rsid w:val="00171DA3"/>
    <w:rsid w:val="00171E06"/>
    <w:rsid w:val="0017224A"/>
    <w:rsid w:val="001722EA"/>
    <w:rsid w:val="0017239A"/>
    <w:rsid w:val="001725DF"/>
    <w:rsid w:val="00172B9F"/>
    <w:rsid w:val="00172D2F"/>
    <w:rsid w:val="00172E74"/>
    <w:rsid w:val="00173013"/>
    <w:rsid w:val="001730AE"/>
    <w:rsid w:val="00173249"/>
    <w:rsid w:val="001734F1"/>
    <w:rsid w:val="00173517"/>
    <w:rsid w:val="0017371D"/>
    <w:rsid w:val="0017372C"/>
    <w:rsid w:val="00173753"/>
    <w:rsid w:val="00173766"/>
    <w:rsid w:val="0017399E"/>
    <w:rsid w:val="00173A4E"/>
    <w:rsid w:val="00173C2B"/>
    <w:rsid w:val="00173D1A"/>
    <w:rsid w:val="00173DCB"/>
    <w:rsid w:val="00173E28"/>
    <w:rsid w:val="00173E83"/>
    <w:rsid w:val="0017418E"/>
    <w:rsid w:val="001741BB"/>
    <w:rsid w:val="001741FA"/>
    <w:rsid w:val="00174344"/>
    <w:rsid w:val="0017437F"/>
    <w:rsid w:val="001747D3"/>
    <w:rsid w:val="00174954"/>
    <w:rsid w:val="00174A3E"/>
    <w:rsid w:val="00174A71"/>
    <w:rsid w:val="00174C89"/>
    <w:rsid w:val="00174D74"/>
    <w:rsid w:val="00174DF6"/>
    <w:rsid w:val="00175091"/>
    <w:rsid w:val="00175658"/>
    <w:rsid w:val="00175768"/>
    <w:rsid w:val="0017576E"/>
    <w:rsid w:val="0017584D"/>
    <w:rsid w:val="00175AB9"/>
    <w:rsid w:val="00175AC9"/>
    <w:rsid w:val="00175B05"/>
    <w:rsid w:val="00175B57"/>
    <w:rsid w:val="00175F32"/>
    <w:rsid w:val="0017615E"/>
    <w:rsid w:val="00176441"/>
    <w:rsid w:val="001766A5"/>
    <w:rsid w:val="0017677F"/>
    <w:rsid w:val="00176853"/>
    <w:rsid w:val="0017686F"/>
    <w:rsid w:val="001768B5"/>
    <w:rsid w:val="00176A30"/>
    <w:rsid w:val="00176FAB"/>
    <w:rsid w:val="001770DB"/>
    <w:rsid w:val="0017717D"/>
    <w:rsid w:val="001772BA"/>
    <w:rsid w:val="001773B0"/>
    <w:rsid w:val="001775A8"/>
    <w:rsid w:val="001775C6"/>
    <w:rsid w:val="0017772B"/>
    <w:rsid w:val="00177838"/>
    <w:rsid w:val="00177937"/>
    <w:rsid w:val="0017796A"/>
    <w:rsid w:val="00177A95"/>
    <w:rsid w:val="00177AE8"/>
    <w:rsid w:val="00177BCF"/>
    <w:rsid w:val="00177C3F"/>
    <w:rsid w:val="00177F05"/>
    <w:rsid w:val="00177F2E"/>
    <w:rsid w:val="00180236"/>
    <w:rsid w:val="00180411"/>
    <w:rsid w:val="00180484"/>
    <w:rsid w:val="001806DC"/>
    <w:rsid w:val="0018087A"/>
    <w:rsid w:val="0018088B"/>
    <w:rsid w:val="001808CA"/>
    <w:rsid w:val="00180A85"/>
    <w:rsid w:val="00180ADC"/>
    <w:rsid w:val="00180AF0"/>
    <w:rsid w:val="00180D77"/>
    <w:rsid w:val="00180F29"/>
    <w:rsid w:val="0018118A"/>
    <w:rsid w:val="00181471"/>
    <w:rsid w:val="0018150F"/>
    <w:rsid w:val="0018158B"/>
    <w:rsid w:val="001816DE"/>
    <w:rsid w:val="00181962"/>
    <w:rsid w:val="001819A2"/>
    <w:rsid w:val="00181A0E"/>
    <w:rsid w:val="00181F6C"/>
    <w:rsid w:val="0018206B"/>
    <w:rsid w:val="0018226F"/>
    <w:rsid w:val="00182488"/>
    <w:rsid w:val="001826CF"/>
    <w:rsid w:val="001827CC"/>
    <w:rsid w:val="00182964"/>
    <w:rsid w:val="00182B79"/>
    <w:rsid w:val="00182D60"/>
    <w:rsid w:val="00182E39"/>
    <w:rsid w:val="001830AA"/>
    <w:rsid w:val="0018390B"/>
    <w:rsid w:val="00183ADC"/>
    <w:rsid w:val="00183C93"/>
    <w:rsid w:val="00183CF9"/>
    <w:rsid w:val="00183D10"/>
    <w:rsid w:val="00183D7C"/>
    <w:rsid w:val="00183E90"/>
    <w:rsid w:val="00183E9C"/>
    <w:rsid w:val="00183EA1"/>
    <w:rsid w:val="001841EC"/>
    <w:rsid w:val="0018432C"/>
    <w:rsid w:val="00184686"/>
    <w:rsid w:val="00184D82"/>
    <w:rsid w:val="00184EA1"/>
    <w:rsid w:val="00184EE6"/>
    <w:rsid w:val="00184F6E"/>
    <w:rsid w:val="0018505B"/>
    <w:rsid w:val="001850E4"/>
    <w:rsid w:val="00185169"/>
    <w:rsid w:val="0018528A"/>
    <w:rsid w:val="00185340"/>
    <w:rsid w:val="00185511"/>
    <w:rsid w:val="00185593"/>
    <w:rsid w:val="001855D7"/>
    <w:rsid w:val="00185906"/>
    <w:rsid w:val="00185B51"/>
    <w:rsid w:val="00185F18"/>
    <w:rsid w:val="0018615F"/>
    <w:rsid w:val="00186422"/>
    <w:rsid w:val="0018645B"/>
    <w:rsid w:val="001864C0"/>
    <w:rsid w:val="001864E0"/>
    <w:rsid w:val="001865AC"/>
    <w:rsid w:val="0018690A"/>
    <w:rsid w:val="00186962"/>
    <w:rsid w:val="0018698C"/>
    <w:rsid w:val="00186A18"/>
    <w:rsid w:val="00186B30"/>
    <w:rsid w:val="00186BB5"/>
    <w:rsid w:val="00186D05"/>
    <w:rsid w:val="00186D3C"/>
    <w:rsid w:val="00186E9A"/>
    <w:rsid w:val="00186EC9"/>
    <w:rsid w:val="00187045"/>
    <w:rsid w:val="0018724C"/>
    <w:rsid w:val="001873D8"/>
    <w:rsid w:val="00187518"/>
    <w:rsid w:val="001875AD"/>
    <w:rsid w:val="001875F2"/>
    <w:rsid w:val="00187607"/>
    <w:rsid w:val="00187613"/>
    <w:rsid w:val="0018790C"/>
    <w:rsid w:val="00187A87"/>
    <w:rsid w:val="00187D31"/>
    <w:rsid w:val="00187E43"/>
    <w:rsid w:val="00187F5E"/>
    <w:rsid w:val="00187FE3"/>
    <w:rsid w:val="001900FD"/>
    <w:rsid w:val="0019017E"/>
    <w:rsid w:val="00190416"/>
    <w:rsid w:val="001904FE"/>
    <w:rsid w:val="00190599"/>
    <w:rsid w:val="001908C1"/>
    <w:rsid w:val="0019091E"/>
    <w:rsid w:val="00190936"/>
    <w:rsid w:val="0019098E"/>
    <w:rsid w:val="001909B6"/>
    <w:rsid w:val="00190B7C"/>
    <w:rsid w:val="00190CB5"/>
    <w:rsid w:val="00190D3D"/>
    <w:rsid w:val="0019124B"/>
    <w:rsid w:val="001912DF"/>
    <w:rsid w:val="0019137E"/>
    <w:rsid w:val="00191826"/>
    <w:rsid w:val="0019186A"/>
    <w:rsid w:val="001918F1"/>
    <w:rsid w:val="00191B2F"/>
    <w:rsid w:val="00191BEB"/>
    <w:rsid w:val="00191C4E"/>
    <w:rsid w:val="00191D55"/>
    <w:rsid w:val="00191EC6"/>
    <w:rsid w:val="001920B6"/>
    <w:rsid w:val="00192128"/>
    <w:rsid w:val="001925F1"/>
    <w:rsid w:val="00192831"/>
    <w:rsid w:val="00192C98"/>
    <w:rsid w:val="00192D86"/>
    <w:rsid w:val="00192F3A"/>
    <w:rsid w:val="001931A2"/>
    <w:rsid w:val="00193344"/>
    <w:rsid w:val="001934F9"/>
    <w:rsid w:val="001935A2"/>
    <w:rsid w:val="001937D7"/>
    <w:rsid w:val="001938EE"/>
    <w:rsid w:val="001939D2"/>
    <w:rsid w:val="00193AD8"/>
    <w:rsid w:val="00193AFB"/>
    <w:rsid w:val="00193B17"/>
    <w:rsid w:val="00193E13"/>
    <w:rsid w:val="00193E6D"/>
    <w:rsid w:val="00193E95"/>
    <w:rsid w:val="00193EEA"/>
    <w:rsid w:val="00193F95"/>
    <w:rsid w:val="00193FDE"/>
    <w:rsid w:val="001940F5"/>
    <w:rsid w:val="00194335"/>
    <w:rsid w:val="00194764"/>
    <w:rsid w:val="00194775"/>
    <w:rsid w:val="00194838"/>
    <w:rsid w:val="00194CCC"/>
    <w:rsid w:val="00194F48"/>
    <w:rsid w:val="00195033"/>
    <w:rsid w:val="0019504E"/>
    <w:rsid w:val="00195212"/>
    <w:rsid w:val="00195285"/>
    <w:rsid w:val="00195582"/>
    <w:rsid w:val="001956A0"/>
    <w:rsid w:val="001956D6"/>
    <w:rsid w:val="0019592D"/>
    <w:rsid w:val="00195975"/>
    <w:rsid w:val="00195BE2"/>
    <w:rsid w:val="00195CF7"/>
    <w:rsid w:val="00195DE0"/>
    <w:rsid w:val="00196038"/>
    <w:rsid w:val="0019629F"/>
    <w:rsid w:val="001962F9"/>
    <w:rsid w:val="00196599"/>
    <w:rsid w:val="00196618"/>
    <w:rsid w:val="001969A4"/>
    <w:rsid w:val="00196A2B"/>
    <w:rsid w:val="00196CF1"/>
    <w:rsid w:val="00196EA1"/>
    <w:rsid w:val="00196FE8"/>
    <w:rsid w:val="0019719F"/>
    <w:rsid w:val="0019755F"/>
    <w:rsid w:val="00197617"/>
    <w:rsid w:val="00197668"/>
    <w:rsid w:val="001976DD"/>
    <w:rsid w:val="001976FE"/>
    <w:rsid w:val="001978AD"/>
    <w:rsid w:val="001979B7"/>
    <w:rsid w:val="00197AAD"/>
    <w:rsid w:val="00197CFA"/>
    <w:rsid w:val="00197D3C"/>
    <w:rsid w:val="00197D58"/>
    <w:rsid w:val="00197DC0"/>
    <w:rsid w:val="00197FFE"/>
    <w:rsid w:val="001A06E4"/>
    <w:rsid w:val="001A0862"/>
    <w:rsid w:val="001A09D8"/>
    <w:rsid w:val="001A0A6D"/>
    <w:rsid w:val="001A0CBB"/>
    <w:rsid w:val="001A0F80"/>
    <w:rsid w:val="001A1006"/>
    <w:rsid w:val="001A1074"/>
    <w:rsid w:val="001A1195"/>
    <w:rsid w:val="001A125C"/>
    <w:rsid w:val="001A196E"/>
    <w:rsid w:val="001A1A21"/>
    <w:rsid w:val="001A1A46"/>
    <w:rsid w:val="001A1C6A"/>
    <w:rsid w:val="001A1F28"/>
    <w:rsid w:val="001A20B1"/>
    <w:rsid w:val="001A242E"/>
    <w:rsid w:val="001A249A"/>
    <w:rsid w:val="001A24F2"/>
    <w:rsid w:val="001A2617"/>
    <w:rsid w:val="001A28F5"/>
    <w:rsid w:val="001A29E4"/>
    <w:rsid w:val="001A2A08"/>
    <w:rsid w:val="001A2BAA"/>
    <w:rsid w:val="001A2BB9"/>
    <w:rsid w:val="001A2C64"/>
    <w:rsid w:val="001A2E9C"/>
    <w:rsid w:val="001A30F1"/>
    <w:rsid w:val="001A3235"/>
    <w:rsid w:val="001A32E9"/>
    <w:rsid w:val="001A36AC"/>
    <w:rsid w:val="001A3994"/>
    <w:rsid w:val="001A3B5A"/>
    <w:rsid w:val="001A3E2A"/>
    <w:rsid w:val="001A404D"/>
    <w:rsid w:val="001A4114"/>
    <w:rsid w:val="001A4158"/>
    <w:rsid w:val="001A4334"/>
    <w:rsid w:val="001A4361"/>
    <w:rsid w:val="001A43AE"/>
    <w:rsid w:val="001A4650"/>
    <w:rsid w:val="001A4657"/>
    <w:rsid w:val="001A4717"/>
    <w:rsid w:val="001A49BC"/>
    <w:rsid w:val="001A4AAC"/>
    <w:rsid w:val="001A4AD6"/>
    <w:rsid w:val="001A4E1B"/>
    <w:rsid w:val="001A517F"/>
    <w:rsid w:val="001A52A0"/>
    <w:rsid w:val="001A56D4"/>
    <w:rsid w:val="001A58E0"/>
    <w:rsid w:val="001A5939"/>
    <w:rsid w:val="001A5A1E"/>
    <w:rsid w:val="001A5AB1"/>
    <w:rsid w:val="001A5C77"/>
    <w:rsid w:val="001A5CBD"/>
    <w:rsid w:val="001A5DE2"/>
    <w:rsid w:val="001A5E14"/>
    <w:rsid w:val="001A5EC5"/>
    <w:rsid w:val="001A5F66"/>
    <w:rsid w:val="001A62FB"/>
    <w:rsid w:val="001A63E6"/>
    <w:rsid w:val="001A642D"/>
    <w:rsid w:val="001A647A"/>
    <w:rsid w:val="001A65C1"/>
    <w:rsid w:val="001A65C5"/>
    <w:rsid w:val="001A65F5"/>
    <w:rsid w:val="001A67E5"/>
    <w:rsid w:val="001A6994"/>
    <w:rsid w:val="001A69F5"/>
    <w:rsid w:val="001A6BF9"/>
    <w:rsid w:val="001A6E65"/>
    <w:rsid w:val="001A6E81"/>
    <w:rsid w:val="001A6ECF"/>
    <w:rsid w:val="001A7098"/>
    <w:rsid w:val="001A7101"/>
    <w:rsid w:val="001A7216"/>
    <w:rsid w:val="001A725F"/>
    <w:rsid w:val="001A72CF"/>
    <w:rsid w:val="001A7375"/>
    <w:rsid w:val="001A7475"/>
    <w:rsid w:val="001A753E"/>
    <w:rsid w:val="001A764D"/>
    <w:rsid w:val="001A7A8C"/>
    <w:rsid w:val="001A7D7E"/>
    <w:rsid w:val="001A7FE8"/>
    <w:rsid w:val="001B0236"/>
    <w:rsid w:val="001B0250"/>
    <w:rsid w:val="001B03B2"/>
    <w:rsid w:val="001B062F"/>
    <w:rsid w:val="001B068D"/>
    <w:rsid w:val="001B07AA"/>
    <w:rsid w:val="001B07B5"/>
    <w:rsid w:val="001B07F9"/>
    <w:rsid w:val="001B0870"/>
    <w:rsid w:val="001B08C6"/>
    <w:rsid w:val="001B0B19"/>
    <w:rsid w:val="001B0B39"/>
    <w:rsid w:val="001B0E4A"/>
    <w:rsid w:val="001B0E6B"/>
    <w:rsid w:val="001B1019"/>
    <w:rsid w:val="001B113B"/>
    <w:rsid w:val="001B11A5"/>
    <w:rsid w:val="001B11D3"/>
    <w:rsid w:val="001B129D"/>
    <w:rsid w:val="001B12F9"/>
    <w:rsid w:val="001B1380"/>
    <w:rsid w:val="001B13F9"/>
    <w:rsid w:val="001B16E1"/>
    <w:rsid w:val="001B2694"/>
    <w:rsid w:val="001B283F"/>
    <w:rsid w:val="001B289D"/>
    <w:rsid w:val="001B293D"/>
    <w:rsid w:val="001B2C9D"/>
    <w:rsid w:val="001B30B3"/>
    <w:rsid w:val="001B3119"/>
    <w:rsid w:val="001B3231"/>
    <w:rsid w:val="001B3574"/>
    <w:rsid w:val="001B3669"/>
    <w:rsid w:val="001B371D"/>
    <w:rsid w:val="001B3734"/>
    <w:rsid w:val="001B3802"/>
    <w:rsid w:val="001B3C7A"/>
    <w:rsid w:val="001B3E88"/>
    <w:rsid w:val="001B42FF"/>
    <w:rsid w:val="001B460E"/>
    <w:rsid w:val="001B4801"/>
    <w:rsid w:val="001B4AD8"/>
    <w:rsid w:val="001B4B11"/>
    <w:rsid w:val="001B4B8F"/>
    <w:rsid w:val="001B4D57"/>
    <w:rsid w:val="001B4D5A"/>
    <w:rsid w:val="001B4F51"/>
    <w:rsid w:val="001B4FD0"/>
    <w:rsid w:val="001B5017"/>
    <w:rsid w:val="001B503E"/>
    <w:rsid w:val="001B519B"/>
    <w:rsid w:val="001B53A9"/>
    <w:rsid w:val="001B53D6"/>
    <w:rsid w:val="001B54D0"/>
    <w:rsid w:val="001B56B8"/>
    <w:rsid w:val="001B56E4"/>
    <w:rsid w:val="001B582E"/>
    <w:rsid w:val="001B5988"/>
    <w:rsid w:val="001B5A61"/>
    <w:rsid w:val="001B5A7B"/>
    <w:rsid w:val="001B5B3F"/>
    <w:rsid w:val="001B5CEF"/>
    <w:rsid w:val="001B5E42"/>
    <w:rsid w:val="001B5F07"/>
    <w:rsid w:val="001B5F51"/>
    <w:rsid w:val="001B6024"/>
    <w:rsid w:val="001B612D"/>
    <w:rsid w:val="001B66A0"/>
    <w:rsid w:val="001B6CD7"/>
    <w:rsid w:val="001B6D90"/>
    <w:rsid w:val="001B6E7D"/>
    <w:rsid w:val="001B6FAD"/>
    <w:rsid w:val="001B71B8"/>
    <w:rsid w:val="001B7286"/>
    <w:rsid w:val="001B73A3"/>
    <w:rsid w:val="001B742F"/>
    <w:rsid w:val="001B7547"/>
    <w:rsid w:val="001B760E"/>
    <w:rsid w:val="001B7707"/>
    <w:rsid w:val="001B7724"/>
    <w:rsid w:val="001B7943"/>
    <w:rsid w:val="001B7A1A"/>
    <w:rsid w:val="001B7A76"/>
    <w:rsid w:val="001B7B2B"/>
    <w:rsid w:val="001B7E04"/>
    <w:rsid w:val="001C0001"/>
    <w:rsid w:val="001C009F"/>
    <w:rsid w:val="001C0120"/>
    <w:rsid w:val="001C012A"/>
    <w:rsid w:val="001C019F"/>
    <w:rsid w:val="001C0358"/>
    <w:rsid w:val="001C0C06"/>
    <w:rsid w:val="001C0DEE"/>
    <w:rsid w:val="001C0E1D"/>
    <w:rsid w:val="001C0F05"/>
    <w:rsid w:val="001C0FB8"/>
    <w:rsid w:val="001C1079"/>
    <w:rsid w:val="001C144B"/>
    <w:rsid w:val="001C1471"/>
    <w:rsid w:val="001C1802"/>
    <w:rsid w:val="001C1A0C"/>
    <w:rsid w:val="001C1D0C"/>
    <w:rsid w:val="001C2001"/>
    <w:rsid w:val="001C216F"/>
    <w:rsid w:val="001C2311"/>
    <w:rsid w:val="001C23B6"/>
    <w:rsid w:val="001C249B"/>
    <w:rsid w:val="001C27C6"/>
    <w:rsid w:val="001C2868"/>
    <w:rsid w:val="001C2905"/>
    <w:rsid w:val="001C2937"/>
    <w:rsid w:val="001C29AB"/>
    <w:rsid w:val="001C2A25"/>
    <w:rsid w:val="001C2A90"/>
    <w:rsid w:val="001C2EAF"/>
    <w:rsid w:val="001C2EE6"/>
    <w:rsid w:val="001C3121"/>
    <w:rsid w:val="001C323F"/>
    <w:rsid w:val="001C38E3"/>
    <w:rsid w:val="001C3908"/>
    <w:rsid w:val="001C3962"/>
    <w:rsid w:val="001C3A79"/>
    <w:rsid w:val="001C3BE9"/>
    <w:rsid w:val="001C3C0F"/>
    <w:rsid w:val="001C3D44"/>
    <w:rsid w:val="001C3D5C"/>
    <w:rsid w:val="001C41A0"/>
    <w:rsid w:val="001C4274"/>
    <w:rsid w:val="001C44F9"/>
    <w:rsid w:val="001C4782"/>
    <w:rsid w:val="001C47D6"/>
    <w:rsid w:val="001C4902"/>
    <w:rsid w:val="001C4958"/>
    <w:rsid w:val="001C4A03"/>
    <w:rsid w:val="001C4AE4"/>
    <w:rsid w:val="001C4B49"/>
    <w:rsid w:val="001C4B53"/>
    <w:rsid w:val="001C4B78"/>
    <w:rsid w:val="001C4E83"/>
    <w:rsid w:val="001C5151"/>
    <w:rsid w:val="001C52C2"/>
    <w:rsid w:val="001C53F2"/>
    <w:rsid w:val="001C56F6"/>
    <w:rsid w:val="001C57EE"/>
    <w:rsid w:val="001C59E0"/>
    <w:rsid w:val="001C5E49"/>
    <w:rsid w:val="001C5EA5"/>
    <w:rsid w:val="001C5F23"/>
    <w:rsid w:val="001C6087"/>
    <w:rsid w:val="001C618C"/>
    <w:rsid w:val="001C62E9"/>
    <w:rsid w:val="001C6380"/>
    <w:rsid w:val="001C65BF"/>
    <w:rsid w:val="001C6622"/>
    <w:rsid w:val="001C68F1"/>
    <w:rsid w:val="001C6B1F"/>
    <w:rsid w:val="001C6B93"/>
    <w:rsid w:val="001C6BE0"/>
    <w:rsid w:val="001C6C2F"/>
    <w:rsid w:val="001C6C72"/>
    <w:rsid w:val="001C6D13"/>
    <w:rsid w:val="001C6D43"/>
    <w:rsid w:val="001C6D9F"/>
    <w:rsid w:val="001C6FB6"/>
    <w:rsid w:val="001C7141"/>
    <w:rsid w:val="001C7335"/>
    <w:rsid w:val="001C7609"/>
    <w:rsid w:val="001C77CB"/>
    <w:rsid w:val="001C7916"/>
    <w:rsid w:val="001C792A"/>
    <w:rsid w:val="001C7B44"/>
    <w:rsid w:val="001C7C09"/>
    <w:rsid w:val="001C7D34"/>
    <w:rsid w:val="001C7D96"/>
    <w:rsid w:val="001C7DF7"/>
    <w:rsid w:val="001D00E2"/>
    <w:rsid w:val="001D0384"/>
    <w:rsid w:val="001D04E6"/>
    <w:rsid w:val="001D06B7"/>
    <w:rsid w:val="001D0775"/>
    <w:rsid w:val="001D08D0"/>
    <w:rsid w:val="001D0929"/>
    <w:rsid w:val="001D0BD3"/>
    <w:rsid w:val="001D0ED2"/>
    <w:rsid w:val="001D0EE0"/>
    <w:rsid w:val="001D0F64"/>
    <w:rsid w:val="001D1002"/>
    <w:rsid w:val="001D102A"/>
    <w:rsid w:val="001D12E4"/>
    <w:rsid w:val="001D13A5"/>
    <w:rsid w:val="001D13E5"/>
    <w:rsid w:val="001D147C"/>
    <w:rsid w:val="001D14B0"/>
    <w:rsid w:val="001D164E"/>
    <w:rsid w:val="001D18F3"/>
    <w:rsid w:val="001D1AD3"/>
    <w:rsid w:val="001D1ADA"/>
    <w:rsid w:val="001D1DB4"/>
    <w:rsid w:val="001D1DF5"/>
    <w:rsid w:val="001D228C"/>
    <w:rsid w:val="001D2355"/>
    <w:rsid w:val="001D2398"/>
    <w:rsid w:val="001D241E"/>
    <w:rsid w:val="001D247F"/>
    <w:rsid w:val="001D2483"/>
    <w:rsid w:val="001D2488"/>
    <w:rsid w:val="001D2593"/>
    <w:rsid w:val="001D2661"/>
    <w:rsid w:val="001D27D4"/>
    <w:rsid w:val="001D282F"/>
    <w:rsid w:val="001D2963"/>
    <w:rsid w:val="001D2CC5"/>
    <w:rsid w:val="001D2EBD"/>
    <w:rsid w:val="001D30EE"/>
    <w:rsid w:val="001D3101"/>
    <w:rsid w:val="001D31A3"/>
    <w:rsid w:val="001D31E0"/>
    <w:rsid w:val="001D31F3"/>
    <w:rsid w:val="001D325F"/>
    <w:rsid w:val="001D329A"/>
    <w:rsid w:val="001D32FC"/>
    <w:rsid w:val="001D34DB"/>
    <w:rsid w:val="001D35AF"/>
    <w:rsid w:val="001D38E2"/>
    <w:rsid w:val="001D39E2"/>
    <w:rsid w:val="001D3BE7"/>
    <w:rsid w:val="001D40F7"/>
    <w:rsid w:val="001D4133"/>
    <w:rsid w:val="001D42D1"/>
    <w:rsid w:val="001D452C"/>
    <w:rsid w:val="001D47FF"/>
    <w:rsid w:val="001D4B04"/>
    <w:rsid w:val="001D4FB4"/>
    <w:rsid w:val="001D4FD1"/>
    <w:rsid w:val="001D50C3"/>
    <w:rsid w:val="001D5337"/>
    <w:rsid w:val="001D5341"/>
    <w:rsid w:val="001D53CE"/>
    <w:rsid w:val="001D5435"/>
    <w:rsid w:val="001D5A8E"/>
    <w:rsid w:val="001D5A95"/>
    <w:rsid w:val="001D5D35"/>
    <w:rsid w:val="001D5D55"/>
    <w:rsid w:val="001D5D7E"/>
    <w:rsid w:val="001D5DA7"/>
    <w:rsid w:val="001D5DA9"/>
    <w:rsid w:val="001D5DB3"/>
    <w:rsid w:val="001D5E10"/>
    <w:rsid w:val="001D6156"/>
    <w:rsid w:val="001D6173"/>
    <w:rsid w:val="001D6893"/>
    <w:rsid w:val="001D69EA"/>
    <w:rsid w:val="001D6B0F"/>
    <w:rsid w:val="001D6B4D"/>
    <w:rsid w:val="001D6C26"/>
    <w:rsid w:val="001D6CB6"/>
    <w:rsid w:val="001D6CD9"/>
    <w:rsid w:val="001D6EB9"/>
    <w:rsid w:val="001D7146"/>
    <w:rsid w:val="001D74BA"/>
    <w:rsid w:val="001D7645"/>
    <w:rsid w:val="001D773C"/>
    <w:rsid w:val="001D7766"/>
    <w:rsid w:val="001D78A5"/>
    <w:rsid w:val="001D7919"/>
    <w:rsid w:val="001D7A93"/>
    <w:rsid w:val="001D7BBE"/>
    <w:rsid w:val="001D7D9C"/>
    <w:rsid w:val="001D7F5E"/>
    <w:rsid w:val="001E0099"/>
    <w:rsid w:val="001E013E"/>
    <w:rsid w:val="001E050B"/>
    <w:rsid w:val="001E0601"/>
    <w:rsid w:val="001E071B"/>
    <w:rsid w:val="001E074C"/>
    <w:rsid w:val="001E0816"/>
    <w:rsid w:val="001E09F1"/>
    <w:rsid w:val="001E0A58"/>
    <w:rsid w:val="001E0AB7"/>
    <w:rsid w:val="001E0ADA"/>
    <w:rsid w:val="001E0E3F"/>
    <w:rsid w:val="001E1150"/>
    <w:rsid w:val="001E11DD"/>
    <w:rsid w:val="001E1539"/>
    <w:rsid w:val="001E187E"/>
    <w:rsid w:val="001E18D4"/>
    <w:rsid w:val="001E1A3B"/>
    <w:rsid w:val="001E1CE2"/>
    <w:rsid w:val="001E1E20"/>
    <w:rsid w:val="001E1E99"/>
    <w:rsid w:val="001E2755"/>
    <w:rsid w:val="001E286E"/>
    <w:rsid w:val="001E2872"/>
    <w:rsid w:val="001E28CD"/>
    <w:rsid w:val="001E2904"/>
    <w:rsid w:val="001E2BD5"/>
    <w:rsid w:val="001E2CFD"/>
    <w:rsid w:val="001E31FA"/>
    <w:rsid w:val="001E373E"/>
    <w:rsid w:val="001E3A48"/>
    <w:rsid w:val="001E3A65"/>
    <w:rsid w:val="001E3CFA"/>
    <w:rsid w:val="001E3D74"/>
    <w:rsid w:val="001E3F7A"/>
    <w:rsid w:val="001E4009"/>
    <w:rsid w:val="001E4023"/>
    <w:rsid w:val="001E4354"/>
    <w:rsid w:val="001E4490"/>
    <w:rsid w:val="001E45EC"/>
    <w:rsid w:val="001E48F8"/>
    <w:rsid w:val="001E503B"/>
    <w:rsid w:val="001E517C"/>
    <w:rsid w:val="001E5523"/>
    <w:rsid w:val="001E575B"/>
    <w:rsid w:val="001E586E"/>
    <w:rsid w:val="001E58A0"/>
    <w:rsid w:val="001E5C45"/>
    <w:rsid w:val="001E5C75"/>
    <w:rsid w:val="001E5DEB"/>
    <w:rsid w:val="001E5E41"/>
    <w:rsid w:val="001E5F10"/>
    <w:rsid w:val="001E5FBF"/>
    <w:rsid w:val="001E61A3"/>
    <w:rsid w:val="001E6489"/>
    <w:rsid w:val="001E6777"/>
    <w:rsid w:val="001E68CE"/>
    <w:rsid w:val="001E6B4E"/>
    <w:rsid w:val="001E6D38"/>
    <w:rsid w:val="001E6EF9"/>
    <w:rsid w:val="001E71F6"/>
    <w:rsid w:val="001E737A"/>
    <w:rsid w:val="001E7569"/>
    <w:rsid w:val="001E7669"/>
    <w:rsid w:val="001E787C"/>
    <w:rsid w:val="001E7965"/>
    <w:rsid w:val="001E7981"/>
    <w:rsid w:val="001E7BD9"/>
    <w:rsid w:val="001E7C80"/>
    <w:rsid w:val="001E7D36"/>
    <w:rsid w:val="001F00F2"/>
    <w:rsid w:val="001F0193"/>
    <w:rsid w:val="001F0268"/>
    <w:rsid w:val="001F03AE"/>
    <w:rsid w:val="001F0436"/>
    <w:rsid w:val="001F058E"/>
    <w:rsid w:val="001F090D"/>
    <w:rsid w:val="001F09C4"/>
    <w:rsid w:val="001F09FE"/>
    <w:rsid w:val="001F0DF7"/>
    <w:rsid w:val="001F0E56"/>
    <w:rsid w:val="001F1792"/>
    <w:rsid w:val="001F1857"/>
    <w:rsid w:val="001F1E9E"/>
    <w:rsid w:val="001F27F3"/>
    <w:rsid w:val="001F2A5B"/>
    <w:rsid w:val="001F2E8B"/>
    <w:rsid w:val="001F2FEE"/>
    <w:rsid w:val="001F32D9"/>
    <w:rsid w:val="001F34FD"/>
    <w:rsid w:val="001F3798"/>
    <w:rsid w:val="001F3A9D"/>
    <w:rsid w:val="001F3B36"/>
    <w:rsid w:val="001F3B85"/>
    <w:rsid w:val="001F3BBB"/>
    <w:rsid w:val="001F3CE1"/>
    <w:rsid w:val="001F3CE3"/>
    <w:rsid w:val="001F3D32"/>
    <w:rsid w:val="001F3D5F"/>
    <w:rsid w:val="001F3DA8"/>
    <w:rsid w:val="001F419D"/>
    <w:rsid w:val="001F423E"/>
    <w:rsid w:val="001F42D1"/>
    <w:rsid w:val="001F4407"/>
    <w:rsid w:val="001F44A0"/>
    <w:rsid w:val="001F46F8"/>
    <w:rsid w:val="001F4740"/>
    <w:rsid w:val="001F4A5A"/>
    <w:rsid w:val="001F4BD6"/>
    <w:rsid w:val="001F4E18"/>
    <w:rsid w:val="001F4FC2"/>
    <w:rsid w:val="001F50CA"/>
    <w:rsid w:val="001F5394"/>
    <w:rsid w:val="001F5467"/>
    <w:rsid w:val="001F5487"/>
    <w:rsid w:val="001F560A"/>
    <w:rsid w:val="001F56B4"/>
    <w:rsid w:val="001F5796"/>
    <w:rsid w:val="001F584B"/>
    <w:rsid w:val="001F5A3B"/>
    <w:rsid w:val="001F5ADA"/>
    <w:rsid w:val="001F5D49"/>
    <w:rsid w:val="001F5F55"/>
    <w:rsid w:val="001F5F8F"/>
    <w:rsid w:val="001F5FD7"/>
    <w:rsid w:val="001F6154"/>
    <w:rsid w:val="001F6164"/>
    <w:rsid w:val="001F6250"/>
    <w:rsid w:val="001F64BB"/>
    <w:rsid w:val="001F65DC"/>
    <w:rsid w:val="001F67DF"/>
    <w:rsid w:val="001F6B2D"/>
    <w:rsid w:val="001F6D08"/>
    <w:rsid w:val="001F6ED1"/>
    <w:rsid w:val="001F6F2E"/>
    <w:rsid w:val="001F7070"/>
    <w:rsid w:val="001F70E0"/>
    <w:rsid w:val="001F743E"/>
    <w:rsid w:val="001F7451"/>
    <w:rsid w:val="001F74E5"/>
    <w:rsid w:val="001F76BC"/>
    <w:rsid w:val="001F7711"/>
    <w:rsid w:val="001F7712"/>
    <w:rsid w:val="001F7884"/>
    <w:rsid w:val="001F7945"/>
    <w:rsid w:val="001F79CC"/>
    <w:rsid w:val="001F7DA2"/>
    <w:rsid w:val="00200037"/>
    <w:rsid w:val="002001D0"/>
    <w:rsid w:val="00200301"/>
    <w:rsid w:val="0020030C"/>
    <w:rsid w:val="0020066C"/>
    <w:rsid w:val="002006A5"/>
    <w:rsid w:val="00200802"/>
    <w:rsid w:val="00200857"/>
    <w:rsid w:val="00200943"/>
    <w:rsid w:val="00200BD7"/>
    <w:rsid w:val="00200C16"/>
    <w:rsid w:val="00200DE8"/>
    <w:rsid w:val="00200F0E"/>
    <w:rsid w:val="00200F9F"/>
    <w:rsid w:val="00201209"/>
    <w:rsid w:val="00201403"/>
    <w:rsid w:val="00201451"/>
    <w:rsid w:val="002014B3"/>
    <w:rsid w:val="002015AA"/>
    <w:rsid w:val="002015D7"/>
    <w:rsid w:val="002017A2"/>
    <w:rsid w:val="00201877"/>
    <w:rsid w:val="00201959"/>
    <w:rsid w:val="00201A4A"/>
    <w:rsid w:val="00201D76"/>
    <w:rsid w:val="00201D77"/>
    <w:rsid w:val="00201E12"/>
    <w:rsid w:val="002020BB"/>
    <w:rsid w:val="002020D8"/>
    <w:rsid w:val="002021F4"/>
    <w:rsid w:val="00202362"/>
    <w:rsid w:val="0020239B"/>
    <w:rsid w:val="002024DF"/>
    <w:rsid w:val="00202591"/>
    <w:rsid w:val="0020260A"/>
    <w:rsid w:val="00202651"/>
    <w:rsid w:val="00202D55"/>
    <w:rsid w:val="00202E7E"/>
    <w:rsid w:val="0020306D"/>
    <w:rsid w:val="00203078"/>
    <w:rsid w:val="002030BE"/>
    <w:rsid w:val="0020315A"/>
    <w:rsid w:val="00203183"/>
    <w:rsid w:val="0020328F"/>
    <w:rsid w:val="002032B4"/>
    <w:rsid w:val="002032E9"/>
    <w:rsid w:val="00203604"/>
    <w:rsid w:val="002036F9"/>
    <w:rsid w:val="00203C0A"/>
    <w:rsid w:val="00203CC5"/>
    <w:rsid w:val="00203D6E"/>
    <w:rsid w:val="00203DFF"/>
    <w:rsid w:val="00203EC2"/>
    <w:rsid w:val="00203F13"/>
    <w:rsid w:val="00203F46"/>
    <w:rsid w:val="00204129"/>
    <w:rsid w:val="00204216"/>
    <w:rsid w:val="002042BD"/>
    <w:rsid w:val="002044C3"/>
    <w:rsid w:val="002047A1"/>
    <w:rsid w:val="002047D1"/>
    <w:rsid w:val="002048AD"/>
    <w:rsid w:val="002048FE"/>
    <w:rsid w:val="00204AE1"/>
    <w:rsid w:val="00204D65"/>
    <w:rsid w:val="00204DAB"/>
    <w:rsid w:val="00204DCF"/>
    <w:rsid w:val="00204F68"/>
    <w:rsid w:val="00204F82"/>
    <w:rsid w:val="00205201"/>
    <w:rsid w:val="0020521C"/>
    <w:rsid w:val="0020529F"/>
    <w:rsid w:val="0020530B"/>
    <w:rsid w:val="002055AE"/>
    <w:rsid w:val="00205767"/>
    <w:rsid w:val="002057E6"/>
    <w:rsid w:val="0020594A"/>
    <w:rsid w:val="00205B54"/>
    <w:rsid w:val="00205E14"/>
    <w:rsid w:val="00205F98"/>
    <w:rsid w:val="00206120"/>
    <w:rsid w:val="0020645D"/>
    <w:rsid w:val="00206949"/>
    <w:rsid w:val="00206987"/>
    <w:rsid w:val="002069BB"/>
    <w:rsid w:val="00206C23"/>
    <w:rsid w:val="00206C2A"/>
    <w:rsid w:val="00206F12"/>
    <w:rsid w:val="00206F34"/>
    <w:rsid w:val="00206FB2"/>
    <w:rsid w:val="002071FF"/>
    <w:rsid w:val="0020734A"/>
    <w:rsid w:val="0020753D"/>
    <w:rsid w:val="002075DD"/>
    <w:rsid w:val="00207797"/>
    <w:rsid w:val="002077BB"/>
    <w:rsid w:val="0020780F"/>
    <w:rsid w:val="00207C81"/>
    <w:rsid w:val="00207CC8"/>
    <w:rsid w:val="00207E7A"/>
    <w:rsid w:val="00207FB2"/>
    <w:rsid w:val="0021012A"/>
    <w:rsid w:val="00210206"/>
    <w:rsid w:val="00210247"/>
    <w:rsid w:val="00210389"/>
    <w:rsid w:val="0021038A"/>
    <w:rsid w:val="00210622"/>
    <w:rsid w:val="0021082C"/>
    <w:rsid w:val="00210BB6"/>
    <w:rsid w:val="00210CCE"/>
    <w:rsid w:val="00210CD9"/>
    <w:rsid w:val="00210F1E"/>
    <w:rsid w:val="0021105F"/>
    <w:rsid w:val="00211145"/>
    <w:rsid w:val="0021147D"/>
    <w:rsid w:val="00211490"/>
    <w:rsid w:val="002115B6"/>
    <w:rsid w:val="0021193A"/>
    <w:rsid w:val="0021197D"/>
    <w:rsid w:val="00211ABF"/>
    <w:rsid w:val="00211D76"/>
    <w:rsid w:val="00211EC8"/>
    <w:rsid w:val="00211FF0"/>
    <w:rsid w:val="0021202B"/>
    <w:rsid w:val="002125A9"/>
    <w:rsid w:val="002125C9"/>
    <w:rsid w:val="002127BF"/>
    <w:rsid w:val="00212CB6"/>
    <w:rsid w:val="00212DAC"/>
    <w:rsid w:val="002133C5"/>
    <w:rsid w:val="002134CD"/>
    <w:rsid w:val="00213538"/>
    <w:rsid w:val="00213562"/>
    <w:rsid w:val="002136DF"/>
    <w:rsid w:val="002137CE"/>
    <w:rsid w:val="00213806"/>
    <w:rsid w:val="0021389B"/>
    <w:rsid w:val="002138B9"/>
    <w:rsid w:val="0021396A"/>
    <w:rsid w:val="00213E4E"/>
    <w:rsid w:val="00213E8B"/>
    <w:rsid w:val="002142AF"/>
    <w:rsid w:val="002142FA"/>
    <w:rsid w:val="0021458A"/>
    <w:rsid w:val="0021463B"/>
    <w:rsid w:val="00214641"/>
    <w:rsid w:val="00214685"/>
    <w:rsid w:val="00214852"/>
    <w:rsid w:val="0021490F"/>
    <w:rsid w:val="00214B7E"/>
    <w:rsid w:val="00214D0F"/>
    <w:rsid w:val="00214FA0"/>
    <w:rsid w:val="00215111"/>
    <w:rsid w:val="002156D9"/>
    <w:rsid w:val="00215899"/>
    <w:rsid w:val="00215A06"/>
    <w:rsid w:val="00215A36"/>
    <w:rsid w:val="00215A5F"/>
    <w:rsid w:val="00215BAA"/>
    <w:rsid w:val="00215BD1"/>
    <w:rsid w:val="00215E30"/>
    <w:rsid w:val="00215FD5"/>
    <w:rsid w:val="0021644F"/>
    <w:rsid w:val="00216626"/>
    <w:rsid w:val="00216646"/>
    <w:rsid w:val="00216820"/>
    <w:rsid w:val="002168DD"/>
    <w:rsid w:val="002169AC"/>
    <w:rsid w:val="002169F8"/>
    <w:rsid w:val="00216C1B"/>
    <w:rsid w:val="00216D61"/>
    <w:rsid w:val="00216DE6"/>
    <w:rsid w:val="00216E6D"/>
    <w:rsid w:val="00216EFA"/>
    <w:rsid w:val="00217071"/>
    <w:rsid w:val="002171A8"/>
    <w:rsid w:val="00217243"/>
    <w:rsid w:val="0021752C"/>
    <w:rsid w:val="0021781B"/>
    <w:rsid w:val="00217B2B"/>
    <w:rsid w:val="00217C7E"/>
    <w:rsid w:val="00217EBB"/>
    <w:rsid w:val="0022001D"/>
    <w:rsid w:val="00220283"/>
    <w:rsid w:val="00220423"/>
    <w:rsid w:val="0022045E"/>
    <w:rsid w:val="00220511"/>
    <w:rsid w:val="00220753"/>
    <w:rsid w:val="0022085A"/>
    <w:rsid w:val="0022085F"/>
    <w:rsid w:val="00220872"/>
    <w:rsid w:val="002209D6"/>
    <w:rsid w:val="00220B03"/>
    <w:rsid w:val="00220B6E"/>
    <w:rsid w:val="00220CF6"/>
    <w:rsid w:val="00220DB1"/>
    <w:rsid w:val="00220DB7"/>
    <w:rsid w:val="00220F7C"/>
    <w:rsid w:val="00221045"/>
    <w:rsid w:val="002210AB"/>
    <w:rsid w:val="00221105"/>
    <w:rsid w:val="002212B2"/>
    <w:rsid w:val="0022130C"/>
    <w:rsid w:val="002213D8"/>
    <w:rsid w:val="00221406"/>
    <w:rsid w:val="00221489"/>
    <w:rsid w:val="0022181E"/>
    <w:rsid w:val="002219EB"/>
    <w:rsid w:val="00221BFE"/>
    <w:rsid w:val="00221FC2"/>
    <w:rsid w:val="0022234A"/>
    <w:rsid w:val="00222436"/>
    <w:rsid w:val="0022249D"/>
    <w:rsid w:val="002224F6"/>
    <w:rsid w:val="0022259D"/>
    <w:rsid w:val="00222635"/>
    <w:rsid w:val="002228A2"/>
    <w:rsid w:val="00222AE9"/>
    <w:rsid w:val="00222B50"/>
    <w:rsid w:val="00222BBC"/>
    <w:rsid w:val="00222FBB"/>
    <w:rsid w:val="00223333"/>
    <w:rsid w:val="00223557"/>
    <w:rsid w:val="0022361E"/>
    <w:rsid w:val="00223701"/>
    <w:rsid w:val="0022378B"/>
    <w:rsid w:val="00223E7F"/>
    <w:rsid w:val="00223E82"/>
    <w:rsid w:val="00223EF6"/>
    <w:rsid w:val="002241B4"/>
    <w:rsid w:val="002241C4"/>
    <w:rsid w:val="0022451B"/>
    <w:rsid w:val="00224545"/>
    <w:rsid w:val="00224733"/>
    <w:rsid w:val="00224B75"/>
    <w:rsid w:val="00224E39"/>
    <w:rsid w:val="002250E8"/>
    <w:rsid w:val="002254BE"/>
    <w:rsid w:val="00225514"/>
    <w:rsid w:val="00225820"/>
    <w:rsid w:val="002259B0"/>
    <w:rsid w:val="00225A1C"/>
    <w:rsid w:val="00225AE3"/>
    <w:rsid w:val="00225C92"/>
    <w:rsid w:val="00225E1D"/>
    <w:rsid w:val="00225E66"/>
    <w:rsid w:val="002263DE"/>
    <w:rsid w:val="00226962"/>
    <w:rsid w:val="00226B11"/>
    <w:rsid w:val="00226D46"/>
    <w:rsid w:val="00226D6D"/>
    <w:rsid w:val="00226E62"/>
    <w:rsid w:val="00226EAB"/>
    <w:rsid w:val="00226F3B"/>
    <w:rsid w:val="0022701A"/>
    <w:rsid w:val="00227253"/>
    <w:rsid w:val="002276AB"/>
    <w:rsid w:val="00227718"/>
    <w:rsid w:val="0022796E"/>
    <w:rsid w:val="00227D83"/>
    <w:rsid w:val="00230213"/>
    <w:rsid w:val="002303FF"/>
    <w:rsid w:val="0023082A"/>
    <w:rsid w:val="0023089E"/>
    <w:rsid w:val="002309BC"/>
    <w:rsid w:val="00230AFF"/>
    <w:rsid w:val="00230D95"/>
    <w:rsid w:val="00230E20"/>
    <w:rsid w:val="00230F29"/>
    <w:rsid w:val="00230F3B"/>
    <w:rsid w:val="0023108F"/>
    <w:rsid w:val="00231699"/>
    <w:rsid w:val="002317F3"/>
    <w:rsid w:val="002318FA"/>
    <w:rsid w:val="0023194D"/>
    <w:rsid w:val="002319E2"/>
    <w:rsid w:val="002319E3"/>
    <w:rsid w:val="00231B80"/>
    <w:rsid w:val="00231D6D"/>
    <w:rsid w:val="0023200D"/>
    <w:rsid w:val="00232144"/>
    <w:rsid w:val="002329DA"/>
    <w:rsid w:val="00232B88"/>
    <w:rsid w:val="00232BE3"/>
    <w:rsid w:val="00232DE9"/>
    <w:rsid w:val="00232E60"/>
    <w:rsid w:val="00233036"/>
    <w:rsid w:val="002331CC"/>
    <w:rsid w:val="00233471"/>
    <w:rsid w:val="00233514"/>
    <w:rsid w:val="002336C2"/>
    <w:rsid w:val="0023370A"/>
    <w:rsid w:val="00233842"/>
    <w:rsid w:val="00233A01"/>
    <w:rsid w:val="00233A0C"/>
    <w:rsid w:val="00233AD2"/>
    <w:rsid w:val="00233C0C"/>
    <w:rsid w:val="00233DFF"/>
    <w:rsid w:val="00233E62"/>
    <w:rsid w:val="00233F95"/>
    <w:rsid w:val="002341AC"/>
    <w:rsid w:val="002341B1"/>
    <w:rsid w:val="0023439E"/>
    <w:rsid w:val="002344A8"/>
    <w:rsid w:val="002345D8"/>
    <w:rsid w:val="00234636"/>
    <w:rsid w:val="0023467D"/>
    <w:rsid w:val="002349F7"/>
    <w:rsid w:val="00234A7F"/>
    <w:rsid w:val="00234AA0"/>
    <w:rsid w:val="00234D0F"/>
    <w:rsid w:val="00234E22"/>
    <w:rsid w:val="00234E99"/>
    <w:rsid w:val="00234FEA"/>
    <w:rsid w:val="0023545D"/>
    <w:rsid w:val="00235549"/>
    <w:rsid w:val="00235575"/>
    <w:rsid w:val="00235790"/>
    <w:rsid w:val="00235859"/>
    <w:rsid w:val="00235871"/>
    <w:rsid w:val="002359E1"/>
    <w:rsid w:val="002359F6"/>
    <w:rsid w:val="00235A20"/>
    <w:rsid w:val="00235B88"/>
    <w:rsid w:val="00235BEA"/>
    <w:rsid w:val="00235DAA"/>
    <w:rsid w:val="00235F31"/>
    <w:rsid w:val="0023666D"/>
    <w:rsid w:val="002366E4"/>
    <w:rsid w:val="00236850"/>
    <w:rsid w:val="00236A5B"/>
    <w:rsid w:val="00236A89"/>
    <w:rsid w:val="00236B70"/>
    <w:rsid w:val="00236C1A"/>
    <w:rsid w:val="00236CCD"/>
    <w:rsid w:val="00236E1F"/>
    <w:rsid w:val="002371F0"/>
    <w:rsid w:val="002371FD"/>
    <w:rsid w:val="00237229"/>
    <w:rsid w:val="00237376"/>
    <w:rsid w:val="002379E3"/>
    <w:rsid w:val="00237A00"/>
    <w:rsid w:val="00237A5A"/>
    <w:rsid w:val="002404B1"/>
    <w:rsid w:val="002404E2"/>
    <w:rsid w:val="00240571"/>
    <w:rsid w:val="00240572"/>
    <w:rsid w:val="002405CD"/>
    <w:rsid w:val="00240B3D"/>
    <w:rsid w:val="00240ECA"/>
    <w:rsid w:val="00240F92"/>
    <w:rsid w:val="0024101E"/>
    <w:rsid w:val="002413DD"/>
    <w:rsid w:val="0024140C"/>
    <w:rsid w:val="00241535"/>
    <w:rsid w:val="0024156F"/>
    <w:rsid w:val="002416DC"/>
    <w:rsid w:val="00241758"/>
    <w:rsid w:val="002419AE"/>
    <w:rsid w:val="00241A89"/>
    <w:rsid w:val="00241AE4"/>
    <w:rsid w:val="00241C7D"/>
    <w:rsid w:val="00241CDD"/>
    <w:rsid w:val="00241FBB"/>
    <w:rsid w:val="00242067"/>
    <w:rsid w:val="00242170"/>
    <w:rsid w:val="00242184"/>
    <w:rsid w:val="002424F8"/>
    <w:rsid w:val="00242902"/>
    <w:rsid w:val="002429EC"/>
    <w:rsid w:val="00242A5C"/>
    <w:rsid w:val="00242B16"/>
    <w:rsid w:val="00242B62"/>
    <w:rsid w:val="00242BC8"/>
    <w:rsid w:val="00242D0E"/>
    <w:rsid w:val="0024308F"/>
    <w:rsid w:val="00243859"/>
    <w:rsid w:val="002438E5"/>
    <w:rsid w:val="002439DC"/>
    <w:rsid w:val="00243CBA"/>
    <w:rsid w:val="00243D0E"/>
    <w:rsid w:val="00243E3F"/>
    <w:rsid w:val="002440D3"/>
    <w:rsid w:val="00244233"/>
    <w:rsid w:val="002446AF"/>
    <w:rsid w:val="00244AA7"/>
    <w:rsid w:val="00244B58"/>
    <w:rsid w:val="00244D70"/>
    <w:rsid w:val="00244F30"/>
    <w:rsid w:val="00244FF6"/>
    <w:rsid w:val="00245199"/>
    <w:rsid w:val="002458CB"/>
    <w:rsid w:val="00245995"/>
    <w:rsid w:val="002459BE"/>
    <w:rsid w:val="00245A05"/>
    <w:rsid w:val="00245A7D"/>
    <w:rsid w:val="00245B55"/>
    <w:rsid w:val="00245B6A"/>
    <w:rsid w:val="00245C55"/>
    <w:rsid w:val="00245CBA"/>
    <w:rsid w:val="00245D71"/>
    <w:rsid w:val="00245E10"/>
    <w:rsid w:val="00245E13"/>
    <w:rsid w:val="00245FF9"/>
    <w:rsid w:val="0024606A"/>
    <w:rsid w:val="0024607D"/>
    <w:rsid w:val="00246138"/>
    <w:rsid w:val="0024614A"/>
    <w:rsid w:val="00246288"/>
    <w:rsid w:val="00246375"/>
    <w:rsid w:val="00246402"/>
    <w:rsid w:val="00246626"/>
    <w:rsid w:val="002467A9"/>
    <w:rsid w:val="002467C8"/>
    <w:rsid w:val="00246A50"/>
    <w:rsid w:val="00247132"/>
    <w:rsid w:val="002474AE"/>
    <w:rsid w:val="00247593"/>
    <w:rsid w:val="00247605"/>
    <w:rsid w:val="00247767"/>
    <w:rsid w:val="00247870"/>
    <w:rsid w:val="002479AC"/>
    <w:rsid w:val="00247B5F"/>
    <w:rsid w:val="00247B6E"/>
    <w:rsid w:val="00247BD8"/>
    <w:rsid w:val="00247D09"/>
    <w:rsid w:val="00247D28"/>
    <w:rsid w:val="00247DB7"/>
    <w:rsid w:val="00247DE8"/>
    <w:rsid w:val="00247F60"/>
    <w:rsid w:val="00250020"/>
    <w:rsid w:val="0025004F"/>
    <w:rsid w:val="00250156"/>
    <w:rsid w:val="002507B4"/>
    <w:rsid w:val="002507CA"/>
    <w:rsid w:val="0025087C"/>
    <w:rsid w:val="002508A8"/>
    <w:rsid w:val="00250EB9"/>
    <w:rsid w:val="002512BF"/>
    <w:rsid w:val="00251450"/>
    <w:rsid w:val="002514BC"/>
    <w:rsid w:val="002514FA"/>
    <w:rsid w:val="0025169F"/>
    <w:rsid w:val="00251710"/>
    <w:rsid w:val="00251821"/>
    <w:rsid w:val="0025199B"/>
    <w:rsid w:val="002519B1"/>
    <w:rsid w:val="00251B72"/>
    <w:rsid w:val="00251BDA"/>
    <w:rsid w:val="00251C89"/>
    <w:rsid w:val="00251E17"/>
    <w:rsid w:val="00251E27"/>
    <w:rsid w:val="00251EB6"/>
    <w:rsid w:val="00251F79"/>
    <w:rsid w:val="0025209B"/>
    <w:rsid w:val="002520E1"/>
    <w:rsid w:val="002521DE"/>
    <w:rsid w:val="0025237E"/>
    <w:rsid w:val="00252397"/>
    <w:rsid w:val="002524D3"/>
    <w:rsid w:val="00252528"/>
    <w:rsid w:val="002526EA"/>
    <w:rsid w:val="00252730"/>
    <w:rsid w:val="00252BF2"/>
    <w:rsid w:val="0025304C"/>
    <w:rsid w:val="002530B4"/>
    <w:rsid w:val="00253495"/>
    <w:rsid w:val="00253553"/>
    <w:rsid w:val="002536AB"/>
    <w:rsid w:val="00253859"/>
    <w:rsid w:val="002538F6"/>
    <w:rsid w:val="00253AA6"/>
    <w:rsid w:val="00253C0A"/>
    <w:rsid w:val="00253D73"/>
    <w:rsid w:val="00253DB1"/>
    <w:rsid w:val="00253E26"/>
    <w:rsid w:val="002541EA"/>
    <w:rsid w:val="00254249"/>
    <w:rsid w:val="002542CB"/>
    <w:rsid w:val="00254401"/>
    <w:rsid w:val="00254608"/>
    <w:rsid w:val="0025475A"/>
    <w:rsid w:val="00254948"/>
    <w:rsid w:val="00254B05"/>
    <w:rsid w:val="00254DD9"/>
    <w:rsid w:val="00254E04"/>
    <w:rsid w:val="00254E1A"/>
    <w:rsid w:val="00254EB9"/>
    <w:rsid w:val="0025529C"/>
    <w:rsid w:val="002553CD"/>
    <w:rsid w:val="0025549C"/>
    <w:rsid w:val="0025557B"/>
    <w:rsid w:val="002556A1"/>
    <w:rsid w:val="002558AE"/>
    <w:rsid w:val="00255907"/>
    <w:rsid w:val="00255B3E"/>
    <w:rsid w:val="00255CBA"/>
    <w:rsid w:val="00255E11"/>
    <w:rsid w:val="00255EC3"/>
    <w:rsid w:val="00255EE0"/>
    <w:rsid w:val="0025620A"/>
    <w:rsid w:val="00256465"/>
    <w:rsid w:val="0025649E"/>
    <w:rsid w:val="002564BC"/>
    <w:rsid w:val="002567EC"/>
    <w:rsid w:val="002569BC"/>
    <w:rsid w:val="00256A25"/>
    <w:rsid w:val="00256CF7"/>
    <w:rsid w:val="0025705F"/>
    <w:rsid w:val="002570FD"/>
    <w:rsid w:val="0025714B"/>
    <w:rsid w:val="002575DA"/>
    <w:rsid w:val="002575DC"/>
    <w:rsid w:val="002576DE"/>
    <w:rsid w:val="00257760"/>
    <w:rsid w:val="002578ED"/>
    <w:rsid w:val="0025793B"/>
    <w:rsid w:val="002579F5"/>
    <w:rsid w:val="00257A6F"/>
    <w:rsid w:val="00257B2B"/>
    <w:rsid w:val="00257CCE"/>
    <w:rsid w:val="00257E32"/>
    <w:rsid w:val="00260153"/>
    <w:rsid w:val="002601FA"/>
    <w:rsid w:val="00260450"/>
    <w:rsid w:val="002605B0"/>
    <w:rsid w:val="002605E4"/>
    <w:rsid w:val="00260730"/>
    <w:rsid w:val="002609B5"/>
    <w:rsid w:val="002609EB"/>
    <w:rsid w:val="00260DC6"/>
    <w:rsid w:val="00261160"/>
    <w:rsid w:val="00261186"/>
    <w:rsid w:val="00261242"/>
    <w:rsid w:val="00261354"/>
    <w:rsid w:val="00261614"/>
    <w:rsid w:val="00261962"/>
    <w:rsid w:val="00261B09"/>
    <w:rsid w:val="00261B39"/>
    <w:rsid w:val="00261C76"/>
    <w:rsid w:val="00261E2A"/>
    <w:rsid w:val="00261EA5"/>
    <w:rsid w:val="00261F6C"/>
    <w:rsid w:val="00262265"/>
    <w:rsid w:val="0026238E"/>
    <w:rsid w:val="00262466"/>
    <w:rsid w:val="00262604"/>
    <w:rsid w:val="002627AA"/>
    <w:rsid w:val="002627B8"/>
    <w:rsid w:val="00262807"/>
    <w:rsid w:val="00262866"/>
    <w:rsid w:val="00262893"/>
    <w:rsid w:val="002628DC"/>
    <w:rsid w:val="00262A4C"/>
    <w:rsid w:val="00262AF9"/>
    <w:rsid w:val="00262B58"/>
    <w:rsid w:val="00262D60"/>
    <w:rsid w:val="00262DD9"/>
    <w:rsid w:val="00262E3F"/>
    <w:rsid w:val="00262F35"/>
    <w:rsid w:val="00263083"/>
    <w:rsid w:val="002634B5"/>
    <w:rsid w:val="0026354D"/>
    <w:rsid w:val="002637A0"/>
    <w:rsid w:val="002639E3"/>
    <w:rsid w:val="00263BF9"/>
    <w:rsid w:val="00263C88"/>
    <w:rsid w:val="00263C92"/>
    <w:rsid w:val="00263ED8"/>
    <w:rsid w:val="00263F79"/>
    <w:rsid w:val="00264068"/>
    <w:rsid w:val="0026411F"/>
    <w:rsid w:val="002642AA"/>
    <w:rsid w:val="002642B6"/>
    <w:rsid w:val="00264426"/>
    <w:rsid w:val="0026443A"/>
    <w:rsid w:val="0026445E"/>
    <w:rsid w:val="002645CC"/>
    <w:rsid w:val="0026490E"/>
    <w:rsid w:val="00264A87"/>
    <w:rsid w:val="00264B3C"/>
    <w:rsid w:val="00264B54"/>
    <w:rsid w:val="00264C48"/>
    <w:rsid w:val="00264D9B"/>
    <w:rsid w:val="00264E1B"/>
    <w:rsid w:val="00264E2C"/>
    <w:rsid w:val="00264E7C"/>
    <w:rsid w:val="00264EE6"/>
    <w:rsid w:val="00264EFB"/>
    <w:rsid w:val="00264F73"/>
    <w:rsid w:val="002652AC"/>
    <w:rsid w:val="0026582C"/>
    <w:rsid w:val="00265917"/>
    <w:rsid w:val="00265991"/>
    <w:rsid w:val="00265AB4"/>
    <w:rsid w:val="00265C51"/>
    <w:rsid w:val="00265D3D"/>
    <w:rsid w:val="00265FEF"/>
    <w:rsid w:val="00266044"/>
    <w:rsid w:val="00266362"/>
    <w:rsid w:val="002665FF"/>
    <w:rsid w:val="0026672C"/>
    <w:rsid w:val="002667A4"/>
    <w:rsid w:val="00266B88"/>
    <w:rsid w:val="00266C1C"/>
    <w:rsid w:val="00266D09"/>
    <w:rsid w:val="00266DDC"/>
    <w:rsid w:val="00266EEF"/>
    <w:rsid w:val="0026701C"/>
    <w:rsid w:val="002670C9"/>
    <w:rsid w:val="002673F1"/>
    <w:rsid w:val="00267549"/>
    <w:rsid w:val="0026756E"/>
    <w:rsid w:val="002678FE"/>
    <w:rsid w:val="00267984"/>
    <w:rsid w:val="002679DA"/>
    <w:rsid w:val="00267A46"/>
    <w:rsid w:val="00267BCF"/>
    <w:rsid w:val="00267D62"/>
    <w:rsid w:val="00270239"/>
    <w:rsid w:val="0027052F"/>
    <w:rsid w:val="00270691"/>
    <w:rsid w:val="00270891"/>
    <w:rsid w:val="002708DA"/>
    <w:rsid w:val="00270A44"/>
    <w:rsid w:val="00270B1D"/>
    <w:rsid w:val="00270E3F"/>
    <w:rsid w:val="00270F79"/>
    <w:rsid w:val="00270FD4"/>
    <w:rsid w:val="0027127F"/>
    <w:rsid w:val="002712C0"/>
    <w:rsid w:val="002712C6"/>
    <w:rsid w:val="002714AD"/>
    <w:rsid w:val="00271755"/>
    <w:rsid w:val="0027197E"/>
    <w:rsid w:val="00271AD9"/>
    <w:rsid w:val="00271ED5"/>
    <w:rsid w:val="0027205A"/>
    <w:rsid w:val="00272137"/>
    <w:rsid w:val="002721F0"/>
    <w:rsid w:val="00272216"/>
    <w:rsid w:val="00272238"/>
    <w:rsid w:val="0027224B"/>
    <w:rsid w:val="002723DE"/>
    <w:rsid w:val="0027254E"/>
    <w:rsid w:val="0027268F"/>
    <w:rsid w:val="0027270E"/>
    <w:rsid w:val="00272865"/>
    <w:rsid w:val="002729BE"/>
    <w:rsid w:val="00272A43"/>
    <w:rsid w:val="00272AEE"/>
    <w:rsid w:val="00272CFD"/>
    <w:rsid w:val="00272D88"/>
    <w:rsid w:val="00272F1E"/>
    <w:rsid w:val="00272F7F"/>
    <w:rsid w:val="00273115"/>
    <w:rsid w:val="00273121"/>
    <w:rsid w:val="002731F0"/>
    <w:rsid w:val="002733FE"/>
    <w:rsid w:val="002734E5"/>
    <w:rsid w:val="002735C8"/>
    <w:rsid w:val="002737BE"/>
    <w:rsid w:val="0027392F"/>
    <w:rsid w:val="00273A45"/>
    <w:rsid w:val="00273AAC"/>
    <w:rsid w:val="00273D11"/>
    <w:rsid w:val="00273D29"/>
    <w:rsid w:val="00273DB7"/>
    <w:rsid w:val="00274166"/>
    <w:rsid w:val="00274233"/>
    <w:rsid w:val="0027433E"/>
    <w:rsid w:val="0027442B"/>
    <w:rsid w:val="00274431"/>
    <w:rsid w:val="00274615"/>
    <w:rsid w:val="00274778"/>
    <w:rsid w:val="002747D9"/>
    <w:rsid w:val="00274974"/>
    <w:rsid w:val="0027498D"/>
    <w:rsid w:val="00274B14"/>
    <w:rsid w:val="00274BF7"/>
    <w:rsid w:val="00274D5A"/>
    <w:rsid w:val="00274D7F"/>
    <w:rsid w:val="00274DDC"/>
    <w:rsid w:val="00274E56"/>
    <w:rsid w:val="00274E6B"/>
    <w:rsid w:val="00274F91"/>
    <w:rsid w:val="00275091"/>
    <w:rsid w:val="002752CD"/>
    <w:rsid w:val="002753A9"/>
    <w:rsid w:val="002754D8"/>
    <w:rsid w:val="002754ED"/>
    <w:rsid w:val="002758F7"/>
    <w:rsid w:val="00275A45"/>
    <w:rsid w:val="00275C0F"/>
    <w:rsid w:val="00275C51"/>
    <w:rsid w:val="00275D3D"/>
    <w:rsid w:val="00275DBA"/>
    <w:rsid w:val="00275F72"/>
    <w:rsid w:val="00276075"/>
    <w:rsid w:val="00276259"/>
    <w:rsid w:val="00276437"/>
    <w:rsid w:val="0027656D"/>
    <w:rsid w:val="002766FF"/>
    <w:rsid w:val="00276873"/>
    <w:rsid w:val="002769AD"/>
    <w:rsid w:val="00276A75"/>
    <w:rsid w:val="00276AF4"/>
    <w:rsid w:val="00276B91"/>
    <w:rsid w:val="00276BCF"/>
    <w:rsid w:val="00276D93"/>
    <w:rsid w:val="00276DEA"/>
    <w:rsid w:val="00276F89"/>
    <w:rsid w:val="0027752B"/>
    <w:rsid w:val="002775B9"/>
    <w:rsid w:val="00277783"/>
    <w:rsid w:val="002777F9"/>
    <w:rsid w:val="00277846"/>
    <w:rsid w:val="00277870"/>
    <w:rsid w:val="002779E2"/>
    <w:rsid w:val="00277BD9"/>
    <w:rsid w:val="00277D8B"/>
    <w:rsid w:val="00277E4D"/>
    <w:rsid w:val="00277E5C"/>
    <w:rsid w:val="00277FB2"/>
    <w:rsid w:val="0028001D"/>
    <w:rsid w:val="00280417"/>
    <w:rsid w:val="00280433"/>
    <w:rsid w:val="00280B3C"/>
    <w:rsid w:val="00280CF9"/>
    <w:rsid w:val="00280E6B"/>
    <w:rsid w:val="00280F13"/>
    <w:rsid w:val="00280F38"/>
    <w:rsid w:val="0028124B"/>
    <w:rsid w:val="0028134F"/>
    <w:rsid w:val="002813C6"/>
    <w:rsid w:val="00281473"/>
    <w:rsid w:val="002815B7"/>
    <w:rsid w:val="002815F7"/>
    <w:rsid w:val="00281730"/>
    <w:rsid w:val="002819F0"/>
    <w:rsid w:val="00281E1D"/>
    <w:rsid w:val="00282155"/>
    <w:rsid w:val="002825DF"/>
    <w:rsid w:val="0028284E"/>
    <w:rsid w:val="0028284F"/>
    <w:rsid w:val="00282C5D"/>
    <w:rsid w:val="00282D0B"/>
    <w:rsid w:val="002830D7"/>
    <w:rsid w:val="00283322"/>
    <w:rsid w:val="00283438"/>
    <w:rsid w:val="00283459"/>
    <w:rsid w:val="0028346D"/>
    <w:rsid w:val="00283640"/>
    <w:rsid w:val="00283B3A"/>
    <w:rsid w:val="00283D2D"/>
    <w:rsid w:val="00283FCE"/>
    <w:rsid w:val="00284493"/>
    <w:rsid w:val="0028459D"/>
    <w:rsid w:val="00284888"/>
    <w:rsid w:val="00284928"/>
    <w:rsid w:val="00284B6A"/>
    <w:rsid w:val="00284C8D"/>
    <w:rsid w:val="002852B9"/>
    <w:rsid w:val="00285551"/>
    <w:rsid w:val="0028564C"/>
    <w:rsid w:val="002857D6"/>
    <w:rsid w:val="0028587F"/>
    <w:rsid w:val="00285CD2"/>
    <w:rsid w:val="00285E46"/>
    <w:rsid w:val="0028629E"/>
    <w:rsid w:val="002863D9"/>
    <w:rsid w:val="00286744"/>
    <w:rsid w:val="002868B7"/>
    <w:rsid w:val="002868DD"/>
    <w:rsid w:val="00286944"/>
    <w:rsid w:val="00286994"/>
    <w:rsid w:val="00286B68"/>
    <w:rsid w:val="00286C4A"/>
    <w:rsid w:val="00286D8B"/>
    <w:rsid w:val="00286EB2"/>
    <w:rsid w:val="00286F48"/>
    <w:rsid w:val="002872EF"/>
    <w:rsid w:val="002874F9"/>
    <w:rsid w:val="002877A2"/>
    <w:rsid w:val="002879BB"/>
    <w:rsid w:val="00287E3B"/>
    <w:rsid w:val="00287EBB"/>
    <w:rsid w:val="00287ED1"/>
    <w:rsid w:val="00287ED5"/>
    <w:rsid w:val="00287F29"/>
    <w:rsid w:val="00287F7D"/>
    <w:rsid w:val="00287FC6"/>
    <w:rsid w:val="0029011A"/>
    <w:rsid w:val="00290224"/>
    <w:rsid w:val="002902AE"/>
    <w:rsid w:val="0029070D"/>
    <w:rsid w:val="00290757"/>
    <w:rsid w:val="0029091F"/>
    <w:rsid w:val="00290A43"/>
    <w:rsid w:val="00290A79"/>
    <w:rsid w:val="00290BFC"/>
    <w:rsid w:val="00290D87"/>
    <w:rsid w:val="00290D96"/>
    <w:rsid w:val="00290DF9"/>
    <w:rsid w:val="00290E5D"/>
    <w:rsid w:val="00290E73"/>
    <w:rsid w:val="00291026"/>
    <w:rsid w:val="002912E1"/>
    <w:rsid w:val="0029136E"/>
    <w:rsid w:val="0029142A"/>
    <w:rsid w:val="00291799"/>
    <w:rsid w:val="0029185C"/>
    <w:rsid w:val="00291950"/>
    <w:rsid w:val="00291B53"/>
    <w:rsid w:val="002920E4"/>
    <w:rsid w:val="0029222A"/>
    <w:rsid w:val="00292304"/>
    <w:rsid w:val="00292575"/>
    <w:rsid w:val="002925FE"/>
    <w:rsid w:val="0029280C"/>
    <w:rsid w:val="0029281B"/>
    <w:rsid w:val="00292982"/>
    <w:rsid w:val="00292CA6"/>
    <w:rsid w:val="00292D63"/>
    <w:rsid w:val="002930BE"/>
    <w:rsid w:val="0029328B"/>
    <w:rsid w:val="00293293"/>
    <w:rsid w:val="00293404"/>
    <w:rsid w:val="00293460"/>
    <w:rsid w:val="002935C5"/>
    <w:rsid w:val="002936B0"/>
    <w:rsid w:val="00293858"/>
    <w:rsid w:val="0029387D"/>
    <w:rsid w:val="00293A08"/>
    <w:rsid w:val="00293A1B"/>
    <w:rsid w:val="00293A8C"/>
    <w:rsid w:val="00293B39"/>
    <w:rsid w:val="00293EFB"/>
    <w:rsid w:val="002940A3"/>
    <w:rsid w:val="0029417B"/>
    <w:rsid w:val="00294265"/>
    <w:rsid w:val="00294444"/>
    <w:rsid w:val="00294685"/>
    <w:rsid w:val="00294704"/>
    <w:rsid w:val="00294956"/>
    <w:rsid w:val="00294A1A"/>
    <w:rsid w:val="00294B77"/>
    <w:rsid w:val="00294DF7"/>
    <w:rsid w:val="0029506A"/>
    <w:rsid w:val="00295392"/>
    <w:rsid w:val="00295726"/>
    <w:rsid w:val="00295764"/>
    <w:rsid w:val="00295821"/>
    <w:rsid w:val="00295BDF"/>
    <w:rsid w:val="00295E10"/>
    <w:rsid w:val="0029605A"/>
    <w:rsid w:val="002960F9"/>
    <w:rsid w:val="0029621D"/>
    <w:rsid w:val="002962D0"/>
    <w:rsid w:val="0029657B"/>
    <w:rsid w:val="0029668F"/>
    <w:rsid w:val="00296800"/>
    <w:rsid w:val="0029681D"/>
    <w:rsid w:val="00296BC6"/>
    <w:rsid w:val="00296EFF"/>
    <w:rsid w:val="0029705A"/>
    <w:rsid w:val="00297213"/>
    <w:rsid w:val="0029731E"/>
    <w:rsid w:val="002973D9"/>
    <w:rsid w:val="002975C8"/>
    <w:rsid w:val="002975D0"/>
    <w:rsid w:val="002978B8"/>
    <w:rsid w:val="002979C3"/>
    <w:rsid w:val="00297A78"/>
    <w:rsid w:val="00297B4A"/>
    <w:rsid w:val="00297C15"/>
    <w:rsid w:val="002A0053"/>
    <w:rsid w:val="002A00FB"/>
    <w:rsid w:val="002A04C9"/>
    <w:rsid w:val="002A0584"/>
    <w:rsid w:val="002A0698"/>
    <w:rsid w:val="002A07F0"/>
    <w:rsid w:val="002A0F42"/>
    <w:rsid w:val="002A0FCA"/>
    <w:rsid w:val="002A115C"/>
    <w:rsid w:val="002A1544"/>
    <w:rsid w:val="002A156F"/>
    <w:rsid w:val="002A1634"/>
    <w:rsid w:val="002A1687"/>
    <w:rsid w:val="002A1731"/>
    <w:rsid w:val="002A18FF"/>
    <w:rsid w:val="002A19C6"/>
    <w:rsid w:val="002A1B5C"/>
    <w:rsid w:val="002A1BD0"/>
    <w:rsid w:val="002A1CC0"/>
    <w:rsid w:val="002A1CE2"/>
    <w:rsid w:val="002A26AC"/>
    <w:rsid w:val="002A26C0"/>
    <w:rsid w:val="002A291A"/>
    <w:rsid w:val="002A2970"/>
    <w:rsid w:val="002A2CA1"/>
    <w:rsid w:val="002A2CBD"/>
    <w:rsid w:val="002A2CD0"/>
    <w:rsid w:val="002A2EA4"/>
    <w:rsid w:val="002A35C9"/>
    <w:rsid w:val="002A3737"/>
    <w:rsid w:val="002A38C9"/>
    <w:rsid w:val="002A3CCE"/>
    <w:rsid w:val="002A3E2C"/>
    <w:rsid w:val="002A3E6A"/>
    <w:rsid w:val="002A42AC"/>
    <w:rsid w:val="002A433D"/>
    <w:rsid w:val="002A43F6"/>
    <w:rsid w:val="002A4403"/>
    <w:rsid w:val="002A4562"/>
    <w:rsid w:val="002A4569"/>
    <w:rsid w:val="002A45C2"/>
    <w:rsid w:val="002A492E"/>
    <w:rsid w:val="002A4C82"/>
    <w:rsid w:val="002A4E83"/>
    <w:rsid w:val="002A4F29"/>
    <w:rsid w:val="002A4F51"/>
    <w:rsid w:val="002A57B8"/>
    <w:rsid w:val="002A57DD"/>
    <w:rsid w:val="002A5852"/>
    <w:rsid w:val="002A5883"/>
    <w:rsid w:val="002A5898"/>
    <w:rsid w:val="002A596A"/>
    <w:rsid w:val="002A5BF9"/>
    <w:rsid w:val="002A5C1B"/>
    <w:rsid w:val="002A5E60"/>
    <w:rsid w:val="002A610C"/>
    <w:rsid w:val="002A6304"/>
    <w:rsid w:val="002A673E"/>
    <w:rsid w:val="002A6772"/>
    <w:rsid w:val="002A67D4"/>
    <w:rsid w:val="002A69E2"/>
    <w:rsid w:val="002A6A41"/>
    <w:rsid w:val="002A6AF7"/>
    <w:rsid w:val="002A6D7E"/>
    <w:rsid w:val="002A6E19"/>
    <w:rsid w:val="002A6E7D"/>
    <w:rsid w:val="002A6F90"/>
    <w:rsid w:val="002A7076"/>
    <w:rsid w:val="002A7608"/>
    <w:rsid w:val="002A765C"/>
    <w:rsid w:val="002A7739"/>
    <w:rsid w:val="002A77C2"/>
    <w:rsid w:val="002A77E1"/>
    <w:rsid w:val="002A7829"/>
    <w:rsid w:val="002A7846"/>
    <w:rsid w:val="002A78EE"/>
    <w:rsid w:val="002A7943"/>
    <w:rsid w:val="002A7A16"/>
    <w:rsid w:val="002A7A8A"/>
    <w:rsid w:val="002A7C0E"/>
    <w:rsid w:val="002A7CDA"/>
    <w:rsid w:val="002A7CEE"/>
    <w:rsid w:val="002A7D56"/>
    <w:rsid w:val="002A7E08"/>
    <w:rsid w:val="002B00D9"/>
    <w:rsid w:val="002B0377"/>
    <w:rsid w:val="002B0440"/>
    <w:rsid w:val="002B07B6"/>
    <w:rsid w:val="002B07D1"/>
    <w:rsid w:val="002B0B48"/>
    <w:rsid w:val="002B0BD3"/>
    <w:rsid w:val="002B0C05"/>
    <w:rsid w:val="002B0C36"/>
    <w:rsid w:val="002B0D59"/>
    <w:rsid w:val="002B0EB4"/>
    <w:rsid w:val="002B0FCA"/>
    <w:rsid w:val="002B1047"/>
    <w:rsid w:val="002B1073"/>
    <w:rsid w:val="002B114D"/>
    <w:rsid w:val="002B12CB"/>
    <w:rsid w:val="002B12E7"/>
    <w:rsid w:val="002B1385"/>
    <w:rsid w:val="002B1440"/>
    <w:rsid w:val="002B1498"/>
    <w:rsid w:val="002B1530"/>
    <w:rsid w:val="002B1AA1"/>
    <w:rsid w:val="002B1DB3"/>
    <w:rsid w:val="002B1E6B"/>
    <w:rsid w:val="002B20FA"/>
    <w:rsid w:val="002B2190"/>
    <w:rsid w:val="002B21F7"/>
    <w:rsid w:val="002B22A3"/>
    <w:rsid w:val="002B249C"/>
    <w:rsid w:val="002B251D"/>
    <w:rsid w:val="002B27D0"/>
    <w:rsid w:val="002B283C"/>
    <w:rsid w:val="002B2B37"/>
    <w:rsid w:val="002B2C31"/>
    <w:rsid w:val="002B2C65"/>
    <w:rsid w:val="002B2D0B"/>
    <w:rsid w:val="002B2D6D"/>
    <w:rsid w:val="002B2D6F"/>
    <w:rsid w:val="002B3164"/>
    <w:rsid w:val="002B3180"/>
    <w:rsid w:val="002B33F1"/>
    <w:rsid w:val="002B3647"/>
    <w:rsid w:val="002B3712"/>
    <w:rsid w:val="002B387C"/>
    <w:rsid w:val="002B38FF"/>
    <w:rsid w:val="002B3949"/>
    <w:rsid w:val="002B3A48"/>
    <w:rsid w:val="002B3A6B"/>
    <w:rsid w:val="002B3B44"/>
    <w:rsid w:val="002B3BE0"/>
    <w:rsid w:val="002B40AF"/>
    <w:rsid w:val="002B40FC"/>
    <w:rsid w:val="002B42FC"/>
    <w:rsid w:val="002B43C3"/>
    <w:rsid w:val="002B4438"/>
    <w:rsid w:val="002B4471"/>
    <w:rsid w:val="002B4565"/>
    <w:rsid w:val="002B4A19"/>
    <w:rsid w:val="002B4B06"/>
    <w:rsid w:val="002B4B6F"/>
    <w:rsid w:val="002B4BC9"/>
    <w:rsid w:val="002B4C1D"/>
    <w:rsid w:val="002B4DED"/>
    <w:rsid w:val="002B4EDE"/>
    <w:rsid w:val="002B51C8"/>
    <w:rsid w:val="002B5578"/>
    <w:rsid w:val="002B5658"/>
    <w:rsid w:val="002B56B3"/>
    <w:rsid w:val="002B56C7"/>
    <w:rsid w:val="002B5768"/>
    <w:rsid w:val="002B5863"/>
    <w:rsid w:val="002B5910"/>
    <w:rsid w:val="002B5ADB"/>
    <w:rsid w:val="002B5B02"/>
    <w:rsid w:val="002B5C03"/>
    <w:rsid w:val="002B5C71"/>
    <w:rsid w:val="002B5C86"/>
    <w:rsid w:val="002B5CA5"/>
    <w:rsid w:val="002B60FC"/>
    <w:rsid w:val="002B6131"/>
    <w:rsid w:val="002B635F"/>
    <w:rsid w:val="002B637E"/>
    <w:rsid w:val="002B64B4"/>
    <w:rsid w:val="002B65A3"/>
    <w:rsid w:val="002B65B1"/>
    <w:rsid w:val="002B65EA"/>
    <w:rsid w:val="002B6712"/>
    <w:rsid w:val="002B6825"/>
    <w:rsid w:val="002B6A25"/>
    <w:rsid w:val="002B6BD2"/>
    <w:rsid w:val="002B6CD7"/>
    <w:rsid w:val="002B6DA9"/>
    <w:rsid w:val="002B6E14"/>
    <w:rsid w:val="002B710B"/>
    <w:rsid w:val="002B7440"/>
    <w:rsid w:val="002B76BA"/>
    <w:rsid w:val="002B7977"/>
    <w:rsid w:val="002B7C32"/>
    <w:rsid w:val="002B7E06"/>
    <w:rsid w:val="002B7E61"/>
    <w:rsid w:val="002B7EE6"/>
    <w:rsid w:val="002B7FCE"/>
    <w:rsid w:val="002C01F7"/>
    <w:rsid w:val="002C0288"/>
    <w:rsid w:val="002C057E"/>
    <w:rsid w:val="002C070E"/>
    <w:rsid w:val="002C0776"/>
    <w:rsid w:val="002C0816"/>
    <w:rsid w:val="002C0840"/>
    <w:rsid w:val="002C097A"/>
    <w:rsid w:val="002C0C3D"/>
    <w:rsid w:val="002C0F41"/>
    <w:rsid w:val="002C10BB"/>
    <w:rsid w:val="002C1428"/>
    <w:rsid w:val="002C14DF"/>
    <w:rsid w:val="002C16C9"/>
    <w:rsid w:val="002C1758"/>
    <w:rsid w:val="002C19AC"/>
    <w:rsid w:val="002C2011"/>
    <w:rsid w:val="002C2149"/>
    <w:rsid w:val="002C23F5"/>
    <w:rsid w:val="002C283E"/>
    <w:rsid w:val="002C2A1B"/>
    <w:rsid w:val="002C2A99"/>
    <w:rsid w:val="002C2B4F"/>
    <w:rsid w:val="002C2FBE"/>
    <w:rsid w:val="002C306F"/>
    <w:rsid w:val="002C3095"/>
    <w:rsid w:val="002C30E8"/>
    <w:rsid w:val="002C31E0"/>
    <w:rsid w:val="002C337C"/>
    <w:rsid w:val="002C36B3"/>
    <w:rsid w:val="002C37AE"/>
    <w:rsid w:val="002C3A82"/>
    <w:rsid w:val="002C3AA4"/>
    <w:rsid w:val="002C3B53"/>
    <w:rsid w:val="002C3BAA"/>
    <w:rsid w:val="002C3BED"/>
    <w:rsid w:val="002C3E65"/>
    <w:rsid w:val="002C3F6F"/>
    <w:rsid w:val="002C40CA"/>
    <w:rsid w:val="002C40E1"/>
    <w:rsid w:val="002C41B1"/>
    <w:rsid w:val="002C425E"/>
    <w:rsid w:val="002C43E0"/>
    <w:rsid w:val="002C4459"/>
    <w:rsid w:val="002C44CE"/>
    <w:rsid w:val="002C46B8"/>
    <w:rsid w:val="002C46E1"/>
    <w:rsid w:val="002C474A"/>
    <w:rsid w:val="002C4925"/>
    <w:rsid w:val="002C4A3E"/>
    <w:rsid w:val="002C4B51"/>
    <w:rsid w:val="002C4BF3"/>
    <w:rsid w:val="002C4D5D"/>
    <w:rsid w:val="002C4FC1"/>
    <w:rsid w:val="002C52AB"/>
    <w:rsid w:val="002C52ED"/>
    <w:rsid w:val="002C5370"/>
    <w:rsid w:val="002C543C"/>
    <w:rsid w:val="002C5552"/>
    <w:rsid w:val="002C5587"/>
    <w:rsid w:val="002C58C2"/>
    <w:rsid w:val="002C5A34"/>
    <w:rsid w:val="002C5BF8"/>
    <w:rsid w:val="002C5C20"/>
    <w:rsid w:val="002C5CCB"/>
    <w:rsid w:val="002C5E36"/>
    <w:rsid w:val="002C5E9A"/>
    <w:rsid w:val="002C5F1E"/>
    <w:rsid w:val="002C5F3C"/>
    <w:rsid w:val="002C5FE3"/>
    <w:rsid w:val="002C63C3"/>
    <w:rsid w:val="002C63E5"/>
    <w:rsid w:val="002C6590"/>
    <w:rsid w:val="002C66EF"/>
    <w:rsid w:val="002C6740"/>
    <w:rsid w:val="002C6773"/>
    <w:rsid w:val="002C6A1C"/>
    <w:rsid w:val="002C6C20"/>
    <w:rsid w:val="002C6C9A"/>
    <w:rsid w:val="002C6E8F"/>
    <w:rsid w:val="002C6FC7"/>
    <w:rsid w:val="002C73DD"/>
    <w:rsid w:val="002C775F"/>
    <w:rsid w:val="002C77FF"/>
    <w:rsid w:val="002C7907"/>
    <w:rsid w:val="002C794F"/>
    <w:rsid w:val="002C7960"/>
    <w:rsid w:val="002C7A67"/>
    <w:rsid w:val="002C7F40"/>
    <w:rsid w:val="002D004C"/>
    <w:rsid w:val="002D02BF"/>
    <w:rsid w:val="002D0405"/>
    <w:rsid w:val="002D06FB"/>
    <w:rsid w:val="002D07FE"/>
    <w:rsid w:val="002D0827"/>
    <w:rsid w:val="002D0A47"/>
    <w:rsid w:val="002D0B98"/>
    <w:rsid w:val="002D0C2F"/>
    <w:rsid w:val="002D0C92"/>
    <w:rsid w:val="002D0DFC"/>
    <w:rsid w:val="002D0EE4"/>
    <w:rsid w:val="002D10CC"/>
    <w:rsid w:val="002D10CE"/>
    <w:rsid w:val="002D10F8"/>
    <w:rsid w:val="002D11B1"/>
    <w:rsid w:val="002D14B4"/>
    <w:rsid w:val="002D16E7"/>
    <w:rsid w:val="002D17B8"/>
    <w:rsid w:val="002D17C1"/>
    <w:rsid w:val="002D1955"/>
    <w:rsid w:val="002D1A24"/>
    <w:rsid w:val="002D1BEC"/>
    <w:rsid w:val="002D1D96"/>
    <w:rsid w:val="002D1F78"/>
    <w:rsid w:val="002D1FF2"/>
    <w:rsid w:val="002D226C"/>
    <w:rsid w:val="002D228F"/>
    <w:rsid w:val="002D259F"/>
    <w:rsid w:val="002D273A"/>
    <w:rsid w:val="002D27FF"/>
    <w:rsid w:val="002D2864"/>
    <w:rsid w:val="002D2882"/>
    <w:rsid w:val="002D2916"/>
    <w:rsid w:val="002D29B8"/>
    <w:rsid w:val="002D29BD"/>
    <w:rsid w:val="002D2A78"/>
    <w:rsid w:val="002D2B2C"/>
    <w:rsid w:val="002D2D98"/>
    <w:rsid w:val="002D2F56"/>
    <w:rsid w:val="002D2F7C"/>
    <w:rsid w:val="002D2FE4"/>
    <w:rsid w:val="002D3015"/>
    <w:rsid w:val="002D34D7"/>
    <w:rsid w:val="002D3676"/>
    <w:rsid w:val="002D36A1"/>
    <w:rsid w:val="002D36C0"/>
    <w:rsid w:val="002D3731"/>
    <w:rsid w:val="002D37B9"/>
    <w:rsid w:val="002D3809"/>
    <w:rsid w:val="002D3984"/>
    <w:rsid w:val="002D3AC1"/>
    <w:rsid w:val="002D3C62"/>
    <w:rsid w:val="002D3EC8"/>
    <w:rsid w:val="002D40DF"/>
    <w:rsid w:val="002D4106"/>
    <w:rsid w:val="002D42C7"/>
    <w:rsid w:val="002D48DD"/>
    <w:rsid w:val="002D4A11"/>
    <w:rsid w:val="002D4B9A"/>
    <w:rsid w:val="002D4D08"/>
    <w:rsid w:val="002D4E60"/>
    <w:rsid w:val="002D4E75"/>
    <w:rsid w:val="002D4E9F"/>
    <w:rsid w:val="002D4FCA"/>
    <w:rsid w:val="002D5315"/>
    <w:rsid w:val="002D5382"/>
    <w:rsid w:val="002D5451"/>
    <w:rsid w:val="002D58B2"/>
    <w:rsid w:val="002D5984"/>
    <w:rsid w:val="002D59F3"/>
    <w:rsid w:val="002D5A5B"/>
    <w:rsid w:val="002D5DDC"/>
    <w:rsid w:val="002D60E8"/>
    <w:rsid w:val="002D6201"/>
    <w:rsid w:val="002D62C4"/>
    <w:rsid w:val="002D64C0"/>
    <w:rsid w:val="002D64DB"/>
    <w:rsid w:val="002D65B9"/>
    <w:rsid w:val="002D65E1"/>
    <w:rsid w:val="002D65E7"/>
    <w:rsid w:val="002D661A"/>
    <w:rsid w:val="002D66E4"/>
    <w:rsid w:val="002D685B"/>
    <w:rsid w:val="002D6B4F"/>
    <w:rsid w:val="002D6D81"/>
    <w:rsid w:val="002D6DC5"/>
    <w:rsid w:val="002D7122"/>
    <w:rsid w:val="002D7255"/>
    <w:rsid w:val="002D769D"/>
    <w:rsid w:val="002D7784"/>
    <w:rsid w:val="002D77BC"/>
    <w:rsid w:val="002D7A97"/>
    <w:rsid w:val="002D7BB6"/>
    <w:rsid w:val="002D7D74"/>
    <w:rsid w:val="002D7F70"/>
    <w:rsid w:val="002D7FA5"/>
    <w:rsid w:val="002E0082"/>
    <w:rsid w:val="002E010C"/>
    <w:rsid w:val="002E0117"/>
    <w:rsid w:val="002E0186"/>
    <w:rsid w:val="002E0252"/>
    <w:rsid w:val="002E03B0"/>
    <w:rsid w:val="002E0694"/>
    <w:rsid w:val="002E07C3"/>
    <w:rsid w:val="002E08FD"/>
    <w:rsid w:val="002E09E3"/>
    <w:rsid w:val="002E0A6B"/>
    <w:rsid w:val="002E0D7F"/>
    <w:rsid w:val="002E0E93"/>
    <w:rsid w:val="002E14FB"/>
    <w:rsid w:val="002E1793"/>
    <w:rsid w:val="002E18E7"/>
    <w:rsid w:val="002E197A"/>
    <w:rsid w:val="002E1C56"/>
    <w:rsid w:val="002E1D02"/>
    <w:rsid w:val="002E1DB8"/>
    <w:rsid w:val="002E1EB5"/>
    <w:rsid w:val="002E1F85"/>
    <w:rsid w:val="002E208C"/>
    <w:rsid w:val="002E253B"/>
    <w:rsid w:val="002E2585"/>
    <w:rsid w:val="002E2990"/>
    <w:rsid w:val="002E2B05"/>
    <w:rsid w:val="002E2B3F"/>
    <w:rsid w:val="002E2B9C"/>
    <w:rsid w:val="002E3147"/>
    <w:rsid w:val="002E3316"/>
    <w:rsid w:val="002E36E4"/>
    <w:rsid w:val="002E3799"/>
    <w:rsid w:val="002E389A"/>
    <w:rsid w:val="002E3935"/>
    <w:rsid w:val="002E3975"/>
    <w:rsid w:val="002E39B4"/>
    <w:rsid w:val="002E3A6A"/>
    <w:rsid w:val="002E3BA5"/>
    <w:rsid w:val="002E3F1B"/>
    <w:rsid w:val="002E3FBA"/>
    <w:rsid w:val="002E4187"/>
    <w:rsid w:val="002E462E"/>
    <w:rsid w:val="002E474D"/>
    <w:rsid w:val="002E47A8"/>
    <w:rsid w:val="002E4903"/>
    <w:rsid w:val="002E4955"/>
    <w:rsid w:val="002E49B2"/>
    <w:rsid w:val="002E4A1B"/>
    <w:rsid w:val="002E4AB0"/>
    <w:rsid w:val="002E4B1E"/>
    <w:rsid w:val="002E4B84"/>
    <w:rsid w:val="002E4BF6"/>
    <w:rsid w:val="002E4CFA"/>
    <w:rsid w:val="002E4D7D"/>
    <w:rsid w:val="002E4E67"/>
    <w:rsid w:val="002E5135"/>
    <w:rsid w:val="002E53F5"/>
    <w:rsid w:val="002E5584"/>
    <w:rsid w:val="002E55E9"/>
    <w:rsid w:val="002E5636"/>
    <w:rsid w:val="002E569D"/>
    <w:rsid w:val="002E5772"/>
    <w:rsid w:val="002E59BB"/>
    <w:rsid w:val="002E5B11"/>
    <w:rsid w:val="002E5C64"/>
    <w:rsid w:val="002E5D5A"/>
    <w:rsid w:val="002E5F59"/>
    <w:rsid w:val="002E6273"/>
    <w:rsid w:val="002E66F8"/>
    <w:rsid w:val="002E6877"/>
    <w:rsid w:val="002E713F"/>
    <w:rsid w:val="002E71A6"/>
    <w:rsid w:val="002E71AD"/>
    <w:rsid w:val="002E7286"/>
    <w:rsid w:val="002E7444"/>
    <w:rsid w:val="002E74C3"/>
    <w:rsid w:val="002E74DB"/>
    <w:rsid w:val="002E7659"/>
    <w:rsid w:val="002E7831"/>
    <w:rsid w:val="002E7C55"/>
    <w:rsid w:val="002E7C7B"/>
    <w:rsid w:val="002E7D6F"/>
    <w:rsid w:val="002E7EDA"/>
    <w:rsid w:val="002E7F38"/>
    <w:rsid w:val="002F007A"/>
    <w:rsid w:val="002F007E"/>
    <w:rsid w:val="002F054D"/>
    <w:rsid w:val="002F0673"/>
    <w:rsid w:val="002F07B0"/>
    <w:rsid w:val="002F0BF7"/>
    <w:rsid w:val="002F1065"/>
    <w:rsid w:val="002F10FE"/>
    <w:rsid w:val="002F1185"/>
    <w:rsid w:val="002F1186"/>
    <w:rsid w:val="002F123A"/>
    <w:rsid w:val="002F1345"/>
    <w:rsid w:val="002F134D"/>
    <w:rsid w:val="002F1509"/>
    <w:rsid w:val="002F1C31"/>
    <w:rsid w:val="002F1C7A"/>
    <w:rsid w:val="002F1DAE"/>
    <w:rsid w:val="002F1E41"/>
    <w:rsid w:val="002F20C5"/>
    <w:rsid w:val="002F2176"/>
    <w:rsid w:val="002F2232"/>
    <w:rsid w:val="002F22EB"/>
    <w:rsid w:val="002F22F0"/>
    <w:rsid w:val="002F230E"/>
    <w:rsid w:val="002F2433"/>
    <w:rsid w:val="002F2458"/>
    <w:rsid w:val="002F25D0"/>
    <w:rsid w:val="002F28DC"/>
    <w:rsid w:val="002F2C5E"/>
    <w:rsid w:val="002F2D0A"/>
    <w:rsid w:val="002F2D77"/>
    <w:rsid w:val="002F2DA6"/>
    <w:rsid w:val="002F2E02"/>
    <w:rsid w:val="002F2F1D"/>
    <w:rsid w:val="002F2FA3"/>
    <w:rsid w:val="002F31BF"/>
    <w:rsid w:val="002F3423"/>
    <w:rsid w:val="002F34CF"/>
    <w:rsid w:val="002F3618"/>
    <w:rsid w:val="002F37B1"/>
    <w:rsid w:val="002F38EA"/>
    <w:rsid w:val="002F39B7"/>
    <w:rsid w:val="002F39D1"/>
    <w:rsid w:val="002F3C09"/>
    <w:rsid w:val="002F3D9C"/>
    <w:rsid w:val="002F3F4F"/>
    <w:rsid w:val="002F411A"/>
    <w:rsid w:val="002F41B3"/>
    <w:rsid w:val="002F4325"/>
    <w:rsid w:val="002F4399"/>
    <w:rsid w:val="002F48C9"/>
    <w:rsid w:val="002F48F0"/>
    <w:rsid w:val="002F4928"/>
    <w:rsid w:val="002F49A4"/>
    <w:rsid w:val="002F49CA"/>
    <w:rsid w:val="002F4C3C"/>
    <w:rsid w:val="002F4CD8"/>
    <w:rsid w:val="002F4EA6"/>
    <w:rsid w:val="002F5100"/>
    <w:rsid w:val="002F5138"/>
    <w:rsid w:val="002F5377"/>
    <w:rsid w:val="002F54B3"/>
    <w:rsid w:val="002F576B"/>
    <w:rsid w:val="002F5883"/>
    <w:rsid w:val="002F5BD7"/>
    <w:rsid w:val="002F5BF0"/>
    <w:rsid w:val="002F5C60"/>
    <w:rsid w:val="002F5E0F"/>
    <w:rsid w:val="002F5EB5"/>
    <w:rsid w:val="002F5EE8"/>
    <w:rsid w:val="002F6321"/>
    <w:rsid w:val="002F666B"/>
    <w:rsid w:val="002F670F"/>
    <w:rsid w:val="002F677F"/>
    <w:rsid w:val="002F682A"/>
    <w:rsid w:val="002F6980"/>
    <w:rsid w:val="002F6BBB"/>
    <w:rsid w:val="002F6CA7"/>
    <w:rsid w:val="002F6D60"/>
    <w:rsid w:val="002F6D92"/>
    <w:rsid w:val="002F701D"/>
    <w:rsid w:val="002F713B"/>
    <w:rsid w:val="002F727F"/>
    <w:rsid w:val="002F7355"/>
    <w:rsid w:val="002F78CA"/>
    <w:rsid w:val="002F7CB5"/>
    <w:rsid w:val="002F7D16"/>
    <w:rsid w:val="002F7E27"/>
    <w:rsid w:val="002F7E7A"/>
    <w:rsid w:val="002F7F3A"/>
    <w:rsid w:val="002F7F66"/>
    <w:rsid w:val="0030047D"/>
    <w:rsid w:val="003006D4"/>
    <w:rsid w:val="0030071A"/>
    <w:rsid w:val="003007D0"/>
    <w:rsid w:val="0030083E"/>
    <w:rsid w:val="003008EA"/>
    <w:rsid w:val="00300AE1"/>
    <w:rsid w:val="00300D11"/>
    <w:rsid w:val="00301011"/>
    <w:rsid w:val="0030113A"/>
    <w:rsid w:val="0030121C"/>
    <w:rsid w:val="00301592"/>
    <w:rsid w:val="0030182D"/>
    <w:rsid w:val="00301959"/>
    <w:rsid w:val="00301C83"/>
    <w:rsid w:val="00301CD7"/>
    <w:rsid w:val="00301DB0"/>
    <w:rsid w:val="00301FDB"/>
    <w:rsid w:val="00301FDE"/>
    <w:rsid w:val="00302058"/>
    <w:rsid w:val="00302159"/>
    <w:rsid w:val="003022FC"/>
    <w:rsid w:val="003026B7"/>
    <w:rsid w:val="00302847"/>
    <w:rsid w:val="0030285B"/>
    <w:rsid w:val="00302A0E"/>
    <w:rsid w:val="00302BCA"/>
    <w:rsid w:val="00302C56"/>
    <w:rsid w:val="00302CB2"/>
    <w:rsid w:val="00302CB4"/>
    <w:rsid w:val="003030C5"/>
    <w:rsid w:val="003030FD"/>
    <w:rsid w:val="003031D9"/>
    <w:rsid w:val="0030325F"/>
    <w:rsid w:val="003032EE"/>
    <w:rsid w:val="00303356"/>
    <w:rsid w:val="003033AF"/>
    <w:rsid w:val="0030367D"/>
    <w:rsid w:val="00303680"/>
    <w:rsid w:val="003036B0"/>
    <w:rsid w:val="003036E3"/>
    <w:rsid w:val="00303714"/>
    <w:rsid w:val="0030375A"/>
    <w:rsid w:val="0030390E"/>
    <w:rsid w:val="0030392A"/>
    <w:rsid w:val="00303A30"/>
    <w:rsid w:val="00303B62"/>
    <w:rsid w:val="00303BD9"/>
    <w:rsid w:val="00303F07"/>
    <w:rsid w:val="00303F1D"/>
    <w:rsid w:val="0030409E"/>
    <w:rsid w:val="003040AB"/>
    <w:rsid w:val="003040D3"/>
    <w:rsid w:val="003041F3"/>
    <w:rsid w:val="0030439B"/>
    <w:rsid w:val="003045D6"/>
    <w:rsid w:val="003048AB"/>
    <w:rsid w:val="003049C7"/>
    <w:rsid w:val="00304A31"/>
    <w:rsid w:val="00304D70"/>
    <w:rsid w:val="00305007"/>
    <w:rsid w:val="00305204"/>
    <w:rsid w:val="0030523E"/>
    <w:rsid w:val="00305493"/>
    <w:rsid w:val="003054B6"/>
    <w:rsid w:val="003056BB"/>
    <w:rsid w:val="003056D9"/>
    <w:rsid w:val="00305932"/>
    <w:rsid w:val="00305959"/>
    <w:rsid w:val="00305D5C"/>
    <w:rsid w:val="00305F0D"/>
    <w:rsid w:val="00305FEB"/>
    <w:rsid w:val="00306021"/>
    <w:rsid w:val="003061C1"/>
    <w:rsid w:val="00306323"/>
    <w:rsid w:val="003063AB"/>
    <w:rsid w:val="003068D5"/>
    <w:rsid w:val="003069BC"/>
    <w:rsid w:val="00306ACA"/>
    <w:rsid w:val="00306CEB"/>
    <w:rsid w:val="00307011"/>
    <w:rsid w:val="003073AD"/>
    <w:rsid w:val="00307453"/>
    <w:rsid w:val="00307465"/>
    <w:rsid w:val="00307669"/>
    <w:rsid w:val="003077B7"/>
    <w:rsid w:val="00307948"/>
    <w:rsid w:val="00307A79"/>
    <w:rsid w:val="00307ACC"/>
    <w:rsid w:val="00307C18"/>
    <w:rsid w:val="00307C69"/>
    <w:rsid w:val="00307C96"/>
    <w:rsid w:val="00307D0B"/>
    <w:rsid w:val="00307D76"/>
    <w:rsid w:val="0031029A"/>
    <w:rsid w:val="003103C7"/>
    <w:rsid w:val="00310449"/>
    <w:rsid w:val="003105CB"/>
    <w:rsid w:val="0031062C"/>
    <w:rsid w:val="00310880"/>
    <w:rsid w:val="003108B0"/>
    <w:rsid w:val="00310917"/>
    <w:rsid w:val="0031093A"/>
    <w:rsid w:val="00310DC8"/>
    <w:rsid w:val="00310FFF"/>
    <w:rsid w:val="00311246"/>
    <w:rsid w:val="003113A3"/>
    <w:rsid w:val="0031160F"/>
    <w:rsid w:val="003116B5"/>
    <w:rsid w:val="003117C3"/>
    <w:rsid w:val="0031189F"/>
    <w:rsid w:val="00311D5B"/>
    <w:rsid w:val="00311ED7"/>
    <w:rsid w:val="00311F89"/>
    <w:rsid w:val="00312024"/>
    <w:rsid w:val="00312066"/>
    <w:rsid w:val="003120CA"/>
    <w:rsid w:val="00312108"/>
    <w:rsid w:val="0031225D"/>
    <w:rsid w:val="0031230F"/>
    <w:rsid w:val="00312376"/>
    <w:rsid w:val="00312515"/>
    <w:rsid w:val="0031254B"/>
    <w:rsid w:val="003126A6"/>
    <w:rsid w:val="00312CCD"/>
    <w:rsid w:val="00312E8C"/>
    <w:rsid w:val="00313039"/>
    <w:rsid w:val="0031335C"/>
    <w:rsid w:val="00313422"/>
    <w:rsid w:val="00313685"/>
    <w:rsid w:val="00313907"/>
    <w:rsid w:val="003139BE"/>
    <w:rsid w:val="00313A00"/>
    <w:rsid w:val="00313C8A"/>
    <w:rsid w:val="00313CB8"/>
    <w:rsid w:val="00313E0E"/>
    <w:rsid w:val="00313F36"/>
    <w:rsid w:val="00313F73"/>
    <w:rsid w:val="00313F82"/>
    <w:rsid w:val="00313FD0"/>
    <w:rsid w:val="00314079"/>
    <w:rsid w:val="003140B9"/>
    <w:rsid w:val="003140F5"/>
    <w:rsid w:val="003140F8"/>
    <w:rsid w:val="0031414F"/>
    <w:rsid w:val="00314164"/>
    <w:rsid w:val="003143AC"/>
    <w:rsid w:val="00314570"/>
    <w:rsid w:val="00314663"/>
    <w:rsid w:val="0031481C"/>
    <w:rsid w:val="003148DD"/>
    <w:rsid w:val="00314E7B"/>
    <w:rsid w:val="00314ECF"/>
    <w:rsid w:val="003151B2"/>
    <w:rsid w:val="003151E0"/>
    <w:rsid w:val="00315304"/>
    <w:rsid w:val="00315403"/>
    <w:rsid w:val="003154F0"/>
    <w:rsid w:val="00315797"/>
    <w:rsid w:val="003157B9"/>
    <w:rsid w:val="003157D0"/>
    <w:rsid w:val="00315812"/>
    <w:rsid w:val="00315872"/>
    <w:rsid w:val="003158C2"/>
    <w:rsid w:val="00315AE8"/>
    <w:rsid w:val="00315B27"/>
    <w:rsid w:val="00315E4C"/>
    <w:rsid w:val="00315EED"/>
    <w:rsid w:val="00315F7B"/>
    <w:rsid w:val="0031624F"/>
    <w:rsid w:val="003163CF"/>
    <w:rsid w:val="00316486"/>
    <w:rsid w:val="003165E9"/>
    <w:rsid w:val="003166DD"/>
    <w:rsid w:val="00316C03"/>
    <w:rsid w:val="00316ED6"/>
    <w:rsid w:val="00316F70"/>
    <w:rsid w:val="00316FE1"/>
    <w:rsid w:val="00316FFC"/>
    <w:rsid w:val="0031720C"/>
    <w:rsid w:val="0031722C"/>
    <w:rsid w:val="00317357"/>
    <w:rsid w:val="003176E7"/>
    <w:rsid w:val="003176F3"/>
    <w:rsid w:val="00317D7A"/>
    <w:rsid w:val="00317DEC"/>
    <w:rsid w:val="00317E68"/>
    <w:rsid w:val="003202F4"/>
    <w:rsid w:val="00320425"/>
    <w:rsid w:val="00320583"/>
    <w:rsid w:val="003205CC"/>
    <w:rsid w:val="00320628"/>
    <w:rsid w:val="003206EC"/>
    <w:rsid w:val="003207F9"/>
    <w:rsid w:val="0032080F"/>
    <w:rsid w:val="0032095B"/>
    <w:rsid w:val="00320A0E"/>
    <w:rsid w:val="00320A6A"/>
    <w:rsid w:val="00320D53"/>
    <w:rsid w:val="00320D88"/>
    <w:rsid w:val="00320D8A"/>
    <w:rsid w:val="00320DAE"/>
    <w:rsid w:val="0032110C"/>
    <w:rsid w:val="00321161"/>
    <w:rsid w:val="003212D7"/>
    <w:rsid w:val="0032147C"/>
    <w:rsid w:val="0032151F"/>
    <w:rsid w:val="00321656"/>
    <w:rsid w:val="0032168E"/>
    <w:rsid w:val="0032171C"/>
    <w:rsid w:val="00321AB2"/>
    <w:rsid w:val="00321B22"/>
    <w:rsid w:val="00321BA1"/>
    <w:rsid w:val="00321C3C"/>
    <w:rsid w:val="00321D83"/>
    <w:rsid w:val="00321E0B"/>
    <w:rsid w:val="00321E5F"/>
    <w:rsid w:val="00321EC7"/>
    <w:rsid w:val="00322114"/>
    <w:rsid w:val="003221F5"/>
    <w:rsid w:val="0032222B"/>
    <w:rsid w:val="003222D7"/>
    <w:rsid w:val="003222E9"/>
    <w:rsid w:val="00322409"/>
    <w:rsid w:val="003224A8"/>
    <w:rsid w:val="00322695"/>
    <w:rsid w:val="003228CC"/>
    <w:rsid w:val="003228D8"/>
    <w:rsid w:val="00322C45"/>
    <w:rsid w:val="00322C67"/>
    <w:rsid w:val="0032301E"/>
    <w:rsid w:val="00323132"/>
    <w:rsid w:val="00323328"/>
    <w:rsid w:val="0032355E"/>
    <w:rsid w:val="00323764"/>
    <w:rsid w:val="00323907"/>
    <w:rsid w:val="00323992"/>
    <w:rsid w:val="003239AF"/>
    <w:rsid w:val="003239EA"/>
    <w:rsid w:val="00324245"/>
    <w:rsid w:val="0032433E"/>
    <w:rsid w:val="00324691"/>
    <w:rsid w:val="00324AAC"/>
    <w:rsid w:val="00324B63"/>
    <w:rsid w:val="00324C76"/>
    <w:rsid w:val="00324F9C"/>
    <w:rsid w:val="00325004"/>
    <w:rsid w:val="003250A7"/>
    <w:rsid w:val="003250F0"/>
    <w:rsid w:val="00325116"/>
    <w:rsid w:val="00325140"/>
    <w:rsid w:val="003253A7"/>
    <w:rsid w:val="003253ED"/>
    <w:rsid w:val="0032540A"/>
    <w:rsid w:val="00325498"/>
    <w:rsid w:val="003254A8"/>
    <w:rsid w:val="003254FD"/>
    <w:rsid w:val="003255BB"/>
    <w:rsid w:val="003257DB"/>
    <w:rsid w:val="0032594F"/>
    <w:rsid w:val="003259A6"/>
    <w:rsid w:val="00325A95"/>
    <w:rsid w:val="00325CCC"/>
    <w:rsid w:val="00325D1F"/>
    <w:rsid w:val="00325D35"/>
    <w:rsid w:val="00325DE5"/>
    <w:rsid w:val="00325E58"/>
    <w:rsid w:val="00325F5F"/>
    <w:rsid w:val="003260AE"/>
    <w:rsid w:val="003262F2"/>
    <w:rsid w:val="003262FB"/>
    <w:rsid w:val="003264E9"/>
    <w:rsid w:val="00326757"/>
    <w:rsid w:val="0032678B"/>
    <w:rsid w:val="0032688C"/>
    <w:rsid w:val="0032688E"/>
    <w:rsid w:val="00326CC4"/>
    <w:rsid w:val="003272BD"/>
    <w:rsid w:val="0032786E"/>
    <w:rsid w:val="00327BB4"/>
    <w:rsid w:val="00327D77"/>
    <w:rsid w:val="00327F27"/>
    <w:rsid w:val="00327F2C"/>
    <w:rsid w:val="00330309"/>
    <w:rsid w:val="0033038E"/>
    <w:rsid w:val="003305E4"/>
    <w:rsid w:val="003307D4"/>
    <w:rsid w:val="003307ED"/>
    <w:rsid w:val="003308F9"/>
    <w:rsid w:val="00330AB1"/>
    <w:rsid w:val="00330BAB"/>
    <w:rsid w:val="00330D6B"/>
    <w:rsid w:val="00330EC7"/>
    <w:rsid w:val="00330ED1"/>
    <w:rsid w:val="00330F31"/>
    <w:rsid w:val="003311C0"/>
    <w:rsid w:val="003311F9"/>
    <w:rsid w:val="0033149C"/>
    <w:rsid w:val="0033181E"/>
    <w:rsid w:val="003318A8"/>
    <w:rsid w:val="0033195B"/>
    <w:rsid w:val="003319B7"/>
    <w:rsid w:val="00331A1E"/>
    <w:rsid w:val="00331A23"/>
    <w:rsid w:val="00331AEE"/>
    <w:rsid w:val="00331B0C"/>
    <w:rsid w:val="00331B9F"/>
    <w:rsid w:val="00331C19"/>
    <w:rsid w:val="00331C57"/>
    <w:rsid w:val="00331D7C"/>
    <w:rsid w:val="00332197"/>
    <w:rsid w:val="003327B6"/>
    <w:rsid w:val="00332BA5"/>
    <w:rsid w:val="00332D90"/>
    <w:rsid w:val="00332DAB"/>
    <w:rsid w:val="00332DD6"/>
    <w:rsid w:val="00332E3A"/>
    <w:rsid w:val="00332ED2"/>
    <w:rsid w:val="00332F80"/>
    <w:rsid w:val="00332FCF"/>
    <w:rsid w:val="00333063"/>
    <w:rsid w:val="00333154"/>
    <w:rsid w:val="0033315E"/>
    <w:rsid w:val="00333345"/>
    <w:rsid w:val="003335B9"/>
    <w:rsid w:val="003336BC"/>
    <w:rsid w:val="003336EA"/>
    <w:rsid w:val="003337B6"/>
    <w:rsid w:val="00333A0A"/>
    <w:rsid w:val="00333B5F"/>
    <w:rsid w:val="00333C18"/>
    <w:rsid w:val="00333C40"/>
    <w:rsid w:val="00333F4E"/>
    <w:rsid w:val="003341CD"/>
    <w:rsid w:val="003341CE"/>
    <w:rsid w:val="003342BB"/>
    <w:rsid w:val="00334603"/>
    <w:rsid w:val="0033474F"/>
    <w:rsid w:val="003348BA"/>
    <w:rsid w:val="003349EE"/>
    <w:rsid w:val="00334A82"/>
    <w:rsid w:val="00334B72"/>
    <w:rsid w:val="00334BC2"/>
    <w:rsid w:val="00334BD3"/>
    <w:rsid w:val="00335714"/>
    <w:rsid w:val="003358C4"/>
    <w:rsid w:val="003358F8"/>
    <w:rsid w:val="0033594B"/>
    <w:rsid w:val="00335AC6"/>
    <w:rsid w:val="00335CAB"/>
    <w:rsid w:val="00335D21"/>
    <w:rsid w:val="00335EC2"/>
    <w:rsid w:val="00335ED5"/>
    <w:rsid w:val="00335F05"/>
    <w:rsid w:val="00335F23"/>
    <w:rsid w:val="003360A1"/>
    <w:rsid w:val="003364CF"/>
    <w:rsid w:val="003364D3"/>
    <w:rsid w:val="003366D2"/>
    <w:rsid w:val="003369B2"/>
    <w:rsid w:val="00336B90"/>
    <w:rsid w:val="00336CA4"/>
    <w:rsid w:val="00336D30"/>
    <w:rsid w:val="00336FD7"/>
    <w:rsid w:val="003378B9"/>
    <w:rsid w:val="003379B3"/>
    <w:rsid w:val="00337AF5"/>
    <w:rsid w:val="00337B56"/>
    <w:rsid w:val="00337B8D"/>
    <w:rsid w:val="00337BA6"/>
    <w:rsid w:val="00337C22"/>
    <w:rsid w:val="00337C85"/>
    <w:rsid w:val="00337D8A"/>
    <w:rsid w:val="00337DCD"/>
    <w:rsid w:val="00337E42"/>
    <w:rsid w:val="00337EBE"/>
    <w:rsid w:val="0034036C"/>
    <w:rsid w:val="00340434"/>
    <w:rsid w:val="00340A9D"/>
    <w:rsid w:val="00340B84"/>
    <w:rsid w:val="00340BA6"/>
    <w:rsid w:val="00340DBE"/>
    <w:rsid w:val="00340FFB"/>
    <w:rsid w:val="00341002"/>
    <w:rsid w:val="003411EB"/>
    <w:rsid w:val="00341331"/>
    <w:rsid w:val="00341416"/>
    <w:rsid w:val="003414D7"/>
    <w:rsid w:val="00341662"/>
    <w:rsid w:val="00341696"/>
    <w:rsid w:val="0034181B"/>
    <w:rsid w:val="0034181F"/>
    <w:rsid w:val="00341831"/>
    <w:rsid w:val="003418A1"/>
    <w:rsid w:val="00341952"/>
    <w:rsid w:val="00341969"/>
    <w:rsid w:val="00341B7F"/>
    <w:rsid w:val="00341BAF"/>
    <w:rsid w:val="00341D27"/>
    <w:rsid w:val="00341F65"/>
    <w:rsid w:val="00342076"/>
    <w:rsid w:val="003423BE"/>
    <w:rsid w:val="00342549"/>
    <w:rsid w:val="003425C0"/>
    <w:rsid w:val="00342CD8"/>
    <w:rsid w:val="00342FB1"/>
    <w:rsid w:val="00343144"/>
    <w:rsid w:val="0034315A"/>
    <w:rsid w:val="003434C7"/>
    <w:rsid w:val="003435B4"/>
    <w:rsid w:val="00343642"/>
    <w:rsid w:val="00343876"/>
    <w:rsid w:val="003439A1"/>
    <w:rsid w:val="003439A6"/>
    <w:rsid w:val="00343ACB"/>
    <w:rsid w:val="00343B0F"/>
    <w:rsid w:val="00343C08"/>
    <w:rsid w:val="00343C5A"/>
    <w:rsid w:val="00343D84"/>
    <w:rsid w:val="00343DDF"/>
    <w:rsid w:val="0034416E"/>
    <w:rsid w:val="0034420F"/>
    <w:rsid w:val="003442A9"/>
    <w:rsid w:val="00344438"/>
    <w:rsid w:val="00344473"/>
    <w:rsid w:val="003444D1"/>
    <w:rsid w:val="0034458B"/>
    <w:rsid w:val="003447AA"/>
    <w:rsid w:val="00344889"/>
    <w:rsid w:val="0034499B"/>
    <w:rsid w:val="00344A26"/>
    <w:rsid w:val="00344A99"/>
    <w:rsid w:val="00344E0E"/>
    <w:rsid w:val="00344EF7"/>
    <w:rsid w:val="0034505E"/>
    <w:rsid w:val="0034507D"/>
    <w:rsid w:val="00345080"/>
    <w:rsid w:val="003451B0"/>
    <w:rsid w:val="003452B0"/>
    <w:rsid w:val="003452F0"/>
    <w:rsid w:val="0034531F"/>
    <w:rsid w:val="003454DE"/>
    <w:rsid w:val="00345606"/>
    <w:rsid w:val="00345B39"/>
    <w:rsid w:val="00345D06"/>
    <w:rsid w:val="00345F4E"/>
    <w:rsid w:val="003462C7"/>
    <w:rsid w:val="00346411"/>
    <w:rsid w:val="003465D8"/>
    <w:rsid w:val="00346A0F"/>
    <w:rsid w:val="00346FBD"/>
    <w:rsid w:val="0034707B"/>
    <w:rsid w:val="003473F3"/>
    <w:rsid w:val="00347825"/>
    <w:rsid w:val="00347829"/>
    <w:rsid w:val="00347882"/>
    <w:rsid w:val="003478C7"/>
    <w:rsid w:val="003479E8"/>
    <w:rsid w:val="00347AEF"/>
    <w:rsid w:val="00347B2E"/>
    <w:rsid w:val="00347B90"/>
    <w:rsid w:val="00347BFD"/>
    <w:rsid w:val="00347DE1"/>
    <w:rsid w:val="00347E56"/>
    <w:rsid w:val="00347F50"/>
    <w:rsid w:val="003503D2"/>
    <w:rsid w:val="00350489"/>
    <w:rsid w:val="00350661"/>
    <w:rsid w:val="0035067C"/>
    <w:rsid w:val="003507AE"/>
    <w:rsid w:val="003509D2"/>
    <w:rsid w:val="00350CD1"/>
    <w:rsid w:val="00350D6C"/>
    <w:rsid w:val="00350E33"/>
    <w:rsid w:val="00350EFB"/>
    <w:rsid w:val="003511E8"/>
    <w:rsid w:val="0035128F"/>
    <w:rsid w:val="003512FD"/>
    <w:rsid w:val="00351463"/>
    <w:rsid w:val="00351814"/>
    <w:rsid w:val="00351971"/>
    <w:rsid w:val="00351AB2"/>
    <w:rsid w:val="00351C25"/>
    <w:rsid w:val="00351E31"/>
    <w:rsid w:val="00351FB8"/>
    <w:rsid w:val="0035210E"/>
    <w:rsid w:val="003522C3"/>
    <w:rsid w:val="0035237D"/>
    <w:rsid w:val="003523C4"/>
    <w:rsid w:val="003524FF"/>
    <w:rsid w:val="00352602"/>
    <w:rsid w:val="00352880"/>
    <w:rsid w:val="00352AB3"/>
    <w:rsid w:val="00352D0B"/>
    <w:rsid w:val="00352D76"/>
    <w:rsid w:val="00352D96"/>
    <w:rsid w:val="00352E6F"/>
    <w:rsid w:val="00352E88"/>
    <w:rsid w:val="00352F82"/>
    <w:rsid w:val="00353057"/>
    <w:rsid w:val="00353125"/>
    <w:rsid w:val="00353293"/>
    <w:rsid w:val="003535DF"/>
    <w:rsid w:val="0035365B"/>
    <w:rsid w:val="003536E5"/>
    <w:rsid w:val="00353A1D"/>
    <w:rsid w:val="00353BB5"/>
    <w:rsid w:val="00353BDB"/>
    <w:rsid w:val="0035418A"/>
    <w:rsid w:val="00354226"/>
    <w:rsid w:val="00354369"/>
    <w:rsid w:val="003545D4"/>
    <w:rsid w:val="00354647"/>
    <w:rsid w:val="00354651"/>
    <w:rsid w:val="0035477B"/>
    <w:rsid w:val="00354960"/>
    <w:rsid w:val="00354C2E"/>
    <w:rsid w:val="00354C5A"/>
    <w:rsid w:val="00354E6F"/>
    <w:rsid w:val="00354E7F"/>
    <w:rsid w:val="00354FED"/>
    <w:rsid w:val="003550BE"/>
    <w:rsid w:val="00355148"/>
    <w:rsid w:val="00355520"/>
    <w:rsid w:val="003555BD"/>
    <w:rsid w:val="0035563D"/>
    <w:rsid w:val="00355AEB"/>
    <w:rsid w:val="00355B09"/>
    <w:rsid w:val="00355DF6"/>
    <w:rsid w:val="00355E66"/>
    <w:rsid w:val="00355F23"/>
    <w:rsid w:val="00355F3F"/>
    <w:rsid w:val="003561DB"/>
    <w:rsid w:val="0035646A"/>
    <w:rsid w:val="003565F8"/>
    <w:rsid w:val="00356647"/>
    <w:rsid w:val="00356761"/>
    <w:rsid w:val="00356A19"/>
    <w:rsid w:val="00356B28"/>
    <w:rsid w:val="00356BAE"/>
    <w:rsid w:val="00356C01"/>
    <w:rsid w:val="00356DD2"/>
    <w:rsid w:val="00356F1F"/>
    <w:rsid w:val="00357044"/>
    <w:rsid w:val="003570BE"/>
    <w:rsid w:val="003572B6"/>
    <w:rsid w:val="003576B8"/>
    <w:rsid w:val="00357792"/>
    <w:rsid w:val="00357870"/>
    <w:rsid w:val="00357A8C"/>
    <w:rsid w:val="00357D92"/>
    <w:rsid w:val="00357F07"/>
    <w:rsid w:val="00357FF0"/>
    <w:rsid w:val="0036016D"/>
    <w:rsid w:val="003605B6"/>
    <w:rsid w:val="003606E6"/>
    <w:rsid w:val="003608EA"/>
    <w:rsid w:val="00360915"/>
    <w:rsid w:val="00360A32"/>
    <w:rsid w:val="00360AB4"/>
    <w:rsid w:val="00360BED"/>
    <w:rsid w:val="00360D88"/>
    <w:rsid w:val="00360FBD"/>
    <w:rsid w:val="00360FD2"/>
    <w:rsid w:val="003610B9"/>
    <w:rsid w:val="003611AB"/>
    <w:rsid w:val="00361411"/>
    <w:rsid w:val="0036176B"/>
    <w:rsid w:val="00361790"/>
    <w:rsid w:val="003617DE"/>
    <w:rsid w:val="003618BD"/>
    <w:rsid w:val="0036194D"/>
    <w:rsid w:val="00361CB7"/>
    <w:rsid w:val="00361CBA"/>
    <w:rsid w:val="00361D40"/>
    <w:rsid w:val="00361DDF"/>
    <w:rsid w:val="00361E1E"/>
    <w:rsid w:val="00361E78"/>
    <w:rsid w:val="00362394"/>
    <w:rsid w:val="003623A2"/>
    <w:rsid w:val="003625EF"/>
    <w:rsid w:val="00362C34"/>
    <w:rsid w:val="00362C57"/>
    <w:rsid w:val="00362DB2"/>
    <w:rsid w:val="00363043"/>
    <w:rsid w:val="00363181"/>
    <w:rsid w:val="003632D0"/>
    <w:rsid w:val="003634D2"/>
    <w:rsid w:val="003635B5"/>
    <w:rsid w:val="0036361B"/>
    <w:rsid w:val="003636E9"/>
    <w:rsid w:val="003637BE"/>
    <w:rsid w:val="003638B3"/>
    <w:rsid w:val="00363A9D"/>
    <w:rsid w:val="00363C53"/>
    <w:rsid w:val="00363DD4"/>
    <w:rsid w:val="00363EC4"/>
    <w:rsid w:val="00364216"/>
    <w:rsid w:val="0036427B"/>
    <w:rsid w:val="0036436F"/>
    <w:rsid w:val="0036439E"/>
    <w:rsid w:val="003643FF"/>
    <w:rsid w:val="00364494"/>
    <w:rsid w:val="003644D7"/>
    <w:rsid w:val="003646B4"/>
    <w:rsid w:val="0036482F"/>
    <w:rsid w:val="00364A9B"/>
    <w:rsid w:val="00364EBA"/>
    <w:rsid w:val="003650BE"/>
    <w:rsid w:val="00365238"/>
    <w:rsid w:val="00365579"/>
    <w:rsid w:val="00365747"/>
    <w:rsid w:val="003659D5"/>
    <w:rsid w:val="00365A9E"/>
    <w:rsid w:val="00365AE1"/>
    <w:rsid w:val="00365DA2"/>
    <w:rsid w:val="00365F09"/>
    <w:rsid w:val="00365F64"/>
    <w:rsid w:val="003661A3"/>
    <w:rsid w:val="00366343"/>
    <w:rsid w:val="003663A4"/>
    <w:rsid w:val="0036647E"/>
    <w:rsid w:val="00366563"/>
    <w:rsid w:val="00366695"/>
    <w:rsid w:val="00366724"/>
    <w:rsid w:val="0036688F"/>
    <w:rsid w:val="00366910"/>
    <w:rsid w:val="003669BB"/>
    <w:rsid w:val="00366A65"/>
    <w:rsid w:val="00366B48"/>
    <w:rsid w:val="00366B58"/>
    <w:rsid w:val="00366C22"/>
    <w:rsid w:val="00367029"/>
    <w:rsid w:val="00367096"/>
    <w:rsid w:val="0036721B"/>
    <w:rsid w:val="0036739C"/>
    <w:rsid w:val="003673F9"/>
    <w:rsid w:val="00367588"/>
    <w:rsid w:val="00367A64"/>
    <w:rsid w:val="00367EB1"/>
    <w:rsid w:val="00367EE6"/>
    <w:rsid w:val="00367EF6"/>
    <w:rsid w:val="0037004B"/>
    <w:rsid w:val="003700B5"/>
    <w:rsid w:val="003702DC"/>
    <w:rsid w:val="0037062E"/>
    <w:rsid w:val="00370674"/>
    <w:rsid w:val="0037074B"/>
    <w:rsid w:val="003707F2"/>
    <w:rsid w:val="0037080D"/>
    <w:rsid w:val="00370A67"/>
    <w:rsid w:val="00370DA7"/>
    <w:rsid w:val="00370E71"/>
    <w:rsid w:val="003710BC"/>
    <w:rsid w:val="003710CD"/>
    <w:rsid w:val="003710DA"/>
    <w:rsid w:val="00371317"/>
    <w:rsid w:val="003713E4"/>
    <w:rsid w:val="00371591"/>
    <w:rsid w:val="0037170F"/>
    <w:rsid w:val="00371797"/>
    <w:rsid w:val="00371939"/>
    <w:rsid w:val="00371D0B"/>
    <w:rsid w:val="00371F7E"/>
    <w:rsid w:val="00371FFA"/>
    <w:rsid w:val="00372334"/>
    <w:rsid w:val="003723AF"/>
    <w:rsid w:val="0037248A"/>
    <w:rsid w:val="00372788"/>
    <w:rsid w:val="0037280F"/>
    <w:rsid w:val="00372A48"/>
    <w:rsid w:val="00372C36"/>
    <w:rsid w:val="00372CEC"/>
    <w:rsid w:val="00372DD4"/>
    <w:rsid w:val="00372E02"/>
    <w:rsid w:val="00372E29"/>
    <w:rsid w:val="003731CC"/>
    <w:rsid w:val="00373206"/>
    <w:rsid w:val="003733B7"/>
    <w:rsid w:val="00373669"/>
    <w:rsid w:val="003736B1"/>
    <w:rsid w:val="0037370B"/>
    <w:rsid w:val="0037374A"/>
    <w:rsid w:val="00373A43"/>
    <w:rsid w:val="00373EA5"/>
    <w:rsid w:val="0037401A"/>
    <w:rsid w:val="003741DF"/>
    <w:rsid w:val="00374362"/>
    <w:rsid w:val="0037461A"/>
    <w:rsid w:val="0037475D"/>
    <w:rsid w:val="003747DF"/>
    <w:rsid w:val="00374A4C"/>
    <w:rsid w:val="00374B13"/>
    <w:rsid w:val="00374D10"/>
    <w:rsid w:val="00374F66"/>
    <w:rsid w:val="00375018"/>
    <w:rsid w:val="00375157"/>
    <w:rsid w:val="003752D1"/>
    <w:rsid w:val="003753A9"/>
    <w:rsid w:val="003753C3"/>
    <w:rsid w:val="0037554C"/>
    <w:rsid w:val="0037598E"/>
    <w:rsid w:val="00375B9E"/>
    <w:rsid w:val="00375CE4"/>
    <w:rsid w:val="00375DC1"/>
    <w:rsid w:val="00375E3F"/>
    <w:rsid w:val="00375E6B"/>
    <w:rsid w:val="00375EFE"/>
    <w:rsid w:val="00375F3F"/>
    <w:rsid w:val="00376037"/>
    <w:rsid w:val="00376164"/>
    <w:rsid w:val="00376265"/>
    <w:rsid w:val="0037640E"/>
    <w:rsid w:val="0037659E"/>
    <w:rsid w:val="0037686C"/>
    <w:rsid w:val="0037690A"/>
    <w:rsid w:val="00376B3C"/>
    <w:rsid w:val="00376EFD"/>
    <w:rsid w:val="003770D3"/>
    <w:rsid w:val="00377243"/>
    <w:rsid w:val="003772CC"/>
    <w:rsid w:val="00377481"/>
    <w:rsid w:val="0037754C"/>
    <w:rsid w:val="003777E0"/>
    <w:rsid w:val="00377935"/>
    <w:rsid w:val="0037796D"/>
    <w:rsid w:val="00377A24"/>
    <w:rsid w:val="00377A2D"/>
    <w:rsid w:val="00377AB1"/>
    <w:rsid w:val="00377C5C"/>
    <w:rsid w:val="00377C95"/>
    <w:rsid w:val="00380559"/>
    <w:rsid w:val="00380631"/>
    <w:rsid w:val="00380685"/>
    <w:rsid w:val="003806DE"/>
    <w:rsid w:val="00380721"/>
    <w:rsid w:val="00380745"/>
    <w:rsid w:val="00380BCD"/>
    <w:rsid w:val="00380C84"/>
    <w:rsid w:val="00380CE1"/>
    <w:rsid w:val="00380E24"/>
    <w:rsid w:val="00380F92"/>
    <w:rsid w:val="00381244"/>
    <w:rsid w:val="00381320"/>
    <w:rsid w:val="0038144C"/>
    <w:rsid w:val="003815A7"/>
    <w:rsid w:val="0038166A"/>
    <w:rsid w:val="003817FE"/>
    <w:rsid w:val="00381AE9"/>
    <w:rsid w:val="00381B1B"/>
    <w:rsid w:val="00381E00"/>
    <w:rsid w:val="00381E34"/>
    <w:rsid w:val="00381EB2"/>
    <w:rsid w:val="0038209C"/>
    <w:rsid w:val="00382183"/>
    <w:rsid w:val="0038224F"/>
    <w:rsid w:val="003822E5"/>
    <w:rsid w:val="0038237C"/>
    <w:rsid w:val="00382392"/>
    <w:rsid w:val="003823CD"/>
    <w:rsid w:val="003824AD"/>
    <w:rsid w:val="003825DE"/>
    <w:rsid w:val="00382760"/>
    <w:rsid w:val="0038296F"/>
    <w:rsid w:val="00382BB1"/>
    <w:rsid w:val="00382C87"/>
    <w:rsid w:val="00382DB8"/>
    <w:rsid w:val="00382E3A"/>
    <w:rsid w:val="003830DE"/>
    <w:rsid w:val="003831BF"/>
    <w:rsid w:val="00383295"/>
    <w:rsid w:val="00383394"/>
    <w:rsid w:val="003837AC"/>
    <w:rsid w:val="00383889"/>
    <w:rsid w:val="00383A78"/>
    <w:rsid w:val="00383B39"/>
    <w:rsid w:val="00383BB6"/>
    <w:rsid w:val="00383C2F"/>
    <w:rsid w:val="00383D10"/>
    <w:rsid w:val="00383F08"/>
    <w:rsid w:val="00383F61"/>
    <w:rsid w:val="00384188"/>
    <w:rsid w:val="00384316"/>
    <w:rsid w:val="00384415"/>
    <w:rsid w:val="0038454B"/>
    <w:rsid w:val="00384708"/>
    <w:rsid w:val="0038478B"/>
    <w:rsid w:val="00384823"/>
    <w:rsid w:val="00384928"/>
    <w:rsid w:val="00384A2B"/>
    <w:rsid w:val="00384A4D"/>
    <w:rsid w:val="00384A99"/>
    <w:rsid w:val="00384B13"/>
    <w:rsid w:val="00384E9D"/>
    <w:rsid w:val="00384ED4"/>
    <w:rsid w:val="00385541"/>
    <w:rsid w:val="00385B11"/>
    <w:rsid w:val="00385C23"/>
    <w:rsid w:val="00385C2C"/>
    <w:rsid w:val="00385C33"/>
    <w:rsid w:val="00385D7A"/>
    <w:rsid w:val="00385E14"/>
    <w:rsid w:val="00385EC0"/>
    <w:rsid w:val="00386100"/>
    <w:rsid w:val="00386174"/>
    <w:rsid w:val="00386520"/>
    <w:rsid w:val="003866BF"/>
    <w:rsid w:val="003866D7"/>
    <w:rsid w:val="003869C7"/>
    <w:rsid w:val="00386A61"/>
    <w:rsid w:val="00386A7F"/>
    <w:rsid w:val="00386A8A"/>
    <w:rsid w:val="00386D1F"/>
    <w:rsid w:val="00386FAC"/>
    <w:rsid w:val="00387037"/>
    <w:rsid w:val="00387295"/>
    <w:rsid w:val="00387340"/>
    <w:rsid w:val="003875EA"/>
    <w:rsid w:val="00387615"/>
    <w:rsid w:val="00387747"/>
    <w:rsid w:val="003877CF"/>
    <w:rsid w:val="00387B91"/>
    <w:rsid w:val="00387E4B"/>
    <w:rsid w:val="00387F7B"/>
    <w:rsid w:val="0039052A"/>
    <w:rsid w:val="003906AB"/>
    <w:rsid w:val="00390B3A"/>
    <w:rsid w:val="00390C22"/>
    <w:rsid w:val="00390E5C"/>
    <w:rsid w:val="00390FEA"/>
    <w:rsid w:val="00391024"/>
    <w:rsid w:val="00391051"/>
    <w:rsid w:val="00391238"/>
    <w:rsid w:val="003913E8"/>
    <w:rsid w:val="003915CD"/>
    <w:rsid w:val="0039180F"/>
    <w:rsid w:val="003919FB"/>
    <w:rsid w:val="00391A00"/>
    <w:rsid w:val="00391A52"/>
    <w:rsid w:val="00391B00"/>
    <w:rsid w:val="00391D69"/>
    <w:rsid w:val="00391F06"/>
    <w:rsid w:val="00392312"/>
    <w:rsid w:val="0039238C"/>
    <w:rsid w:val="003923B1"/>
    <w:rsid w:val="0039261F"/>
    <w:rsid w:val="003927E1"/>
    <w:rsid w:val="003928D3"/>
    <w:rsid w:val="00392ACC"/>
    <w:rsid w:val="00393085"/>
    <w:rsid w:val="003930A9"/>
    <w:rsid w:val="00393159"/>
    <w:rsid w:val="003934A0"/>
    <w:rsid w:val="00393566"/>
    <w:rsid w:val="00393608"/>
    <w:rsid w:val="003939B3"/>
    <w:rsid w:val="00393A99"/>
    <w:rsid w:val="00393BAB"/>
    <w:rsid w:val="00394029"/>
    <w:rsid w:val="003941CA"/>
    <w:rsid w:val="00394524"/>
    <w:rsid w:val="0039452D"/>
    <w:rsid w:val="003945B5"/>
    <w:rsid w:val="00394AC6"/>
    <w:rsid w:val="00394DDA"/>
    <w:rsid w:val="0039506A"/>
    <w:rsid w:val="003952FE"/>
    <w:rsid w:val="00395584"/>
    <w:rsid w:val="0039568A"/>
    <w:rsid w:val="003957A3"/>
    <w:rsid w:val="00395965"/>
    <w:rsid w:val="00395D16"/>
    <w:rsid w:val="00395F53"/>
    <w:rsid w:val="00396228"/>
    <w:rsid w:val="003966D6"/>
    <w:rsid w:val="0039674E"/>
    <w:rsid w:val="003967CA"/>
    <w:rsid w:val="00396877"/>
    <w:rsid w:val="00396B8C"/>
    <w:rsid w:val="00396ED1"/>
    <w:rsid w:val="00396F51"/>
    <w:rsid w:val="003973DB"/>
    <w:rsid w:val="0039776C"/>
    <w:rsid w:val="00397881"/>
    <w:rsid w:val="00397E5C"/>
    <w:rsid w:val="003A0167"/>
    <w:rsid w:val="003A02F0"/>
    <w:rsid w:val="003A0489"/>
    <w:rsid w:val="003A0885"/>
    <w:rsid w:val="003A0907"/>
    <w:rsid w:val="003A0A2A"/>
    <w:rsid w:val="003A0A33"/>
    <w:rsid w:val="003A0A8F"/>
    <w:rsid w:val="003A0AD5"/>
    <w:rsid w:val="003A0B04"/>
    <w:rsid w:val="003A0CC3"/>
    <w:rsid w:val="003A0E92"/>
    <w:rsid w:val="003A1256"/>
    <w:rsid w:val="003A13B2"/>
    <w:rsid w:val="003A13C1"/>
    <w:rsid w:val="003A15A5"/>
    <w:rsid w:val="003A168B"/>
    <w:rsid w:val="003A1719"/>
    <w:rsid w:val="003A1C61"/>
    <w:rsid w:val="003A23FC"/>
    <w:rsid w:val="003A2462"/>
    <w:rsid w:val="003A24E7"/>
    <w:rsid w:val="003A2576"/>
    <w:rsid w:val="003A25F3"/>
    <w:rsid w:val="003A271A"/>
    <w:rsid w:val="003A27F2"/>
    <w:rsid w:val="003A2B85"/>
    <w:rsid w:val="003A2C31"/>
    <w:rsid w:val="003A2F09"/>
    <w:rsid w:val="003A2F8A"/>
    <w:rsid w:val="003A30DE"/>
    <w:rsid w:val="003A30E5"/>
    <w:rsid w:val="003A311B"/>
    <w:rsid w:val="003A31F2"/>
    <w:rsid w:val="003A3287"/>
    <w:rsid w:val="003A32FF"/>
    <w:rsid w:val="003A33EA"/>
    <w:rsid w:val="003A34EB"/>
    <w:rsid w:val="003A352A"/>
    <w:rsid w:val="003A3594"/>
    <w:rsid w:val="003A365E"/>
    <w:rsid w:val="003A3838"/>
    <w:rsid w:val="003A394D"/>
    <w:rsid w:val="003A39A6"/>
    <w:rsid w:val="003A3A3B"/>
    <w:rsid w:val="003A3AF2"/>
    <w:rsid w:val="003A3B4A"/>
    <w:rsid w:val="003A3E16"/>
    <w:rsid w:val="003A4030"/>
    <w:rsid w:val="003A4291"/>
    <w:rsid w:val="003A4381"/>
    <w:rsid w:val="003A47F9"/>
    <w:rsid w:val="003A4BA3"/>
    <w:rsid w:val="003A4C19"/>
    <w:rsid w:val="003A4DED"/>
    <w:rsid w:val="003A4E81"/>
    <w:rsid w:val="003A50E2"/>
    <w:rsid w:val="003A52BB"/>
    <w:rsid w:val="003A5522"/>
    <w:rsid w:val="003A561F"/>
    <w:rsid w:val="003A56D3"/>
    <w:rsid w:val="003A574B"/>
    <w:rsid w:val="003A586B"/>
    <w:rsid w:val="003A5A95"/>
    <w:rsid w:val="003A5EBF"/>
    <w:rsid w:val="003A5FBC"/>
    <w:rsid w:val="003A6407"/>
    <w:rsid w:val="003A6593"/>
    <w:rsid w:val="003A6865"/>
    <w:rsid w:val="003A69D3"/>
    <w:rsid w:val="003A6E4C"/>
    <w:rsid w:val="003A6F5A"/>
    <w:rsid w:val="003A7001"/>
    <w:rsid w:val="003A7114"/>
    <w:rsid w:val="003A735A"/>
    <w:rsid w:val="003A765A"/>
    <w:rsid w:val="003A77EA"/>
    <w:rsid w:val="003A7B70"/>
    <w:rsid w:val="003A7CE3"/>
    <w:rsid w:val="003A7D3C"/>
    <w:rsid w:val="003A7F89"/>
    <w:rsid w:val="003B0281"/>
    <w:rsid w:val="003B02BC"/>
    <w:rsid w:val="003B0586"/>
    <w:rsid w:val="003B088C"/>
    <w:rsid w:val="003B0919"/>
    <w:rsid w:val="003B0A77"/>
    <w:rsid w:val="003B0BDA"/>
    <w:rsid w:val="003B0C76"/>
    <w:rsid w:val="003B0DF1"/>
    <w:rsid w:val="003B0F50"/>
    <w:rsid w:val="003B16D7"/>
    <w:rsid w:val="003B19F4"/>
    <w:rsid w:val="003B1BC7"/>
    <w:rsid w:val="003B1BCC"/>
    <w:rsid w:val="003B1EB1"/>
    <w:rsid w:val="003B208E"/>
    <w:rsid w:val="003B2317"/>
    <w:rsid w:val="003B2402"/>
    <w:rsid w:val="003B2A47"/>
    <w:rsid w:val="003B2BBB"/>
    <w:rsid w:val="003B2D71"/>
    <w:rsid w:val="003B3012"/>
    <w:rsid w:val="003B31E5"/>
    <w:rsid w:val="003B33C0"/>
    <w:rsid w:val="003B355B"/>
    <w:rsid w:val="003B3729"/>
    <w:rsid w:val="003B3743"/>
    <w:rsid w:val="003B37EE"/>
    <w:rsid w:val="003B3B8B"/>
    <w:rsid w:val="003B3E48"/>
    <w:rsid w:val="003B3ECC"/>
    <w:rsid w:val="003B3EEE"/>
    <w:rsid w:val="003B3F83"/>
    <w:rsid w:val="003B4069"/>
    <w:rsid w:val="003B4078"/>
    <w:rsid w:val="003B422A"/>
    <w:rsid w:val="003B4457"/>
    <w:rsid w:val="003B4530"/>
    <w:rsid w:val="003B46F5"/>
    <w:rsid w:val="003B49A4"/>
    <w:rsid w:val="003B4D40"/>
    <w:rsid w:val="003B4F51"/>
    <w:rsid w:val="003B4FEB"/>
    <w:rsid w:val="003B5032"/>
    <w:rsid w:val="003B5230"/>
    <w:rsid w:val="003B5689"/>
    <w:rsid w:val="003B5697"/>
    <w:rsid w:val="003B56C4"/>
    <w:rsid w:val="003B5845"/>
    <w:rsid w:val="003B598D"/>
    <w:rsid w:val="003B599B"/>
    <w:rsid w:val="003B663D"/>
    <w:rsid w:val="003B6652"/>
    <w:rsid w:val="003B6670"/>
    <w:rsid w:val="003B66A8"/>
    <w:rsid w:val="003B671D"/>
    <w:rsid w:val="003B68CE"/>
    <w:rsid w:val="003B697A"/>
    <w:rsid w:val="003B6A21"/>
    <w:rsid w:val="003B6BE9"/>
    <w:rsid w:val="003B6CBF"/>
    <w:rsid w:val="003B6E45"/>
    <w:rsid w:val="003B6E62"/>
    <w:rsid w:val="003B7309"/>
    <w:rsid w:val="003B73EB"/>
    <w:rsid w:val="003B74C6"/>
    <w:rsid w:val="003B754E"/>
    <w:rsid w:val="003B779A"/>
    <w:rsid w:val="003B7862"/>
    <w:rsid w:val="003B7898"/>
    <w:rsid w:val="003B78AD"/>
    <w:rsid w:val="003B7B56"/>
    <w:rsid w:val="003B7BF6"/>
    <w:rsid w:val="003B7BFF"/>
    <w:rsid w:val="003B7C00"/>
    <w:rsid w:val="003B7CD7"/>
    <w:rsid w:val="003B7DE9"/>
    <w:rsid w:val="003B7F0F"/>
    <w:rsid w:val="003C0127"/>
    <w:rsid w:val="003C02CC"/>
    <w:rsid w:val="003C0436"/>
    <w:rsid w:val="003C06A3"/>
    <w:rsid w:val="003C0784"/>
    <w:rsid w:val="003C092B"/>
    <w:rsid w:val="003C09F7"/>
    <w:rsid w:val="003C0AAD"/>
    <w:rsid w:val="003C0B0F"/>
    <w:rsid w:val="003C0B99"/>
    <w:rsid w:val="003C0C26"/>
    <w:rsid w:val="003C0D99"/>
    <w:rsid w:val="003C0DAF"/>
    <w:rsid w:val="003C0EFD"/>
    <w:rsid w:val="003C0F34"/>
    <w:rsid w:val="003C0F5D"/>
    <w:rsid w:val="003C110A"/>
    <w:rsid w:val="003C136D"/>
    <w:rsid w:val="003C13EC"/>
    <w:rsid w:val="003C1657"/>
    <w:rsid w:val="003C1768"/>
    <w:rsid w:val="003C197D"/>
    <w:rsid w:val="003C1B70"/>
    <w:rsid w:val="003C1B76"/>
    <w:rsid w:val="003C1B94"/>
    <w:rsid w:val="003C201D"/>
    <w:rsid w:val="003C21BB"/>
    <w:rsid w:val="003C24A7"/>
    <w:rsid w:val="003C24D9"/>
    <w:rsid w:val="003C25B7"/>
    <w:rsid w:val="003C25F1"/>
    <w:rsid w:val="003C269C"/>
    <w:rsid w:val="003C2981"/>
    <w:rsid w:val="003C2BAB"/>
    <w:rsid w:val="003C2D64"/>
    <w:rsid w:val="003C2ECF"/>
    <w:rsid w:val="003C3665"/>
    <w:rsid w:val="003C37AF"/>
    <w:rsid w:val="003C3A9B"/>
    <w:rsid w:val="003C3E2B"/>
    <w:rsid w:val="003C3E49"/>
    <w:rsid w:val="003C3EFE"/>
    <w:rsid w:val="003C3F18"/>
    <w:rsid w:val="003C4347"/>
    <w:rsid w:val="003C44F4"/>
    <w:rsid w:val="003C45A5"/>
    <w:rsid w:val="003C49B2"/>
    <w:rsid w:val="003C4AB4"/>
    <w:rsid w:val="003C4E84"/>
    <w:rsid w:val="003C558C"/>
    <w:rsid w:val="003C5974"/>
    <w:rsid w:val="003C5A49"/>
    <w:rsid w:val="003C5A79"/>
    <w:rsid w:val="003C5B56"/>
    <w:rsid w:val="003C5BC3"/>
    <w:rsid w:val="003C5E1D"/>
    <w:rsid w:val="003C5E72"/>
    <w:rsid w:val="003C5F08"/>
    <w:rsid w:val="003C5FDC"/>
    <w:rsid w:val="003C5FE7"/>
    <w:rsid w:val="003C609F"/>
    <w:rsid w:val="003C638C"/>
    <w:rsid w:val="003C63F5"/>
    <w:rsid w:val="003C669B"/>
    <w:rsid w:val="003C66CF"/>
    <w:rsid w:val="003C6C02"/>
    <w:rsid w:val="003C6C72"/>
    <w:rsid w:val="003C6D32"/>
    <w:rsid w:val="003C6E9A"/>
    <w:rsid w:val="003C6F74"/>
    <w:rsid w:val="003C7017"/>
    <w:rsid w:val="003C73E8"/>
    <w:rsid w:val="003C7A4F"/>
    <w:rsid w:val="003C7A9E"/>
    <w:rsid w:val="003C7F25"/>
    <w:rsid w:val="003D0141"/>
    <w:rsid w:val="003D0233"/>
    <w:rsid w:val="003D02B5"/>
    <w:rsid w:val="003D0473"/>
    <w:rsid w:val="003D04E6"/>
    <w:rsid w:val="003D052E"/>
    <w:rsid w:val="003D0720"/>
    <w:rsid w:val="003D0834"/>
    <w:rsid w:val="003D1049"/>
    <w:rsid w:val="003D108B"/>
    <w:rsid w:val="003D11AF"/>
    <w:rsid w:val="003D11F2"/>
    <w:rsid w:val="003D120E"/>
    <w:rsid w:val="003D13E5"/>
    <w:rsid w:val="003D1A47"/>
    <w:rsid w:val="003D1AAB"/>
    <w:rsid w:val="003D219D"/>
    <w:rsid w:val="003D227F"/>
    <w:rsid w:val="003D2371"/>
    <w:rsid w:val="003D2396"/>
    <w:rsid w:val="003D24A1"/>
    <w:rsid w:val="003D2546"/>
    <w:rsid w:val="003D271C"/>
    <w:rsid w:val="003D2856"/>
    <w:rsid w:val="003D2A39"/>
    <w:rsid w:val="003D2A81"/>
    <w:rsid w:val="003D2B83"/>
    <w:rsid w:val="003D2C2B"/>
    <w:rsid w:val="003D2C44"/>
    <w:rsid w:val="003D2D70"/>
    <w:rsid w:val="003D30FF"/>
    <w:rsid w:val="003D3335"/>
    <w:rsid w:val="003D34C2"/>
    <w:rsid w:val="003D354E"/>
    <w:rsid w:val="003D358B"/>
    <w:rsid w:val="003D35DF"/>
    <w:rsid w:val="003D374D"/>
    <w:rsid w:val="003D38E6"/>
    <w:rsid w:val="003D395C"/>
    <w:rsid w:val="003D3AF4"/>
    <w:rsid w:val="003D3B32"/>
    <w:rsid w:val="003D3C98"/>
    <w:rsid w:val="003D3CBF"/>
    <w:rsid w:val="003D3E09"/>
    <w:rsid w:val="003D3E71"/>
    <w:rsid w:val="003D4099"/>
    <w:rsid w:val="003D422E"/>
    <w:rsid w:val="003D4345"/>
    <w:rsid w:val="003D437A"/>
    <w:rsid w:val="003D43BC"/>
    <w:rsid w:val="003D447F"/>
    <w:rsid w:val="003D44DB"/>
    <w:rsid w:val="003D452A"/>
    <w:rsid w:val="003D47D6"/>
    <w:rsid w:val="003D492A"/>
    <w:rsid w:val="003D497D"/>
    <w:rsid w:val="003D4988"/>
    <w:rsid w:val="003D4A04"/>
    <w:rsid w:val="003D4B4E"/>
    <w:rsid w:val="003D4FCE"/>
    <w:rsid w:val="003D51FB"/>
    <w:rsid w:val="003D584A"/>
    <w:rsid w:val="003D5980"/>
    <w:rsid w:val="003D5A51"/>
    <w:rsid w:val="003D5C9C"/>
    <w:rsid w:val="003D5D0C"/>
    <w:rsid w:val="003D5D5A"/>
    <w:rsid w:val="003D610D"/>
    <w:rsid w:val="003D624C"/>
    <w:rsid w:val="003D6287"/>
    <w:rsid w:val="003D63C9"/>
    <w:rsid w:val="003D64FE"/>
    <w:rsid w:val="003D666C"/>
    <w:rsid w:val="003D6885"/>
    <w:rsid w:val="003D6A66"/>
    <w:rsid w:val="003D6BAC"/>
    <w:rsid w:val="003D6BC7"/>
    <w:rsid w:val="003D6C72"/>
    <w:rsid w:val="003D6D0A"/>
    <w:rsid w:val="003D6DF6"/>
    <w:rsid w:val="003D6ED2"/>
    <w:rsid w:val="003D6F3A"/>
    <w:rsid w:val="003D6FAC"/>
    <w:rsid w:val="003D70A6"/>
    <w:rsid w:val="003D722E"/>
    <w:rsid w:val="003D73C8"/>
    <w:rsid w:val="003D73D6"/>
    <w:rsid w:val="003D741A"/>
    <w:rsid w:val="003D754A"/>
    <w:rsid w:val="003D76CF"/>
    <w:rsid w:val="003D77E8"/>
    <w:rsid w:val="003E00B4"/>
    <w:rsid w:val="003E00D4"/>
    <w:rsid w:val="003E0123"/>
    <w:rsid w:val="003E027F"/>
    <w:rsid w:val="003E0284"/>
    <w:rsid w:val="003E03DF"/>
    <w:rsid w:val="003E0479"/>
    <w:rsid w:val="003E05FA"/>
    <w:rsid w:val="003E0800"/>
    <w:rsid w:val="003E08D0"/>
    <w:rsid w:val="003E0AE7"/>
    <w:rsid w:val="003E0F12"/>
    <w:rsid w:val="003E1235"/>
    <w:rsid w:val="003E1297"/>
    <w:rsid w:val="003E14C9"/>
    <w:rsid w:val="003E156F"/>
    <w:rsid w:val="003E169A"/>
    <w:rsid w:val="003E1899"/>
    <w:rsid w:val="003E1AED"/>
    <w:rsid w:val="003E1DD7"/>
    <w:rsid w:val="003E1E71"/>
    <w:rsid w:val="003E1E73"/>
    <w:rsid w:val="003E1F26"/>
    <w:rsid w:val="003E1F5E"/>
    <w:rsid w:val="003E21C7"/>
    <w:rsid w:val="003E256C"/>
    <w:rsid w:val="003E266C"/>
    <w:rsid w:val="003E275B"/>
    <w:rsid w:val="003E283B"/>
    <w:rsid w:val="003E2DD5"/>
    <w:rsid w:val="003E2E51"/>
    <w:rsid w:val="003E339C"/>
    <w:rsid w:val="003E358B"/>
    <w:rsid w:val="003E36E4"/>
    <w:rsid w:val="003E37E6"/>
    <w:rsid w:val="003E3A25"/>
    <w:rsid w:val="003E3A7A"/>
    <w:rsid w:val="003E3AA4"/>
    <w:rsid w:val="003E3C22"/>
    <w:rsid w:val="003E3D82"/>
    <w:rsid w:val="003E40D7"/>
    <w:rsid w:val="003E41D9"/>
    <w:rsid w:val="003E451E"/>
    <w:rsid w:val="003E470C"/>
    <w:rsid w:val="003E49E4"/>
    <w:rsid w:val="003E4BA3"/>
    <w:rsid w:val="003E4D10"/>
    <w:rsid w:val="003E4FD8"/>
    <w:rsid w:val="003E53DD"/>
    <w:rsid w:val="003E55F8"/>
    <w:rsid w:val="003E59A9"/>
    <w:rsid w:val="003E5A5A"/>
    <w:rsid w:val="003E5ABE"/>
    <w:rsid w:val="003E5B63"/>
    <w:rsid w:val="003E5C2F"/>
    <w:rsid w:val="003E5CF5"/>
    <w:rsid w:val="003E5D83"/>
    <w:rsid w:val="003E61CA"/>
    <w:rsid w:val="003E645F"/>
    <w:rsid w:val="003E64B0"/>
    <w:rsid w:val="003E657F"/>
    <w:rsid w:val="003E6815"/>
    <w:rsid w:val="003E68A2"/>
    <w:rsid w:val="003E6938"/>
    <w:rsid w:val="003E6B68"/>
    <w:rsid w:val="003E6B93"/>
    <w:rsid w:val="003E6DC6"/>
    <w:rsid w:val="003E712A"/>
    <w:rsid w:val="003E7406"/>
    <w:rsid w:val="003E76E3"/>
    <w:rsid w:val="003E7743"/>
    <w:rsid w:val="003E7780"/>
    <w:rsid w:val="003E7834"/>
    <w:rsid w:val="003E78B3"/>
    <w:rsid w:val="003E7925"/>
    <w:rsid w:val="003E7ACC"/>
    <w:rsid w:val="003E7AE1"/>
    <w:rsid w:val="003E7C3D"/>
    <w:rsid w:val="003F0042"/>
    <w:rsid w:val="003F004E"/>
    <w:rsid w:val="003F019A"/>
    <w:rsid w:val="003F0616"/>
    <w:rsid w:val="003F0825"/>
    <w:rsid w:val="003F093E"/>
    <w:rsid w:val="003F0B1A"/>
    <w:rsid w:val="003F0CF5"/>
    <w:rsid w:val="003F0FD3"/>
    <w:rsid w:val="003F109D"/>
    <w:rsid w:val="003F10DF"/>
    <w:rsid w:val="003F1194"/>
    <w:rsid w:val="003F11B2"/>
    <w:rsid w:val="003F145B"/>
    <w:rsid w:val="003F1490"/>
    <w:rsid w:val="003F1650"/>
    <w:rsid w:val="003F179C"/>
    <w:rsid w:val="003F1AC0"/>
    <w:rsid w:val="003F1E70"/>
    <w:rsid w:val="003F2001"/>
    <w:rsid w:val="003F220A"/>
    <w:rsid w:val="003F2384"/>
    <w:rsid w:val="003F238D"/>
    <w:rsid w:val="003F252F"/>
    <w:rsid w:val="003F2A52"/>
    <w:rsid w:val="003F2A82"/>
    <w:rsid w:val="003F2AD3"/>
    <w:rsid w:val="003F2B38"/>
    <w:rsid w:val="003F3065"/>
    <w:rsid w:val="003F31C1"/>
    <w:rsid w:val="003F322C"/>
    <w:rsid w:val="003F3310"/>
    <w:rsid w:val="003F34AC"/>
    <w:rsid w:val="003F3637"/>
    <w:rsid w:val="003F38B1"/>
    <w:rsid w:val="003F3AB1"/>
    <w:rsid w:val="003F3B09"/>
    <w:rsid w:val="003F3C0D"/>
    <w:rsid w:val="003F3C6A"/>
    <w:rsid w:val="003F3D0A"/>
    <w:rsid w:val="003F3DA9"/>
    <w:rsid w:val="003F3E31"/>
    <w:rsid w:val="003F4128"/>
    <w:rsid w:val="003F424F"/>
    <w:rsid w:val="003F43B1"/>
    <w:rsid w:val="003F446D"/>
    <w:rsid w:val="003F44ED"/>
    <w:rsid w:val="003F45F3"/>
    <w:rsid w:val="003F4A21"/>
    <w:rsid w:val="003F4B30"/>
    <w:rsid w:val="003F4B4B"/>
    <w:rsid w:val="003F4C56"/>
    <w:rsid w:val="003F4D89"/>
    <w:rsid w:val="003F4DCC"/>
    <w:rsid w:val="003F5186"/>
    <w:rsid w:val="003F5475"/>
    <w:rsid w:val="003F547D"/>
    <w:rsid w:val="003F54A9"/>
    <w:rsid w:val="003F5788"/>
    <w:rsid w:val="003F57EB"/>
    <w:rsid w:val="003F590E"/>
    <w:rsid w:val="003F5C5B"/>
    <w:rsid w:val="003F5C65"/>
    <w:rsid w:val="003F5E82"/>
    <w:rsid w:val="003F5E86"/>
    <w:rsid w:val="003F60B0"/>
    <w:rsid w:val="003F6326"/>
    <w:rsid w:val="003F6473"/>
    <w:rsid w:val="003F670D"/>
    <w:rsid w:val="003F6B03"/>
    <w:rsid w:val="003F6BEA"/>
    <w:rsid w:val="003F6D2D"/>
    <w:rsid w:val="003F6D3C"/>
    <w:rsid w:val="003F6E1F"/>
    <w:rsid w:val="003F6E8D"/>
    <w:rsid w:val="003F6F88"/>
    <w:rsid w:val="003F7313"/>
    <w:rsid w:val="003F7363"/>
    <w:rsid w:val="003F74C9"/>
    <w:rsid w:val="003F751E"/>
    <w:rsid w:val="003F762E"/>
    <w:rsid w:val="003F7AB8"/>
    <w:rsid w:val="003F7C3D"/>
    <w:rsid w:val="003F7E8C"/>
    <w:rsid w:val="003F7EDD"/>
    <w:rsid w:val="004001E1"/>
    <w:rsid w:val="004001EC"/>
    <w:rsid w:val="00400292"/>
    <w:rsid w:val="004002BD"/>
    <w:rsid w:val="004005DC"/>
    <w:rsid w:val="00400605"/>
    <w:rsid w:val="00400819"/>
    <w:rsid w:val="00400CAD"/>
    <w:rsid w:val="00400D64"/>
    <w:rsid w:val="00400DF4"/>
    <w:rsid w:val="00400E19"/>
    <w:rsid w:val="00400EA8"/>
    <w:rsid w:val="00401227"/>
    <w:rsid w:val="00401234"/>
    <w:rsid w:val="00401301"/>
    <w:rsid w:val="0040147B"/>
    <w:rsid w:val="004015C4"/>
    <w:rsid w:val="0040193E"/>
    <w:rsid w:val="00401ABF"/>
    <w:rsid w:val="00401BDF"/>
    <w:rsid w:val="00401C83"/>
    <w:rsid w:val="00401DA2"/>
    <w:rsid w:val="00401E5B"/>
    <w:rsid w:val="00401F67"/>
    <w:rsid w:val="00401FD9"/>
    <w:rsid w:val="00401FF2"/>
    <w:rsid w:val="00402003"/>
    <w:rsid w:val="00402011"/>
    <w:rsid w:val="0040201E"/>
    <w:rsid w:val="004020A5"/>
    <w:rsid w:val="004020EB"/>
    <w:rsid w:val="00402340"/>
    <w:rsid w:val="00402441"/>
    <w:rsid w:val="0040278E"/>
    <w:rsid w:val="004029AD"/>
    <w:rsid w:val="00402A57"/>
    <w:rsid w:val="00402DDD"/>
    <w:rsid w:val="00402E58"/>
    <w:rsid w:val="00402F75"/>
    <w:rsid w:val="00403049"/>
    <w:rsid w:val="00403147"/>
    <w:rsid w:val="00403223"/>
    <w:rsid w:val="00403255"/>
    <w:rsid w:val="004033C1"/>
    <w:rsid w:val="004035FD"/>
    <w:rsid w:val="0040364A"/>
    <w:rsid w:val="00403B87"/>
    <w:rsid w:val="00403C67"/>
    <w:rsid w:val="00403C73"/>
    <w:rsid w:val="00403EEC"/>
    <w:rsid w:val="00403F43"/>
    <w:rsid w:val="00403F47"/>
    <w:rsid w:val="00404404"/>
    <w:rsid w:val="0040498C"/>
    <w:rsid w:val="00404DA3"/>
    <w:rsid w:val="00404F87"/>
    <w:rsid w:val="00404FA1"/>
    <w:rsid w:val="004050F6"/>
    <w:rsid w:val="00405183"/>
    <w:rsid w:val="004052E9"/>
    <w:rsid w:val="0040538A"/>
    <w:rsid w:val="004053D4"/>
    <w:rsid w:val="00405620"/>
    <w:rsid w:val="00405677"/>
    <w:rsid w:val="004056F5"/>
    <w:rsid w:val="00405796"/>
    <w:rsid w:val="0040583E"/>
    <w:rsid w:val="00405F7F"/>
    <w:rsid w:val="00406090"/>
    <w:rsid w:val="00406229"/>
    <w:rsid w:val="004062EA"/>
    <w:rsid w:val="004062F7"/>
    <w:rsid w:val="004063F9"/>
    <w:rsid w:val="004063FD"/>
    <w:rsid w:val="00406598"/>
    <w:rsid w:val="0040660D"/>
    <w:rsid w:val="0040667D"/>
    <w:rsid w:val="004066D8"/>
    <w:rsid w:val="0040675A"/>
    <w:rsid w:val="004067D0"/>
    <w:rsid w:val="004067D6"/>
    <w:rsid w:val="004068D5"/>
    <w:rsid w:val="00406909"/>
    <w:rsid w:val="00406AE8"/>
    <w:rsid w:val="00406B1F"/>
    <w:rsid w:val="00406CF6"/>
    <w:rsid w:val="00406D82"/>
    <w:rsid w:val="00406EA7"/>
    <w:rsid w:val="00406F04"/>
    <w:rsid w:val="00406F5B"/>
    <w:rsid w:val="00407001"/>
    <w:rsid w:val="00407273"/>
    <w:rsid w:val="004075D1"/>
    <w:rsid w:val="00407758"/>
    <w:rsid w:val="00407836"/>
    <w:rsid w:val="00407A85"/>
    <w:rsid w:val="00407BAA"/>
    <w:rsid w:val="00407C8F"/>
    <w:rsid w:val="00407CDC"/>
    <w:rsid w:val="00407EFA"/>
    <w:rsid w:val="00407F19"/>
    <w:rsid w:val="004102A7"/>
    <w:rsid w:val="004103BA"/>
    <w:rsid w:val="00410450"/>
    <w:rsid w:val="0041047B"/>
    <w:rsid w:val="00410672"/>
    <w:rsid w:val="00410843"/>
    <w:rsid w:val="00410991"/>
    <w:rsid w:val="00410C85"/>
    <w:rsid w:val="00410CD5"/>
    <w:rsid w:val="00410E10"/>
    <w:rsid w:val="00411001"/>
    <w:rsid w:val="00411045"/>
    <w:rsid w:val="004111B2"/>
    <w:rsid w:val="00411690"/>
    <w:rsid w:val="0041177D"/>
    <w:rsid w:val="00411B2E"/>
    <w:rsid w:val="00411B6E"/>
    <w:rsid w:val="00411BD6"/>
    <w:rsid w:val="00411DD5"/>
    <w:rsid w:val="00412008"/>
    <w:rsid w:val="0041212E"/>
    <w:rsid w:val="004121F4"/>
    <w:rsid w:val="00412227"/>
    <w:rsid w:val="00412307"/>
    <w:rsid w:val="004125B0"/>
    <w:rsid w:val="004127A4"/>
    <w:rsid w:val="00412808"/>
    <w:rsid w:val="00412B36"/>
    <w:rsid w:val="00412C54"/>
    <w:rsid w:val="00412D61"/>
    <w:rsid w:val="00412E46"/>
    <w:rsid w:val="00412E51"/>
    <w:rsid w:val="00412F63"/>
    <w:rsid w:val="00413028"/>
    <w:rsid w:val="004132A9"/>
    <w:rsid w:val="004132BB"/>
    <w:rsid w:val="004137D3"/>
    <w:rsid w:val="00413831"/>
    <w:rsid w:val="00413920"/>
    <w:rsid w:val="0041393B"/>
    <w:rsid w:val="0041395E"/>
    <w:rsid w:val="00413982"/>
    <w:rsid w:val="00413990"/>
    <w:rsid w:val="00413A3B"/>
    <w:rsid w:val="00413A9B"/>
    <w:rsid w:val="00413AE3"/>
    <w:rsid w:val="00413AE6"/>
    <w:rsid w:val="00413BDB"/>
    <w:rsid w:val="00413C2F"/>
    <w:rsid w:val="00413C37"/>
    <w:rsid w:val="00413D9C"/>
    <w:rsid w:val="00413E58"/>
    <w:rsid w:val="00413EB4"/>
    <w:rsid w:val="00413F72"/>
    <w:rsid w:val="00414433"/>
    <w:rsid w:val="004145DF"/>
    <w:rsid w:val="004146E7"/>
    <w:rsid w:val="00414773"/>
    <w:rsid w:val="0041478B"/>
    <w:rsid w:val="00414904"/>
    <w:rsid w:val="00414942"/>
    <w:rsid w:val="004149D0"/>
    <w:rsid w:val="00414A67"/>
    <w:rsid w:val="00414A74"/>
    <w:rsid w:val="00414C05"/>
    <w:rsid w:val="00414C20"/>
    <w:rsid w:val="00414D29"/>
    <w:rsid w:val="00414EB5"/>
    <w:rsid w:val="00414EBE"/>
    <w:rsid w:val="00414ECF"/>
    <w:rsid w:val="004151FC"/>
    <w:rsid w:val="004152D4"/>
    <w:rsid w:val="00415777"/>
    <w:rsid w:val="0041595C"/>
    <w:rsid w:val="004159BA"/>
    <w:rsid w:val="004159FA"/>
    <w:rsid w:val="00415B15"/>
    <w:rsid w:val="00415E1A"/>
    <w:rsid w:val="00415E7C"/>
    <w:rsid w:val="00415E91"/>
    <w:rsid w:val="00416012"/>
    <w:rsid w:val="004160F3"/>
    <w:rsid w:val="00416273"/>
    <w:rsid w:val="004162EA"/>
    <w:rsid w:val="00416346"/>
    <w:rsid w:val="004164EC"/>
    <w:rsid w:val="0041688B"/>
    <w:rsid w:val="00416992"/>
    <w:rsid w:val="00416AA2"/>
    <w:rsid w:val="00416D4A"/>
    <w:rsid w:val="00416E96"/>
    <w:rsid w:val="0041735A"/>
    <w:rsid w:val="00417509"/>
    <w:rsid w:val="00417688"/>
    <w:rsid w:val="004176AA"/>
    <w:rsid w:val="0041772F"/>
    <w:rsid w:val="004178A3"/>
    <w:rsid w:val="004178C7"/>
    <w:rsid w:val="0041794F"/>
    <w:rsid w:val="004179B5"/>
    <w:rsid w:val="00417A0D"/>
    <w:rsid w:val="00417C8E"/>
    <w:rsid w:val="00417F38"/>
    <w:rsid w:val="00420033"/>
    <w:rsid w:val="004200CE"/>
    <w:rsid w:val="004202F3"/>
    <w:rsid w:val="00420519"/>
    <w:rsid w:val="00420C77"/>
    <w:rsid w:val="00420DF4"/>
    <w:rsid w:val="00420E29"/>
    <w:rsid w:val="00420E4F"/>
    <w:rsid w:val="004210BC"/>
    <w:rsid w:val="0042121B"/>
    <w:rsid w:val="00421499"/>
    <w:rsid w:val="00421512"/>
    <w:rsid w:val="00421816"/>
    <w:rsid w:val="0042182D"/>
    <w:rsid w:val="00421DAF"/>
    <w:rsid w:val="00421E80"/>
    <w:rsid w:val="0042201B"/>
    <w:rsid w:val="004220AC"/>
    <w:rsid w:val="004221C2"/>
    <w:rsid w:val="00422474"/>
    <w:rsid w:val="004224A0"/>
    <w:rsid w:val="004224B1"/>
    <w:rsid w:val="004225C1"/>
    <w:rsid w:val="004225F0"/>
    <w:rsid w:val="004226A4"/>
    <w:rsid w:val="0042270A"/>
    <w:rsid w:val="0042299B"/>
    <w:rsid w:val="00422B10"/>
    <w:rsid w:val="00422B3D"/>
    <w:rsid w:val="00422B4A"/>
    <w:rsid w:val="00422D8D"/>
    <w:rsid w:val="00422DD6"/>
    <w:rsid w:val="00422E15"/>
    <w:rsid w:val="00422E9F"/>
    <w:rsid w:val="00423129"/>
    <w:rsid w:val="0042320A"/>
    <w:rsid w:val="00423415"/>
    <w:rsid w:val="00423495"/>
    <w:rsid w:val="004234AF"/>
    <w:rsid w:val="00423639"/>
    <w:rsid w:val="0042373F"/>
    <w:rsid w:val="004239AF"/>
    <w:rsid w:val="00423B3B"/>
    <w:rsid w:val="00423C2A"/>
    <w:rsid w:val="00424008"/>
    <w:rsid w:val="0042410F"/>
    <w:rsid w:val="00424122"/>
    <w:rsid w:val="00424130"/>
    <w:rsid w:val="00424222"/>
    <w:rsid w:val="00424252"/>
    <w:rsid w:val="00424487"/>
    <w:rsid w:val="00424539"/>
    <w:rsid w:val="004246B1"/>
    <w:rsid w:val="00424AEF"/>
    <w:rsid w:val="00424B80"/>
    <w:rsid w:val="00424CAB"/>
    <w:rsid w:val="00424D4F"/>
    <w:rsid w:val="00424FEA"/>
    <w:rsid w:val="00425289"/>
    <w:rsid w:val="004254A9"/>
    <w:rsid w:val="004256BB"/>
    <w:rsid w:val="00425792"/>
    <w:rsid w:val="00425957"/>
    <w:rsid w:val="00425A1B"/>
    <w:rsid w:val="00425B8D"/>
    <w:rsid w:val="00425D34"/>
    <w:rsid w:val="0042605A"/>
    <w:rsid w:val="004260D1"/>
    <w:rsid w:val="00426274"/>
    <w:rsid w:val="0042628C"/>
    <w:rsid w:val="004264A4"/>
    <w:rsid w:val="0042658A"/>
    <w:rsid w:val="004265A0"/>
    <w:rsid w:val="004265E6"/>
    <w:rsid w:val="004266FE"/>
    <w:rsid w:val="00426763"/>
    <w:rsid w:val="00426982"/>
    <w:rsid w:val="00426AAC"/>
    <w:rsid w:val="00426B74"/>
    <w:rsid w:val="00426C5A"/>
    <w:rsid w:val="00426D8D"/>
    <w:rsid w:val="00426F50"/>
    <w:rsid w:val="00427059"/>
    <w:rsid w:val="0042726C"/>
    <w:rsid w:val="004272C4"/>
    <w:rsid w:val="004273CB"/>
    <w:rsid w:val="0042742F"/>
    <w:rsid w:val="004274FB"/>
    <w:rsid w:val="00427641"/>
    <w:rsid w:val="004277A7"/>
    <w:rsid w:val="004277BE"/>
    <w:rsid w:val="00427894"/>
    <w:rsid w:val="004278F0"/>
    <w:rsid w:val="00427D44"/>
    <w:rsid w:val="004300C5"/>
    <w:rsid w:val="0043025B"/>
    <w:rsid w:val="00430371"/>
    <w:rsid w:val="004304EE"/>
    <w:rsid w:val="004305F4"/>
    <w:rsid w:val="00430775"/>
    <w:rsid w:val="00430A05"/>
    <w:rsid w:val="00430A64"/>
    <w:rsid w:val="00430A94"/>
    <w:rsid w:val="00430BCC"/>
    <w:rsid w:val="00430BD3"/>
    <w:rsid w:val="00430C4B"/>
    <w:rsid w:val="00430CC1"/>
    <w:rsid w:val="00430DFD"/>
    <w:rsid w:val="004317D3"/>
    <w:rsid w:val="00431B88"/>
    <w:rsid w:val="00431C32"/>
    <w:rsid w:val="00431CC6"/>
    <w:rsid w:val="00431F1B"/>
    <w:rsid w:val="00431F96"/>
    <w:rsid w:val="004322B5"/>
    <w:rsid w:val="004323E5"/>
    <w:rsid w:val="00432421"/>
    <w:rsid w:val="0043247F"/>
    <w:rsid w:val="00432693"/>
    <w:rsid w:val="004326A8"/>
    <w:rsid w:val="004326B2"/>
    <w:rsid w:val="004326B4"/>
    <w:rsid w:val="004326FD"/>
    <w:rsid w:val="0043271A"/>
    <w:rsid w:val="004328B7"/>
    <w:rsid w:val="00432B79"/>
    <w:rsid w:val="00432C3D"/>
    <w:rsid w:val="00433532"/>
    <w:rsid w:val="004336B5"/>
    <w:rsid w:val="00433871"/>
    <w:rsid w:val="00433AE3"/>
    <w:rsid w:val="00433B5B"/>
    <w:rsid w:val="00433D14"/>
    <w:rsid w:val="00433DCA"/>
    <w:rsid w:val="00433EBB"/>
    <w:rsid w:val="00433EBE"/>
    <w:rsid w:val="00433EEA"/>
    <w:rsid w:val="00434076"/>
    <w:rsid w:val="004341B5"/>
    <w:rsid w:val="004341FA"/>
    <w:rsid w:val="004342DE"/>
    <w:rsid w:val="004343A5"/>
    <w:rsid w:val="004344E6"/>
    <w:rsid w:val="00434691"/>
    <w:rsid w:val="0043469C"/>
    <w:rsid w:val="004347DB"/>
    <w:rsid w:val="00434970"/>
    <w:rsid w:val="00434D16"/>
    <w:rsid w:val="00434EFA"/>
    <w:rsid w:val="004350AC"/>
    <w:rsid w:val="004350D1"/>
    <w:rsid w:val="0043550E"/>
    <w:rsid w:val="00435547"/>
    <w:rsid w:val="0043571D"/>
    <w:rsid w:val="00435776"/>
    <w:rsid w:val="0043599C"/>
    <w:rsid w:val="00435A54"/>
    <w:rsid w:val="00435A5E"/>
    <w:rsid w:val="00435CED"/>
    <w:rsid w:val="00435E3F"/>
    <w:rsid w:val="00435E73"/>
    <w:rsid w:val="00435F08"/>
    <w:rsid w:val="00436232"/>
    <w:rsid w:val="00436479"/>
    <w:rsid w:val="00436554"/>
    <w:rsid w:val="00436923"/>
    <w:rsid w:val="00436A10"/>
    <w:rsid w:val="00436A8E"/>
    <w:rsid w:val="00436B6F"/>
    <w:rsid w:val="00437109"/>
    <w:rsid w:val="0043721B"/>
    <w:rsid w:val="00437525"/>
    <w:rsid w:val="0043777E"/>
    <w:rsid w:val="004379C4"/>
    <w:rsid w:val="00437A34"/>
    <w:rsid w:val="00437B8E"/>
    <w:rsid w:val="00437DBD"/>
    <w:rsid w:val="00437DE9"/>
    <w:rsid w:val="00437E2F"/>
    <w:rsid w:val="00440152"/>
    <w:rsid w:val="0044046E"/>
    <w:rsid w:val="0044056B"/>
    <w:rsid w:val="00440B82"/>
    <w:rsid w:val="00440C24"/>
    <w:rsid w:val="00440DD5"/>
    <w:rsid w:val="00441019"/>
    <w:rsid w:val="004411C5"/>
    <w:rsid w:val="00441244"/>
    <w:rsid w:val="0044133B"/>
    <w:rsid w:val="00441481"/>
    <w:rsid w:val="004415D7"/>
    <w:rsid w:val="004416B9"/>
    <w:rsid w:val="0044171D"/>
    <w:rsid w:val="004418CB"/>
    <w:rsid w:val="004419C5"/>
    <w:rsid w:val="00441A20"/>
    <w:rsid w:val="00441B77"/>
    <w:rsid w:val="00441C51"/>
    <w:rsid w:val="00441C94"/>
    <w:rsid w:val="00441CE1"/>
    <w:rsid w:val="00441E1E"/>
    <w:rsid w:val="004423C6"/>
    <w:rsid w:val="00442421"/>
    <w:rsid w:val="0044251D"/>
    <w:rsid w:val="00442B16"/>
    <w:rsid w:val="00442B7D"/>
    <w:rsid w:val="00442C35"/>
    <w:rsid w:val="00442CE1"/>
    <w:rsid w:val="00442D72"/>
    <w:rsid w:val="00443044"/>
    <w:rsid w:val="004432A2"/>
    <w:rsid w:val="00443541"/>
    <w:rsid w:val="00443548"/>
    <w:rsid w:val="0044360E"/>
    <w:rsid w:val="0044377E"/>
    <w:rsid w:val="00443AE4"/>
    <w:rsid w:val="00443B5A"/>
    <w:rsid w:val="00443D59"/>
    <w:rsid w:val="00443E65"/>
    <w:rsid w:val="00443FD3"/>
    <w:rsid w:val="004440F7"/>
    <w:rsid w:val="00444148"/>
    <w:rsid w:val="004441D6"/>
    <w:rsid w:val="004442DE"/>
    <w:rsid w:val="00444357"/>
    <w:rsid w:val="00444423"/>
    <w:rsid w:val="00444549"/>
    <w:rsid w:val="004445B2"/>
    <w:rsid w:val="004445D4"/>
    <w:rsid w:val="0044462E"/>
    <w:rsid w:val="004448FA"/>
    <w:rsid w:val="004449A0"/>
    <w:rsid w:val="00444BCF"/>
    <w:rsid w:val="00444BD7"/>
    <w:rsid w:val="00444C5D"/>
    <w:rsid w:val="00444D47"/>
    <w:rsid w:val="00445054"/>
    <w:rsid w:val="004450B3"/>
    <w:rsid w:val="00445220"/>
    <w:rsid w:val="004452B9"/>
    <w:rsid w:val="00445415"/>
    <w:rsid w:val="004456DE"/>
    <w:rsid w:val="004459B8"/>
    <w:rsid w:val="00445A60"/>
    <w:rsid w:val="00445C40"/>
    <w:rsid w:val="00445EC5"/>
    <w:rsid w:val="00445F15"/>
    <w:rsid w:val="00445FF1"/>
    <w:rsid w:val="0044611D"/>
    <w:rsid w:val="00446233"/>
    <w:rsid w:val="00446291"/>
    <w:rsid w:val="004462AB"/>
    <w:rsid w:val="00446371"/>
    <w:rsid w:val="0044639B"/>
    <w:rsid w:val="004464C2"/>
    <w:rsid w:val="004465A0"/>
    <w:rsid w:val="00446787"/>
    <w:rsid w:val="00446826"/>
    <w:rsid w:val="00446BE2"/>
    <w:rsid w:val="00446C3A"/>
    <w:rsid w:val="00446CC5"/>
    <w:rsid w:val="00446E21"/>
    <w:rsid w:val="00447142"/>
    <w:rsid w:val="004471F4"/>
    <w:rsid w:val="004472B5"/>
    <w:rsid w:val="004472E6"/>
    <w:rsid w:val="00447324"/>
    <w:rsid w:val="0044753C"/>
    <w:rsid w:val="00447ABD"/>
    <w:rsid w:val="00447AC7"/>
    <w:rsid w:val="00447CFC"/>
    <w:rsid w:val="00447FBF"/>
    <w:rsid w:val="00450287"/>
    <w:rsid w:val="004502C8"/>
    <w:rsid w:val="004503A1"/>
    <w:rsid w:val="004507E0"/>
    <w:rsid w:val="00450803"/>
    <w:rsid w:val="00450846"/>
    <w:rsid w:val="00450978"/>
    <w:rsid w:val="004509BA"/>
    <w:rsid w:val="00450A10"/>
    <w:rsid w:val="00450A35"/>
    <w:rsid w:val="00450AF9"/>
    <w:rsid w:val="00450B89"/>
    <w:rsid w:val="00450C66"/>
    <w:rsid w:val="00450CD4"/>
    <w:rsid w:val="00450E35"/>
    <w:rsid w:val="00450EEE"/>
    <w:rsid w:val="00450F58"/>
    <w:rsid w:val="004511DB"/>
    <w:rsid w:val="004513E3"/>
    <w:rsid w:val="004514DC"/>
    <w:rsid w:val="004517D6"/>
    <w:rsid w:val="00451811"/>
    <w:rsid w:val="004518FB"/>
    <w:rsid w:val="004519CD"/>
    <w:rsid w:val="00451B27"/>
    <w:rsid w:val="00451B46"/>
    <w:rsid w:val="00451C50"/>
    <w:rsid w:val="00451E64"/>
    <w:rsid w:val="00451EAA"/>
    <w:rsid w:val="00451F5A"/>
    <w:rsid w:val="00452076"/>
    <w:rsid w:val="0045207B"/>
    <w:rsid w:val="0045207E"/>
    <w:rsid w:val="004521A3"/>
    <w:rsid w:val="0045260B"/>
    <w:rsid w:val="00452616"/>
    <w:rsid w:val="00452761"/>
    <w:rsid w:val="0045280E"/>
    <w:rsid w:val="0045294F"/>
    <w:rsid w:val="00452C2A"/>
    <w:rsid w:val="0045304B"/>
    <w:rsid w:val="00453055"/>
    <w:rsid w:val="004533F3"/>
    <w:rsid w:val="0045376D"/>
    <w:rsid w:val="0045390B"/>
    <w:rsid w:val="00453BCA"/>
    <w:rsid w:val="00453D9F"/>
    <w:rsid w:val="00454095"/>
    <w:rsid w:val="00454147"/>
    <w:rsid w:val="0045421C"/>
    <w:rsid w:val="00454256"/>
    <w:rsid w:val="00454279"/>
    <w:rsid w:val="00454536"/>
    <w:rsid w:val="00454562"/>
    <w:rsid w:val="004545C8"/>
    <w:rsid w:val="00454911"/>
    <w:rsid w:val="00454965"/>
    <w:rsid w:val="0045530F"/>
    <w:rsid w:val="004553C9"/>
    <w:rsid w:val="004553E3"/>
    <w:rsid w:val="00455431"/>
    <w:rsid w:val="004554D6"/>
    <w:rsid w:val="004554DF"/>
    <w:rsid w:val="004556A1"/>
    <w:rsid w:val="004556BB"/>
    <w:rsid w:val="00455D80"/>
    <w:rsid w:val="00455DCC"/>
    <w:rsid w:val="00455E52"/>
    <w:rsid w:val="00456097"/>
    <w:rsid w:val="004562E3"/>
    <w:rsid w:val="004563AD"/>
    <w:rsid w:val="0045647E"/>
    <w:rsid w:val="004564C3"/>
    <w:rsid w:val="004565AC"/>
    <w:rsid w:val="004566FA"/>
    <w:rsid w:val="004568B8"/>
    <w:rsid w:val="00456970"/>
    <w:rsid w:val="00456A2B"/>
    <w:rsid w:val="00456C1A"/>
    <w:rsid w:val="00456CE2"/>
    <w:rsid w:val="0045739A"/>
    <w:rsid w:val="00457462"/>
    <w:rsid w:val="00457512"/>
    <w:rsid w:val="00457648"/>
    <w:rsid w:val="00457681"/>
    <w:rsid w:val="004578A7"/>
    <w:rsid w:val="004579F3"/>
    <w:rsid w:val="00457B2E"/>
    <w:rsid w:val="00457E1C"/>
    <w:rsid w:val="00457F4F"/>
    <w:rsid w:val="00457F55"/>
    <w:rsid w:val="004600AA"/>
    <w:rsid w:val="0046010C"/>
    <w:rsid w:val="00460351"/>
    <w:rsid w:val="0046051D"/>
    <w:rsid w:val="004607A0"/>
    <w:rsid w:val="00460B14"/>
    <w:rsid w:val="00460BCA"/>
    <w:rsid w:val="00460BF4"/>
    <w:rsid w:val="00460CAC"/>
    <w:rsid w:val="00460D8B"/>
    <w:rsid w:val="00460DD8"/>
    <w:rsid w:val="00460E3B"/>
    <w:rsid w:val="00460F58"/>
    <w:rsid w:val="00460F75"/>
    <w:rsid w:val="004610AC"/>
    <w:rsid w:val="0046114D"/>
    <w:rsid w:val="004615F2"/>
    <w:rsid w:val="0046195B"/>
    <w:rsid w:val="00461AC7"/>
    <w:rsid w:val="00461AF4"/>
    <w:rsid w:val="00461B24"/>
    <w:rsid w:val="00461D0E"/>
    <w:rsid w:val="00461DAE"/>
    <w:rsid w:val="00461F59"/>
    <w:rsid w:val="00461F89"/>
    <w:rsid w:val="004621D1"/>
    <w:rsid w:val="00462513"/>
    <w:rsid w:val="004629A6"/>
    <w:rsid w:val="004629C8"/>
    <w:rsid w:val="00462CB7"/>
    <w:rsid w:val="00462E50"/>
    <w:rsid w:val="00462E75"/>
    <w:rsid w:val="00462FD4"/>
    <w:rsid w:val="0046305C"/>
    <w:rsid w:val="004630F4"/>
    <w:rsid w:val="004632C5"/>
    <w:rsid w:val="00463401"/>
    <w:rsid w:val="00463493"/>
    <w:rsid w:val="0046382E"/>
    <w:rsid w:val="00463953"/>
    <w:rsid w:val="00463F87"/>
    <w:rsid w:val="0046405C"/>
    <w:rsid w:val="00464485"/>
    <w:rsid w:val="0046457D"/>
    <w:rsid w:val="00464608"/>
    <w:rsid w:val="0046461D"/>
    <w:rsid w:val="004646B7"/>
    <w:rsid w:val="00464BD6"/>
    <w:rsid w:val="00464C46"/>
    <w:rsid w:val="00464DF0"/>
    <w:rsid w:val="00464EE8"/>
    <w:rsid w:val="00464F69"/>
    <w:rsid w:val="004650A5"/>
    <w:rsid w:val="00465271"/>
    <w:rsid w:val="004652E3"/>
    <w:rsid w:val="004653BD"/>
    <w:rsid w:val="004655AF"/>
    <w:rsid w:val="004655F0"/>
    <w:rsid w:val="004656C5"/>
    <w:rsid w:val="004657AC"/>
    <w:rsid w:val="00465C17"/>
    <w:rsid w:val="00465D09"/>
    <w:rsid w:val="00465F2C"/>
    <w:rsid w:val="00465F88"/>
    <w:rsid w:val="0046613F"/>
    <w:rsid w:val="004661E0"/>
    <w:rsid w:val="004661FF"/>
    <w:rsid w:val="004664CD"/>
    <w:rsid w:val="0046654A"/>
    <w:rsid w:val="004666BD"/>
    <w:rsid w:val="00466822"/>
    <w:rsid w:val="00466862"/>
    <w:rsid w:val="00466C80"/>
    <w:rsid w:val="00466D7E"/>
    <w:rsid w:val="00466F4A"/>
    <w:rsid w:val="00466F77"/>
    <w:rsid w:val="004670B8"/>
    <w:rsid w:val="004671E8"/>
    <w:rsid w:val="0046721A"/>
    <w:rsid w:val="00467297"/>
    <w:rsid w:val="004674A3"/>
    <w:rsid w:val="004674BC"/>
    <w:rsid w:val="00467506"/>
    <w:rsid w:val="004676AD"/>
    <w:rsid w:val="00467782"/>
    <w:rsid w:val="00467872"/>
    <w:rsid w:val="004678BA"/>
    <w:rsid w:val="004679BC"/>
    <w:rsid w:val="00467A81"/>
    <w:rsid w:val="00467C60"/>
    <w:rsid w:val="00467CB8"/>
    <w:rsid w:val="00467D5C"/>
    <w:rsid w:val="00467E64"/>
    <w:rsid w:val="00470296"/>
    <w:rsid w:val="004702B7"/>
    <w:rsid w:val="00470574"/>
    <w:rsid w:val="004705E3"/>
    <w:rsid w:val="0047067E"/>
    <w:rsid w:val="00470695"/>
    <w:rsid w:val="00470923"/>
    <w:rsid w:val="00470A51"/>
    <w:rsid w:val="00470EE7"/>
    <w:rsid w:val="00470F55"/>
    <w:rsid w:val="00470F98"/>
    <w:rsid w:val="0047101F"/>
    <w:rsid w:val="00471189"/>
    <w:rsid w:val="0047175D"/>
    <w:rsid w:val="0047178C"/>
    <w:rsid w:val="004718C8"/>
    <w:rsid w:val="00471BE8"/>
    <w:rsid w:val="00471E2C"/>
    <w:rsid w:val="00471F02"/>
    <w:rsid w:val="0047203C"/>
    <w:rsid w:val="00472111"/>
    <w:rsid w:val="00472256"/>
    <w:rsid w:val="00472372"/>
    <w:rsid w:val="00472398"/>
    <w:rsid w:val="004724C6"/>
    <w:rsid w:val="0047256E"/>
    <w:rsid w:val="00472715"/>
    <w:rsid w:val="0047274D"/>
    <w:rsid w:val="00472811"/>
    <w:rsid w:val="004728B7"/>
    <w:rsid w:val="00472B46"/>
    <w:rsid w:val="00472DC2"/>
    <w:rsid w:val="00472DC7"/>
    <w:rsid w:val="00472E02"/>
    <w:rsid w:val="00472E90"/>
    <w:rsid w:val="00472FB0"/>
    <w:rsid w:val="00473102"/>
    <w:rsid w:val="004731AE"/>
    <w:rsid w:val="00473240"/>
    <w:rsid w:val="00473286"/>
    <w:rsid w:val="004732B5"/>
    <w:rsid w:val="00473BC2"/>
    <w:rsid w:val="00473E7C"/>
    <w:rsid w:val="00473FCB"/>
    <w:rsid w:val="00474298"/>
    <w:rsid w:val="0047436C"/>
    <w:rsid w:val="00474405"/>
    <w:rsid w:val="004744D4"/>
    <w:rsid w:val="004746E7"/>
    <w:rsid w:val="0047496C"/>
    <w:rsid w:val="00474A8B"/>
    <w:rsid w:val="00474C28"/>
    <w:rsid w:val="00474DBC"/>
    <w:rsid w:val="00474E4E"/>
    <w:rsid w:val="00474FD2"/>
    <w:rsid w:val="00474FEA"/>
    <w:rsid w:val="004751DF"/>
    <w:rsid w:val="004753B5"/>
    <w:rsid w:val="00475473"/>
    <w:rsid w:val="0047549C"/>
    <w:rsid w:val="00475567"/>
    <w:rsid w:val="004755B2"/>
    <w:rsid w:val="004755F2"/>
    <w:rsid w:val="00475793"/>
    <w:rsid w:val="00475ACC"/>
    <w:rsid w:val="00475ACE"/>
    <w:rsid w:val="00475B74"/>
    <w:rsid w:val="00475B80"/>
    <w:rsid w:val="00475E6C"/>
    <w:rsid w:val="00475EE4"/>
    <w:rsid w:val="004760A6"/>
    <w:rsid w:val="004761C0"/>
    <w:rsid w:val="004761D0"/>
    <w:rsid w:val="004761F2"/>
    <w:rsid w:val="00476206"/>
    <w:rsid w:val="0047620A"/>
    <w:rsid w:val="00476314"/>
    <w:rsid w:val="00476395"/>
    <w:rsid w:val="00476482"/>
    <w:rsid w:val="00476717"/>
    <w:rsid w:val="00476839"/>
    <w:rsid w:val="004768F4"/>
    <w:rsid w:val="00476A21"/>
    <w:rsid w:val="00476A35"/>
    <w:rsid w:val="00476BA4"/>
    <w:rsid w:val="00476C42"/>
    <w:rsid w:val="00476F11"/>
    <w:rsid w:val="00477306"/>
    <w:rsid w:val="004773D4"/>
    <w:rsid w:val="00477548"/>
    <w:rsid w:val="00477632"/>
    <w:rsid w:val="00477665"/>
    <w:rsid w:val="004778FF"/>
    <w:rsid w:val="00477946"/>
    <w:rsid w:val="004779A1"/>
    <w:rsid w:val="00477A21"/>
    <w:rsid w:val="00477C3A"/>
    <w:rsid w:val="00477C9B"/>
    <w:rsid w:val="00477DBD"/>
    <w:rsid w:val="00477E47"/>
    <w:rsid w:val="004800CA"/>
    <w:rsid w:val="00480229"/>
    <w:rsid w:val="004802A3"/>
    <w:rsid w:val="0048036A"/>
    <w:rsid w:val="004803B6"/>
    <w:rsid w:val="0048045E"/>
    <w:rsid w:val="0048055A"/>
    <w:rsid w:val="004808E2"/>
    <w:rsid w:val="0048094B"/>
    <w:rsid w:val="00480A26"/>
    <w:rsid w:val="00480A7C"/>
    <w:rsid w:val="00480C1E"/>
    <w:rsid w:val="00480E5B"/>
    <w:rsid w:val="00480FDF"/>
    <w:rsid w:val="004813CE"/>
    <w:rsid w:val="00481582"/>
    <w:rsid w:val="00481615"/>
    <w:rsid w:val="00481718"/>
    <w:rsid w:val="00481864"/>
    <w:rsid w:val="004819BC"/>
    <w:rsid w:val="004819CB"/>
    <w:rsid w:val="00481ADB"/>
    <w:rsid w:val="00481DC9"/>
    <w:rsid w:val="00481DD6"/>
    <w:rsid w:val="00481E13"/>
    <w:rsid w:val="00481EB0"/>
    <w:rsid w:val="0048236F"/>
    <w:rsid w:val="004823D0"/>
    <w:rsid w:val="004825EB"/>
    <w:rsid w:val="004827D4"/>
    <w:rsid w:val="00482938"/>
    <w:rsid w:val="00482985"/>
    <w:rsid w:val="00482A79"/>
    <w:rsid w:val="00482C25"/>
    <w:rsid w:val="00482CF6"/>
    <w:rsid w:val="00482E09"/>
    <w:rsid w:val="00482EDE"/>
    <w:rsid w:val="0048311D"/>
    <w:rsid w:val="00483209"/>
    <w:rsid w:val="00483285"/>
    <w:rsid w:val="004833FF"/>
    <w:rsid w:val="004836F9"/>
    <w:rsid w:val="0048378C"/>
    <w:rsid w:val="004839EB"/>
    <w:rsid w:val="00483A6A"/>
    <w:rsid w:val="00483AED"/>
    <w:rsid w:val="00483C4D"/>
    <w:rsid w:val="00483E7B"/>
    <w:rsid w:val="0048424A"/>
    <w:rsid w:val="00484291"/>
    <w:rsid w:val="00484338"/>
    <w:rsid w:val="00484387"/>
    <w:rsid w:val="00484498"/>
    <w:rsid w:val="004844BB"/>
    <w:rsid w:val="00484616"/>
    <w:rsid w:val="0048462B"/>
    <w:rsid w:val="0048462D"/>
    <w:rsid w:val="00484685"/>
    <w:rsid w:val="004849FE"/>
    <w:rsid w:val="00484A7C"/>
    <w:rsid w:val="00484AFB"/>
    <w:rsid w:val="00484B11"/>
    <w:rsid w:val="00484B60"/>
    <w:rsid w:val="00484CC6"/>
    <w:rsid w:val="00484D3D"/>
    <w:rsid w:val="0048537A"/>
    <w:rsid w:val="004853AE"/>
    <w:rsid w:val="0048547C"/>
    <w:rsid w:val="004855A8"/>
    <w:rsid w:val="004856AD"/>
    <w:rsid w:val="0048592B"/>
    <w:rsid w:val="00485982"/>
    <w:rsid w:val="00485A67"/>
    <w:rsid w:val="00485E52"/>
    <w:rsid w:val="00485ECE"/>
    <w:rsid w:val="0048629A"/>
    <w:rsid w:val="004862CE"/>
    <w:rsid w:val="004862DF"/>
    <w:rsid w:val="00486312"/>
    <w:rsid w:val="00486344"/>
    <w:rsid w:val="0048647A"/>
    <w:rsid w:val="0048657F"/>
    <w:rsid w:val="004867B2"/>
    <w:rsid w:val="004867F3"/>
    <w:rsid w:val="00486879"/>
    <w:rsid w:val="00486B49"/>
    <w:rsid w:val="00487174"/>
    <w:rsid w:val="0048724D"/>
    <w:rsid w:val="0048738E"/>
    <w:rsid w:val="0048739E"/>
    <w:rsid w:val="0048747A"/>
    <w:rsid w:val="004876DC"/>
    <w:rsid w:val="00487919"/>
    <w:rsid w:val="0048797D"/>
    <w:rsid w:val="00487A33"/>
    <w:rsid w:val="00487B11"/>
    <w:rsid w:val="00487B41"/>
    <w:rsid w:val="00487D6E"/>
    <w:rsid w:val="00487F74"/>
    <w:rsid w:val="004901E0"/>
    <w:rsid w:val="004903DA"/>
    <w:rsid w:val="004904F4"/>
    <w:rsid w:val="004905DD"/>
    <w:rsid w:val="00490813"/>
    <w:rsid w:val="0049094A"/>
    <w:rsid w:val="00491159"/>
    <w:rsid w:val="004911E0"/>
    <w:rsid w:val="004913AD"/>
    <w:rsid w:val="004913DC"/>
    <w:rsid w:val="00491424"/>
    <w:rsid w:val="00491541"/>
    <w:rsid w:val="00491A17"/>
    <w:rsid w:val="00491BBA"/>
    <w:rsid w:val="00491DF9"/>
    <w:rsid w:val="00492095"/>
    <w:rsid w:val="00492162"/>
    <w:rsid w:val="004922E8"/>
    <w:rsid w:val="00492361"/>
    <w:rsid w:val="004925F0"/>
    <w:rsid w:val="004926AF"/>
    <w:rsid w:val="00492822"/>
    <w:rsid w:val="00492869"/>
    <w:rsid w:val="004928F1"/>
    <w:rsid w:val="004928F5"/>
    <w:rsid w:val="004929C8"/>
    <w:rsid w:val="00492A5C"/>
    <w:rsid w:val="00492EF8"/>
    <w:rsid w:val="00493040"/>
    <w:rsid w:val="00493139"/>
    <w:rsid w:val="00493323"/>
    <w:rsid w:val="00493467"/>
    <w:rsid w:val="0049374B"/>
    <w:rsid w:val="00493CEA"/>
    <w:rsid w:val="00493CFD"/>
    <w:rsid w:val="00493F61"/>
    <w:rsid w:val="00493F7E"/>
    <w:rsid w:val="00494384"/>
    <w:rsid w:val="004943D4"/>
    <w:rsid w:val="00494490"/>
    <w:rsid w:val="004946F1"/>
    <w:rsid w:val="004948A9"/>
    <w:rsid w:val="004949E9"/>
    <w:rsid w:val="00494A39"/>
    <w:rsid w:val="00494B4B"/>
    <w:rsid w:val="00494BE0"/>
    <w:rsid w:val="00494EA6"/>
    <w:rsid w:val="00494F3B"/>
    <w:rsid w:val="0049502D"/>
    <w:rsid w:val="00495083"/>
    <w:rsid w:val="004952C5"/>
    <w:rsid w:val="00495566"/>
    <w:rsid w:val="00495821"/>
    <w:rsid w:val="00495838"/>
    <w:rsid w:val="00495851"/>
    <w:rsid w:val="00495A22"/>
    <w:rsid w:val="00495A59"/>
    <w:rsid w:val="00495A82"/>
    <w:rsid w:val="00495CD8"/>
    <w:rsid w:val="00495CEF"/>
    <w:rsid w:val="00495F30"/>
    <w:rsid w:val="004960C3"/>
    <w:rsid w:val="00496139"/>
    <w:rsid w:val="00496188"/>
    <w:rsid w:val="0049633B"/>
    <w:rsid w:val="004963AD"/>
    <w:rsid w:val="004965A7"/>
    <w:rsid w:val="00496658"/>
    <w:rsid w:val="00496883"/>
    <w:rsid w:val="00496AAF"/>
    <w:rsid w:val="00496EB9"/>
    <w:rsid w:val="00496F19"/>
    <w:rsid w:val="00497091"/>
    <w:rsid w:val="004971AD"/>
    <w:rsid w:val="00497479"/>
    <w:rsid w:val="00497D06"/>
    <w:rsid w:val="00497D80"/>
    <w:rsid w:val="00497DB6"/>
    <w:rsid w:val="00497E6A"/>
    <w:rsid w:val="00497F33"/>
    <w:rsid w:val="00497FD9"/>
    <w:rsid w:val="004A0101"/>
    <w:rsid w:val="004A01E5"/>
    <w:rsid w:val="004A02D4"/>
    <w:rsid w:val="004A03A2"/>
    <w:rsid w:val="004A04DE"/>
    <w:rsid w:val="004A0631"/>
    <w:rsid w:val="004A0864"/>
    <w:rsid w:val="004A0911"/>
    <w:rsid w:val="004A0AA0"/>
    <w:rsid w:val="004A0B7D"/>
    <w:rsid w:val="004A0C72"/>
    <w:rsid w:val="004A0D4A"/>
    <w:rsid w:val="004A0F91"/>
    <w:rsid w:val="004A1016"/>
    <w:rsid w:val="004A1119"/>
    <w:rsid w:val="004A11DD"/>
    <w:rsid w:val="004A132C"/>
    <w:rsid w:val="004A1376"/>
    <w:rsid w:val="004A13EB"/>
    <w:rsid w:val="004A1496"/>
    <w:rsid w:val="004A14FD"/>
    <w:rsid w:val="004A1542"/>
    <w:rsid w:val="004A1790"/>
    <w:rsid w:val="004A188C"/>
    <w:rsid w:val="004A18A9"/>
    <w:rsid w:val="004A18F7"/>
    <w:rsid w:val="004A1975"/>
    <w:rsid w:val="004A1A06"/>
    <w:rsid w:val="004A1AB0"/>
    <w:rsid w:val="004A1DE9"/>
    <w:rsid w:val="004A1F89"/>
    <w:rsid w:val="004A2008"/>
    <w:rsid w:val="004A2542"/>
    <w:rsid w:val="004A25F2"/>
    <w:rsid w:val="004A274C"/>
    <w:rsid w:val="004A278C"/>
    <w:rsid w:val="004A27B9"/>
    <w:rsid w:val="004A27C4"/>
    <w:rsid w:val="004A2B74"/>
    <w:rsid w:val="004A2D47"/>
    <w:rsid w:val="004A2F99"/>
    <w:rsid w:val="004A2FAE"/>
    <w:rsid w:val="004A2FBB"/>
    <w:rsid w:val="004A302F"/>
    <w:rsid w:val="004A3042"/>
    <w:rsid w:val="004A31C4"/>
    <w:rsid w:val="004A33DC"/>
    <w:rsid w:val="004A33F6"/>
    <w:rsid w:val="004A381F"/>
    <w:rsid w:val="004A38ED"/>
    <w:rsid w:val="004A3AC0"/>
    <w:rsid w:val="004A3B29"/>
    <w:rsid w:val="004A3C24"/>
    <w:rsid w:val="004A4184"/>
    <w:rsid w:val="004A42CF"/>
    <w:rsid w:val="004A42DB"/>
    <w:rsid w:val="004A434E"/>
    <w:rsid w:val="004A4353"/>
    <w:rsid w:val="004A43DD"/>
    <w:rsid w:val="004A43E0"/>
    <w:rsid w:val="004A4638"/>
    <w:rsid w:val="004A47A3"/>
    <w:rsid w:val="004A47CE"/>
    <w:rsid w:val="004A47FC"/>
    <w:rsid w:val="004A4893"/>
    <w:rsid w:val="004A49F5"/>
    <w:rsid w:val="004A4B2A"/>
    <w:rsid w:val="004A4DB5"/>
    <w:rsid w:val="004A4E0D"/>
    <w:rsid w:val="004A501F"/>
    <w:rsid w:val="004A5127"/>
    <w:rsid w:val="004A541C"/>
    <w:rsid w:val="004A576E"/>
    <w:rsid w:val="004A57E7"/>
    <w:rsid w:val="004A58C6"/>
    <w:rsid w:val="004A58F5"/>
    <w:rsid w:val="004A5A31"/>
    <w:rsid w:val="004A5A79"/>
    <w:rsid w:val="004A5DEE"/>
    <w:rsid w:val="004A5E50"/>
    <w:rsid w:val="004A6251"/>
    <w:rsid w:val="004A62A1"/>
    <w:rsid w:val="004A64F0"/>
    <w:rsid w:val="004A65EF"/>
    <w:rsid w:val="004A667B"/>
    <w:rsid w:val="004A685B"/>
    <w:rsid w:val="004A6C8E"/>
    <w:rsid w:val="004A6E66"/>
    <w:rsid w:val="004A716C"/>
    <w:rsid w:val="004A7369"/>
    <w:rsid w:val="004A73EC"/>
    <w:rsid w:val="004A758C"/>
    <w:rsid w:val="004A774F"/>
    <w:rsid w:val="004A7972"/>
    <w:rsid w:val="004A7977"/>
    <w:rsid w:val="004A79A9"/>
    <w:rsid w:val="004A79F3"/>
    <w:rsid w:val="004A7B4F"/>
    <w:rsid w:val="004A7BEB"/>
    <w:rsid w:val="004A7CBE"/>
    <w:rsid w:val="004A7DAA"/>
    <w:rsid w:val="004A7DCA"/>
    <w:rsid w:val="004B01AC"/>
    <w:rsid w:val="004B02C8"/>
    <w:rsid w:val="004B083C"/>
    <w:rsid w:val="004B0887"/>
    <w:rsid w:val="004B0933"/>
    <w:rsid w:val="004B0A19"/>
    <w:rsid w:val="004B0A4F"/>
    <w:rsid w:val="004B0AF4"/>
    <w:rsid w:val="004B0B31"/>
    <w:rsid w:val="004B0C70"/>
    <w:rsid w:val="004B0F07"/>
    <w:rsid w:val="004B0FAD"/>
    <w:rsid w:val="004B1005"/>
    <w:rsid w:val="004B101D"/>
    <w:rsid w:val="004B1171"/>
    <w:rsid w:val="004B12A5"/>
    <w:rsid w:val="004B17B1"/>
    <w:rsid w:val="004B17D3"/>
    <w:rsid w:val="004B1808"/>
    <w:rsid w:val="004B18B8"/>
    <w:rsid w:val="004B194F"/>
    <w:rsid w:val="004B19A1"/>
    <w:rsid w:val="004B19BF"/>
    <w:rsid w:val="004B1C3C"/>
    <w:rsid w:val="004B1E3E"/>
    <w:rsid w:val="004B1F1E"/>
    <w:rsid w:val="004B1FA5"/>
    <w:rsid w:val="004B210A"/>
    <w:rsid w:val="004B218A"/>
    <w:rsid w:val="004B2367"/>
    <w:rsid w:val="004B23BF"/>
    <w:rsid w:val="004B25BA"/>
    <w:rsid w:val="004B25E3"/>
    <w:rsid w:val="004B2807"/>
    <w:rsid w:val="004B28C7"/>
    <w:rsid w:val="004B290F"/>
    <w:rsid w:val="004B29DC"/>
    <w:rsid w:val="004B2AEF"/>
    <w:rsid w:val="004B2CFE"/>
    <w:rsid w:val="004B2F14"/>
    <w:rsid w:val="004B39FC"/>
    <w:rsid w:val="004B3D82"/>
    <w:rsid w:val="004B3E91"/>
    <w:rsid w:val="004B3F8A"/>
    <w:rsid w:val="004B41D2"/>
    <w:rsid w:val="004B4327"/>
    <w:rsid w:val="004B4347"/>
    <w:rsid w:val="004B4386"/>
    <w:rsid w:val="004B449D"/>
    <w:rsid w:val="004B45B4"/>
    <w:rsid w:val="004B45DD"/>
    <w:rsid w:val="004B46F1"/>
    <w:rsid w:val="004B46F5"/>
    <w:rsid w:val="004B47FE"/>
    <w:rsid w:val="004B4981"/>
    <w:rsid w:val="004B4BE9"/>
    <w:rsid w:val="004B4C2F"/>
    <w:rsid w:val="004B4EE3"/>
    <w:rsid w:val="004B4FAD"/>
    <w:rsid w:val="004B5076"/>
    <w:rsid w:val="004B51B7"/>
    <w:rsid w:val="004B5422"/>
    <w:rsid w:val="004B5594"/>
    <w:rsid w:val="004B56B3"/>
    <w:rsid w:val="004B5820"/>
    <w:rsid w:val="004B5B26"/>
    <w:rsid w:val="004B5B70"/>
    <w:rsid w:val="004B5DEC"/>
    <w:rsid w:val="004B5E3D"/>
    <w:rsid w:val="004B5F56"/>
    <w:rsid w:val="004B6033"/>
    <w:rsid w:val="004B6427"/>
    <w:rsid w:val="004B64FE"/>
    <w:rsid w:val="004B6716"/>
    <w:rsid w:val="004B677E"/>
    <w:rsid w:val="004B68B3"/>
    <w:rsid w:val="004B6937"/>
    <w:rsid w:val="004B69B3"/>
    <w:rsid w:val="004B6A05"/>
    <w:rsid w:val="004B6ACF"/>
    <w:rsid w:val="004B6B0D"/>
    <w:rsid w:val="004B6B21"/>
    <w:rsid w:val="004B6CA1"/>
    <w:rsid w:val="004B6D90"/>
    <w:rsid w:val="004B70AB"/>
    <w:rsid w:val="004B712D"/>
    <w:rsid w:val="004B72D2"/>
    <w:rsid w:val="004B755B"/>
    <w:rsid w:val="004B774B"/>
    <w:rsid w:val="004B781D"/>
    <w:rsid w:val="004B7882"/>
    <w:rsid w:val="004B7BBD"/>
    <w:rsid w:val="004B7C5C"/>
    <w:rsid w:val="004B7D37"/>
    <w:rsid w:val="004B7D5C"/>
    <w:rsid w:val="004B7DDF"/>
    <w:rsid w:val="004B7E09"/>
    <w:rsid w:val="004C0150"/>
    <w:rsid w:val="004C015C"/>
    <w:rsid w:val="004C01BB"/>
    <w:rsid w:val="004C03CC"/>
    <w:rsid w:val="004C05A2"/>
    <w:rsid w:val="004C0638"/>
    <w:rsid w:val="004C0BB7"/>
    <w:rsid w:val="004C0C09"/>
    <w:rsid w:val="004C0CBA"/>
    <w:rsid w:val="004C0CEA"/>
    <w:rsid w:val="004C0D8A"/>
    <w:rsid w:val="004C0E29"/>
    <w:rsid w:val="004C0FD0"/>
    <w:rsid w:val="004C1153"/>
    <w:rsid w:val="004C1312"/>
    <w:rsid w:val="004C161B"/>
    <w:rsid w:val="004C16DB"/>
    <w:rsid w:val="004C1C2A"/>
    <w:rsid w:val="004C1C76"/>
    <w:rsid w:val="004C1DEC"/>
    <w:rsid w:val="004C2024"/>
    <w:rsid w:val="004C2115"/>
    <w:rsid w:val="004C2174"/>
    <w:rsid w:val="004C21FB"/>
    <w:rsid w:val="004C25C7"/>
    <w:rsid w:val="004C2686"/>
    <w:rsid w:val="004C2989"/>
    <w:rsid w:val="004C2B01"/>
    <w:rsid w:val="004C2C32"/>
    <w:rsid w:val="004C2C7F"/>
    <w:rsid w:val="004C2F2E"/>
    <w:rsid w:val="004C2F95"/>
    <w:rsid w:val="004C329F"/>
    <w:rsid w:val="004C3437"/>
    <w:rsid w:val="004C3864"/>
    <w:rsid w:val="004C38AE"/>
    <w:rsid w:val="004C390E"/>
    <w:rsid w:val="004C3974"/>
    <w:rsid w:val="004C3C21"/>
    <w:rsid w:val="004C3D3A"/>
    <w:rsid w:val="004C3EE3"/>
    <w:rsid w:val="004C3EF6"/>
    <w:rsid w:val="004C41DB"/>
    <w:rsid w:val="004C4327"/>
    <w:rsid w:val="004C4448"/>
    <w:rsid w:val="004C4799"/>
    <w:rsid w:val="004C48FC"/>
    <w:rsid w:val="004C496E"/>
    <w:rsid w:val="004C4BEA"/>
    <w:rsid w:val="004C4E47"/>
    <w:rsid w:val="004C4ED2"/>
    <w:rsid w:val="004C4EE9"/>
    <w:rsid w:val="004C4FC5"/>
    <w:rsid w:val="004C5055"/>
    <w:rsid w:val="004C5240"/>
    <w:rsid w:val="004C558E"/>
    <w:rsid w:val="004C5621"/>
    <w:rsid w:val="004C5A02"/>
    <w:rsid w:val="004C5C7D"/>
    <w:rsid w:val="004C5D7E"/>
    <w:rsid w:val="004C5DD1"/>
    <w:rsid w:val="004C5E81"/>
    <w:rsid w:val="004C5EC9"/>
    <w:rsid w:val="004C5FDA"/>
    <w:rsid w:val="004C6043"/>
    <w:rsid w:val="004C6078"/>
    <w:rsid w:val="004C615D"/>
    <w:rsid w:val="004C6201"/>
    <w:rsid w:val="004C6291"/>
    <w:rsid w:val="004C671A"/>
    <w:rsid w:val="004C6754"/>
    <w:rsid w:val="004C67AC"/>
    <w:rsid w:val="004C687D"/>
    <w:rsid w:val="004C6961"/>
    <w:rsid w:val="004C6A42"/>
    <w:rsid w:val="004C6C1A"/>
    <w:rsid w:val="004C6C7F"/>
    <w:rsid w:val="004C6C98"/>
    <w:rsid w:val="004C6D82"/>
    <w:rsid w:val="004C6DF8"/>
    <w:rsid w:val="004C6DFD"/>
    <w:rsid w:val="004C6EC9"/>
    <w:rsid w:val="004C7109"/>
    <w:rsid w:val="004C711E"/>
    <w:rsid w:val="004C716A"/>
    <w:rsid w:val="004C7206"/>
    <w:rsid w:val="004C722F"/>
    <w:rsid w:val="004C7489"/>
    <w:rsid w:val="004C74AF"/>
    <w:rsid w:val="004C75B0"/>
    <w:rsid w:val="004C76AD"/>
    <w:rsid w:val="004C76B7"/>
    <w:rsid w:val="004C78D4"/>
    <w:rsid w:val="004C7D09"/>
    <w:rsid w:val="004C7E99"/>
    <w:rsid w:val="004C7F9A"/>
    <w:rsid w:val="004D0049"/>
    <w:rsid w:val="004D0078"/>
    <w:rsid w:val="004D0151"/>
    <w:rsid w:val="004D0328"/>
    <w:rsid w:val="004D04A8"/>
    <w:rsid w:val="004D05BF"/>
    <w:rsid w:val="004D06F2"/>
    <w:rsid w:val="004D08E7"/>
    <w:rsid w:val="004D0A3B"/>
    <w:rsid w:val="004D0BA6"/>
    <w:rsid w:val="004D0C77"/>
    <w:rsid w:val="004D0C7E"/>
    <w:rsid w:val="004D0C89"/>
    <w:rsid w:val="004D0E0B"/>
    <w:rsid w:val="004D0E38"/>
    <w:rsid w:val="004D1403"/>
    <w:rsid w:val="004D157F"/>
    <w:rsid w:val="004D16C5"/>
    <w:rsid w:val="004D171C"/>
    <w:rsid w:val="004D184C"/>
    <w:rsid w:val="004D1C63"/>
    <w:rsid w:val="004D20F5"/>
    <w:rsid w:val="004D2302"/>
    <w:rsid w:val="004D2392"/>
    <w:rsid w:val="004D24B7"/>
    <w:rsid w:val="004D24F5"/>
    <w:rsid w:val="004D260C"/>
    <w:rsid w:val="004D29F2"/>
    <w:rsid w:val="004D2A51"/>
    <w:rsid w:val="004D2A5B"/>
    <w:rsid w:val="004D2AC0"/>
    <w:rsid w:val="004D2C25"/>
    <w:rsid w:val="004D2EE0"/>
    <w:rsid w:val="004D2EEB"/>
    <w:rsid w:val="004D2EFE"/>
    <w:rsid w:val="004D2FB5"/>
    <w:rsid w:val="004D3143"/>
    <w:rsid w:val="004D324D"/>
    <w:rsid w:val="004D34B4"/>
    <w:rsid w:val="004D35E6"/>
    <w:rsid w:val="004D374F"/>
    <w:rsid w:val="004D378B"/>
    <w:rsid w:val="004D37B3"/>
    <w:rsid w:val="004D3A32"/>
    <w:rsid w:val="004D3C45"/>
    <w:rsid w:val="004D3E19"/>
    <w:rsid w:val="004D3E5B"/>
    <w:rsid w:val="004D3FD2"/>
    <w:rsid w:val="004D3FDA"/>
    <w:rsid w:val="004D3FE2"/>
    <w:rsid w:val="004D3FF1"/>
    <w:rsid w:val="004D42B1"/>
    <w:rsid w:val="004D4340"/>
    <w:rsid w:val="004D4414"/>
    <w:rsid w:val="004D446D"/>
    <w:rsid w:val="004D453F"/>
    <w:rsid w:val="004D458E"/>
    <w:rsid w:val="004D469F"/>
    <w:rsid w:val="004D49EA"/>
    <w:rsid w:val="004D4B3B"/>
    <w:rsid w:val="004D4C77"/>
    <w:rsid w:val="004D4CFA"/>
    <w:rsid w:val="004D4E60"/>
    <w:rsid w:val="004D4E9B"/>
    <w:rsid w:val="004D4EDB"/>
    <w:rsid w:val="004D508D"/>
    <w:rsid w:val="004D50BC"/>
    <w:rsid w:val="004D53B8"/>
    <w:rsid w:val="004D568C"/>
    <w:rsid w:val="004D5904"/>
    <w:rsid w:val="004D594A"/>
    <w:rsid w:val="004D5AAA"/>
    <w:rsid w:val="004D5BC2"/>
    <w:rsid w:val="004D5C31"/>
    <w:rsid w:val="004D5F99"/>
    <w:rsid w:val="004D6425"/>
    <w:rsid w:val="004D644C"/>
    <w:rsid w:val="004D6826"/>
    <w:rsid w:val="004D69B7"/>
    <w:rsid w:val="004D6C91"/>
    <w:rsid w:val="004D6DA1"/>
    <w:rsid w:val="004D6DFA"/>
    <w:rsid w:val="004D6E3A"/>
    <w:rsid w:val="004D6E90"/>
    <w:rsid w:val="004D6F8C"/>
    <w:rsid w:val="004D6FBC"/>
    <w:rsid w:val="004D726F"/>
    <w:rsid w:val="004D72F9"/>
    <w:rsid w:val="004D7316"/>
    <w:rsid w:val="004D74DC"/>
    <w:rsid w:val="004D7500"/>
    <w:rsid w:val="004D750C"/>
    <w:rsid w:val="004D75AA"/>
    <w:rsid w:val="004D7604"/>
    <w:rsid w:val="004D77AD"/>
    <w:rsid w:val="004D7815"/>
    <w:rsid w:val="004D7BB6"/>
    <w:rsid w:val="004D7C19"/>
    <w:rsid w:val="004D7DD6"/>
    <w:rsid w:val="004E002E"/>
    <w:rsid w:val="004E009C"/>
    <w:rsid w:val="004E0120"/>
    <w:rsid w:val="004E0147"/>
    <w:rsid w:val="004E0386"/>
    <w:rsid w:val="004E048D"/>
    <w:rsid w:val="004E08CE"/>
    <w:rsid w:val="004E0A17"/>
    <w:rsid w:val="004E0C08"/>
    <w:rsid w:val="004E0C4F"/>
    <w:rsid w:val="004E0E08"/>
    <w:rsid w:val="004E0F12"/>
    <w:rsid w:val="004E0F66"/>
    <w:rsid w:val="004E116B"/>
    <w:rsid w:val="004E11B0"/>
    <w:rsid w:val="004E12FD"/>
    <w:rsid w:val="004E1333"/>
    <w:rsid w:val="004E1382"/>
    <w:rsid w:val="004E1513"/>
    <w:rsid w:val="004E15EA"/>
    <w:rsid w:val="004E1614"/>
    <w:rsid w:val="004E17B8"/>
    <w:rsid w:val="004E17C1"/>
    <w:rsid w:val="004E1AF6"/>
    <w:rsid w:val="004E1E21"/>
    <w:rsid w:val="004E2006"/>
    <w:rsid w:val="004E2037"/>
    <w:rsid w:val="004E20FE"/>
    <w:rsid w:val="004E2443"/>
    <w:rsid w:val="004E2582"/>
    <w:rsid w:val="004E2626"/>
    <w:rsid w:val="004E26A3"/>
    <w:rsid w:val="004E2786"/>
    <w:rsid w:val="004E28AA"/>
    <w:rsid w:val="004E29F5"/>
    <w:rsid w:val="004E2A0B"/>
    <w:rsid w:val="004E2BCA"/>
    <w:rsid w:val="004E2BE3"/>
    <w:rsid w:val="004E2CCF"/>
    <w:rsid w:val="004E2EBD"/>
    <w:rsid w:val="004E3173"/>
    <w:rsid w:val="004E31CF"/>
    <w:rsid w:val="004E337C"/>
    <w:rsid w:val="004E3816"/>
    <w:rsid w:val="004E3A15"/>
    <w:rsid w:val="004E3A3C"/>
    <w:rsid w:val="004E3B43"/>
    <w:rsid w:val="004E3B5A"/>
    <w:rsid w:val="004E3DC9"/>
    <w:rsid w:val="004E3E4A"/>
    <w:rsid w:val="004E3EE7"/>
    <w:rsid w:val="004E41A0"/>
    <w:rsid w:val="004E424E"/>
    <w:rsid w:val="004E437B"/>
    <w:rsid w:val="004E47BC"/>
    <w:rsid w:val="004E4903"/>
    <w:rsid w:val="004E4A2D"/>
    <w:rsid w:val="004E4AD0"/>
    <w:rsid w:val="004E4AD4"/>
    <w:rsid w:val="004E4B16"/>
    <w:rsid w:val="004E4B5E"/>
    <w:rsid w:val="004E4BA7"/>
    <w:rsid w:val="004E4F21"/>
    <w:rsid w:val="004E500C"/>
    <w:rsid w:val="004E5162"/>
    <w:rsid w:val="004E56F7"/>
    <w:rsid w:val="004E5825"/>
    <w:rsid w:val="004E5C13"/>
    <w:rsid w:val="004E5CC8"/>
    <w:rsid w:val="004E5D5B"/>
    <w:rsid w:val="004E5F19"/>
    <w:rsid w:val="004E5F83"/>
    <w:rsid w:val="004E6176"/>
    <w:rsid w:val="004E637C"/>
    <w:rsid w:val="004E64CF"/>
    <w:rsid w:val="004E66EC"/>
    <w:rsid w:val="004E6751"/>
    <w:rsid w:val="004E6C6D"/>
    <w:rsid w:val="004E6E82"/>
    <w:rsid w:val="004E6F69"/>
    <w:rsid w:val="004E6F6D"/>
    <w:rsid w:val="004E7180"/>
    <w:rsid w:val="004E7364"/>
    <w:rsid w:val="004E74EE"/>
    <w:rsid w:val="004E7524"/>
    <w:rsid w:val="004E763E"/>
    <w:rsid w:val="004E77AD"/>
    <w:rsid w:val="004E77E9"/>
    <w:rsid w:val="004E783A"/>
    <w:rsid w:val="004E792D"/>
    <w:rsid w:val="004E79A1"/>
    <w:rsid w:val="004E7BF9"/>
    <w:rsid w:val="004E7D92"/>
    <w:rsid w:val="004E7DDE"/>
    <w:rsid w:val="004E7F51"/>
    <w:rsid w:val="004F00CF"/>
    <w:rsid w:val="004F00DC"/>
    <w:rsid w:val="004F0139"/>
    <w:rsid w:val="004F01F7"/>
    <w:rsid w:val="004F066E"/>
    <w:rsid w:val="004F06DF"/>
    <w:rsid w:val="004F0732"/>
    <w:rsid w:val="004F0A91"/>
    <w:rsid w:val="004F0C8E"/>
    <w:rsid w:val="004F0CF4"/>
    <w:rsid w:val="004F0D3A"/>
    <w:rsid w:val="004F0D5B"/>
    <w:rsid w:val="004F0EE4"/>
    <w:rsid w:val="004F1023"/>
    <w:rsid w:val="004F10BC"/>
    <w:rsid w:val="004F110E"/>
    <w:rsid w:val="004F116F"/>
    <w:rsid w:val="004F11D2"/>
    <w:rsid w:val="004F11DA"/>
    <w:rsid w:val="004F13FD"/>
    <w:rsid w:val="004F14C6"/>
    <w:rsid w:val="004F1557"/>
    <w:rsid w:val="004F1658"/>
    <w:rsid w:val="004F1683"/>
    <w:rsid w:val="004F19EA"/>
    <w:rsid w:val="004F1B23"/>
    <w:rsid w:val="004F1F80"/>
    <w:rsid w:val="004F2446"/>
    <w:rsid w:val="004F2472"/>
    <w:rsid w:val="004F2476"/>
    <w:rsid w:val="004F24AD"/>
    <w:rsid w:val="004F2507"/>
    <w:rsid w:val="004F2555"/>
    <w:rsid w:val="004F25FF"/>
    <w:rsid w:val="004F26B3"/>
    <w:rsid w:val="004F2FAB"/>
    <w:rsid w:val="004F360B"/>
    <w:rsid w:val="004F365C"/>
    <w:rsid w:val="004F374E"/>
    <w:rsid w:val="004F387D"/>
    <w:rsid w:val="004F399C"/>
    <w:rsid w:val="004F3F81"/>
    <w:rsid w:val="004F4088"/>
    <w:rsid w:val="004F4108"/>
    <w:rsid w:val="004F42F2"/>
    <w:rsid w:val="004F4375"/>
    <w:rsid w:val="004F44EE"/>
    <w:rsid w:val="004F476C"/>
    <w:rsid w:val="004F4CEC"/>
    <w:rsid w:val="004F4D26"/>
    <w:rsid w:val="004F4D71"/>
    <w:rsid w:val="004F4F90"/>
    <w:rsid w:val="004F5028"/>
    <w:rsid w:val="004F5333"/>
    <w:rsid w:val="004F5617"/>
    <w:rsid w:val="004F593D"/>
    <w:rsid w:val="004F5A13"/>
    <w:rsid w:val="004F5A9E"/>
    <w:rsid w:val="004F5B81"/>
    <w:rsid w:val="004F5BCF"/>
    <w:rsid w:val="004F5CC4"/>
    <w:rsid w:val="004F5CC8"/>
    <w:rsid w:val="004F5EA0"/>
    <w:rsid w:val="004F6021"/>
    <w:rsid w:val="004F6254"/>
    <w:rsid w:val="004F656A"/>
    <w:rsid w:val="004F6703"/>
    <w:rsid w:val="004F6759"/>
    <w:rsid w:val="004F689E"/>
    <w:rsid w:val="004F6926"/>
    <w:rsid w:val="004F695C"/>
    <w:rsid w:val="004F6AAD"/>
    <w:rsid w:val="004F6B0A"/>
    <w:rsid w:val="004F6F03"/>
    <w:rsid w:val="004F73A0"/>
    <w:rsid w:val="004F76FA"/>
    <w:rsid w:val="004F7749"/>
    <w:rsid w:val="004F79BC"/>
    <w:rsid w:val="004F79F1"/>
    <w:rsid w:val="004F7CDE"/>
    <w:rsid w:val="004F7E32"/>
    <w:rsid w:val="004F7E52"/>
    <w:rsid w:val="004F7EDE"/>
    <w:rsid w:val="004F7F0C"/>
    <w:rsid w:val="004F7FB4"/>
    <w:rsid w:val="0050003E"/>
    <w:rsid w:val="00500246"/>
    <w:rsid w:val="005002C0"/>
    <w:rsid w:val="00500509"/>
    <w:rsid w:val="00500515"/>
    <w:rsid w:val="00500872"/>
    <w:rsid w:val="00500887"/>
    <w:rsid w:val="00500889"/>
    <w:rsid w:val="005008DC"/>
    <w:rsid w:val="0050093D"/>
    <w:rsid w:val="00500E78"/>
    <w:rsid w:val="00500EC7"/>
    <w:rsid w:val="00500F26"/>
    <w:rsid w:val="0050129C"/>
    <w:rsid w:val="00501396"/>
    <w:rsid w:val="0050176A"/>
    <w:rsid w:val="005017E9"/>
    <w:rsid w:val="0050181E"/>
    <w:rsid w:val="00501B9E"/>
    <w:rsid w:val="00501BA2"/>
    <w:rsid w:val="00501C17"/>
    <w:rsid w:val="00501C70"/>
    <w:rsid w:val="00501EDE"/>
    <w:rsid w:val="00501FAE"/>
    <w:rsid w:val="0050208E"/>
    <w:rsid w:val="0050210B"/>
    <w:rsid w:val="00502361"/>
    <w:rsid w:val="005023E6"/>
    <w:rsid w:val="005026CE"/>
    <w:rsid w:val="005027D6"/>
    <w:rsid w:val="005028DC"/>
    <w:rsid w:val="0050294B"/>
    <w:rsid w:val="00502975"/>
    <w:rsid w:val="00502B83"/>
    <w:rsid w:val="00502BC3"/>
    <w:rsid w:val="005030C7"/>
    <w:rsid w:val="005031E9"/>
    <w:rsid w:val="0050327C"/>
    <w:rsid w:val="0050344C"/>
    <w:rsid w:val="0050364D"/>
    <w:rsid w:val="00503682"/>
    <w:rsid w:val="005038BF"/>
    <w:rsid w:val="00503925"/>
    <w:rsid w:val="00503983"/>
    <w:rsid w:val="005039F6"/>
    <w:rsid w:val="00503CD5"/>
    <w:rsid w:val="00503CE2"/>
    <w:rsid w:val="00503D08"/>
    <w:rsid w:val="00503E75"/>
    <w:rsid w:val="00503F90"/>
    <w:rsid w:val="00504054"/>
    <w:rsid w:val="0050407E"/>
    <w:rsid w:val="00504183"/>
    <w:rsid w:val="00504552"/>
    <w:rsid w:val="0050455B"/>
    <w:rsid w:val="005045CD"/>
    <w:rsid w:val="005049EF"/>
    <w:rsid w:val="00504B1B"/>
    <w:rsid w:val="00504B54"/>
    <w:rsid w:val="00504CA3"/>
    <w:rsid w:val="00504D28"/>
    <w:rsid w:val="00504DDD"/>
    <w:rsid w:val="00504F5E"/>
    <w:rsid w:val="00504F71"/>
    <w:rsid w:val="00504FA2"/>
    <w:rsid w:val="0050511B"/>
    <w:rsid w:val="00505418"/>
    <w:rsid w:val="00505541"/>
    <w:rsid w:val="005055E2"/>
    <w:rsid w:val="0050576E"/>
    <w:rsid w:val="005057E8"/>
    <w:rsid w:val="00505895"/>
    <w:rsid w:val="00505AE2"/>
    <w:rsid w:val="00505CFB"/>
    <w:rsid w:val="00505DE5"/>
    <w:rsid w:val="00505EF5"/>
    <w:rsid w:val="00506034"/>
    <w:rsid w:val="00506162"/>
    <w:rsid w:val="00506384"/>
    <w:rsid w:val="00506454"/>
    <w:rsid w:val="00506575"/>
    <w:rsid w:val="0050658D"/>
    <w:rsid w:val="0050658F"/>
    <w:rsid w:val="0050678E"/>
    <w:rsid w:val="0050683D"/>
    <w:rsid w:val="00506843"/>
    <w:rsid w:val="00506846"/>
    <w:rsid w:val="00506B56"/>
    <w:rsid w:val="00506C52"/>
    <w:rsid w:val="005070F3"/>
    <w:rsid w:val="00507302"/>
    <w:rsid w:val="00507303"/>
    <w:rsid w:val="005074AA"/>
    <w:rsid w:val="00507727"/>
    <w:rsid w:val="00507878"/>
    <w:rsid w:val="00507B2E"/>
    <w:rsid w:val="00507C0D"/>
    <w:rsid w:val="00507CF7"/>
    <w:rsid w:val="00507E88"/>
    <w:rsid w:val="00507F96"/>
    <w:rsid w:val="00510005"/>
    <w:rsid w:val="0051015F"/>
    <w:rsid w:val="00510164"/>
    <w:rsid w:val="005101DF"/>
    <w:rsid w:val="005102AC"/>
    <w:rsid w:val="005102EA"/>
    <w:rsid w:val="005103C2"/>
    <w:rsid w:val="005103EC"/>
    <w:rsid w:val="0051052A"/>
    <w:rsid w:val="0051059B"/>
    <w:rsid w:val="0051063F"/>
    <w:rsid w:val="005107DE"/>
    <w:rsid w:val="00510873"/>
    <w:rsid w:val="00510913"/>
    <w:rsid w:val="00510C9B"/>
    <w:rsid w:val="00510D0B"/>
    <w:rsid w:val="00510D5F"/>
    <w:rsid w:val="00510D88"/>
    <w:rsid w:val="00510DA2"/>
    <w:rsid w:val="00510E24"/>
    <w:rsid w:val="00510F03"/>
    <w:rsid w:val="00511138"/>
    <w:rsid w:val="00511282"/>
    <w:rsid w:val="00511294"/>
    <w:rsid w:val="00511519"/>
    <w:rsid w:val="00511596"/>
    <w:rsid w:val="00511D9B"/>
    <w:rsid w:val="00511DA3"/>
    <w:rsid w:val="00512001"/>
    <w:rsid w:val="005121AF"/>
    <w:rsid w:val="0051221B"/>
    <w:rsid w:val="00512256"/>
    <w:rsid w:val="005129D7"/>
    <w:rsid w:val="00512A3B"/>
    <w:rsid w:val="00512A5D"/>
    <w:rsid w:val="00512C0E"/>
    <w:rsid w:val="00512C99"/>
    <w:rsid w:val="00512F15"/>
    <w:rsid w:val="00512F73"/>
    <w:rsid w:val="00512FC1"/>
    <w:rsid w:val="00513095"/>
    <w:rsid w:val="00513142"/>
    <w:rsid w:val="00513286"/>
    <w:rsid w:val="00513523"/>
    <w:rsid w:val="005135C0"/>
    <w:rsid w:val="005135DB"/>
    <w:rsid w:val="00513ACB"/>
    <w:rsid w:val="00513C5D"/>
    <w:rsid w:val="00513D42"/>
    <w:rsid w:val="00513FE1"/>
    <w:rsid w:val="0051400D"/>
    <w:rsid w:val="005144B0"/>
    <w:rsid w:val="005145C1"/>
    <w:rsid w:val="00514930"/>
    <w:rsid w:val="00514988"/>
    <w:rsid w:val="005149AB"/>
    <w:rsid w:val="00514FBA"/>
    <w:rsid w:val="00515348"/>
    <w:rsid w:val="0051534F"/>
    <w:rsid w:val="00515363"/>
    <w:rsid w:val="00515378"/>
    <w:rsid w:val="00515601"/>
    <w:rsid w:val="00515635"/>
    <w:rsid w:val="005157E2"/>
    <w:rsid w:val="005157F7"/>
    <w:rsid w:val="00515A2E"/>
    <w:rsid w:val="00515C27"/>
    <w:rsid w:val="00515EA9"/>
    <w:rsid w:val="00515F4C"/>
    <w:rsid w:val="00515F87"/>
    <w:rsid w:val="00515FA8"/>
    <w:rsid w:val="00516122"/>
    <w:rsid w:val="005162A0"/>
    <w:rsid w:val="0051635D"/>
    <w:rsid w:val="0051652D"/>
    <w:rsid w:val="005166FF"/>
    <w:rsid w:val="00516724"/>
    <w:rsid w:val="005167E6"/>
    <w:rsid w:val="00516897"/>
    <w:rsid w:val="00516972"/>
    <w:rsid w:val="00516B36"/>
    <w:rsid w:val="00516E21"/>
    <w:rsid w:val="00516ECA"/>
    <w:rsid w:val="00516F97"/>
    <w:rsid w:val="0051736F"/>
    <w:rsid w:val="00517503"/>
    <w:rsid w:val="005176A6"/>
    <w:rsid w:val="005176DF"/>
    <w:rsid w:val="005176E8"/>
    <w:rsid w:val="0051776B"/>
    <w:rsid w:val="00517781"/>
    <w:rsid w:val="00517876"/>
    <w:rsid w:val="00517886"/>
    <w:rsid w:val="00517AFD"/>
    <w:rsid w:val="00517C15"/>
    <w:rsid w:val="00517E38"/>
    <w:rsid w:val="00517F0E"/>
    <w:rsid w:val="00520014"/>
    <w:rsid w:val="0052001B"/>
    <w:rsid w:val="00520096"/>
    <w:rsid w:val="005200A2"/>
    <w:rsid w:val="005201A8"/>
    <w:rsid w:val="005203D1"/>
    <w:rsid w:val="00520406"/>
    <w:rsid w:val="0052042F"/>
    <w:rsid w:val="0052085F"/>
    <w:rsid w:val="005208C6"/>
    <w:rsid w:val="005208FF"/>
    <w:rsid w:val="00520905"/>
    <w:rsid w:val="00520930"/>
    <w:rsid w:val="00520986"/>
    <w:rsid w:val="00520B4D"/>
    <w:rsid w:val="00520C89"/>
    <w:rsid w:val="00520CE0"/>
    <w:rsid w:val="00520F54"/>
    <w:rsid w:val="00520FC7"/>
    <w:rsid w:val="005210EA"/>
    <w:rsid w:val="0052131E"/>
    <w:rsid w:val="00521326"/>
    <w:rsid w:val="0052152C"/>
    <w:rsid w:val="00521748"/>
    <w:rsid w:val="005217A7"/>
    <w:rsid w:val="0052185E"/>
    <w:rsid w:val="005218D1"/>
    <w:rsid w:val="00521B67"/>
    <w:rsid w:val="00521C72"/>
    <w:rsid w:val="00521E0F"/>
    <w:rsid w:val="00521EAB"/>
    <w:rsid w:val="0052200A"/>
    <w:rsid w:val="00522071"/>
    <w:rsid w:val="0052237F"/>
    <w:rsid w:val="005223BC"/>
    <w:rsid w:val="00522408"/>
    <w:rsid w:val="005224F7"/>
    <w:rsid w:val="005224FC"/>
    <w:rsid w:val="00522826"/>
    <w:rsid w:val="00522A03"/>
    <w:rsid w:val="00522A38"/>
    <w:rsid w:val="00522ABC"/>
    <w:rsid w:val="00522D7F"/>
    <w:rsid w:val="00522E69"/>
    <w:rsid w:val="00523037"/>
    <w:rsid w:val="0052306B"/>
    <w:rsid w:val="00523131"/>
    <w:rsid w:val="005231AA"/>
    <w:rsid w:val="00523301"/>
    <w:rsid w:val="00523422"/>
    <w:rsid w:val="00523453"/>
    <w:rsid w:val="005234ED"/>
    <w:rsid w:val="0052385C"/>
    <w:rsid w:val="00523915"/>
    <w:rsid w:val="00523B99"/>
    <w:rsid w:val="00523CCB"/>
    <w:rsid w:val="00523F90"/>
    <w:rsid w:val="005240CC"/>
    <w:rsid w:val="00524281"/>
    <w:rsid w:val="00524B9F"/>
    <w:rsid w:val="00524DED"/>
    <w:rsid w:val="00524E96"/>
    <w:rsid w:val="005251C4"/>
    <w:rsid w:val="005258F5"/>
    <w:rsid w:val="00525C53"/>
    <w:rsid w:val="00525CBC"/>
    <w:rsid w:val="00525DEA"/>
    <w:rsid w:val="00525E4C"/>
    <w:rsid w:val="00525EF8"/>
    <w:rsid w:val="00526066"/>
    <w:rsid w:val="005260B1"/>
    <w:rsid w:val="00526109"/>
    <w:rsid w:val="0052613C"/>
    <w:rsid w:val="005261FE"/>
    <w:rsid w:val="00526351"/>
    <w:rsid w:val="00526610"/>
    <w:rsid w:val="0052681F"/>
    <w:rsid w:val="00526A09"/>
    <w:rsid w:val="00526A67"/>
    <w:rsid w:val="0052715B"/>
    <w:rsid w:val="00527395"/>
    <w:rsid w:val="005273EB"/>
    <w:rsid w:val="00527477"/>
    <w:rsid w:val="00527575"/>
    <w:rsid w:val="005279A9"/>
    <w:rsid w:val="00527B32"/>
    <w:rsid w:val="00527BFC"/>
    <w:rsid w:val="00527DF2"/>
    <w:rsid w:val="00527E02"/>
    <w:rsid w:val="00527E8C"/>
    <w:rsid w:val="00527EDE"/>
    <w:rsid w:val="00527F4E"/>
    <w:rsid w:val="00527F8D"/>
    <w:rsid w:val="00530244"/>
    <w:rsid w:val="005302DA"/>
    <w:rsid w:val="00530357"/>
    <w:rsid w:val="00530408"/>
    <w:rsid w:val="00530618"/>
    <w:rsid w:val="00530655"/>
    <w:rsid w:val="005307E5"/>
    <w:rsid w:val="00531100"/>
    <w:rsid w:val="005317C0"/>
    <w:rsid w:val="00531941"/>
    <w:rsid w:val="00531A4B"/>
    <w:rsid w:val="00531A5D"/>
    <w:rsid w:val="00531B74"/>
    <w:rsid w:val="00531BA1"/>
    <w:rsid w:val="00531D7C"/>
    <w:rsid w:val="00531DF0"/>
    <w:rsid w:val="00531EE7"/>
    <w:rsid w:val="00531F6C"/>
    <w:rsid w:val="00532025"/>
    <w:rsid w:val="00532113"/>
    <w:rsid w:val="0053223C"/>
    <w:rsid w:val="00532286"/>
    <w:rsid w:val="00532305"/>
    <w:rsid w:val="00532315"/>
    <w:rsid w:val="00532371"/>
    <w:rsid w:val="00532394"/>
    <w:rsid w:val="0053240D"/>
    <w:rsid w:val="00532446"/>
    <w:rsid w:val="005324C4"/>
    <w:rsid w:val="00532765"/>
    <w:rsid w:val="00532857"/>
    <w:rsid w:val="00532B77"/>
    <w:rsid w:val="00532BDF"/>
    <w:rsid w:val="00532C0D"/>
    <w:rsid w:val="00532EA5"/>
    <w:rsid w:val="00532F78"/>
    <w:rsid w:val="0053312D"/>
    <w:rsid w:val="0053371D"/>
    <w:rsid w:val="00533A8C"/>
    <w:rsid w:val="00533ADB"/>
    <w:rsid w:val="00533B74"/>
    <w:rsid w:val="00533CFE"/>
    <w:rsid w:val="00533CFF"/>
    <w:rsid w:val="00533D12"/>
    <w:rsid w:val="00533F60"/>
    <w:rsid w:val="005340AA"/>
    <w:rsid w:val="00534171"/>
    <w:rsid w:val="005342F4"/>
    <w:rsid w:val="00534430"/>
    <w:rsid w:val="00534527"/>
    <w:rsid w:val="00534592"/>
    <w:rsid w:val="0053471B"/>
    <w:rsid w:val="005347D4"/>
    <w:rsid w:val="005347F2"/>
    <w:rsid w:val="005349A8"/>
    <w:rsid w:val="00534A30"/>
    <w:rsid w:val="00534A57"/>
    <w:rsid w:val="00534AB9"/>
    <w:rsid w:val="00534CE9"/>
    <w:rsid w:val="00534D5C"/>
    <w:rsid w:val="00534ED6"/>
    <w:rsid w:val="0053500C"/>
    <w:rsid w:val="00535299"/>
    <w:rsid w:val="00535341"/>
    <w:rsid w:val="00535459"/>
    <w:rsid w:val="00535461"/>
    <w:rsid w:val="005354A5"/>
    <w:rsid w:val="00535658"/>
    <w:rsid w:val="005357A2"/>
    <w:rsid w:val="00535819"/>
    <w:rsid w:val="005358FF"/>
    <w:rsid w:val="00535913"/>
    <w:rsid w:val="00535915"/>
    <w:rsid w:val="00535A19"/>
    <w:rsid w:val="00535A96"/>
    <w:rsid w:val="00535D99"/>
    <w:rsid w:val="00535D9F"/>
    <w:rsid w:val="00535E62"/>
    <w:rsid w:val="00535FDC"/>
    <w:rsid w:val="005360D7"/>
    <w:rsid w:val="0053610F"/>
    <w:rsid w:val="0053642E"/>
    <w:rsid w:val="005364EF"/>
    <w:rsid w:val="005367C9"/>
    <w:rsid w:val="00536CEB"/>
    <w:rsid w:val="00536E27"/>
    <w:rsid w:val="00536ED3"/>
    <w:rsid w:val="00536EED"/>
    <w:rsid w:val="00536FB4"/>
    <w:rsid w:val="00537053"/>
    <w:rsid w:val="00537239"/>
    <w:rsid w:val="00537657"/>
    <w:rsid w:val="0053772D"/>
    <w:rsid w:val="005377E4"/>
    <w:rsid w:val="0053780C"/>
    <w:rsid w:val="005378E0"/>
    <w:rsid w:val="005379D4"/>
    <w:rsid w:val="00537E3F"/>
    <w:rsid w:val="00537FB4"/>
    <w:rsid w:val="00537FF6"/>
    <w:rsid w:val="00540152"/>
    <w:rsid w:val="005404C7"/>
    <w:rsid w:val="005409F7"/>
    <w:rsid w:val="00540CF4"/>
    <w:rsid w:val="00540E7B"/>
    <w:rsid w:val="00540F50"/>
    <w:rsid w:val="005410D7"/>
    <w:rsid w:val="00541175"/>
    <w:rsid w:val="005413D8"/>
    <w:rsid w:val="005417D4"/>
    <w:rsid w:val="0054180F"/>
    <w:rsid w:val="005418FF"/>
    <w:rsid w:val="00541A1F"/>
    <w:rsid w:val="00541AAC"/>
    <w:rsid w:val="00541C6D"/>
    <w:rsid w:val="00541D7E"/>
    <w:rsid w:val="00541E95"/>
    <w:rsid w:val="00541F4D"/>
    <w:rsid w:val="00541FC2"/>
    <w:rsid w:val="00542085"/>
    <w:rsid w:val="005424A8"/>
    <w:rsid w:val="005425F6"/>
    <w:rsid w:val="0054278C"/>
    <w:rsid w:val="005427CE"/>
    <w:rsid w:val="005427E8"/>
    <w:rsid w:val="00542CF9"/>
    <w:rsid w:val="00542D5D"/>
    <w:rsid w:val="00542DF2"/>
    <w:rsid w:val="005431A5"/>
    <w:rsid w:val="00543380"/>
    <w:rsid w:val="005434CA"/>
    <w:rsid w:val="0054356A"/>
    <w:rsid w:val="00543614"/>
    <w:rsid w:val="005438C5"/>
    <w:rsid w:val="00543996"/>
    <w:rsid w:val="00543A0A"/>
    <w:rsid w:val="00543A8C"/>
    <w:rsid w:val="00543B62"/>
    <w:rsid w:val="005440B0"/>
    <w:rsid w:val="0054416D"/>
    <w:rsid w:val="0054427F"/>
    <w:rsid w:val="00544723"/>
    <w:rsid w:val="00544813"/>
    <w:rsid w:val="00544897"/>
    <w:rsid w:val="00544B12"/>
    <w:rsid w:val="00544EEE"/>
    <w:rsid w:val="00544EF5"/>
    <w:rsid w:val="00544FAC"/>
    <w:rsid w:val="00545064"/>
    <w:rsid w:val="00545229"/>
    <w:rsid w:val="005454CD"/>
    <w:rsid w:val="00545527"/>
    <w:rsid w:val="0054552D"/>
    <w:rsid w:val="00545597"/>
    <w:rsid w:val="0054591F"/>
    <w:rsid w:val="0054594E"/>
    <w:rsid w:val="00545958"/>
    <w:rsid w:val="005459B9"/>
    <w:rsid w:val="00545B34"/>
    <w:rsid w:val="00545C06"/>
    <w:rsid w:val="00545C3F"/>
    <w:rsid w:val="00545FB6"/>
    <w:rsid w:val="005460CB"/>
    <w:rsid w:val="005460D2"/>
    <w:rsid w:val="005463C9"/>
    <w:rsid w:val="005466C4"/>
    <w:rsid w:val="005468F4"/>
    <w:rsid w:val="00546912"/>
    <w:rsid w:val="00546B42"/>
    <w:rsid w:val="00546B77"/>
    <w:rsid w:val="00546C1F"/>
    <w:rsid w:val="00546E54"/>
    <w:rsid w:val="0054704B"/>
    <w:rsid w:val="00547286"/>
    <w:rsid w:val="00547456"/>
    <w:rsid w:val="00547462"/>
    <w:rsid w:val="005475C5"/>
    <w:rsid w:val="005476A4"/>
    <w:rsid w:val="00547931"/>
    <w:rsid w:val="00547D99"/>
    <w:rsid w:val="00547EE8"/>
    <w:rsid w:val="00550652"/>
    <w:rsid w:val="0055065C"/>
    <w:rsid w:val="0055068C"/>
    <w:rsid w:val="00550739"/>
    <w:rsid w:val="0055073B"/>
    <w:rsid w:val="0055085C"/>
    <w:rsid w:val="005508B4"/>
    <w:rsid w:val="00550ACF"/>
    <w:rsid w:val="00550BBF"/>
    <w:rsid w:val="00550E36"/>
    <w:rsid w:val="005510B4"/>
    <w:rsid w:val="005511C9"/>
    <w:rsid w:val="00551486"/>
    <w:rsid w:val="00551527"/>
    <w:rsid w:val="00551548"/>
    <w:rsid w:val="0055158C"/>
    <w:rsid w:val="00551616"/>
    <w:rsid w:val="00551890"/>
    <w:rsid w:val="00551939"/>
    <w:rsid w:val="0055195E"/>
    <w:rsid w:val="005519E1"/>
    <w:rsid w:val="00551ABE"/>
    <w:rsid w:val="00551CD1"/>
    <w:rsid w:val="00551FA5"/>
    <w:rsid w:val="00551FC4"/>
    <w:rsid w:val="00551FD6"/>
    <w:rsid w:val="00552041"/>
    <w:rsid w:val="005520AF"/>
    <w:rsid w:val="005520B1"/>
    <w:rsid w:val="005520D6"/>
    <w:rsid w:val="00552125"/>
    <w:rsid w:val="0055214E"/>
    <w:rsid w:val="00552540"/>
    <w:rsid w:val="00552640"/>
    <w:rsid w:val="0055266C"/>
    <w:rsid w:val="00552749"/>
    <w:rsid w:val="00552788"/>
    <w:rsid w:val="00552A6C"/>
    <w:rsid w:val="00552BC9"/>
    <w:rsid w:val="00552D3A"/>
    <w:rsid w:val="00552D9D"/>
    <w:rsid w:val="005530BD"/>
    <w:rsid w:val="00553130"/>
    <w:rsid w:val="005532C7"/>
    <w:rsid w:val="005533C0"/>
    <w:rsid w:val="005533CF"/>
    <w:rsid w:val="00553512"/>
    <w:rsid w:val="00553693"/>
    <w:rsid w:val="00553A00"/>
    <w:rsid w:val="00553BF2"/>
    <w:rsid w:val="00553D3D"/>
    <w:rsid w:val="00553FB9"/>
    <w:rsid w:val="00554562"/>
    <w:rsid w:val="005548EE"/>
    <w:rsid w:val="00554984"/>
    <w:rsid w:val="00554BF3"/>
    <w:rsid w:val="00554D70"/>
    <w:rsid w:val="00554F9D"/>
    <w:rsid w:val="00555089"/>
    <w:rsid w:val="00555118"/>
    <w:rsid w:val="005551CE"/>
    <w:rsid w:val="0055524C"/>
    <w:rsid w:val="005552CC"/>
    <w:rsid w:val="0055537A"/>
    <w:rsid w:val="00555966"/>
    <w:rsid w:val="00555BCB"/>
    <w:rsid w:val="00555E50"/>
    <w:rsid w:val="00555F94"/>
    <w:rsid w:val="00556115"/>
    <w:rsid w:val="0055629E"/>
    <w:rsid w:val="005562F4"/>
    <w:rsid w:val="005563C2"/>
    <w:rsid w:val="0055643D"/>
    <w:rsid w:val="005564B0"/>
    <w:rsid w:val="005565A1"/>
    <w:rsid w:val="00556738"/>
    <w:rsid w:val="00556783"/>
    <w:rsid w:val="005567A4"/>
    <w:rsid w:val="00556C49"/>
    <w:rsid w:val="00556E45"/>
    <w:rsid w:val="00556E86"/>
    <w:rsid w:val="005570F0"/>
    <w:rsid w:val="00557144"/>
    <w:rsid w:val="005572EF"/>
    <w:rsid w:val="00557670"/>
    <w:rsid w:val="00557916"/>
    <w:rsid w:val="0055799B"/>
    <w:rsid w:val="00557AE5"/>
    <w:rsid w:val="00557C06"/>
    <w:rsid w:val="00557C3A"/>
    <w:rsid w:val="00557DF0"/>
    <w:rsid w:val="00557EC0"/>
    <w:rsid w:val="00557F4F"/>
    <w:rsid w:val="00557FCA"/>
    <w:rsid w:val="00560122"/>
    <w:rsid w:val="00560269"/>
    <w:rsid w:val="00560385"/>
    <w:rsid w:val="0056044D"/>
    <w:rsid w:val="00560450"/>
    <w:rsid w:val="00560542"/>
    <w:rsid w:val="005609C4"/>
    <w:rsid w:val="00560A84"/>
    <w:rsid w:val="00560AA5"/>
    <w:rsid w:val="00560B96"/>
    <w:rsid w:val="00560CEF"/>
    <w:rsid w:val="00560F5B"/>
    <w:rsid w:val="00560F74"/>
    <w:rsid w:val="005611B4"/>
    <w:rsid w:val="00561570"/>
    <w:rsid w:val="005615A3"/>
    <w:rsid w:val="0056160B"/>
    <w:rsid w:val="005618CE"/>
    <w:rsid w:val="005619BE"/>
    <w:rsid w:val="005619DB"/>
    <w:rsid w:val="00561D95"/>
    <w:rsid w:val="00561F31"/>
    <w:rsid w:val="005621C5"/>
    <w:rsid w:val="0056221C"/>
    <w:rsid w:val="005622A1"/>
    <w:rsid w:val="0056231C"/>
    <w:rsid w:val="00562436"/>
    <w:rsid w:val="005624D4"/>
    <w:rsid w:val="00562B57"/>
    <w:rsid w:val="00562E3B"/>
    <w:rsid w:val="00562E47"/>
    <w:rsid w:val="0056303B"/>
    <w:rsid w:val="0056303C"/>
    <w:rsid w:val="00563551"/>
    <w:rsid w:val="0056358F"/>
    <w:rsid w:val="00563921"/>
    <w:rsid w:val="00563A01"/>
    <w:rsid w:val="00563A43"/>
    <w:rsid w:val="00563A97"/>
    <w:rsid w:val="00563C23"/>
    <w:rsid w:val="00563D68"/>
    <w:rsid w:val="00563D8A"/>
    <w:rsid w:val="005641C6"/>
    <w:rsid w:val="005642DD"/>
    <w:rsid w:val="00564329"/>
    <w:rsid w:val="00564407"/>
    <w:rsid w:val="005649A9"/>
    <w:rsid w:val="005649F9"/>
    <w:rsid w:val="00564E0E"/>
    <w:rsid w:val="005650A6"/>
    <w:rsid w:val="005650D9"/>
    <w:rsid w:val="00565254"/>
    <w:rsid w:val="0056535C"/>
    <w:rsid w:val="0056545E"/>
    <w:rsid w:val="005654F2"/>
    <w:rsid w:val="005654FD"/>
    <w:rsid w:val="00565601"/>
    <w:rsid w:val="00565AB9"/>
    <w:rsid w:val="00565B20"/>
    <w:rsid w:val="00565B6A"/>
    <w:rsid w:val="00565B7A"/>
    <w:rsid w:val="00565EA8"/>
    <w:rsid w:val="00565F79"/>
    <w:rsid w:val="005660DB"/>
    <w:rsid w:val="0056612A"/>
    <w:rsid w:val="005661BE"/>
    <w:rsid w:val="005661CB"/>
    <w:rsid w:val="00566400"/>
    <w:rsid w:val="005665E7"/>
    <w:rsid w:val="00566612"/>
    <w:rsid w:val="00566640"/>
    <w:rsid w:val="00566646"/>
    <w:rsid w:val="005666C8"/>
    <w:rsid w:val="0056680A"/>
    <w:rsid w:val="005669F7"/>
    <w:rsid w:val="00566AAF"/>
    <w:rsid w:val="00566C4A"/>
    <w:rsid w:val="00566CCC"/>
    <w:rsid w:val="00566D84"/>
    <w:rsid w:val="0056715F"/>
    <w:rsid w:val="005671C3"/>
    <w:rsid w:val="005672F8"/>
    <w:rsid w:val="005673EF"/>
    <w:rsid w:val="00567585"/>
    <w:rsid w:val="0056771C"/>
    <w:rsid w:val="005678B4"/>
    <w:rsid w:val="005678CC"/>
    <w:rsid w:val="005678EB"/>
    <w:rsid w:val="005678F8"/>
    <w:rsid w:val="0056795A"/>
    <w:rsid w:val="00567AB1"/>
    <w:rsid w:val="00567B2F"/>
    <w:rsid w:val="00567BFB"/>
    <w:rsid w:val="00567D5C"/>
    <w:rsid w:val="00567F8A"/>
    <w:rsid w:val="005703D3"/>
    <w:rsid w:val="00570546"/>
    <w:rsid w:val="00570659"/>
    <w:rsid w:val="00570872"/>
    <w:rsid w:val="0057098C"/>
    <w:rsid w:val="00570A59"/>
    <w:rsid w:val="00570B86"/>
    <w:rsid w:val="00570BA7"/>
    <w:rsid w:val="00570C32"/>
    <w:rsid w:val="00570D6A"/>
    <w:rsid w:val="00570E58"/>
    <w:rsid w:val="005710E6"/>
    <w:rsid w:val="00571132"/>
    <w:rsid w:val="00571333"/>
    <w:rsid w:val="00571380"/>
    <w:rsid w:val="00571513"/>
    <w:rsid w:val="00571533"/>
    <w:rsid w:val="00571557"/>
    <w:rsid w:val="005715FC"/>
    <w:rsid w:val="005716D2"/>
    <w:rsid w:val="00571877"/>
    <w:rsid w:val="005719C8"/>
    <w:rsid w:val="00571A48"/>
    <w:rsid w:val="00571E3B"/>
    <w:rsid w:val="00571E3D"/>
    <w:rsid w:val="00571EB5"/>
    <w:rsid w:val="00571ECE"/>
    <w:rsid w:val="0057205A"/>
    <w:rsid w:val="0057288E"/>
    <w:rsid w:val="0057290C"/>
    <w:rsid w:val="0057292D"/>
    <w:rsid w:val="00572BAE"/>
    <w:rsid w:val="00572C05"/>
    <w:rsid w:val="00572CF5"/>
    <w:rsid w:val="00572EC3"/>
    <w:rsid w:val="005730A3"/>
    <w:rsid w:val="005732CC"/>
    <w:rsid w:val="005733B3"/>
    <w:rsid w:val="00573574"/>
    <w:rsid w:val="005737D2"/>
    <w:rsid w:val="00573897"/>
    <w:rsid w:val="00573B9D"/>
    <w:rsid w:val="00573C22"/>
    <w:rsid w:val="00573CF1"/>
    <w:rsid w:val="00573F15"/>
    <w:rsid w:val="00573FAC"/>
    <w:rsid w:val="00573FD1"/>
    <w:rsid w:val="00574100"/>
    <w:rsid w:val="0057434A"/>
    <w:rsid w:val="00574790"/>
    <w:rsid w:val="005747BB"/>
    <w:rsid w:val="005747E4"/>
    <w:rsid w:val="005748F1"/>
    <w:rsid w:val="00574C46"/>
    <w:rsid w:val="00574D75"/>
    <w:rsid w:val="00574DC2"/>
    <w:rsid w:val="00574E0C"/>
    <w:rsid w:val="00574F59"/>
    <w:rsid w:val="00574FEA"/>
    <w:rsid w:val="00575398"/>
    <w:rsid w:val="00575566"/>
    <w:rsid w:val="00575676"/>
    <w:rsid w:val="0057574F"/>
    <w:rsid w:val="00575908"/>
    <w:rsid w:val="00575A5E"/>
    <w:rsid w:val="00575AF0"/>
    <w:rsid w:val="00575B50"/>
    <w:rsid w:val="00575CC9"/>
    <w:rsid w:val="00575CF0"/>
    <w:rsid w:val="00575ED1"/>
    <w:rsid w:val="00575FCC"/>
    <w:rsid w:val="00575FF1"/>
    <w:rsid w:val="00576064"/>
    <w:rsid w:val="00576212"/>
    <w:rsid w:val="0057633F"/>
    <w:rsid w:val="0057635D"/>
    <w:rsid w:val="00576394"/>
    <w:rsid w:val="005764E9"/>
    <w:rsid w:val="00576518"/>
    <w:rsid w:val="0057658D"/>
    <w:rsid w:val="00576625"/>
    <w:rsid w:val="0057690F"/>
    <w:rsid w:val="00576C3D"/>
    <w:rsid w:val="00576D6C"/>
    <w:rsid w:val="00576F13"/>
    <w:rsid w:val="0057705B"/>
    <w:rsid w:val="0057737E"/>
    <w:rsid w:val="005774E3"/>
    <w:rsid w:val="00577685"/>
    <w:rsid w:val="005776A7"/>
    <w:rsid w:val="00577776"/>
    <w:rsid w:val="005777ED"/>
    <w:rsid w:val="0057784D"/>
    <w:rsid w:val="005778B4"/>
    <w:rsid w:val="00577915"/>
    <w:rsid w:val="00577DFE"/>
    <w:rsid w:val="00577E9F"/>
    <w:rsid w:val="00577F6C"/>
    <w:rsid w:val="005801D2"/>
    <w:rsid w:val="00580266"/>
    <w:rsid w:val="00580293"/>
    <w:rsid w:val="0058042A"/>
    <w:rsid w:val="00580485"/>
    <w:rsid w:val="00580561"/>
    <w:rsid w:val="00580AA0"/>
    <w:rsid w:val="00580D1B"/>
    <w:rsid w:val="00580FC0"/>
    <w:rsid w:val="00580FDC"/>
    <w:rsid w:val="005810E4"/>
    <w:rsid w:val="005811BA"/>
    <w:rsid w:val="0058124B"/>
    <w:rsid w:val="00581311"/>
    <w:rsid w:val="0058178D"/>
    <w:rsid w:val="00581A3E"/>
    <w:rsid w:val="00581AC7"/>
    <w:rsid w:val="00581CF7"/>
    <w:rsid w:val="00581E8D"/>
    <w:rsid w:val="00581F23"/>
    <w:rsid w:val="005820C0"/>
    <w:rsid w:val="00582143"/>
    <w:rsid w:val="005822C0"/>
    <w:rsid w:val="00582362"/>
    <w:rsid w:val="005824B0"/>
    <w:rsid w:val="00582535"/>
    <w:rsid w:val="00582565"/>
    <w:rsid w:val="00582836"/>
    <w:rsid w:val="005828C5"/>
    <w:rsid w:val="0058291E"/>
    <w:rsid w:val="00582ACC"/>
    <w:rsid w:val="00582B92"/>
    <w:rsid w:val="00582BA0"/>
    <w:rsid w:val="00582BD0"/>
    <w:rsid w:val="00582C88"/>
    <w:rsid w:val="0058307A"/>
    <w:rsid w:val="00583131"/>
    <w:rsid w:val="00583147"/>
    <w:rsid w:val="005832E5"/>
    <w:rsid w:val="005835EF"/>
    <w:rsid w:val="005837B6"/>
    <w:rsid w:val="005837C7"/>
    <w:rsid w:val="005838FC"/>
    <w:rsid w:val="00583AB5"/>
    <w:rsid w:val="00583C9B"/>
    <w:rsid w:val="00583CAC"/>
    <w:rsid w:val="00583EFF"/>
    <w:rsid w:val="00583FCC"/>
    <w:rsid w:val="00584148"/>
    <w:rsid w:val="005841D3"/>
    <w:rsid w:val="00584452"/>
    <w:rsid w:val="005844CF"/>
    <w:rsid w:val="0058467E"/>
    <w:rsid w:val="005846C2"/>
    <w:rsid w:val="0058490C"/>
    <w:rsid w:val="0058496B"/>
    <w:rsid w:val="00584D22"/>
    <w:rsid w:val="00584E3B"/>
    <w:rsid w:val="00584EA9"/>
    <w:rsid w:val="00584EC0"/>
    <w:rsid w:val="00584EC9"/>
    <w:rsid w:val="00584F1F"/>
    <w:rsid w:val="00584FB2"/>
    <w:rsid w:val="00585020"/>
    <w:rsid w:val="00585056"/>
    <w:rsid w:val="0058553F"/>
    <w:rsid w:val="005856F0"/>
    <w:rsid w:val="00585733"/>
    <w:rsid w:val="00585848"/>
    <w:rsid w:val="005859CB"/>
    <w:rsid w:val="00585B19"/>
    <w:rsid w:val="00585C7D"/>
    <w:rsid w:val="00585D16"/>
    <w:rsid w:val="00585DB9"/>
    <w:rsid w:val="00585DF6"/>
    <w:rsid w:val="00585EBE"/>
    <w:rsid w:val="00585FC4"/>
    <w:rsid w:val="00585FE1"/>
    <w:rsid w:val="0058633A"/>
    <w:rsid w:val="0058661D"/>
    <w:rsid w:val="00586D4F"/>
    <w:rsid w:val="00586D80"/>
    <w:rsid w:val="00587092"/>
    <w:rsid w:val="00587165"/>
    <w:rsid w:val="00587237"/>
    <w:rsid w:val="00587269"/>
    <w:rsid w:val="005874B1"/>
    <w:rsid w:val="00587597"/>
    <w:rsid w:val="005875B7"/>
    <w:rsid w:val="00587790"/>
    <w:rsid w:val="005878E7"/>
    <w:rsid w:val="0058796E"/>
    <w:rsid w:val="0058798C"/>
    <w:rsid w:val="005879EB"/>
    <w:rsid w:val="00587A59"/>
    <w:rsid w:val="00587F98"/>
    <w:rsid w:val="00590296"/>
    <w:rsid w:val="00590356"/>
    <w:rsid w:val="005905DF"/>
    <w:rsid w:val="00590891"/>
    <w:rsid w:val="00590BA6"/>
    <w:rsid w:val="00590CA4"/>
    <w:rsid w:val="005910A6"/>
    <w:rsid w:val="00591135"/>
    <w:rsid w:val="00591190"/>
    <w:rsid w:val="0059141C"/>
    <w:rsid w:val="00591696"/>
    <w:rsid w:val="005916BA"/>
    <w:rsid w:val="00591848"/>
    <w:rsid w:val="005918F9"/>
    <w:rsid w:val="00591CD0"/>
    <w:rsid w:val="00591CD9"/>
    <w:rsid w:val="00591D5C"/>
    <w:rsid w:val="00591E22"/>
    <w:rsid w:val="005926E3"/>
    <w:rsid w:val="00592975"/>
    <w:rsid w:val="005929AB"/>
    <w:rsid w:val="00592AB2"/>
    <w:rsid w:val="00592B5A"/>
    <w:rsid w:val="00592CD5"/>
    <w:rsid w:val="00592D03"/>
    <w:rsid w:val="00592DFD"/>
    <w:rsid w:val="00592F03"/>
    <w:rsid w:val="00592F4E"/>
    <w:rsid w:val="00592F87"/>
    <w:rsid w:val="00593024"/>
    <w:rsid w:val="00593211"/>
    <w:rsid w:val="005932A8"/>
    <w:rsid w:val="005935A4"/>
    <w:rsid w:val="005936F6"/>
    <w:rsid w:val="0059375F"/>
    <w:rsid w:val="005937A8"/>
    <w:rsid w:val="00593BE9"/>
    <w:rsid w:val="00593C71"/>
    <w:rsid w:val="00593E09"/>
    <w:rsid w:val="00593F98"/>
    <w:rsid w:val="0059417B"/>
    <w:rsid w:val="00594297"/>
    <w:rsid w:val="00594313"/>
    <w:rsid w:val="0059442F"/>
    <w:rsid w:val="0059468B"/>
    <w:rsid w:val="00594D9C"/>
    <w:rsid w:val="00594E10"/>
    <w:rsid w:val="00594E3E"/>
    <w:rsid w:val="00594E4C"/>
    <w:rsid w:val="00594E77"/>
    <w:rsid w:val="0059504A"/>
    <w:rsid w:val="00595534"/>
    <w:rsid w:val="00595917"/>
    <w:rsid w:val="00595955"/>
    <w:rsid w:val="005959A8"/>
    <w:rsid w:val="00595F83"/>
    <w:rsid w:val="005961CD"/>
    <w:rsid w:val="005962D7"/>
    <w:rsid w:val="005966E0"/>
    <w:rsid w:val="00596B35"/>
    <w:rsid w:val="00596CE2"/>
    <w:rsid w:val="00596D36"/>
    <w:rsid w:val="00596E46"/>
    <w:rsid w:val="00596E83"/>
    <w:rsid w:val="00596F30"/>
    <w:rsid w:val="00596F6A"/>
    <w:rsid w:val="0059706C"/>
    <w:rsid w:val="00597153"/>
    <w:rsid w:val="005971AB"/>
    <w:rsid w:val="005973F5"/>
    <w:rsid w:val="00597515"/>
    <w:rsid w:val="0059752D"/>
    <w:rsid w:val="00597965"/>
    <w:rsid w:val="00597A63"/>
    <w:rsid w:val="00597C2C"/>
    <w:rsid w:val="00597DA5"/>
    <w:rsid w:val="00597DFA"/>
    <w:rsid w:val="00597E6B"/>
    <w:rsid w:val="005A0007"/>
    <w:rsid w:val="005A0138"/>
    <w:rsid w:val="005A02F2"/>
    <w:rsid w:val="005A0554"/>
    <w:rsid w:val="005A05CC"/>
    <w:rsid w:val="005A089A"/>
    <w:rsid w:val="005A08F7"/>
    <w:rsid w:val="005A0A11"/>
    <w:rsid w:val="005A1051"/>
    <w:rsid w:val="005A10AE"/>
    <w:rsid w:val="005A14AA"/>
    <w:rsid w:val="005A14F3"/>
    <w:rsid w:val="005A1693"/>
    <w:rsid w:val="005A1A3C"/>
    <w:rsid w:val="005A1AE8"/>
    <w:rsid w:val="005A1AE9"/>
    <w:rsid w:val="005A1C00"/>
    <w:rsid w:val="005A1EB6"/>
    <w:rsid w:val="005A209B"/>
    <w:rsid w:val="005A20D5"/>
    <w:rsid w:val="005A2412"/>
    <w:rsid w:val="005A24B7"/>
    <w:rsid w:val="005A2B6A"/>
    <w:rsid w:val="005A2C5B"/>
    <w:rsid w:val="005A2C85"/>
    <w:rsid w:val="005A3160"/>
    <w:rsid w:val="005A348A"/>
    <w:rsid w:val="005A3596"/>
    <w:rsid w:val="005A36DF"/>
    <w:rsid w:val="005A38F9"/>
    <w:rsid w:val="005A3B44"/>
    <w:rsid w:val="005A3BA0"/>
    <w:rsid w:val="005A3DEC"/>
    <w:rsid w:val="005A3FD5"/>
    <w:rsid w:val="005A4052"/>
    <w:rsid w:val="005A43DF"/>
    <w:rsid w:val="005A4400"/>
    <w:rsid w:val="005A4430"/>
    <w:rsid w:val="005A44C0"/>
    <w:rsid w:val="005A44D5"/>
    <w:rsid w:val="005A496E"/>
    <w:rsid w:val="005A4A81"/>
    <w:rsid w:val="005A4D91"/>
    <w:rsid w:val="005A4E37"/>
    <w:rsid w:val="005A4E7A"/>
    <w:rsid w:val="005A5093"/>
    <w:rsid w:val="005A50E2"/>
    <w:rsid w:val="005A541C"/>
    <w:rsid w:val="005A5463"/>
    <w:rsid w:val="005A546A"/>
    <w:rsid w:val="005A54FA"/>
    <w:rsid w:val="005A5570"/>
    <w:rsid w:val="005A5594"/>
    <w:rsid w:val="005A5617"/>
    <w:rsid w:val="005A564A"/>
    <w:rsid w:val="005A589B"/>
    <w:rsid w:val="005A5B7F"/>
    <w:rsid w:val="005A5BA9"/>
    <w:rsid w:val="005A5D13"/>
    <w:rsid w:val="005A5D21"/>
    <w:rsid w:val="005A5DB4"/>
    <w:rsid w:val="005A5DCF"/>
    <w:rsid w:val="005A5F8C"/>
    <w:rsid w:val="005A60E6"/>
    <w:rsid w:val="005A6163"/>
    <w:rsid w:val="005A61D0"/>
    <w:rsid w:val="005A64AF"/>
    <w:rsid w:val="005A68C8"/>
    <w:rsid w:val="005A6A75"/>
    <w:rsid w:val="005A6BDC"/>
    <w:rsid w:val="005A6D2D"/>
    <w:rsid w:val="005A6E68"/>
    <w:rsid w:val="005A7064"/>
    <w:rsid w:val="005A7325"/>
    <w:rsid w:val="005A7574"/>
    <w:rsid w:val="005A7578"/>
    <w:rsid w:val="005A76A8"/>
    <w:rsid w:val="005A771A"/>
    <w:rsid w:val="005A7876"/>
    <w:rsid w:val="005A7A6E"/>
    <w:rsid w:val="005A7D05"/>
    <w:rsid w:val="005A7DBB"/>
    <w:rsid w:val="005A7F43"/>
    <w:rsid w:val="005B00A2"/>
    <w:rsid w:val="005B0451"/>
    <w:rsid w:val="005B064D"/>
    <w:rsid w:val="005B08E4"/>
    <w:rsid w:val="005B08F1"/>
    <w:rsid w:val="005B09BD"/>
    <w:rsid w:val="005B0B03"/>
    <w:rsid w:val="005B0CDB"/>
    <w:rsid w:val="005B0FDA"/>
    <w:rsid w:val="005B1380"/>
    <w:rsid w:val="005B13D8"/>
    <w:rsid w:val="005B1481"/>
    <w:rsid w:val="005B1608"/>
    <w:rsid w:val="005B1679"/>
    <w:rsid w:val="005B1754"/>
    <w:rsid w:val="005B17F8"/>
    <w:rsid w:val="005B1802"/>
    <w:rsid w:val="005B1834"/>
    <w:rsid w:val="005B18C1"/>
    <w:rsid w:val="005B1AE3"/>
    <w:rsid w:val="005B1D34"/>
    <w:rsid w:val="005B1DA1"/>
    <w:rsid w:val="005B1EA8"/>
    <w:rsid w:val="005B1EF8"/>
    <w:rsid w:val="005B1F95"/>
    <w:rsid w:val="005B2109"/>
    <w:rsid w:val="005B2149"/>
    <w:rsid w:val="005B214A"/>
    <w:rsid w:val="005B2199"/>
    <w:rsid w:val="005B21A5"/>
    <w:rsid w:val="005B228C"/>
    <w:rsid w:val="005B22EA"/>
    <w:rsid w:val="005B2835"/>
    <w:rsid w:val="005B2A4F"/>
    <w:rsid w:val="005B2B2E"/>
    <w:rsid w:val="005B2C75"/>
    <w:rsid w:val="005B2C86"/>
    <w:rsid w:val="005B2F74"/>
    <w:rsid w:val="005B2F82"/>
    <w:rsid w:val="005B2FCD"/>
    <w:rsid w:val="005B31F4"/>
    <w:rsid w:val="005B33A6"/>
    <w:rsid w:val="005B34E7"/>
    <w:rsid w:val="005B36FD"/>
    <w:rsid w:val="005B37EF"/>
    <w:rsid w:val="005B3AB0"/>
    <w:rsid w:val="005B3BA9"/>
    <w:rsid w:val="005B3D6F"/>
    <w:rsid w:val="005B3D77"/>
    <w:rsid w:val="005B3F78"/>
    <w:rsid w:val="005B4122"/>
    <w:rsid w:val="005B43C4"/>
    <w:rsid w:val="005B4870"/>
    <w:rsid w:val="005B4AE2"/>
    <w:rsid w:val="005B4D24"/>
    <w:rsid w:val="005B4D3D"/>
    <w:rsid w:val="005B4D43"/>
    <w:rsid w:val="005B4E7E"/>
    <w:rsid w:val="005B511B"/>
    <w:rsid w:val="005B51A9"/>
    <w:rsid w:val="005B5307"/>
    <w:rsid w:val="005B532C"/>
    <w:rsid w:val="005B53E5"/>
    <w:rsid w:val="005B5418"/>
    <w:rsid w:val="005B54FA"/>
    <w:rsid w:val="005B58B0"/>
    <w:rsid w:val="005B5A6A"/>
    <w:rsid w:val="005B5C33"/>
    <w:rsid w:val="005B5D2E"/>
    <w:rsid w:val="005B607C"/>
    <w:rsid w:val="005B6099"/>
    <w:rsid w:val="005B6178"/>
    <w:rsid w:val="005B6226"/>
    <w:rsid w:val="005B624D"/>
    <w:rsid w:val="005B64A3"/>
    <w:rsid w:val="005B66D5"/>
    <w:rsid w:val="005B6D03"/>
    <w:rsid w:val="005B6E15"/>
    <w:rsid w:val="005B6FD3"/>
    <w:rsid w:val="005B7025"/>
    <w:rsid w:val="005B70E3"/>
    <w:rsid w:val="005B73FB"/>
    <w:rsid w:val="005B746F"/>
    <w:rsid w:val="005B75FB"/>
    <w:rsid w:val="005B7614"/>
    <w:rsid w:val="005B7682"/>
    <w:rsid w:val="005B76CD"/>
    <w:rsid w:val="005B78E1"/>
    <w:rsid w:val="005B79AB"/>
    <w:rsid w:val="005B7ABB"/>
    <w:rsid w:val="005B7B9C"/>
    <w:rsid w:val="005B7E0D"/>
    <w:rsid w:val="005C003A"/>
    <w:rsid w:val="005C020E"/>
    <w:rsid w:val="005C03D1"/>
    <w:rsid w:val="005C0661"/>
    <w:rsid w:val="005C06A0"/>
    <w:rsid w:val="005C0714"/>
    <w:rsid w:val="005C08EF"/>
    <w:rsid w:val="005C0CCD"/>
    <w:rsid w:val="005C0CE3"/>
    <w:rsid w:val="005C0EFA"/>
    <w:rsid w:val="005C0F3F"/>
    <w:rsid w:val="005C0F83"/>
    <w:rsid w:val="005C1156"/>
    <w:rsid w:val="005C14BD"/>
    <w:rsid w:val="005C1529"/>
    <w:rsid w:val="005C1596"/>
    <w:rsid w:val="005C17B8"/>
    <w:rsid w:val="005C18BD"/>
    <w:rsid w:val="005C1C02"/>
    <w:rsid w:val="005C1C54"/>
    <w:rsid w:val="005C1E6A"/>
    <w:rsid w:val="005C20A6"/>
    <w:rsid w:val="005C2217"/>
    <w:rsid w:val="005C243F"/>
    <w:rsid w:val="005C2697"/>
    <w:rsid w:val="005C2715"/>
    <w:rsid w:val="005C27B6"/>
    <w:rsid w:val="005C2804"/>
    <w:rsid w:val="005C2B3F"/>
    <w:rsid w:val="005C2D1D"/>
    <w:rsid w:val="005C2E69"/>
    <w:rsid w:val="005C2F00"/>
    <w:rsid w:val="005C326C"/>
    <w:rsid w:val="005C3358"/>
    <w:rsid w:val="005C33E8"/>
    <w:rsid w:val="005C351A"/>
    <w:rsid w:val="005C37C6"/>
    <w:rsid w:val="005C39DF"/>
    <w:rsid w:val="005C3A89"/>
    <w:rsid w:val="005C3AD4"/>
    <w:rsid w:val="005C3C9D"/>
    <w:rsid w:val="005C3CB1"/>
    <w:rsid w:val="005C3E2A"/>
    <w:rsid w:val="005C3F76"/>
    <w:rsid w:val="005C4240"/>
    <w:rsid w:val="005C43B3"/>
    <w:rsid w:val="005C460C"/>
    <w:rsid w:val="005C472C"/>
    <w:rsid w:val="005C47F0"/>
    <w:rsid w:val="005C4C33"/>
    <w:rsid w:val="005C4D5D"/>
    <w:rsid w:val="005C4F50"/>
    <w:rsid w:val="005C4F97"/>
    <w:rsid w:val="005C544C"/>
    <w:rsid w:val="005C5516"/>
    <w:rsid w:val="005C5595"/>
    <w:rsid w:val="005C55E5"/>
    <w:rsid w:val="005C566D"/>
    <w:rsid w:val="005C5944"/>
    <w:rsid w:val="005C59BE"/>
    <w:rsid w:val="005C59C0"/>
    <w:rsid w:val="005C5A4E"/>
    <w:rsid w:val="005C5A63"/>
    <w:rsid w:val="005C5C07"/>
    <w:rsid w:val="005C5C49"/>
    <w:rsid w:val="005C5CCA"/>
    <w:rsid w:val="005C61FB"/>
    <w:rsid w:val="005C6334"/>
    <w:rsid w:val="005C669A"/>
    <w:rsid w:val="005C6A56"/>
    <w:rsid w:val="005C6B02"/>
    <w:rsid w:val="005C703C"/>
    <w:rsid w:val="005C7114"/>
    <w:rsid w:val="005C7316"/>
    <w:rsid w:val="005C7424"/>
    <w:rsid w:val="005C75B1"/>
    <w:rsid w:val="005C77A4"/>
    <w:rsid w:val="005C7A6A"/>
    <w:rsid w:val="005D01E1"/>
    <w:rsid w:val="005D01E4"/>
    <w:rsid w:val="005D026E"/>
    <w:rsid w:val="005D032E"/>
    <w:rsid w:val="005D046D"/>
    <w:rsid w:val="005D0535"/>
    <w:rsid w:val="005D06A3"/>
    <w:rsid w:val="005D06F4"/>
    <w:rsid w:val="005D0773"/>
    <w:rsid w:val="005D0A99"/>
    <w:rsid w:val="005D0BDE"/>
    <w:rsid w:val="005D10E8"/>
    <w:rsid w:val="005D1334"/>
    <w:rsid w:val="005D1371"/>
    <w:rsid w:val="005D14B3"/>
    <w:rsid w:val="005D16E3"/>
    <w:rsid w:val="005D195C"/>
    <w:rsid w:val="005D1965"/>
    <w:rsid w:val="005D1978"/>
    <w:rsid w:val="005D1C5B"/>
    <w:rsid w:val="005D1D70"/>
    <w:rsid w:val="005D1D80"/>
    <w:rsid w:val="005D1F3B"/>
    <w:rsid w:val="005D223C"/>
    <w:rsid w:val="005D2302"/>
    <w:rsid w:val="005D236D"/>
    <w:rsid w:val="005D2497"/>
    <w:rsid w:val="005D25B9"/>
    <w:rsid w:val="005D2609"/>
    <w:rsid w:val="005D2818"/>
    <w:rsid w:val="005D2856"/>
    <w:rsid w:val="005D28F0"/>
    <w:rsid w:val="005D2BEC"/>
    <w:rsid w:val="005D2C50"/>
    <w:rsid w:val="005D300D"/>
    <w:rsid w:val="005D320C"/>
    <w:rsid w:val="005D3294"/>
    <w:rsid w:val="005D3584"/>
    <w:rsid w:val="005D3637"/>
    <w:rsid w:val="005D36E6"/>
    <w:rsid w:val="005D3713"/>
    <w:rsid w:val="005D3980"/>
    <w:rsid w:val="005D3DDD"/>
    <w:rsid w:val="005D3DE4"/>
    <w:rsid w:val="005D3EA4"/>
    <w:rsid w:val="005D3F4E"/>
    <w:rsid w:val="005D40FD"/>
    <w:rsid w:val="005D41D9"/>
    <w:rsid w:val="005D43F1"/>
    <w:rsid w:val="005D47CE"/>
    <w:rsid w:val="005D47E2"/>
    <w:rsid w:val="005D49A4"/>
    <w:rsid w:val="005D4B04"/>
    <w:rsid w:val="005D4B0B"/>
    <w:rsid w:val="005D4B24"/>
    <w:rsid w:val="005D4C74"/>
    <w:rsid w:val="005D4CEE"/>
    <w:rsid w:val="005D4D6C"/>
    <w:rsid w:val="005D4DE3"/>
    <w:rsid w:val="005D4FDC"/>
    <w:rsid w:val="005D51BF"/>
    <w:rsid w:val="005D531D"/>
    <w:rsid w:val="005D5445"/>
    <w:rsid w:val="005D549D"/>
    <w:rsid w:val="005D5529"/>
    <w:rsid w:val="005D553C"/>
    <w:rsid w:val="005D5542"/>
    <w:rsid w:val="005D5569"/>
    <w:rsid w:val="005D5701"/>
    <w:rsid w:val="005D5903"/>
    <w:rsid w:val="005D5933"/>
    <w:rsid w:val="005D5A6B"/>
    <w:rsid w:val="005D5D09"/>
    <w:rsid w:val="005D5D3D"/>
    <w:rsid w:val="005D5E6C"/>
    <w:rsid w:val="005D5F30"/>
    <w:rsid w:val="005D5F68"/>
    <w:rsid w:val="005D5FF2"/>
    <w:rsid w:val="005D6052"/>
    <w:rsid w:val="005D605D"/>
    <w:rsid w:val="005D6239"/>
    <w:rsid w:val="005D6A1E"/>
    <w:rsid w:val="005D6A29"/>
    <w:rsid w:val="005D6F39"/>
    <w:rsid w:val="005D6F5D"/>
    <w:rsid w:val="005D6F8B"/>
    <w:rsid w:val="005D6FDF"/>
    <w:rsid w:val="005D6FFA"/>
    <w:rsid w:val="005D7001"/>
    <w:rsid w:val="005D71AC"/>
    <w:rsid w:val="005D737B"/>
    <w:rsid w:val="005D7561"/>
    <w:rsid w:val="005D7602"/>
    <w:rsid w:val="005D779A"/>
    <w:rsid w:val="005D77D9"/>
    <w:rsid w:val="005D78F6"/>
    <w:rsid w:val="005D7932"/>
    <w:rsid w:val="005D7936"/>
    <w:rsid w:val="005D7D6A"/>
    <w:rsid w:val="005E0295"/>
    <w:rsid w:val="005E09D8"/>
    <w:rsid w:val="005E0A2E"/>
    <w:rsid w:val="005E0AC4"/>
    <w:rsid w:val="005E0EA8"/>
    <w:rsid w:val="005E0ECB"/>
    <w:rsid w:val="005E123F"/>
    <w:rsid w:val="005E12BF"/>
    <w:rsid w:val="005E1621"/>
    <w:rsid w:val="005E176E"/>
    <w:rsid w:val="005E186F"/>
    <w:rsid w:val="005E1A31"/>
    <w:rsid w:val="005E1B23"/>
    <w:rsid w:val="005E1D70"/>
    <w:rsid w:val="005E1E60"/>
    <w:rsid w:val="005E21AB"/>
    <w:rsid w:val="005E2468"/>
    <w:rsid w:val="005E27CF"/>
    <w:rsid w:val="005E28AD"/>
    <w:rsid w:val="005E2A9E"/>
    <w:rsid w:val="005E2D32"/>
    <w:rsid w:val="005E2F6A"/>
    <w:rsid w:val="005E3084"/>
    <w:rsid w:val="005E308F"/>
    <w:rsid w:val="005E3401"/>
    <w:rsid w:val="005E341C"/>
    <w:rsid w:val="005E342A"/>
    <w:rsid w:val="005E346E"/>
    <w:rsid w:val="005E36F4"/>
    <w:rsid w:val="005E3781"/>
    <w:rsid w:val="005E3B70"/>
    <w:rsid w:val="005E3D19"/>
    <w:rsid w:val="005E3E35"/>
    <w:rsid w:val="005E4058"/>
    <w:rsid w:val="005E4229"/>
    <w:rsid w:val="005E42C2"/>
    <w:rsid w:val="005E4532"/>
    <w:rsid w:val="005E4682"/>
    <w:rsid w:val="005E4814"/>
    <w:rsid w:val="005E4857"/>
    <w:rsid w:val="005E48FE"/>
    <w:rsid w:val="005E4AAD"/>
    <w:rsid w:val="005E4B07"/>
    <w:rsid w:val="005E4B14"/>
    <w:rsid w:val="005E4B62"/>
    <w:rsid w:val="005E4BD7"/>
    <w:rsid w:val="005E4FC2"/>
    <w:rsid w:val="005E516F"/>
    <w:rsid w:val="005E5651"/>
    <w:rsid w:val="005E58A7"/>
    <w:rsid w:val="005E5ACC"/>
    <w:rsid w:val="005E5D10"/>
    <w:rsid w:val="005E5DAD"/>
    <w:rsid w:val="005E6109"/>
    <w:rsid w:val="005E6200"/>
    <w:rsid w:val="005E6284"/>
    <w:rsid w:val="005E6358"/>
    <w:rsid w:val="005E66CB"/>
    <w:rsid w:val="005E6A2E"/>
    <w:rsid w:val="005E6B0A"/>
    <w:rsid w:val="005E6CBF"/>
    <w:rsid w:val="005E6D7F"/>
    <w:rsid w:val="005E72D1"/>
    <w:rsid w:val="005E737C"/>
    <w:rsid w:val="005E7658"/>
    <w:rsid w:val="005E789A"/>
    <w:rsid w:val="005E7957"/>
    <w:rsid w:val="005E7A29"/>
    <w:rsid w:val="005E7B82"/>
    <w:rsid w:val="005E7C6B"/>
    <w:rsid w:val="005F00EC"/>
    <w:rsid w:val="005F0203"/>
    <w:rsid w:val="005F0224"/>
    <w:rsid w:val="005F035D"/>
    <w:rsid w:val="005F04A6"/>
    <w:rsid w:val="005F053D"/>
    <w:rsid w:val="005F0575"/>
    <w:rsid w:val="005F0708"/>
    <w:rsid w:val="005F07A6"/>
    <w:rsid w:val="005F0906"/>
    <w:rsid w:val="005F0A64"/>
    <w:rsid w:val="005F0B4D"/>
    <w:rsid w:val="005F0E53"/>
    <w:rsid w:val="005F11C8"/>
    <w:rsid w:val="005F1212"/>
    <w:rsid w:val="005F147D"/>
    <w:rsid w:val="005F148F"/>
    <w:rsid w:val="005F168E"/>
    <w:rsid w:val="005F16BD"/>
    <w:rsid w:val="005F1973"/>
    <w:rsid w:val="005F1A46"/>
    <w:rsid w:val="005F1A81"/>
    <w:rsid w:val="005F1DAC"/>
    <w:rsid w:val="005F1E07"/>
    <w:rsid w:val="005F1F60"/>
    <w:rsid w:val="005F215B"/>
    <w:rsid w:val="005F21A0"/>
    <w:rsid w:val="005F221C"/>
    <w:rsid w:val="005F2295"/>
    <w:rsid w:val="005F2351"/>
    <w:rsid w:val="005F299A"/>
    <w:rsid w:val="005F29D6"/>
    <w:rsid w:val="005F2AA4"/>
    <w:rsid w:val="005F2CB5"/>
    <w:rsid w:val="005F2D7F"/>
    <w:rsid w:val="005F2DF0"/>
    <w:rsid w:val="005F2E16"/>
    <w:rsid w:val="005F2FDF"/>
    <w:rsid w:val="005F316A"/>
    <w:rsid w:val="005F31A7"/>
    <w:rsid w:val="005F33BA"/>
    <w:rsid w:val="005F34EC"/>
    <w:rsid w:val="005F34FE"/>
    <w:rsid w:val="005F376B"/>
    <w:rsid w:val="005F3912"/>
    <w:rsid w:val="005F3AF0"/>
    <w:rsid w:val="005F3B4B"/>
    <w:rsid w:val="005F3BDB"/>
    <w:rsid w:val="005F3CA8"/>
    <w:rsid w:val="005F3CF1"/>
    <w:rsid w:val="005F3D9B"/>
    <w:rsid w:val="005F401D"/>
    <w:rsid w:val="005F41BB"/>
    <w:rsid w:val="005F4388"/>
    <w:rsid w:val="005F4424"/>
    <w:rsid w:val="005F4519"/>
    <w:rsid w:val="005F4571"/>
    <w:rsid w:val="005F45BA"/>
    <w:rsid w:val="005F479E"/>
    <w:rsid w:val="005F4A95"/>
    <w:rsid w:val="005F4C97"/>
    <w:rsid w:val="005F4CA2"/>
    <w:rsid w:val="005F4D2E"/>
    <w:rsid w:val="005F5463"/>
    <w:rsid w:val="005F56EF"/>
    <w:rsid w:val="005F5848"/>
    <w:rsid w:val="005F5944"/>
    <w:rsid w:val="005F59C1"/>
    <w:rsid w:val="005F5AF9"/>
    <w:rsid w:val="005F5B6A"/>
    <w:rsid w:val="005F65C6"/>
    <w:rsid w:val="005F666A"/>
    <w:rsid w:val="005F6A86"/>
    <w:rsid w:val="005F6C5B"/>
    <w:rsid w:val="005F6E09"/>
    <w:rsid w:val="005F6EA8"/>
    <w:rsid w:val="005F6F75"/>
    <w:rsid w:val="005F6FAF"/>
    <w:rsid w:val="005F6FF0"/>
    <w:rsid w:val="005F71A3"/>
    <w:rsid w:val="005F7249"/>
    <w:rsid w:val="005F7263"/>
    <w:rsid w:val="005F72B3"/>
    <w:rsid w:val="005F7323"/>
    <w:rsid w:val="005F76E2"/>
    <w:rsid w:val="005F7B6F"/>
    <w:rsid w:val="005F7CAB"/>
    <w:rsid w:val="005F7D5D"/>
    <w:rsid w:val="006000E9"/>
    <w:rsid w:val="00600122"/>
    <w:rsid w:val="00600287"/>
    <w:rsid w:val="006004CC"/>
    <w:rsid w:val="006004E5"/>
    <w:rsid w:val="0060088B"/>
    <w:rsid w:val="006008C3"/>
    <w:rsid w:val="00600978"/>
    <w:rsid w:val="00600B46"/>
    <w:rsid w:val="00600D34"/>
    <w:rsid w:val="00600DA0"/>
    <w:rsid w:val="00600E3B"/>
    <w:rsid w:val="00600F5C"/>
    <w:rsid w:val="006010A3"/>
    <w:rsid w:val="00601613"/>
    <w:rsid w:val="006016B6"/>
    <w:rsid w:val="00601851"/>
    <w:rsid w:val="006019DF"/>
    <w:rsid w:val="00601CEB"/>
    <w:rsid w:val="00601D8F"/>
    <w:rsid w:val="0060224D"/>
    <w:rsid w:val="0060238B"/>
    <w:rsid w:val="006023B7"/>
    <w:rsid w:val="00602562"/>
    <w:rsid w:val="00602646"/>
    <w:rsid w:val="00602924"/>
    <w:rsid w:val="00602A2C"/>
    <w:rsid w:val="00602C14"/>
    <w:rsid w:val="00602CA8"/>
    <w:rsid w:val="00602DBF"/>
    <w:rsid w:val="00602E02"/>
    <w:rsid w:val="00602E76"/>
    <w:rsid w:val="00602F59"/>
    <w:rsid w:val="006031F8"/>
    <w:rsid w:val="00603272"/>
    <w:rsid w:val="0060335B"/>
    <w:rsid w:val="0060341B"/>
    <w:rsid w:val="0060348F"/>
    <w:rsid w:val="006034EB"/>
    <w:rsid w:val="0060374B"/>
    <w:rsid w:val="006037F3"/>
    <w:rsid w:val="006038EF"/>
    <w:rsid w:val="006039B7"/>
    <w:rsid w:val="00603B8D"/>
    <w:rsid w:val="00603C5A"/>
    <w:rsid w:val="00604142"/>
    <w:rsid w:val="00604207"/>
    <w:rsid w:val="0060432B"/>
    <w:rsid w:val="006043B8"/>
    <w:rsid w:val="00604554"/>
    <w:rsid w:val="006045F2"/>
    <w:rsid w:val="00604634"/>
    <w:rsid w:val="0060487D"/>
    <w:rsid w:val="00604928"/>
    <w:rsid w:val="006049F2"/>
    <w:rsid w:val="00604C4C"/>
    <w:rsid w:val="00605298"/>
    <w:rsid w:val="00605495"/>
    <w:rsid w:val="006054C3"/>
    <w:rsid w:val="00605587"/>
    <w:rsid w:val="006057DB"/>
    <w:rsid w:val="00605859"/>
    <w:rsid w:val="0060593A"/>
    <w:rsid w:val="00605B0E"/>
    <w:rsid w:val="0060615F"/>
    <w:rsid w:val="006063C8"/>
    <w:rsid w:val="006063D0"/>
    <w:rsid w:val="006066DD"/>
    <w:rsid w:val="00606701"/>
    <w:rsid w:val="006067FE"/>
    <w:rsid w:val="00606821"/>
    <w:rsid w:val="00606B9F"/>
    <w:rsid w:val="00606CA2"/>
    <w:rsid w:val="00606DA0"/>
    <w:rsid w:val="006070A7"/>
    <w:rsid w:val="0060717A"/>
    <w:rsid w:val="0060745E"/>
    <w:rsid w:val="006074C7"/>
    <w:rsid w:val="006075A5"/>
    <w:rsid w:val="006076FF"/>
    <w:rsid w:val="006077C9"/>
    <w:rsid w:val="00607801"/>
    <w:rsid w:val="00607B0A"/>
    <w:rsid w:val="00607BBF"/>
    <w:rsid w:val="00607CAF"/>
    <w:rsid w:val="00607CD3"/>
    <w:rsid w:val="00607DD3"/>
    <w:rsid w:val="00607F55"/>
    <w:rsid w:val="0061003C"/>
    <w:rsid w:val="00610122"/>
    <w:rsid w:val="00610292"/>
    <w:rsid w:val="006102F4"/>
    <w:rsid w:val="00610328"/>
    <w:rsid w:val="00610367"/>
    <w:rsid w:val="0061050A"/>
    <w:rsid w:val="006105AF"/>
    <w:rsid w:val="0061078D"/>
    <w:rsid w:val="006108A5"/>
    <w:rsid w:val="006109CE"/>
    <w:rsid w:val="00610BB5"/>
    <w:rsid w:val="00610C9D"/>
    <w:rsid w:val="00610CE1"/>
    <w:rsid w:val="00610D03"/>
    <w:rsid w:val="00610E9E"/>
    <w:rsid w:val="00610F17"/>
    <w:rsid w:val="00611084"/>
    <w:rsid w:val="006111C8"/>
    <w:rsid w:val="0061127F"/>
    <w:rsid w:val="00611309"/>
    <w:rsid w:val="00611369"/>
    <w:rsid w:val="006116CC"/>
    <w:rsid w:val="00611746"/>
    <w:rsid w:val="0061174C"/>
    <w:rsid w:val="00611B6D"/>
    <w:rsid w:val="00611BB9"/>
    <w:rsid w:val="00611C1C"/>
    <w:rsid w:val="00611C6C"/>
    <w:rsid w:val="00611C70"/>
    <w:rsid w:val="00611F31"/>
    <w:rsid w:val="0061200A"/>
    <w:rsid w:val="0061280C"/>
    <w:rsid w:val="00612BA7"/>
    <w:rsid w:val="00612C1A"/>
    <w:rsid w:val="006130C3"/>
    <w:rsid w:val="0061316F"/>
    <w:rsid w:val="00613398"/>
    <w:rsid w:val="00613414"/>
    <w:rsid w:val="00613616"/>
    <w:rsid w:val="006138B2"/>
    <w:rsid w:val="006138D9"/>
    <w:rsid w:val="00613B73"/>
    <w:rsid w:val="00613C4C"/>
    <w:rsid w:val="00613CFC"/>
    <w:rsid w:val="00613DFC"/>
    <w:rsid w:val="00613E7E"/>
    <w:rsid w:val="00613EF3"/>
    <w:rsid w:val="006140CE"/>
    <w:rsid w:val="006141A2"/>
    <w:rsid w:val="006142D9"/>
    <w:rsid w:val="0061441E"/>
    <w:rsid w:val="00614596"/>
    <w:rsid w:val="006145CE"/>
    <w:rsid w:val="006145E2"/>
    <w:rsid w:val="006148F2"/>
    <w:rsid w:val="00614D27"/>
    <w:rsid w:val="00614D4F"/>
    <w:rsid w:val="00614D52"/>
    <w:rsid w:val="00614E66"/>
    <w:rsid w:val="00615102"/>
    <w:rsid w:val="00615114"/>
    <w:rsid w:val="006151B6"/>
    <w:rsid w:val="00615379"/>
    <w:rsid w:val="006153EA"/>
    <w:rsid w:val="00615702"/>
    <w:rsid w:val="00615B60"/>
    <w:rsid w:val="00615C94"/>
    <w:rsid w:val="006164EE"/>
    <w:rsid w:val="006165BD"/>
    <w:rsid w:val="0061669C"/>
    <w:rsid w:val="00616787"/>
    <w:rsid w:val="006167F8"/>
    <w:rsid w:val="00616879"/>
    <w:rsid w:val="00616887"/>
    <w:rsid w:val="00616B55"/>
    <w:rsid w:val="00616BE9"/>
    <w:rsid w:val="00616C10"/>
    <w:rsid w:val="00616DCC"/>
    <w:rsid w:val="00616E3D"/>
    <w:rsid w:val="00616F24"/>
    <w:rsid w:val="0061735F"/>
    <w:rsid w:val="00617416"/>
    <w:rsid w:val="00617626"/>
    <w:rsid w:val="00617876"/>
    <w:rsid w:val="00617945"/>
    <w:rsid w:val="00617B2A"/>
    <w:rsid w:val="00617B7C"/>
    <w:rsid w:val="00617BDE"/>
    <w:rsid w:val="00617CBC"/>
    <w:rsid w:val="00617D35"/>
    <w:rsid w:val="00617D7C"/>
    <w:rsid w:val="00617F08"/>
    <w:rsid w:val="006200C6"/>
    <w:rsid w:val="006201BE"/>
    <w:rsid w:val="006203EA"/>
    <w:rsid w:val="006204F9"/>
    <w:rsid w:val="00620541"/>
    <w:rsid w:val="00620556"/>
    <w:rsid w:val="00620A20"/>
    <w:rsid w:val="00620BFA"/>
    <w:rsid w:val="0062115E"/>
    <w:rsid w:val="00621179"/>
    <w:rsid w:val="006212C4"/>
    <w:rsid w:val="0062142E"/>
    <w:rsid w:val="006214E0"/>
    <w:rsid w:val="0062160B"/>
    <w:rsid w:val="0062164E"/>
    <w:rsid w:val="006218DF"/>
    <w:rsid w:val="006219A0"/>
    <w:rsid w:val="006219AF"/>
    <w:rsid w:val="00621A89"/>
    <w:rsid w:val="00621C0D"/>
    <w:rsid w:val="00621D53"/>
    <w:rsid w:val="00621EB5"/>
    <w:rsid w:val="00621EDA"/>
    <w:rsid w:val="00622491"/>
    <w:rsid w:val="00622596"/>
    <w:rsid w:val="0062260D"/>
    <w:rsid w:val="00622AA4"/>
    <w:rsid w:val="0062320A"/>
    <w:rsid w:val="006233E7"/>
    <w:rsid w:val="0062340A"/>
    <w:rsid w:val="00623525"/>
    <w:rsid w:val="0062360C"/>
    <w:rsid w:val="00623878"/>
    <w:rsid w:val="00623A7B"/>
    <w:rsid w:val="00623BF4"/>
    <w:rsid w:val="00623D9E"/>
    <w:rsid w:val="00623E32"/>
    <w:rsid w:val="00623F03"/>
    <w:rsid w:val="00623F4D"/>
    <w:rsid w:val="006242D1"/>
    <w:rsid w:val="00624672"/>
    <w:rsid w:val="00624696"/>
    <w:rsid w:val="006247D7"/>
    <w:rsid w:val="00624804"/>
    <w:rsid w:val="00624B21"/>
    <w:rsid w:val="00624BC8"/>
    <w:rsid w:val="00624C29"/>
    <w:rsid w:val="00624CB4"/>
    <w:rsid w:val="00624EE9"/>
    <w:rsid w:val="00624FF3"/>
    <w:rsid w:val="006251E7"/>
    <w:rsid w:val="0062542E"/>
    <w:rsid w:val="006254BA"/>
    <w:rsid w:val="006254C2"/>
    <w:rsid w:val="006255CB"/>
    <w:rsid w:val="006257AD"/>
    <w:rsid w:val="0062583F"/>
    <w:rsid w:val="0062588F"/>
    <w:rsid w:val="006259B3"/>
    <w:rsid w:val="00625A7B"/>
    <w:rsid w:val="00625B6E"/>
    <w:rsid w:val="00625C51"/>
    <w:rsid w:val="00625DC3"/>
    <w:rsid w:val="00625E19"/>
    <w:rsid w:val="00625E1B"/>
    <w:rsid w:val="00625E4C"/>
    <w:rsid w:val="00625EEB"/>
    <w:rsid w:val="00625F73"/>
    <w:rsid w:val="006261F0"/>
    <w:rsid w:val="00626374"/>
    <w:rsid w:val="00626603"/>
    <w:rsid w:val="00626710"/>
    <w:rsid w:val="00626757"/>
    <w:rsid w:val="0062689B"/>
    <w:rsid w:val="00626DFD"/>
    <w:rsid w:val="00626E80"/>
    <w:rsid w:val="00626FF5"/>
    <w:rsid w:val="006270A1"/>
    <w:rsid w:val="00627134"/>
    <w:rsid w:val="006271E2"/>
    <w:rsid w:val="00627323"/>
    <w:rsid w:val="00627527"/>
    <w:rsid w:val="00627813"/>
    <w:rsid w:val="0062786C"/>
    <w:rsid w:val="006278A7"/>
    <w:rsid w:val="00627A38"/>
    <w:rsid w:val="00627AAF"/>
    <w:rsid w:val="00627B10"/>
    <w:rsid w:val="00627B86"/>
    <w:rsid w:val="00627BE5"/>
    <w:rsid w:val="00627C5A"/>
    <w:rsid w:val="00627DFA"/>
    <w:rsid w:val="00630259"/>
    <w:rsid w:val="00630466"/>
    <w:rsid w:val="006304E0"/>
    <w:rsid w:val="006305D7"/>
    <w:rsid w:val="00630632"/>
    <w:rsid w:val="00630827"/>
    <w:rsid w:val="00630882"/>
    <w:rsid w:val="00630986"/>
    <w:rsid w:val="006309D1"/>
    <w:rsid w:val="00630BB7"/>
    <w:rsid w:val="00630C2E"/>
    <w:rsid w:val="00630C32"/>
    <w:rsid w:val="00630F1B"/>
    <w:rsid w:val="00631089"/>
    <w:rsid w:val="006310AE"/>
    <w:rsid w:val="0063114B"/>
    <w:rsid w:val="00631217"/>
    <w:rsid w:val="00631255"/>
    <w:rsid w:val="006312DB"/>
    <w:rsid w:val="006313AF"/>
    <w:rsid w:val="0063143E"/>
    <w:rsid w:val="00631569"/>
    <w:rsid w:val="00631741"/>
    <w:rsid w:val="0063177D"/>
    <w:rsid w:val="006318A4"/>
    <w:rsid w:val="00631A11"/>
    <w:rsid w:val="00631A4D"/>
    <w:rsid w:val="00631C06"/>
    <w:rsid w:val="00631ECF"/>
    <w:rsid w:val="00631EF3"/>
    <w:rsid w:val="00631F30"/>
    <w:rsid w:val="006321CA"/>
    <w:rsid w:val="00632405"/>
    <w:rsid w:val="006325C5"/>
    <w:rsid w:val="00632BAF"/>
    <w:rsid w:val="00632CE0"/>
    <w:rsid w:val="00632E58"/>
    <w:rsid w:val="00632EE7"/>
    <w:rsid w:val="006331E8"/>
    <w:rsid w:val="00633357"/>
    <w:rsid w:val="006334FF"/>
    <w:rsid w:val="006335B0"/>
    <w:rsid w:val="006335B7"/>
    <w:rsid w:val="00633729"/>
    <w:rsid w:val="00633842"/>
    <w:rsid w:val="00633BAC"/>
    <w:rsid w:val="00633BFF"/>
    <w:rsid w:val="00633D52"/>
    <w:rsid w:val="00633EC1"/>
    <w:rsid w:val="0063410B"/>
    <w:rsid w:val="00634119"/>
    <w:rsid w:val="00634149"/>
    <w:rsid w:val="006341C1"/>
    <w:rsid w:val="00634345"/>
    <w:rsid w:val="0063456E"/>
    <w:rsid w:val="0063461D"/>
    <w:rsid w:val="0063466D"/>
    <w:rsid w:val="00634777"/>
    <w:rsid w:val="006347A2"/>
    <w:rsid w:val="00634894"/>
    <w:rsid w:val="00634946"/>
    <w:rsid w:val="00634959"/>
    <w:rsid w:val="00634A63"/>
    <w:rsid w:val="00634BBF"/>
    <w:rsid w:val="00634BC7"/>
    <w:rsid w:val="00634C6A"/>
    <w:rsid w:val="00634CBC"/>
    <w:rsid w:val="0063500C"/>
    <w:rsid w:val="0063503B"/>
    <w:rsid w:val="00635085"/>
    <w:rsid w:val="006351C7"/>
    <w:rsid w:val="0063522A"/>
    <w:rsid w:val="006352B4"/>
    <w:rsid w:val="00635418"/>
    <w:rsid w:val="00635438"/>
    <w:rsid w:val="00635519"/>
    <w:rsid w:val="0063568E"/>
    <w:rsid w:val="00635795"/>
    <w:rsid w:val="006358CD"/>
    <w:rsid w:val="00635A18"/>
    <w:rsid w:val="00635A2B"/>
    <w:rsid w:val="00635A5C"/>
    <w:rsid w:val="00635AA8"/>
    <w:rsid w:val="00635BE1"/>
    <w:rsid w:val="00635CFE"/>
    <w:rsid w:val="00635E56"/>
    <w:rsid w:val="00635F23"/>
    <w:rsid w:val="0063611E"/>
    <w:rsid w:val="00636191"/>
    <w:rsid w:val="006369DB"/>
    <w:rsid w:val="00636A52"/>
    <w:rsid w:val="00636AB2"/>
    <w:rsid w:val="00636FA0"/>
    <w:rsid w:val="0063702A"/>
    <w:rsid w:val="00637079"/>
    <w:rsid w:val="006370B7"/>
    <w:rsid w:val="006370C3"/>
    <w:rsid w:val="006371B2"/>
    <w:rsid w:val="00637290"/>
    <w:rsid w:val="00637437"/>
    <w:rsid w:val="00637485"/>
    <w:rsid w:val="006375C0"/>
    <w:rsid w:val="006377A3"/>
    <w:rsid w:val="00637A70"/>
    <w:rsid w:val="00637A95"/>
    <w:rsid w:val="00637B49"/>
    <w:rsid w:val="00637B6B"/>
    <w:rsid w:val="00637C26"/>
    <w:rsid w:val="00637C70"/>
    <w:rsid w:val="00637D92"/>
    <w:rsid w:val="00637E40"/>
    <w:rsid w:val="0064005C"/>
    <w:rsid w:val="006401C4"/>
    <w:rsid w:val="00640357"/>
    <w:rsid w:val="00640457"/>
    <w:rsid w:val="00640721"/>
    <w:rsid w:val="0064075A"/>
    <w:rsid w:val="00640872"/>
    <w:rsid w:val="00640900"/>
    <w:rsid w:val="00640932"/>
    <w:rsid w:val="00640AF3"/>
    <w:rsid w:val="00640B18"/>
    <w:rsid w:val="00640BAA"/>
    <w:rsid w:val="00640E56"/>
    <w:rsid w:val="00640E6E"/>
    <w:rsid w:val="00640F58"/>
    <w:rsid w:val="006410C8"/>
    <w:rsid w:val="006411AB"/>
    <w:rsid w:val="00641288"/>
    <w:rsid w:val="006413DC"/>
    <w:rsid w:val="00641556"/>
    <w:rsid w:val="00641660"/>
    <w:rsid w:val="0064187A"/>
    <w:rsid w:val="00641A33"/>
    <w:rsid w:val="00641B92"/>
    <w:rsid w:val="00641D3D"/>
    <w:rsid w:val="00641DE3"/>
    <w:rsid w:val="00641E65"/>
    <w:rsid w:val="00641FAA"/>
    <w:rsid w:val="0064233B"/>
    <w:rsid w:val="00642359"/>
    <w:rsid w:val="0064235F"/>
    <w:rsid w:val="006423AA"/>
    <w:rsid w:val="0064259E"/>
    <w:rsid w:val="006425D1"/>
    <w:rsid w:val="00642A72"/>
    <w:rsid w:val="00642CAE"/>
    <w:rsid w:val="00642CCF"/>
    <w:rsid w:val="00642DB1"/>
    <w:rsid w:val="00642DCC"/>
    <w:rsid w:val="00642EC9"/>
    <w:rsid w:val="00642F20"/>
    <w:rsid w:val="00642F3B"/>
    <w:rsid w:val="006435ED"/>
    <w:rsid w:val="00643880"/>
    <w:rsid w:val="006438ED"/>
    <w:rsid w:val="00643AB9"/>
    <w:rsid w:val="00643B3C"/>
    <w:rsid w:val="00643B5D"/>
    <w:rsid w:val="00643BDB"/>
    <w:rsid w:val="00643C71"/>
    <w:rsid w:val="00643D5A"/>
    <w:rsid w:val="00643DB4"/>
    <w:rsid w:val="00644005"/>
    <w:rsid w:val="00644201"/>
    <w:rsid w:val="00644459"/>
    <w:rsid w:val="0064467D"/>
    <w:rsid w:val="0064479A"/>
    <w:rsid w:val="006447C4"/>
    <w:rsid w:val="006449E3"/>
    <w:rsid w:val="00644AB0"/>
    <w:rsid w:val="00644CEB"/>
    <w:rsid w:val="00644E02"/>
    <w:rsid w:val="00644F38"/>
    <w:rsid w:val="00644F6C"/>
    <w:rsid w:val="00644FD1"/>
    <w:rsid w:val="006452E2"/>
    <w:rsid w:val="00645392"/>
    <w:rsid w:val="006453FF"/>
    <w:rsid w:val="00645545"/>
    <w:rsid w:val="0064558B"/>
    <w:rsid w:val="00645638"/>
    <w:rsid w:val="006456C2"/>
    <w:rsid w:val="00645AF6"/>
    <w:rsid w:val="00645BD7"/>
    <w:rsid w:val="00645EBA"/>
    <w:rsid w:val="00645F1D"/>
    <w:rsid w:val="006462CC"/>
    <w:rsid w:val="00646404"/>
    <w:rsid w:val="006464CA"/>
    <w:rsid w:val="006465C3"/>
    <w:rsid w:val="006466D1"/>
    <w:rsid w:val="00646706"/>
    <w:rsid w:val="006467FB"/>
    <w:rsid w:val="00646813"/>
    <w:rsid w:val="006469B9"/>
    <w:rsid w:val="00646A9C"/>
    <w:rsid w:val="00646ABA"/>
    <w:rsid w:val="00646ABE"/>
    <w:rsid w:val="00646B74"/>
    <w:rsid w:val="00646E16"/>
    <w:rsid w:val="00646F92"/>
    <w:rsid w:val="006471F7"/>
    <w:rsid w:val="00647510"/>
    <w:rsid w:val="006475FC"/>
    <w:rsid w:val="00647731"/>
    <w:rsid w:val="0064783D"/>
    <w:rsid w:val="00647997"/>
    <w:rsid w:val="00647B48"/>
    <w:rsid w:val="00647E63"/>
    <w:rsid w:val="00647F28"/>
    <w:rsid w:val="00650128"/>
    <w:rsid w:val="00650452"/>
    <w:rsid w:val="00650613"/>
    <w:rsid w:val="00650ACB"/>
    <w:rsid w:val="00650CD5"/>
    <w:rsid w:val="00650E35"/>
    <w:rsid w:val="00650E3A"/>
    <w:rsid w:val="00650F68"/>
    <w:rsid w:val="006512ED"/>
    <w:rsid w:val="00651334"/>
    <w:rsid w:val="0065137A"/>
    <w:rsid w:val="006514C5"/>
    <w:rsid w:val="00651527"/>
    <w:rsid w:val="006518DB"/>
    <w:rsid w:val="006518FA"/>
    <w:rsid w:val="00651B5E"/>
    <w:rsid w:val="00651E44"/>
    <w:rsid w:val="00651E74"/>
    <w:rsid w:val="00651ECF"/>
    <w:rsid w:val="006520F0"/>
    <w:rsid w:val="00652378"/>
    <w:rsid w:val="006523DD"/>
    <w:rsid w:val="006526DC"/>
    <w:rsid w:val="00652968"/>
    <w:rsid w:val="006529F6"/>
    <w:rsid w:val="006529FD"/>
    <w:rsid w:val="00652C74"/>
    <w:rsid w:val="00652D2F"/>
    <w:rsid w:val="00652F54"/>
    <w:rsid w:val="00652FD0"/>
    <w:rsid w:val="00653194"/>
    <w:rsid w:val="006533E3"/>
    <w:rsid w:val="00653400"/>
    <w:rsid w:val="00653443"/>
    <w:rsid w:val="006536F4"/>
    <w:rsid w:val="006538D4"/>
    <w:rsid w:val="006538F9"/>
    <w:rsid w:val="0065399E"/>
    <w:rsid w:val="00653ADB"/>
    <w:rsid w:val="00653BD2"/>
    <w:rsid w:val="006540DE"/>
    <w:rsid w:val="006545CB"/>
    <w:rsid w:val="006547D6"/>
    <w:rsid w:val="00654805"/>
    <w:rsid w:val="00654822"/>
    <w:rsid w:val="006548D1"/>
    <w:rsid w:val="00654C79"/>
    <w:rsid w:val="00654D7D"/>
    <w:rsid w:val="00654F77"/>
    <w:rsid w:val="00654FAE"/>
    <w:rsid w:val="006551B7"/>
    <w:rsid w:val="006553C8"/>
    <w:rsid w:val="006556C1"/>
    <w:rsid w:val="00655738"/>
    <w:rsid w:val="00655791"/>
    <w:rsid w:val="0065580B"/>
    <w:rsid w:val="00655A21"/>
    <w:rsid w:val="00655B44"/>
    <w:rsid w:val="00655C51"/>
    <w:rsid w:val="00655FD8"/>
    <w:rsid w:val="00655FFE"/>
    <w:rsid w:val="00656016"/>
    <w:rsid w:val="0065618C"/>
    <w:rsid w:val="00656228"/>
    <w:rsid w:val="0065650C"/>
    <w:rsid w:val="006566CD"/>
    <w:rsid w:val="0065685C"/>
    <w:rsid w:val="0065696F"/>
    <w:rsid w:val="006569F9"/>
    <w:rsid w:val="00656C9C"/>
    <w:rsid w:val="00656CD3"/>
    <w:rsid w:val="00656D67"/>
    <w:rsid w:val="00656DDD"/>
    <w:rsid w:val="00656F73"/>
    <w:rsid w:val="00657003"/>
    <w:rsid w:val="00657037"/>
    <w:rsid w:val="00657046"/>
    <w:rsid w:val="006570F2"/>
    <w:rsid w:val="006571D7"/>
    <w:rsid w:val="0065738A"/>
    <w:rsid w:val="006574E3"/>
    <w:rsid w:val="0065755F"/>
    <w:rsid w:val="006575F2"/>
    <w:rsid w:val="00657661"/>
    <w:rsid w:val="006577C0"/>
    <w:rsid w:val="006577EC"/>
    <w:rsid w:val="00657994"/>
    <w:rsid w:val="00657B96"/>
    <w:rsid w:val="00660303"/>
    <w:rsid w:val="00660574"/>
    <w:rsid w:val="006605B1"/>
    <w:rsid w:val="00660809"/>
    <w:rsid w:val="00660A31"/>
    <w:rsid w:val="00660ACF"/>
    <w:rsid w:val="00660F30"/>
    <w:rsid w:val="00660F3B"/>
    <w:rsid w:val="006613E7"/>
    <w:rsid w:val="00661617"/>
    <w:rsid w:val="0066164A"/>
    <w:rsid w:val="00661994"/>
    <w:rsid w:val="006619F2"/>
    <w:rsid w:val="00661B00"/>
    <w:rsid w:val="00661BF3"/>
    <w:rsid w:val="00661BFF"/>
    <w:rsid w:val="00661D44"/>
    <w:rsid w:val="00662105"/>
    <w:rsid w:val="006621A5"/>
    <w:rsid w:val="006623BB"/>
    <w:rsid w:val="00662587"/>
    <w:rsid w:val="00662651"/>
    <w:rsid w:val="006626D1"/>
    <w:rsid w:val="0066292D"/>
    <w:rsid w:val="00662931"/>
    <w:rsid w:val="00662B6F"/>
    <w:rsid w:val="00662BB3"/>
    <w:rsid w:val="00662C20"/>
    <w:rsid w:val="00662E60"/>
    <w:rsid w:val="00662F44"/>
    <w:rsid w:val="00662FE2"/>
    <w:rsid w:val="0066315A"/>
    <w:rsid w:val="006632C6"/>
    <w:rsid w:val="00663319"/>
    <w:rsid w:val="006633E4"/>
    <w:rsid w:val="00663706"/>
    <w:rsid w:val="006637CD"/>
    <w:rsid w:val="006637F4"/>
    <w:rsid w:val="006639EC"/>
    <w:rsid w:val="006639FE"/>
    <w:rsid w:val="00663B1A"/>
    <w:rsid w:val="00663EAE"/>
    <w:rsid w:val="00663FC2"/>
    <w:rsid w:val="00664068"/>
    <w:rsid w:val="00664069"/>
    <w:rsid w:val="00664086"/>
    <w:rsid w:val="00664087"/>
    <w:rsid w:val="006640CC"/>
    <w:rsid w:val="0066423D"/>
    <w:rsid w:val="00664339"/>
    <w:rsid w:val="006644FC"/>
    <w:rsid w:val="006645DA"/>
    <w:rsid w:val="006645DE"/>
    <w:rsid w:val="006647CD"/>
    <w:rsid w:val="006647D4"/>
    <w:rsid w:val="00664B90"/>
    <w:rsid w:val="00664C6F"/>
    <w:rsid w:val="00664D38"/>
    <w:rsid w:val="00664D4F"/>
    <w:rsid w:val="00664F52"/>
    <w:rsid w:val="00664F59"/>
    <w:rsid w:val="00664FF3"/>
    <w:rsid w:val="00665180"/>
    <w:rsid w:val="00665214"/>
    <w:rsid w:val="00665551"/>
    <w:rsid w:val="006656A6"/>
    <w:rsid w:val="00665851"/>
    <w:rsid w:val="00665968"/>
    <w:rsid w:val="00665BDF"/>
    <w:rsid w:val="00665C06"/>
    <w:rsid w:val="00665EF1"/>
    <w:rsid w:val="00666039"/>
    <w:rsid w:val="00666102"/>
    <w:rsid w:val="006661A8"/>
    <w:rsid w:val="00666286"/>
    <w:rsid w:val="006662F9"/>
    <w:rsid w:val="006663C0"/>
    <w:rsid w:val="006665E1"/>
    <w:rsid w:val="006667D6"/>
    <w:rsid w:val="00666809"/>
    <w:rsid w:val="00666B69"/>
    <w:rsid w:val="00666C28"/>
    <w:rsid w:val="00666C37"/>
    <w:rsid w:val="00666F04"/>
    <w:rsid w:val="00666F6E"/>
    <w:rsid w:val="0066713E"/>
    <w:rsid w:val="00667150"/>
    <w:rsid w:val="006671E3"/>
    <w:rsid w:val="006671E4"/>
    <w:rsid w:val="00667494"/>
    <w:rsid w:val="006676E1"/>
    <w:rsid w:val="00667EA5"/>
    <w:rsid w:val="00670341"/>
    <w:rsid w:val="00670366"/>
    <w:rsid w:val="00670497"/>
    <w:rsid w:val="0067053B"/>
    <w:rsid w:val="00670642"/>
    <w:rsid w:val="006708D4"/>
    <w:rsid w:val="006708E4"/>
    <w:rsid w:val="00670ADA"/>
    <w:rsid w:val="00670BB0"/>
    <w:rsid w:val="00670C28"/>
    <w:rsid w:val="00670E75"/>
    <w:rsid w:val="0067116F"/>
    <w:rsid w:val="0067130D"/>
    <w:rsid w:val="00671385"/>
    <w:rsid w:val="006714E9"/>
    <w:rsid w:val="006715B1"/>
    <w:rsid w:val="006715DC"/>
    <w:rsid w:val="00671702"/>
    <w:rsid w:val="00671717"/>
    <w:rsid w:val="006719E1"/>
    <w:rsid w:val="00671A05"/>
    <w:rsid w:val="00671A5E"/>
    <w:rsid w:val="00671CB5"/>
    <w:rsid w:val="00671DF5"/>
    <w:rsid w:val="00671FB4"/>
    <w:rsid w:val="0067205D"/>
    <w:rsid w:val="006720B2"/>
    <w:rsid w:val="0067217A"/>
    <w:rsid w:val="00672604"/>
    <w:rsid w:val="006728E9"/>
    <w:rsid w:val="00672A8E"/>
    <w:rsid w:val="00672B04"/>
    <w:rsid w:val="00672B05"/>
    <w:rsid w:val="00672F03"/>
    <w:rsid w:val="006731C9"/>
    <w:rsid w:val="006731F7"/>
    <w:rsid w:val="00673316"/>
    <w:rsid w:val="006733C6"/>
    <w:rsid w:val="006733CC"/>
    <w:rsid w:val="006734D5"/>
    <w:rsid w:val="00673786"/>
    <w:rsid w:val="00673AB0"/>
    <w:rsid w:val="00674189"/>
    <w:rsid w:val="006742AF"/>
    <w:rsid w:val="006744B0"/>
    <w:rsid w:val="006744C8"/>
    <w:rsid w:val="0067452E"/>
    <w:rsid w:val="006745ED"/>
    <w:rsid w:val="00674D9E"/>
    <w:rsid w:val="00674EEE"/>
    <w:rsid w:val="00674F95"/>
    <w:rsid w:val="006753FE"/>
    <w:rsid w:val="0067549A"/>
    <w:rsid w:val="00675677"/>
    <w:rsid w:val="00675944"/>
    <w:rsid w:val="00675A79"/>
    <w:rsid w:val="00675BAA"/>
    <w:rsid w:val="00675BC1"/>
    <w:rsid w:val="00675E7E"/>
    <w:rsid w:val="0067609F"/>
    <w:rsid w:val="0067626E"/>
    <w:rsid w:val="00676574"/>
    <w:rsid w:val="006767E0"/>
    <w:rsid w:val="006768C8"/>
    <w:rsid w:val="00676A24"/>
    <w:rsid w:val="00676C6A"/>
    <w:rsid w:val="00676DDA"/>
    <w:rsid w:val="006772D0"/>
    <w:rsid w:val="0067740B"/>
    <w:rsid w:val="0067748D"/>
    <w:rsid w:val="00677522"/>
    <w:rsid w:val="0067762E"/>
    <w:rsid w:val="006777E5"/>
    <w:rsid w:val="00677A9B"/>
    <w:rsid w:val="00677B5C"/>
    <w:rsid w:val="00677CF6"/>
    <w:rsid w:val="00677CFC"/>
    <w:rsid w:val="00677D6E"/>
    <w:rsid w:val="00677DED"/>
    <w:rsid w:val="006800AD"/>
    <w:rsid w:val="0068018E"/>
    <w:rsid w:val="006802C3"/>
    <w:rsid w:val="006802E2"/>
    <w:rsid w:val="006805A6"/>
    <w:rsid w:val="00680699"/>
    <w:rsid w:val="00680846"/>
    <w:rsid w:val="006808FF"/>
    <w:rsid w:val="0068097C"/>
    <w:rsid w:val="00680CF0"/>
    <w:rsid w:val="00680E2D"/>
    <w:rsid w:val="00680F9F"/>
    <w:rsid w:val="00681179"/>
    <w:rsid w:val="006812E1"/>
    <w:rsid w:val="006813A3"/>
    <w:rsid w:val="006814DB"/>
    <w:rsid w:val="00681960"/>
    <w:rsid w:val="0068197B"/>
    <w:rsid w:val="00681992"/>
    <w:rsid w:val="006819F5"/>
    <w:rsid w:val="00681B69"/>
    <w:rsid w:val="00681EDC"/>
    <w:rsid w:val="006821D7"/>
    <w:rsid w:val="0068243F"/>
    <w:rsid w:val="006825F1"/>
    <w:rsid w:val="00682664"/>
    <w:rsid w:val="00682709"/>
    <w:rsid w:val="0068294D"/>
    <w:rsid w:val="006829F8"/>
    <w:rsid w:val="00682B0F"/>
    <w:rsid w:val="00682C5F"/>
    <w:rsid w:val="006832C3"/>
    <w:rsid w:val="0068337D"/>
    <w:rsid w:val="00683506"/>
    <w:rsid w:val="00683649"/>
    <w:rsid w:val="00683670"/>
    <w:rsid w:val="006836F4"/>
    <w:rsid w:val="006838EB"/>
    <w:rsid w:val="0068390C"/>
    <w:rsid w:val="00683AAA"/>
    <w:rsid w:val="00683EB7"/>
    <w:rsid w:val="00683F84"/>
    <w:rsid w:val="00684145"/>
    <w:rsid w:val="00684191"/>
    <w:rsid w:val="0068430A"/>
    <w:rsid w:val="0068454C"/>
    <w:rsid w:val="00684643"/>
    <w:rsid w:val="0068497C"/>
    <w:rsid w:val="00684AB9"/>
    <w:rsid w:val="00684AC8"/>
    <w:rsid w:val="00684AFE"/>
    <w:rsid w:val="00684B58"/>
    <w:rsid w:val="00684C45"/>
    <w:rsid w:val="00684D0E"/>
    <w:rsid w:val="00684D59"/>
    <w:rsid w:val="00684F45"/>
    <w:rsid w:val="00684FBA"/>
    <w:rsid w:val="00685137"/>
    <w:rsid w:val="00685385"/>
    <w:rsid w:val="006854A5"/>
    <w:rsid w:val="006854CE"/>
    <w:rsid w:val="006857AD"/>
    <w:rsid w:val="0068597F"/>
    <w:rsid w:val="006859EB"/>
    <w:rsid w:val="00685A5B"/>
    <w:rsid w:val="00685AB3"/>
    <w:rsid w:val="00685B24"/>
    <w:rsid w:val="00685B43"/>
    <w:rsid w:val="00685C25"/>
    <w:rsid w:val="00685D54"/>
    <w:rsid w:val="00685DBA"/>
    <w:rsid w:val="00685EF0"/>
    <w:rsid w:val="006860FF"/>
    <w:rsid w:val="00686214"/>
    <w:rsid w:val="0068659D"/>
    <w:rsid w:val="00686732"/>
    <w:rsid w:val="006868EF"/>
    <w:rsid w:val="0068698C"/>
    <w:rsid w:val="00686C6A"/>
    <w:rsid w:val="00686DC1"/>
    <w:rsid w:val="00686E73"/>
    <w:rsid w:val="00686E96"/>
    <w:rsid w:val="00686F8A"/>
    <w:rsid w:val="00687130"/>
    <w:rsid w:val="0068749E"/>
    <w:rsid w:val="00687732"/>
    <w:rsid w:val="00687F21"/>
    <w:rsid w:val="00687F5D"/>
    <w:rsid w:val="00687FFA"/>
    <w:rsid w:val="006901AF"/>
    <w:rsid w:val="006901C6"/>
    <w:rsid w:val="00690322"/>
    <w:rsid w:val="006906AF"/>
    <w:rsid w:val="006908B4"/>
    <w:rsid w:val="00690A10"/>
    <w:rsid w:val="00690BAE"/>
    <w:rsid w:val="00690BF4"/>
    <w:rsid w:val="00690DAF"/>
    <w:rsid w:val="00690F84"/>
    <w:rsid w:val="00690FD3"/>
    <w:rsid w:val="0069101C"/>
    <w:rsid w:val="00691067"/>
    <w:rsid w:val="00691462"/>
    <w:rsid w:val="006914B7"/>
    <w:rsid w:val="00691568"/>
    <w:rsid w:val="00691653"/>
    <w:rsid w:val="006919C3"/>
    <w:rsid w:val="00691A2C"/>
    <w:rsid w:val="00691A91"/>
    <w:rsid w:val="00691B5B"/>
    <w:rsid w:val="00691D39"/>
    <w:rsid w:val="00691DA2"/>
    <w:rsid w:val="00691E53"/>
    <w:rsid w:val="00691E63"/>
    <w:rsid w:val="00691F2A"/>
    <w:rsid w:val="00692081"/>
    <w:rsid w:val="00692093"/>
    <w:rsid w:val="006922A7"/>
    <w:rsid w:val="0069234F"/>
    <w:rsid w:val="00692465"/>
    <w:rsid w:val="006925AB"/>
    <w:rsid w:val="0069260A"/>
    <w:rsid w:val="00692627"/>
    <w:rsid w:val="006926FE"/>
    <w:rsid w:val="00692773"/>
    <w:rsid w:val="0069298A"/>
    <w:rsid w:val="00692CA7"/>
    <w:rsid w:val="00692E94"/>
    <w:rsid w:val="00692F34"/>
    <w:rsid w:val="006931E1"/>
    <w:rsid w:val="006931F4"/>
    <w:rsid w:val="006932BD"/>
    <w:rsid w:val="00693486"/>
    <w:rsid w:val="006934FD"/>
    <w:rsid w:val="00693619"/>
    <w:rsid w:val="00693898"/>
    <w:rsid w:val="006938D3"/>
    <w:rsid w:val="0069390C"/>
    <w:rsid w:val="00693C4C"/>
    <w:rsid w:val="00693CAB"/>
    <w:rsid w:val="00693DC3"/>
    <w:rsid w:val="00693E1E"/>
    <w:rsid w:val="00693E25"/>
    <w:rsid w:val="00693EC0"/>
    <w:rsid w:val="00693EF6"/>
    <w:rsid w:val="006940A6"/>
    <w:rsid w:val="00694252"/>
    <w:rsid w:val="0069435E"/>
    <w:rsid w:val="00694470"/>
    <w:rsid w:val="00694487"/>
    <w:rsid w:val="006944D6"/>
    <w:rsid w:val="00694599"/>
    <w:rsid w:val="006945F8"/>
    <w:rsid w:val="00694731"/>
    <w:rsid w:val="00694965"/>
    <w:rsid w:val="00694DDF"/>
    <w:rsid w:val="00694F3B"/>
    <w:rsid w:val="0069527D"/>
    <w:rsid w:val="006952E6"/>
    <w:rsid w:val="00695915"/>
    <w:rsid w:val="006959E9"/>
    <w:rsid w:val="00695A2F"/>
    <w:rsid w:val="00695C0D"/>
    <w:rsid w:val="00695D4C"/>
    <w:rsid w:val="00695E07"/>
    <w:rsid w:val="00695E75"/>
    <w:rsid w:val="00695F5D"/>
    <w:rsid w:val="00695FA3"/>
    <w:rsid w:val="006963DA"/>
    <w:rsid w:val="0069643C"/>
    <w:rsid w:val="00696793"/>
    <w:rsid w:val="00696824"/>
    <w:rsid w:val="0069689E"/>
    <w:rsid w:val="006969D1"/>
    <w:rsid w:val="006969E3"/>
    <w:rsid w:val="00696A09"/>
    <w:rsid w:val="00696ACC"/>
    <w:rsid w:val="00696B81"/>
    <w:rsid w:val="00696E91"/>
    <w:rsid w:val="00696EE6"/>
    <w:rsid w:val="00696F08"/>
    <w:rsid w:val="00696F6A"/>
    <w:rsid w:val="00696F91"/>
    <w:rsid w:val="006972B5"/>
    <w:rsid w:val="00697687"/>
    <w:rsid w:val="006976E0"/>
    <w:rsid w:val="0069790F"/>
    <w:rsid w:val="0069795F"/>
    <w:rsid w:val="00697C1F"/>
    <w:rsid w:val="00697D07"/>
    <w:rsid w:val="00697DB0"/>
    <w:rsid w:val="00697DC5"/>
    <w:rsid w:val="00697DCB"/>
    <w:rsid w:val="00697E86"/>
    <w:rsid w:val="006A0118"/>
    <w:rsid w:val="006A01CA"/>
    <w:rsid w:val="006A01FD"/>
    <w:rsid w:val="006A0244"/>
    <w:rsid w:val="006A0267"/>
    <w:rsid w:val="006A02D0"/>
    <w:rsid w:val="006A02EA"/>
    <w:rsid w:val="006A049E"/>
    <w:rsid w:val="006A04CA"/>
    <w:rsid w:val="006A059F"/>
    <w:rsid w:val="006A0AC3"/>
    <w:rsid w:val="006A0B42"/>
    <w:rsid w:val="006A0B98"/>
    <w:rsid w:val="006A0C1C"/>
    <w:rsid w:val="006A0C4D"/>
    <w:rsid w:val="006A0D59"/>
    <w:rsid w:val="006A101F"/>
    <w:rsid w:val="006A105C"/>
    <w:rsid w:val="006A1096"/>
    <w:rsid w:val="006A1603"/>
    <w:rsid w:val="006A18ED"/>
    <w:rsid w:val="006A18F4"/>
    <w:rsid w:val="006A1C87"/>
    <w:rsid w:val="006A1CB5"/>
    <w:rsid w:val="006A1DF0"/>
    <w:rsid w:val="006A1F21"/>
    <w:rsid w:val="006A2305"/>
    <w:rsid w:val="006A2563"/>
    <w:rsid w:val="006A2703"/>
    <w:rsid w:val="006A2978"/>
    <w:rsid w:val="006A29FC"/>
    <w:rsid w:val="006A2B96"/>
    <w:rsid w:val="006A2BB3"/>
    <w:rsid w:val="006A2D26"/>
    <w:rsid w:val="006A2F1E"/>
    <w:rsid w:val="006A311F"/>
    <w:rsid w:val="006A3163"/>
    <w:rsid w:val="006A34AE"/>
    <w:rsid w:val="006A3769"/>
    <w:rsid w:val="006A3913"/>
    <w:rsid w:val="006A398C"/>
    <w:rsid w:val="006A3A3D"/>
    <w:rsid w:val="006A3C63"/>
    <w:rsid w:val="006A3E20"/>
    <w:rsid w:val="006A3F2B"/>
    <w:rsid w:val="006A40BB"/>
    <w:rsid w:val="006A410B"/>
    <w:rsid w:val="006A415E"/>
    <w:rsid w:val="006A4176"/>
    <w:rsid w:val="006A417B"/>
    <w:rsid w:val="006A468C"/>
    <w:rsid w:val="006A4748"/>
    <w:rsid w:val="006A47E1"/>
    <w:rsid w:val="006A4842"/>
    <w:rsid w:val="006A4C11"/>
    <w:rsid w:val="006A4C30"/>
    <w:rsid w:val="006A4DF8"/>
    <w:rsid w:val="006A4E1D"/>
    <w:rsid w:val="006A4EBE"/>
    <w:rsid w:val="006A4F9C"/>
    <w:rsid w:val="006A51C5"/>
    <w:rsid w:val="006A5286"/>
    <w:rsid w:val="006A5390"/>
    <w:rsid w:val="006A5553"/>
    <w:rsid w:val="006A559F"/>
    <w:rsid w:val="006A55C7"/>
    <w:rsid w:val="006A5C83"/>
    <w:rsid w:val="006A5D09"/>
    <w:rsid w:val="006A5D29"/>
    <w:rsid w:val="006A5D91"/>
    <w:rsid w:val="006A6037"/>
    <w:rsid w:val="006A627D"/>
    <w:rsid w:val="006A63A7"/>
    <w:rsid w:val="006A6503"/>
    <w:rsid w:val="006A6536"/>
    <w:rsid w:val="006A6585"/>
    <w:rsid w:val="006A66F7"/>
    <w:rsid w:val="006A6762"/>
    <w:rsid w:val="006A681A"/>
    <w:rsid w:val="006A6B67"/>
    <w:rsid w:val="006A6C35"/>
    <w:rsid w:val="006A6EF6"/>
    <w:rsid w:val="006A755D"/>
    <w:rsid w:val="006A773C"/>
    <w:rsid w:val="006A7794"/>
    <w:rsid w:val="006A7A6B"/>
    <w:rsid w:val="006A7BDE"/>
    <w:rsid w:val="006A7DF8"/>
    <w:rsid w:val="006B00C3"/>
    <w:rsid w:val="006B045F"/>
    <w:rsid w:val="006B0535"/>
    <w:rsid w:val="006B05C3"/>
    <w:rsid w:val="006B0615"/>
    <w:rsid w:val="006B0696"/>
    <w:rsid w:val="006B071E"/>
    <w:rsid w:val="006B0786"/>
    <w:rsid w:val="006B09C7"/>
    <w:rsid w:val="006B0C55"/>
    <w:rsid w:val="006B0CF0"/>
    <w:rsid w:val="006B0FB3"/>
    <w:rsid w:val="006B1030"/>
    <w:rsid w:val="006B1294"/>
    <w:rsid w:val="006B15C7"/>
    <w:rsid w:val="006B1657"/>
    <w:rsid w:val="006B1683"/>
    <w:rsid w:val="006B177E"/>
    <w:rsid w:val="006B1833"/>
    <w:rsid w:val="006B1BD2"/>
    <w:rsid w:val="006B1D21"/>
    <w:rsid w:val="006B1E1F"/>
    <w:rsid w:val="006B235B"/>
    <w:rsid w:val="006B238C"/>
    <w:rsid w:val="006B2407"/>
    <w:rsid w:val="006B24F2"/>
    <w:rsid w:val="006B269D"/>
    <w:rsid w:val="006B2860"/>
    <w:rsid w:val="006B2A6B"/>
    <w:rsid w:val="006B2DA6"/>
    <w:rsid w:val="006B3064"/>
    <w:rsid w:val="006B30F5"/>
    <w:rsid w:val="006B31C8"/>
    <w:rsid w:val="006B3202"/>
    <w:rsid w:val="006B3349"/>
    <w:rsid w:val="006B334A"/>
    <w:rsid w:val="006B348E"/>
    <w:rsid w:val="006B34E3"/>
    <w:rsid w:val="006B3530"/>
    <w:rsid w:val="006B358E"/>
    <w:rsid w:val="006B38E3"/>
    <w:rsid w:val="006B3934"/>
    <w:rsid w:val="006B3B7F"/>
    <w:rsid w:val="006B3ED4"/>
    <w:rsid w:val="006B3F0C"/>
    <w:rsid w:val="006B401A"/>
    <w:rsid w:val="006B401B"/>
    <w:rsid w:val="006B409C"/>
    <w:rsid w:val="006B4104"/>
    <w:rsid w:val="006B41B5"/>
    <w:rsid w:val="006B42E8"/>
    <w:rsid w:val="006B4359"/>
    <w:rsid w:val="006B4561"/>
    <w:rsid w:val="006B470F"/>
    <w:rsid w:val="006B48BF"/>
    <w:rsid w:val="006B4962"/>
    <w:rsid w:val="006B50CD"/>
    <w:rsid w:val="006B5155"/>
    <w:rsid w:val="006B525B"/>
    <w:rsid w:val="006B52CD"/>
    <w:rsid w:val="006B5398"/>
    <w:rsid w:val="006B53D5"/>
    <w:rsid w:val="006B55C5"/>
    <w:rsid w:val="006B5600"/>
    <w:rsid w:val="006B579D"/>
    <w:rsid w:val="006B57BA"/>
    <w:rsid w:val="006B5901"/>
    <w:rsid w:val="006B5936"/>
    <w:rsid w:val="006B5CF5"/>
    <w:rsid w:val="006B5D6A"/>
    <w:rsid w:val="006B5EBE"/>
    <w:rsid w:val="006B5F2B"/>
    <w:rsid w:val="006B6027"/>
    <w:rsid w:val="006B603E"/>
    <w:rsid w:val="006B614E"/>
    <w:rsid w:val="006B641D"/>
    <w:rsid w:val="006B6560"/>
    <w:rsid w:val="006B69E7"/>
    <w:rsid w:val="006B69FF"/>
    <w:rsid w:val="006B6C4C"/>
    <w:rsid w:val="006B6C97"/>
    <w:rsid w:val="006B6E06"/>
    <w:rsid w:val="006B6E08"/>
    <w:rsid w:val="006B6E63"/>
    <w:rsid w:val="006B712E"/>
    <w:rsid w:val="006B714A"/>
    <w:rsid w:val="006B73F4"/>
    <w:rsid w:val="006B74F3"/>
    <w:rsid w:val="006B7676"/>
    <w:rsid w:val="006B7963"/>
    <w:rsid w:val="006B7A27"/>
    <w:rsid w:val="006B7C09"/>
    <w:rsid w:val="006B7C71"/>
    <w:rsid w:val="006B7C99"/>
    <w:rsid w:val="006C0205"/>
    <w:rsid w:val="006C02E9"/>
    <w:rsid w:val="006C08D2"/>
    <w:rsid w:val="006C09C3"/>
    <w:rsid w:val="006C0D63"/>
    <w:rsid w:val="006C0E0F"/>
    <w:rsid w:val="006C0F2C"/>
    <w:rsid w:val="006C0F88"/>
    <w:rsid w:val="006C1024"/>
    <w:rsid w:val="006C1785"/>
    <w:rsid w:val="006C17F1"/>
    <w:rsid w:val="006C18FD"/>
    <w:rsid w:val="006C1DCA"/>
    <w:rsid w:val="006C1DCC"/>
    <w:rsid w:val="006C1DE8"/>
    <w:rsid w:val="006C1FC7"/>
    <w:rsid w:val="006C21FB"/>
    <w:rsid w:val="006C2231"/>
    <w:rsid w:val="006C2251"/>
    <w:rsid w:val="006C22E3"/>
    <w:rsid w:val="006C25D0"/>
    <w:rsid w:val="006C272E"/>
    <w:rsid w:val="006C28B1"/>
    <w:rsid w:val="006C29F2"/>
    <w:rsid w:val="006C2D89"/>
    <w:rsid w:val="006C2E1A"/>
    <w:rsid w:val="006C2E33"/>
    <w:rsid w:val="006C2F51"/>
    <w:rsid w:val="006C3076"/>
    <w:rsid w:val="006C30CC"/>
    <w:rsid w:val="006C318F"/>
    <w:rsid w:val="006C31E4"/>
    <w:rsid w:val="006C328A"/>
    <w:rsid w:val="006C34B2"/>
    <w:rsid w:val="006C3537"/>
    <w:rsid w:val="006C366F"/>
    <w:rsid w:val="006C3B8F"/>
    <w:rsid w:val="006C3DD4"/>
    <w:rsid w:val="006C40E3"/>
    <w:rsid w:val="006C42E6"/>
    <w:rsid w:val="006C4565"/>
    <w:rsid w:val="006C4913"/>
    <w:rsid w:val="006C4C31"/>
    <w:rsid w:val="006C4D26"/>
    <w:rsid w:val="006C4D56"/>
    <w:rsid w:val="006C4E77"/>
    <w:rsid w:val="006C4EB6"/>
    <w:rsid w:val="006C502B"/>
    <w:rsid w:val="006C5155"/>
    <w:rsid w:val="006C541E"/>
    <w:rsid w:val="006C54C9"/>
    <w:rsid w:val="006C54E9"/>
    <w:rsid w:val="006C5657"/>
    <w:rsid w:val="006C5B67"/>
    <w:rsid w:val="006C5BDD"/>
    <w:rsid w:val="006C5CB8"/>
    <w:rsid w:val="006C5CFA"/>
    <w:rsid w:val="006C5DC1"/>
    <w:rsid w:val="006C5DF3"/>
    <w:rsid w:val="006C60E1"/>
    <w:rsid w:val="006C61BF"/>
    <w:rsid w:val="006C63B2"/>
    <w:rsid w:val="006C65B7"/>
    <w:rsid w:val="006C65F0"/>
    <w:rsid w:val="006C67B4"/>
    <w:rsid w:val="006C67D7"/>
    <w:rsid w:val="006C67F7"/>
    <w:rsid w:val="006C6899"/>
    <w:rsid w:val="006C6B44"/>
    <w:rsid w:val="006C6D07"/>
    <w:rsid w:val="006C6D9A"/>
    <w:rsid w:val="006C6D9D"/>
    <w:rsid w:val="006C6E0F"/>
    <w:rsid w:val="006C6E20"/>
    <w:rsid w:val="006C6E7E"/>
    <w:rsid w:val="006C6E97"/>
    <w:rsid w:val="006C6ECC"/>
    <w:rsid w:val="006C6FD0"/>
    <w:rsid w:val="006C7A4E"/>
    <w:rsid w:val="006C7B96"/>
    <w:rsid w:val="006C7BD7"/>
    <w:rsid w:val="006C7D4D"/>
    <w:rsid w:val="006C7ECF"/>
    <w:rsid w:val="006C7EE3"/>
    <w:rsid w:val="006D012B"/>
    <w:rsid w:val="006D0171"/>
    <w:rsid w:val="006D01E3"/>
    <w:rsid w:val="006D0333"/>
    <w:rsid w:val="006D0364"/>
    <w:rsid w:val="006D0399"/>
    <w:rsid w:val="006D04B5"/>
    <w:rsid w:val="006D05D8"/>
    <w:rsid w:val="006D0613"/>
    <w:rsid w:val="006D0924"/>
    <w:rsid w:val="006D0B3F"/>
    <w:rsid w:val="006D0D51"/>
    <w:rsid w:val="006D0F97"/>
    <w:rsid w:val="006D0FD4"/>
    <w:rsid w:val="006D1161"/>
    <w:rsid w:val="006D12CC"/>
    <w:rsid w:val="006D1385"/>
    <w:rsid w:val="006D1416"/>
    <w:rsid w:val="006D14BC"/>
    <w:rsid w:val="006D14F4"/>
    <w:rsid w:val="006D1623"/>
    <w:rsid w:val="006D16C5"/>
    <w:rsid w:val="006D1714"/>
    <w:rsid w:val="006D1778"/>
    <w:rsid w:val="006D184C"/>
    <w:rsid w:val="006D1858"/>
    <w:rsid w:val="006D1872"/>
    <w:rsid w:val="006D1920"/>
    <w:rsid w:val="006D193A"/>
    <w:rsid w:val="006D1AC5"/>
    <w:rsid w:val="006D1B17"/>
    <w:rsid w:val="006D1BD2"/>
    <w:rsid w:val="006D1E29"/>
    <w:rsid w:val="006D202D"/>
    <w:rsid w:val="006D20C2"/>
    <w:rsid w:val="006D23AA"/>
    <w:rsid w:val="006D249C"/>
    <w:rsid w:val="006D25EE"/>
    <w:rsid w:val="006D2741"/>
    <w:rsid w:val="006D2753"/>
    <w:rsid w:val="006D282B"/>
    <w:rsid w:val="006D28A8"/>
    <w:rsid w:val="006D28C2"/>
    <w:rsid w:val="006D28F0"/>
    <w:rsid w:val="006D294D"/>
    <w:rsid w:val="006D2A7F"/>
    <w:rsid w:val="006D2B22"/>
    <w:rsid w:val="006D2BB0"/>
    <w:rsid w:val="006D2C39"/>
    <w:rsid w:val="006D2EEF"/>
    <w:rsid w:val="006D2FAD"/>
    <w:rsid w:val="006D2FF8"/>
    <w:rsid w:val="006D310E"/>
    <w:rsid w:val="006D3210"/>
    <w:rsid w:val="006D365E"/>
    <w:rsid w:val="006D384F"/>
    <w:rsid w:val="006D39A2"/>
    <w:rsid w:val="006D3BC9"/>
    <w:rsid w:val="006D3DB7"/>
    <w:rsid w:val="006D41EC"/>
    <w:rsid w:val="006D41FD"/>
    <w:rsid w:val="006D427F"/>
    <w:rsid w:val="006D4437"/>
    <w:rsid w:val="006D4558"/>
    <w:rsid w:val="006D458A"/>
    <w:rsid w:val="006D45F9"/>
    <w:rsid w:val="006D4628"/>
    <w:rsid w:val="006D467A"/>
    <w:rsid w:val="006D49F4"/>
    <w:rsid w:val="006D4CC4"/>
    <w:rsid w:val="006D4CFC"/>
    <w:rsid w:val="006D4E4F"/>
    <w:rsid w:val="006D4EF2"/>
    <w:rsid w:val="006D4FED"/>
    <w:rsid w:val="006D521F"/>
    <w:rsid w:val="006D5304"/>
    <w:rsid w:val="006D5494"/>
    <w:rsid w:val="006D56BC"/>
    <w:rsid w:val="006D5AF1"/>
    <w:rsid w:val="006D5AF7"/>
    <w:rsid w:val="006D5C30"/>
    <w:rsid w:val="006D5CA7"/>
    <w:rsid w:val="006D5CC4"/>
    <w:rsid w:val="006D5DDD"/>
    <w:rsid w:val="006D6145"/>
    <w:rsid w:val="006D6155"/>
    <w:rsid w:val="006D630D"/>
    <w:rsid w:val="006D6314"/>
    <w:rsid w:val="006D64B0"/>
    <w:rsid w:val="006D650B"/>
    <w:rsid w:val="006D66BC"/>
    <w:rsid w:val="006D67D5"/>
    <w:rsid w:val="006D689B"/>
    <w:rsid w:val="006D697F"/>
    <w:rsid w:val="006D69AB"/>
    <w:rsid w:val="006D6B08"/>
    <w:rsid w:val="006D6EF7"/>
    <w:rsid w:val="006D6F72"/>
    <w:rsid w:val="006D72AB"/>
    <w:rsid w:val="006D7426"/>
    <w:rsid w:val="006D7551"/>
    <w:rsid w:val="006D759F"/>
    <w:rsid w:val="006D796B"/>
    <w:rsid w:val="006D7987"/>
    <w:rsid w:val="006E00FB"/>
    <w:rsid w:val="006E036E"/>
    <w:rsid w:val="006E040E"/>
    <w:rsid w:val="006E05A5"/>
    <w:rsid w:val="006E0601"/>
    <w:rsid w:val="006E0849"/>
    <w:rsid w:val="006E08CC"/>
    <w:rsid w:val="006E0B7D"/>
    <w:rsid w:val="006E0DAB"/>
    <w:rsid w:val="006E0F11"/>
    <w:rsid w:val="006E0FAF"/>
    <w:rsid w:val="006E13C9"/>
    <w:rsid w:val="006E14E2"/>
    <w:rsid w:val="006E168A"/>
    <w:rsid w:val="006E16AB"/>
    <w:rsid w:val="006E1730"/>
    <w:rsid w:val="006E1A80"/>
    <w:rsid w:val="006E1B41"/>
    <w:rsid w:val="006E1C10"/>
    <w:rsid w:val="006E1C94"/>
    <w:rsid w:val="006E1FD2"/>
    <w:rsid w:val="006E2011"/>
    <w:rsid w:val="006E2076"/>
    <w:rsid w:val="006E213F"/>
    <w:rsid w:val="006E2147"/>
    <w:rsid w:val="006E2234"/>
    <w:rsid w:val="006E22EC"/>
    <w:rsid w:val="006E23FC"/>
    <w:rsid w:val="006E24FD"/>
    <w:rsid w:val="006E2608"/>
    <w:rsid w:val="006E296E"/>
    <w:rsid w:val="006E2980"/>
    <w:rsid w:val="006E30E6"/>
    <w:rsid w:val="006E31D4"/>
    <w:rsid w:val="006E3417"/>
    <w:rsid w:val="006E3A46"/>
    <w:rsid w:val="006E3AD9"/>
    <w:rsid w:val="006E3D11"/>
    <w:rsid w:val="006E3E29"/>
    <w:rsid w:val="006E3F0B"/>
    <w:rsid w:val="006E425E"/>
    <w:rsid w:val="006E4261"/>
    <w:rsid w:val="006E4608"/>
    <w:rsid w:val="006E4634"/>
    <w:rsid w:val="006E485A"/>
    <w:rsid w:val="006E49D9"/>
    <w:rsid w:val="006E4A64"/>
    <w:rsid w:val="006E4AA4"/>
    <w:rsid w:val="006E4C65"/>
    <w:rsid w:val="006E4ED7"/>
    <w:rsid w:val="006E51CE"/>
    <w:rsid w:val="006E5648"/>
    <w:rsid w:val="006E5782"/>
    <w:rsid w:val="006E5920"/>
    <w:rsid w:val="006E5DB2"/>
    <w:rsid w:val="006E5EA1"/>
    <w:rsid w:val="006E609A"/>
    <w:rsid w:val="006E60E9"/>
    <w:rsid w:val="006E6129"/>
    <w:rsid w:val="006E639B"/>
    <w:rsid w:val="006E6467"/>
    <w:rsid w:val="006E6762"/>
    <w:rsid w:val="006E67F3"/>
    <w:rsid w:val="006E6A2F"/>
    <w:rsid w:val="006E6A3F"/>
    <w:rsid w:val="006E6AEF"/>
    <w:rsid w:val="006E6B2D"/>
    <w:rsid w:val="006E6B81"/>
    <w:rsid w:val="006E72ED"/>
    <w:rsid w:val="006E7327"/>
    <w:rsid w:val="006E74BB"/>
    <w:rsid w:val="006E751A"/>
    <w:rsid w:val="006E76AD"/>
    <w:rsid w:val="006E77A0"/>
    <w:rsid w:val="006E789C"/>
    <w:rsid w:val="006E797B"/>
    <w:rsid w:val="006E7BB6"/>
    <w:rsid w:val="006F0064"/>
    <w:rsid w:val="006F0596"/>
    <w:rsid w:val="006F06E1"/>
    <w:rsid w:val="006F0976"/>
    <w:rsid w:val="006F0A50"/>
    <w:rsid w:val="006F0A7B"/>
    <w:rsid w:val="006F0B3D"/>
    <w:rsid w:val="006F0C57"/>
    <w:rsid w:val="006F0CAD"/>
    <w:rsid w:val="006F0DD2"/>
    <w:rsid w:val="006F0FBE"/>
    <w:rsid w:val="006F10D7"/>
    <w:rsid w:val="006F11F8"/>
    <w:rsid w:val="006F1320"/>
    <w:rsid w:val="006F1457"/>
    <w:rsid w:val="006F163C"/>
    <w:rsid w:val="006F16AD"/>
    <w:rsid w:val="006F174C"/>
    <w:rsid w:val="006F17C7"/>
    <w:rsid w:val="006F18E3"/>
    <w:rsid w:val="006F1972"/>
    <w:rsid w:val="006F1BAE"/>
    <w:rsid w:val="006F1D47"/>
    <w:rsid w:val="006F1DAA"/>
    <w:rsid w:val="006F1DBB"/>
    <w:rsid w:val="006F1F0B"/>
    <w:rsid w:val="006F214F"/>
    <w:rsid w:val="006F231C"/>
    <w:rsid w:val="006F275F"/>
    <w:rsid w:val="006F287B"/>
    <w:rsid w:val="006F2914"/>
    <w:rsid w:val="006F2AB0"/>
    <w:rsid w:val="006F2B0B"/>
    <w:rsid w:val="006F2D4F"/>
    <w:rsid w:val="006F2E4A"/>
    <w:rsid w:val="006F2E67"/>
    <w:rsid w:val="006F2FFF"/>
    <w:rsid w:val="006F31E2"/>
    <w:rsid w:val="006F3229"/>
    <w:rsid w:val="006F333D"/>
    <w:rsid w:val="006F3818"/>
    <w:rsid w:val="006F387D"/>
    <w:rsid w:val="006F3AE3"/>
    <w:rsid w:val="006F3BF5"/>
    <w:rsid w:val="006F3C01"/>
    <w:rsid w:val="006F3C65"/>
    <w:rsid w:val="006F3E6E"/>
    <w:rsid w:val="006F3FF4"/>
    <w:rsid w:val="006F4536"/>
    <w:rsid w:val="006F480F"/>
    <w:rsid w:val="006F4A99"/>
    <w:rsid w:val="006F4AD8"/>
    <w:rsid w:val="006F4AD9"/>
    <w:rsid w:val="006F4B5A"/>
    <w:rsid w:val="006F4C71"/>
    <w:rsid w:val="006F4D76"/>
    <w:rsid w:val="006F4DC4"/>
    <w:rsid w:val="006F4E00"/>
    <w:rsid w:val="006F5550"/>
    <w:rsid w:val="006F55F8"/>
    <w:rsid w:val="006F576B"/>
    <w:rsid w:val="006F5875"/>
    <w:rsid w:val="006F5AB2"/>
    <w:rsid w:val="006F609A"/>
    <w:rsid w:val="006F6590"/>
    <w:rsid w:val="006F6698"/>
    <w:rsid w:val="006F66B0"/>
    <w:rsid w:val="006F6722"/>
    <w:rsid w:val="006F6B97"/>
    <w:rsid w:val="006F6CB6"/>
    <w:rsid w:val="006F6DD7"/>
    <w:rsid w:val="006F71A0"/>
    <w:rsid w:val="006F7261"/>
    <w:rsid w:val="006F738C"/>
    <w:rsid w:val="006F74F5"/>
    <w:rsid w:val="006F74FF"/>
    <w:rsid w:val="006F7693"/>
    <w:rsid w:val="006F7910"/>
    <w:rsid w:val="006F7916"/>
    <w:rsid w:val="006F7AAF"/>
    <w:rsid w:val="006F7B91"/>
    <w:rsid w:val="006F7F0A"/>
    <w:rsid w:val="00700064"/>
    <w:rsid w:val="007000AB"/>
    <w:rsid w:val="007000C0"/>
    <w:rsid w:val="00700295"/>
    <w:rsid w:val="00700595"/>
    <w:rsid w:val="00700657"/>
    <w:rsid w:val="0070068D"/>
    <w:rsid w:val="007006E2"/>
    <w:rsid w:val="007007DC"/>
    <w:rsid w:val="00700C80"/>
    <w:rsid w:val="00700CFC"/>
    <w:rsid w:val="00700D4D"/>
    <w:rsid w:val="00700DC9"/>
    <w:rsid w:val="00700EEC"/>
    <w:rsid w:val="00701095"/>
    <w:rsid w:val="007013E2"/>
    <w:rsid w:val="007015AA"/>
    <w:rsid w:val="007015BE"/>
    <w:rsid w:val="0070199C"/>
    <w:rsid w:val="00701AC4"/>
    <w:rsid w:val="00701B0F"/>
    <w:rsid w:val="00701DFA"/>
    <w:rsid w:val="00701FCA"/>
    <w:rsid w:val="007020B3"/>
    <w:rsid w:val="00702136"/>
    <w:rsid w:val="00702181"/>
    <w:rsid w:val="00702299"/>
    <w:rsid w:val="007022C5"/>
    <w:rsid w:val="0070232D"/>
    <w:rsid w:val="0070236F"/>
    <w:rsid w:val="007023CD"/>
    <w:rsid w:val="00702493"/>
    <w:rsid w:val="007028D8"/>
    <w:rsid w:val="00702A3B"/>
    <w:rsid w:val="00702A8C"/>
    <w:rsid w:val="00702B3A"/>
    <w:rsid w:val="00702E0F"/>
    <w:rsid w:val="007030C7"/>
    <w:rsid w:val="00703688"/>
    <w:rsid w:val="007039FF"/>
    <w:rsid w:val="00703B52"/>
    <w:rsid w:val="00703BDA"/>
    <w:rsid w:val="00703CBD"/>
    <w:rsid w:val="00703E62"/>
    <w:rsid w:val="00703E88"/>
    <w:rsid w:val="0070415B"/>
    <w:rsid w:val="00704370"/>
    <w:rsid w:val="0070452A"/>
    <w:rsid w:val="0070462A"/>
    <w:rsid w:val="0070497A"/>
    <w:rsid w:val="0070499F"/>
    <w:rsid w:val="00704C14"/>
    <w:rsid w:val="00704C1E"/>
    <w:rsid w:val="00704D8D"/>
    <w:rsid w:val="00704D9F"/>
    <w:rsid w:val="0070522E"/>
    <w:rsid w:val="0070560C"/>
    <w:rsid w:val="0070564B"/>
    <w:rsid w:val="0070573F"/>
    <w:rsid w:val="007057A7"/>
    <w:rsid w:val="007058ED"/>
    <w:rsid w:val="00705B57"/>
    <w:rsid w:val="00705E21"/>
    <w:rsid w:val="00706025"/>
    <w:rsid w:val="007060C6"/>
    <w:rsid w:val="007060C7"/>
    <w:rsid w:val="007062A9"/>
    <w:rsid w:val="00706309"/>
    <w:rsid w:val="00706713"/>
    <w:rsid w:val="00706927"/>
    <w:rsid w:val="00706AA8"/>
    <w:rsid w:val="00706BCB"/>
    <w:rsid w:val="00706EAC"/>
    <w:rsid w:val="00706FC3"/>
    <w:rsid w:val="007072F8"/>
    <w:rsid w:val="0070737A"/>
    <w:rsid w:val="0070740A"/>
    <w:rsid w:val="0070759F"/>
    <w:rsid w:val="007076D4"/>
    <w:rsid w:val="00707900"/>
    <w:rsid w:val="0070798A"/>
    <w:rsid w:val="00707A4C"/>
    <w:rsid w:val="00707A88"/>
    <w:rsid w:val="00707C03"/>
    <w:rsid w:val="00707D65"/>
    <w:rsid w:val="00707DD1"/>
    <w:rsid w:val="00707DF1"/>
    <w:rsid w:val="00707E49"/>
    <w:rsid w:val="00707F51"/>
    <w:rsid w:val="007103E5"/>
    <w:rsid w:val="00710478"/>
    <w:rsid w:val="0071059A"/>
    <w:rsid w:val="00710656"/>
    <w:rsid w:val="007106A7"/>
    <w:rsid w:val="0071075E"/>
    <w:rsid w:val="00710769"/>
    <w:rsid w:val="007108E3"/>
    <w:rsid w:val="007110B9"/>
    <w:rsid w:val="0071121A"/>
    <w:rsid w:val="007112B8"/>
    <w:rsid w:val="007113E5"/>
    <w:rsid w:val="0071150E"/>
    <w:rsid w:val="00711631"/>
    <w:rsid w:val="0071174B"/>
    <w:rsid w:val="00711963"/>
    <w:rsid w:val="00711A37"/>
    <w:rsid w:val="00711A71"/>
    <w:rsid w:val="00711AA8"/>
    <w:rsid w:val="00711B16"/>
    <w:rsid w:val="00711C53"/>
    <w:rsid w:val="00711D1A"/>
    <w:rsid w:val="00711D3B"/>
    <w:rsid w:val="00711ED5"/>
    <w:rsid w:val="00711EEC"/>
    <w:rsid w:val="00712140"/>
    <w:rsid w:val="00712173"/>
    <w:rsid w:val="00712175"/>
    <w:rsid w:val="00712693"/>
    <w:rsid w:val="00712B76"/>
    <w:rsid w:val="00712BF3"/>
    <w:rsid w:val="00712CB5"/>
    <w:rsid w:val="00712DF0"/>
    <w:rsid w:val="00712FC8"/>
    <w:rsid w:val="00712FE8"/>
    <w:rsid w:val="00713064"/>
    <w:rsid w:val="00713133"/>
    <w:rsid w:val="00713348"/>
    <w:rsid w:val="007133DF"/>
    <w:rsid w:val="00713591"/>
    <w:rsid w:val="00713C3C"/>
    <w:rsid w:val="00713EAD"/>
    <w:rsid w:val="00713FF0"/>
    <w:rsid w:val="007140C3"/>
    <w:rsid w:val="0071424D"/>
    <w:rsid w:val="007145F2"/>
    <w:rsid w:val="007146DF"/>
    <w:rsid w:val="007146E0"/>
    <w:rsid w:val="0071484B"/>
    <w:rsid w:val="00714880"/>
    <w:rsid w:val="00714B31"/>
    <w:rsid w:val="00714BF6"/>
    <w:rsid w:val="00714CBE"/>
    <w:rsid w:val="00714D47"/>
    <w:rsid w:val="00714F01"/>
    <w:rsid w:val="00714F77"/>
    <w:rsid w:val="00714F8A"/>
    <w:rsid w:val="00715130"/>
    <w:rsid w:val="0071552C"/>
    <w:rsid w:val="0071565D"/>
    <w:rsid w:val="0071588C"/>
    <w:rsid w:val="007158F4"/>
    <w:rsid w:val="0071590C"/>
    <w:rsid w:val="00715A8E"/>
    <w:rsid w:val="00715BAF"/>
    <w:rsid w:val="00715C01"/>
    <w:rsid w:val="00715CF9"/>
    <w:rsid w:val="00716159"/>
    <w:rsid w:val="0071628E"/>
    <w:rsid w:val="007164F5"/>
    <w:rsid w:val="007166F5"/>
    <w:rsid w:val="0071691F"/>
    <w:rsid w:val="00716A20"/>
    <w:rsid w:val="00716DE3"/>
    <w:rsid w:val="00717166"/>
    <w:rsid w:val="0071746B"/>
    <w:rsid w:val="007174AC"/>
    <w:rsid w:val="0071789A"/>
    <w:rsid w:val="007178B1"/>
    <w:rsid w:val="00717A10"/>
    <w:rsid w:val="00717BAE"/>
    <w:rsid w:val="00717BB4"/>
    <w:rsid w:val="00717C94"/>
    <w:rsid w:val="00717EB7"/>
    <w:rsid w:val="007200C4"/>
    <w:rsid w:val="007200D1"/>
    <w:rsid w:val="00720209"/>
    <w:rsid w:val="0072021D"/>
    <w:rsid w:val="0072028D"/>
    <w:rsid w:val="007203D6"/>
    <w:rsid w:val="007204E9"/>
    <w:rsid w:val="007204F4"/>
    <w:rsid w:val="0072052E"/>
    <w:rsid w:val="0072063B"/>
    <w:rsid w:val="00720902"/>
    <w:rsid w:val="00720E07"/>
    <w:rsid w:val="007210EB"/>
    <w:rsid w:val="007212A5"/>
    <w:rsid w:val="00721356"/>
    <w:rsid w:val="007214FC"/>
    <w:rsid w:val="0072155E"/>
    <w:rsid w:val="00721588"/>
    <w:rsid w:val="00721649"/>
    <w:rsid w:val="00721655"/>
    <w:rsid w:val="007216A4"/>
    <w:rsid w:val="0072172D"/>
    <w:rsid w:val="00721758"/>
    <w:rsid w:val="007217B6"/>
    <w:rsid w:val="00721AF6"/>
    <w:rsid w:val="00721B1A"/>
    <w:rsid w:val="00721B9C"/>
    <w:rsid w:val="00721DF7"/>
    <w:rsid w:val="00721E0B"/>
    <w:rsid w:val="00721E0F"/>
    <w:rsid w:val="0072208B"/>
    <w:rsid w:val="007220F8"/>
    <w:rsid w:val="007222B8"/>
    <w:rsid w:val="007222F9"/>
    <w:rsid w:val="00722820"/>
    <w:rsid w:val="0072288B"/>
    <w:rsid w:val="0072290C"/>
    <w:rsid w:val="00722972"/>
    <w:rsid w:val="00722D84"/>
    <w:rsid w:val="00722ED2"/>
    <w:rsid w:val="00723290"/>
    <w:rsid w:val="007237A5"/>
    <w:rsid w:val="007239B9"/>
    <w:rsid w:val="00723A59"/>
    <w:rsid w:val="00723BFD"/>
    <w:rsid w:val="00723C64"/>
    <w:rsid w:val="00723D28"/>
    <w:rsid w:val="00723F63"/>
    <w:rsid w:val="00724278"/>
    <w:rsid w:val="007242AF"/>
    <w:rsid w:val="00724441"/>
    <w:rsid w:val="00724966"/>
    <w:rsid w:val="007249B4"/>
    <w:rsid w:val="00724A92"/>
    <w:rsid w:val="00724C5F"/>
    <w:rsid w:val="00724F1B"/>
    <w:rsid w:val="00724F6B"/>
    <w:rsid w:val="007252B0"/>
    <w:rsid w:val="0072551F"/>
    <w:rsid w:val="00725657"/>
    <w:rsid w:val="00725742"/>
    <w:rsid w:val="00725748"/>
    <w:rsid w:val="007257EC"/>
    <w:rsid w:val="0072589D"/>
    <w:rsid w:val="00725934"/>
    <w:rsid w:val="00725C7B"/>
    <w:rsid w:val="00725F45"/>
    <w:rsid w:val="007260DE"/>
    <w:rsid w:val="007262D0"/>
    <w:rsid w:val="00726594"/>
    <w:rsid w:val="007265D7"/>
    <w:rsid w:val="0072669D"/>
    <w:rsid w:val="007267B5"/>
    <w:rsid w:val="0072684E"/>
    <w:rsid w:val="00726B1A"/>
    <w:rsid w:val="00726D23"/>
    <w:rsid w:val="00726EF6"/>
    <w:rsid w:val="00726FA3"/>
    <w:rsid w:val="00727022"/>
    <w:rsid w:val="007270BC"/>
    <w:rsid w:val="007270C1"/>
    <w:rsid w:val="00727147"/>
    <w:rsid w:val="00727222"/>
    <w:rsid w:val="007277CA"/>
    <w:rsid w:val="0072783D"/>
    <w:rsid w:val="007279B9"/>
    <w:rsid w:val="00727AB9"/>
    <w:rsid w:val="00727DE4"/>
    <w:rsid w:val="00727E7C"/>
    <w:rsid w:val="00727E8A"/>
    <w:rsid w:val="00727F72"/>
    <w:rsid w:val="00727FCA"/>
    <w:rsid w:val="007300B8"/>
    <w:rsid w:val="007303BF"/>
    <w:rsid w:val="00730419"/>
    <w:rsid w:val="007307BB"/>
    <w:rsid w:val="0073082D"/>
    <w:rsid w:val="0073089A"/>
    <w:rsid w:val="00730C5C"/>
    <w:rsid w:val="00730D91"/>
    <w:rsid w:val="0073104D"/>
    <w:rsid w:val="0073107E"/>
    <w:rsid w:val="007314A4"/>
    <w:rsid w:val="00731680"/>
    <w:rsid w:val="00731697"/>
    <w:rsid w:val="00731731"/>
    <w:rsid w:val="0073188E"/>
    <w:rsid w:val="007318F6"/>
    <w:rsid w:val="00731973"/>
    <w:rsid w:val="00731A7A"/>
    <w:rsid w:val="00731AAF"/>
    <w:rsid w:val="00731B0B"/>
    <w:rsid w:val="00731BD5"/>
    <w:rsid w:val="00731C18"/>
    <w:rsid w:val="00731C47"/>
    <w:rsid w:val="00731C5E"/>
    <w:rsid w:val="00731D79"/>
    <w:rsid w:val="00731F73"/>
    <w:rsid w:val="007320FE"/>
    <w:rsid w:val="007321D1"/>
    <w:rsid w:val="007323D4"/>
    <w:rsid w:val="00732442"/>
    <w:rsid w:val="0073248F"/>
    <w:rsid w:val="007326EC"/>
    <w:rsid w:val="00732802"/>
    <w:rsid w:val="00732815"/>
    <w:rsid w:val="00732851"/>
    <w:rsid w:val="007329B8"/>
    <w:rsid w:val="007329EF"/>
    <w:rsid w:val="00732BD3"/>
    <w:rsid w:val="00732CED"/>
    <w:rsid w:val="00732D9D"/>
    <w:rsid w:val="00733118"/>
    <w:rsid w:val="00733190"/>
    <w:rsid w:val="0073349B"/>
    <w:rsid w:val="00733666"/>
    <w:rsid w:val="007339B5"/>
    <w:rsid w:val="00733A95"/>
    <w:rsid w:val="00733B05"/>
    <w:rsid w:val="00733B37"/>
    <w:rsid w:val="00733C3D"/>
    <w:rsid w:val="00733D45"/>
    <w:rsid w:val="00733ED8"/>
    <w:rsid w:val="00733F70"/>
    <w:rsid w:val="00734252"/>
    <w:rsid w:val="00734305"/>
    <w:rsid w:val="007343A3"/>
    <w:rsid w:val="00734587"/>
    <w:rsid w:val="00734618"/>
    <w:rsid w:val="0073470D"/>
    <w:rsid w:val="00734714"/>
    <w:rsid w:val="007347DF"/>
    <w:rsid w:val="00734836"/>
    <w:rsid w:val="007349B2"/>
    <w:rsid w:val="00734AE0"/>
    <w:rsid w:val="00734CEF"/>
    <w:rsid w:val="00734EE8"/>
    <w:rsid w:val="00734FA7"/>
    <w:rsid w:val="007351B2"/>
    <w:rsid w:val="007352BA"/>
    <w:rsid w:val="0073535C"/>
    <w:rsid w:val="0073553E"/>
    <w:rsid w:val="0073571E"/>
    <w:rsid w:val="00735747"/>
    <w:rsid w:val="007357E7"/>
    <w:rsid w:val="00735860"/>
    <w:rsid w:val="00735968"/>
    <w:rsid w:val="00735D16"/>
    <w:rsid w:val="00735DBE"/>
    <w:rsid w:val="00735EFB"/>
    <w:rsid w:val="00736233"/>
    <w:rsid w:val="00736341"/>
    <w:rsid w:val="007363F2"/>
    <w:rsid w:val="00736523"/>
    <w:rsid w:val="007365EA"/>
    <w:rsid w:val="0073667C"/>
    <w:rsid w:val="007367AB"/>
    <w:rsid w:val="007367F8"/>
    <w:rsid w:val="00736813"/>
    <w:rsid w:val="007369EA"/>
    <w:rsid w:val="00736AD2"/>
    <w:rsid w:val="00737111"/>
    <w:rsid w:val="0073743A"/>
    <w:rsid w:val="007375AB"/>
    <w:rsid w:val="00737638"/>
    <w:rsid w:val="007377FD"/>
    <w:rsid w:val="0073782F"/>
    <w:rsid w:val="00737B81"/>
    <w:rsid w:val="00737C1D"/>
    <w:rsid w:val="00737ECB"/>
    <w:rsid w:val="00740074"/>
    <w:rsid w:val="00740203"/>
    <w:rsid w:val="007403B5"/>
    <w:rsid w:val="00740417"/>
    <w:rsid w:val="007406AE"/>
    <w:rsid w:val="00740792"/>
    <w:rsid w:val="007408B1"/>
    <w:rsid w:val="00740AEF"/>
    <w:rsid w:val="00740B16"/>
    <w:rsid w:val="00740B6E"/>
    <w:rsid w:val="00740CA7"/>
    <w:rsid w:val="00740D1F"/>
    <w:rsid w:val="00740E35"/>
    <w:rsid w:val="00741104"/>
    <w:rsid w:val="007411A1"/>
    <w:rsid w:val="00741357"/>
    <w:rsid w:val="007413D2"/>
    <w:rsid w:val="00741587"/>
    <w:rsid w:val="00741ACF"/>
    <w:rsid w:val="00741ADB"/>
    <w:rsid w:val="00741B6E"/>
    <w:rsid w:val="00741C8F"/>
    <w:rsid w:val="00741CE9"/>
    <w:rsid w:val="00741E61"/>
    <w:rsid w:val="00741F0D"/>
    <w:rsid w:val="00742000"/>
    <w:rsid w:val="0074205D"/>
    <w:rsid w:val="007420DC"/>
    <w:rsid w:val="00742452"/>
    <w:rsid w:val="00742515"/>
    <w:rsid w:val="00742572"/>
    <w:rsid w:val="0074288F"/>
    <w:rsid w:val="00742A8E"/>
    <w:rsid w:val="00742B68"/>
    <w:rsid w:val="00742D4D"/>
    <w:rsid w:val="00742FBB"/>
    <w:rsid w:val="00742FCF"/>
    <w:rsid w:val="00743002"/>
    <w:rsid w:val="007437AE"/>
    <w:rsid w:val="00743B96"/>
    <w:rsid w:val="0074400B"/>
    <w:rsid w:val="0074421D"/>
    <w:rsid w:val="00744621"/>
    <w:rsid w:val="00744810"/>
    <w:rsid w:val="00744B14"/>
    <w:rsid w:val="00744C0A"/>
    <w:rsid w:val="00744DE7"/>
    <w:rsid w:val="00744F9A"/>
    <w:rsid w:val="0074504A"/>
    <w:rsid w:val="007451CA"/>
    <w:rsid w:val="0074527F"/>
    <w:rsid w:val="007452EB"/>
    <w:rsid w:val="007453B4"/>
    <w:rsid w:val="00745488"/>
    <w:rsid w:val="0074563E"/>
    <w:rsid w:val="00745683"/>
    <w:rsid w:val="00745761"/>
    <w:rsid w:val="007457C5"/>
    <w:rsid w:val="007459CC"/>
    <w:rsid w:val="00745B5B"/>
    <w:rsid w:val="00745C74"/>
    <w:rsid w:val="00745CA4"/>
    <w:rsid w:val="00745E5A"/>
    <w:rsid w:val="0074620D"/>
    <w:rsid w:val="00746400"/>
    <w:rsid w:val="00746417"/>
    <w:rsid w:val="00746A87"/>
    <w:rsid w:val="00746B0A"/>
    <w:rsid w:val="00746CD0"/>
    <w:rsid w:val="00746D38"/>
    <w:rsid w:val="00746D8F"/>
    <w:rsid w:val="00746E8C"/>
    <w:rsid w:val="00747040"/>
    <w:rsid w:val="007471A9"/>
    <w:rsid w:val="007471C4"/>
    <w:rsid w:val="00747395"/>
    <w:rsid w:val="007475BB"/>
    <w:rsid w:val="007477E8"/>
    <w:rsid w:val="00747AE2"/>
    <w:rsid w:val="00747BF1"/>
    <w:rsid w:val="00747C33"/>
    <w:rsid w:val="00747E18"/>
    <w:rsid w:val="00747E3D"/>
    <w:rsid w:val="00747EAC"/>
    <w:rsid w:val="00747ED5"/>
    <w:rsid w:val="00750183"/>
    <w:rsid w:val="007502C0"/>
    <w:rsid w:val="00750419"/>
    <w:rsid w:val="007504AA"/>
    <w:rsid w:val="00750528"/>
    <w:rsid w:val="00750551"/>
    <w:rsid w:val="00750801"/>
    <w:rsid w:val="007508F4"/>
    <w:rsid w:val="00750912"/>
    <w:rsid w:val="00750B68"/>
    <w:rsid w:val="00750CBA"/>
    <w:rsid w:val="00750D4A"/>
    <w:rsid w:val="00750E2E"/>
    <w:rsid w:val="00750E5F"/>
    <w:rsid w:val="00750F81"/>
    <w:rsid w:val="00750FA3"/>
    <w:rsid w:val="00751318"/>
    <w:rsid w:val="0075155A"/>
    <w:rsid w:val="00751734"/>
    <w:rsid w:val="0075188A"/>
    <w:rsid w:val="007519BF"/>
    <w:rsid w:val="00751CF6"/>
    <w:rsid w:val="00751DE5"/>
    <w:rsid w:val="00751E12"/>
    <w:rsid w:val="00751F4F"/>
    <w:rsid w:val="0075203C"/>
    <w:rsid w:val="00752143"/>
    <w:rsid w:val="00752257"/>
    <w:rsid w:val="0075231F"/>
    <w:rsid w:val="007524E7"/>
    <w:rsid w:val="007524FC"/>
    <w:rsid w:val="00752769"/>
    <w:rsid w:val="00752915"/>
    <w:rsid w:val="00752916"/>
    <w:rsid w:val="00752B9B"/>
    <w:rsid w:val="00752D54"/>
    <w:rsid w:val="00752E7A"/>
    <w:rsid w:val="007530DB"/>
    <w:rsid w:val="0075320F"/>
    <w:rsid w:val="007535A7"/>
    <w:rsid w:val="007535E4"/>
    <w:rsid w:val="007536B0"/>
    <w:rsid w:val="007536F2"/>
    <w:rsid w:val="00753764"/>
    <w:rsid w:val="007537D3"/>
    <w:rsid w:val="00753F3A"/>
    <w:rsid w:val="007540D0"/>
    <w:rsid w:val="0075439C"/>
    <w:rsid w:val="0075445A"/>
    <w:rsid w:val="007546AB"/>
    <w:rsid w:val="0075496E"/>
    <w:rsid w:val="007549C8"/>
    <w:rsid w:val="00754B9A"/>
    <w:rsid w:val="00754C53"/>
    <w:rsid w:val="00754CAB"/>
    <w:rsid w:val="00754EA5"/>
    <w:rsid w:val="00755164"/>
    <w:rsid w:val="007551CA"/>
    <w:rsid w:val="0075527E"/>
    <w:rsid w:val="0075529C"/>
    <w:rsid w:val="007552DB"/>
    <w:rsid w:val="00755473"/>
    <w:rsid w:val="007555AB"/>
    <w:rsid w:val="007558AC"/>
    <w:rsid w:val="007559A6"/>
    <w:rsid w:val="00755AF6"/>
    <w:rsid w:val="00755B25"/>
    <w:rsid w:val="00755CA6"/>
    <w:rsid w:val="00755F1C"/>
    <w:rsid w:val="00756257"/>
    <w:rsid w:val="00756342"/>
    <w:rsid w:val="00756368"/>
    <w:rsid w:val="007563E4"/>
    <w:rsid w:val="007565C9"/>
    <w:rsid w:val="00756862"/>
    <w:rsid w:val="007569D4"/>
    <w:rsid w:val="00756A58"/>
    <w:rsid w:val="00756B09"/>
    <w:rsid w:val="00756C64"/>
    <w:rsid w:val="00756D23"/>
    <w:rsid w:val="00756E44"/>
    <w:rsid w:val="00757052"/>
    <w:rsid w:val="0075707A"/>
    <w:rsid w:val="007570AD"/>
    <w:rsid w:val="0075721E"/>
    <w:rsid w:val="0075728D"/>
    <w:rsid w:val="00757325"/>
    <w:rsid w:val="0075734A"/>
    <w:rsid w:val="007573D5"/>
    <w:rsid w:val="00757456"/>
    <w:rsid w:val="0075763C"/>
    <w:rsid w:val="00757779"/>
    <w:rsid w:val="00757877"/>
    <w:rsid w:val="0075789C"/>
    <w:rsid w:val="00757E92"/>
    <w:rsid w:val="00760083"/>
    <w:rsid w:val="007603CF"/>
    <w:rsid w:val="007608EB"/>
    <w:rsid w:val="00760944"/>
    <w:rsid w:val="007609DE"/>
    <w:rsid w:val="00760A19"/>
    <w:rsid w:val="00760B02"/>
    <w:rsid w:val="00760B3D"/>
    <w:rsid w:val="00760B78"/>
    <w:rsid w:val="00760C49"/>
    <w:rsid w:val="00760C7F"/>
    <w:rsid w:val="00760F17"/>
    <w:rsid w:val="00761181"/>
    <w:rsid w:val="00761383"/>
    <w:rsid w:val="00761585"/>
    <w:rsid w:val="007617FC"/>
    <w:rsid w:val="00761840"/>
    <w:rsid w:val="00761861"/>
    <w:rsid w:val="00761960"/>
    <w:rsid w:val="0076196E"/>
    <w:rsid w:val="00761EFC"/>
    <w:rsid w:val="00761F17"/>
    <w:rsid w:val="00762076"/>
    <w:rsid w:val="007620C8"/>
    <w:rsid w:val="007621B5"/>
    <w:rsid w:val="0076232B"/>
    <w:rsid w:val="0076253A"/>
    <w:rsid w:val="007628DE"/>
    <w:rsid w:val="00762959"/>
    <w:rsid w:val="00762A5D"/>
    <w:rsid w:val="00762A72"/>
    <w:rsid w:val="00762BF0"/>
    <w:rsid w:val="00762DF4"/>
    <w:rsid w:val="00762E0B"/>
    <w:rsid w:val="007631CC"/>
    <w:rsid w:val="007632D1"/>
    <w:rsid w:val="00763374"/>
    <w:rsid w:val="007633C6"/>
    <w:rsid w:val="00763405"/>
    <w:rsid w:val="00763490"/>
    <w:rsid w:val="00763507"/>
    <w:rsid w:val="00763641"/>
    <w:rsid w:val="00763742"/>
    <w:rsid w:val="00763C67"/>
    <w:rsid w:val="00763E27"/>
    <w:rsid w:val="00763E6D"/>
    <w:rsid w:val="007643F1"/>
    <w:rsid w:val="00764405"/>
    <w:rsid w:val="0076453D"/>
    <w:rsid w:val="007646D3"/>
    <w:rsid w:val="007647BE"/>
    <w:rsid w:val="00764B73"/>
    <w:rsid w:val="00764C18"/>
    <w:rsid w:val="00764E66"/>
    <w:rsid w:val="00764EB0"/>
    <w:rsid w:val="00764EDA"/>
    <w:rsid w:val="007650CE"/>
    <w:rsid w:val="00765220"/>
    <w:rsid w:val="007653BE"/>
    <w:rsid w:val="007655B5"/>
    <w:rsid w:val="00765666"/>
    <w:rsid w:val="007656C1"/>
    <w:rsid w:val="007656CD"/>
    <w:rsid w:val="0076591E"/>
    <w:rsid w:val="00765B41"/>
    <w:rsid w:val="00765EEC"/>
    <w:rsid w:val="00766111"/>
    <w:rsid w:val="0076616D"/>
    <w:rsid w:val="007663B1"/>
    <w:rsid w:val="00766630"/>
    <w:rsid w:val="007666B4"/>
    <w:rsid w:val="007666BD"/>
    <w:rsid w:val="0076677C"/>
    <w:rsid w:val="007667B6"/>
    <w:rsid w:val="0076687D"/>
    <w:rsid w:val="00766B28"/>
    <w:rsid w:val="00766CB1"/>
    <w:rsid w:val="00766DF7"/>
    <w:rsid w:val="00766E6A"/>
    <w:rsid w:val="00766EDB"/>
    <w:rsid w:val="007672CF"/>
    <w:rsid w:val="007673AB"/>
    <w:rsid w:val="0076757A"/>
    <w:rsid w:val="00767A49"/>
    <w:rsid w:val="00767A7D"/>
    <w:rsid w:val="00767ADB"/>
    <w:rsid w:val="00767C93"/>
    <w:rsid w:val="00767D36"/>
    <w:rsid w:val="00767D4A"/>
    <w:rsid w:val="00767D66"/>
    <w:rsid w:val="00770074"/>
    <w:rsid w:val="007700C9"/>
    <w:rsid w:val="007701A9"/>
    <w:rsid w:val="00770290"/>
    <w:rsid w:val="0077036A"/>
    <w:rsid w:val="00770422"/>
    <w:rsid w:val="00770438"/>
    <w:rsid w:val="0077086E"/>
    <w:rsid w:val="00770884"/>
    <w:rsid w:val="0077096B"/>
    <w:rsid w:val="007709EA"/>
    <w:rsid w:val="007709F6"/>
    <w:rsid w:val="00770A7C"/>
    <w:rsid w:val="00770B11"/>
    <w:rsid w:val="00770B7A"/>
    <w:rsid w:val="00770CDC"/>
    <w:rsid w:val="00770DA8"/>
    <w:rsid w:val="007712AE"/>
    <w:rsid w:val="00771398"/>
    <w:rsid w:val="007713C9"/>
    <w:rsid w:val="0077163B"/>
    <w:rsid w:val="007719E7"/>
    <w:rsid w:val="00771BB6"/>
    <w:rsid w:val="00771CF7"/>
    <w:rsid w:val="00771D9A"/>
    <w:rsid w:val="00771E66"/>
    <w:rsid w:val="0077203B"/>
    <w:rsid w:val="007722D9"/>
    <w:rsid w:val="00772467"/>
    <w:rsid w:val="007724F1"/>
    <w:rsid w:val="0077284E"/>
    <w:rsid w:val="007728AD"/>
    <w:rsid w:val="00772A43"/>
    <w:rsid w:val="00772B0A"/>
    <w:rsid w:val="00772D7C"/>
    <w:rsid w:val="00772E21"/>
    <w:rsid w:val="0077306C"/>
    <w:rsid w:val="007731B5"/>
    <w:rsid w:val="007731E3"/>
    <w:rsid w:val="007737AF"/>
    <w:rsid w:val="00773830"/>
    <w:rsid w:val="007738D4"/>
    <w:rsid w:val="00773BAC"/>
    <w:rsid w:val="00773C09"/>
    <w:rsid w:val="00773D7F"/>
    <w:rsid w:val="00773DD9"/>
    <w:rsid w:val="00773E71"/>
    <w:rsid w:val="00773E90"/>
    <w:rsid w:val="00773EC4"/>
    <w:rsid w:val="00774373"/>
    <w:rsid w:val="007747BA"/>
    <w:rsid w:val="00774AB8"/>
    <w:rsid w:val="00774BA4"/>
    <w:rsid w:val="00774BF0"/>
    <w:rsid w:val="00774D99"/>
    <w:rsid w:val="00774DC4"/>
    <w:rsid w:val="00774DE2"/>
    <w:rsid w:val="00774DF8"/>
    <w:rsid w:val="0077513A"/>
    <w:rsid w:val="0077515F"/>
    <w:rsid w:val="007751C8"/>
    <w:rsid w:val="0077549A"/>
    <w:rsid w:val="007754C2"/>
    <w:rsid w:val="007756F0"/>
    <w:rsid w:val="00775774"/>
    <w:rsid w:val="007757EF"/>
    <w:rsid w:val="00775A28"/>
    <w:rsid w:val="00775AA1"/>
    <w:rsid w:val="00775D21"/>
    <w:rsid w:val="00775D43"/>
    <w:rsid w:val="00775E51"/>
    <w:rsid w:val="00775EE4"/>
    <w:rsid w:val="00775EE6"/>
    <w:rsid w:val="00775F29"/>
    <w:rsid w:val="00775F2B"/>
    <w:rsid w:val="00775F9B"/>
    <w:rsid w:val="0077600F"/>
    <w:rsid w:val="007760C1"/>
    <w:rsid w:val="0077630C"/>
    <w:rsid w:val="00776361"/>
    <w:rsid w:val="007763CE"/>
    <w:rsid w:val="00776442"/>
    <w:rsid w:val="007767E7"/>
    <w:rsid w:val="00776843"/>
    <w:rsid w:val="00776988"/>
    <w:rsid w:val="00776AE4"/>
    <w:rsid w:val="00776CC9"/>
    <w:rsid w:val="00776D67"/>
    <w:rsid w:val="00776ED7"/>
    <w:rsid w:val="00776FB8"/>
    <w:rsid w:val="00776FC7"/>
    <w:rsid w:val="00776FEB"/>
    <w:rsid w:val="007770EB"/>
    <w:rsid w:val="007772B0"/>
    <w:rsid w:val="007778F9"/>
    <w:rsid w:val="007779BE"/>
    <w:rsid w:val="00777A79"/>
    <w:rsid w:val="00777C14"/>
    <w:rsid w:val="00777C4B"/>
    <w:rsid w:val="00780124"/>
    <w:rsid w:val="0078024B"/>
    <w:rsid w:val="00780368"/>
    <w:rsid w:val="00780488"/>
    <w:rsid w:val="007805E5"/>
    <w:rsid w:val="007809E8"/>
    <w:rsid w:val="00780B2D"/>
    <w:rsid w:val="00780BEE"/>
    <w:rsid w:val="00780F4B"/>
    <w:rsid w:val="00781015"/>
    <w:rsid w:val="00781559"/>
    <w:rsid w:val="00781712"/>
    <w:rsid w:val="007817FE"/>
    <w:rsid w:val="007818A7"/>
    <w:rsid w:val="00781B8E"/>
    <w:rsid w:val="00781C54"/>
    <w:rsid w:val="00781E0A"/>
    <w:rsid w:val="00781E8A"/>
    <w:rsid w:val="00781FED"/>
    <w:rsid w:val="0078205C"/>
    <w:rsid w:val="00782100"/>
    <w:rsid w:val="00782358"/>
    <w:rsid w:val="00782B36"/>
    <w:rsid w:val="00782B94"/>
    <w:rsid w:val="00782D9F"/>
    <w:rsid w:val="00782F74"/>
    <w:rsid w:val="0078302D"/>
    <w:rsid w:val="0078336F"/>
    <w:rsid w:val="00783481"/>
    <w:rsid w:val="007839EC"/>
    <w:rsid w:val="00783B43"/>
    <w:rsid w:val="00783C2C"/>
    <w:rsid w:val="00783C6B"/>
    <w:rsid w:val="00783CFF"/>
    <w:rsid w:val="00783D00"/>
    <w:rsid w:val="00783D68"/>
    <w:rsid w:val="007841FF"/>
    <w:rsid w:val="007842A2"/>
    <w:rsid w:val="007844E1"/>
    <w:rsid w:val="00784783"/>
    <w:rsid w:val="007847CF"/>
    <w:rsid w:val="00784848"/>
    <w:rsid w:val="00784DFA"/>
    <w:rsid w:val="00785020"/>
    <w:rsid w:val="00785331"/>
    <w:rsid w:val="0078557E"/>
    <w:rsid w:val="0078564D"/>
    <w:rsid w:val="0078567D"/>
    <w:rsid w:val="007856E6"/>
    <w:rsid w:val="00785736"/>
    <w:rsid w:val="0078584E"/>
    <w:rsid w:val="00785951"/>
    <w:rsid w:val="00785965"/>
    <w:rsid w:val="00785A70"/>
    <w:rsid w:val="00785A71"/>
    <w:rsid w:val="00785CC5"/>
    <w:rsid w:val="00785D0E"/>
    <w:rsid w:val="00785DE5"/>
    <w:rsid w:val="00785EC3"/>
    <w:rsid w:val="00785FE4"/>
    <w:rsid w:val="007860EA"/>
    <w:rsid w:val="00786284"/>
    <w:rsid w:val="00786293"/>
    <w:rsid w:val="007867E6"/>
    <w:rsid w:val="007867F5"/>
    <w:rsid w:val="007868A9"/>
    <w:rsid w:val="007869F7"/>
    <w:rsid w:val="00786E74"/>
    <w:rsid w:val="00786FBC"/>
    <w:rsid w:val="00786FD0"/>
    <w:rsid w:val="00787029"/>
    <w:rsid w:val="0078702E"/>
    <w:rsid w:val="00787312"/>
    <w:rsid w:val="0078743A"/>
    <w:rsid w:val="0078754C"/>
    <w:rsid w:val="007875D7"/>
    <w:rsid w:val="0078765A"/>
    <w:rsid w:val="00787755"/>
    <w:rsid w:val="0078775E"/>
    <w:rsid w:val="00787939"/>
    <w:rsid w:val="00787BC7"/>
    <w:rsid w:val="00787BF7"/>
    <w:rsid w:val="00787C5D"/>
    <w:rsid w:val="00787DD2"/>
    <w:rsid w:val="00787F18"/>
    <w:rsid w:val="00787FAD"/>
    <w:rsid w:val="0079025B"/>
    <w:rsid w:val="007905B2"/>
    <w:rsid w:val="00790639"/>
    <w:rsid w:val="00790657"/>
    <w:rsid w:val="00790677"/>
    <w:rsid w:val="007906F6"/>
    <w:rsid w:val="0079077E"/>
    <w:rsid w:val="0079079A"/>
    <w:rsid w:val="007908DA"/>
    <w:rsid w:val="00790AC6"/>
    <w:rsid w:val="00790CAC"/>
    <w:rsid w:val="00790D1B"/>
    <w:rsid w:val="00790D21"/>
    <w:rsid w:val="00790DE6"/>
    <w:rsid w:val="00790FC4"/>
    <w:rsid w:val="0079128B"/>
    <w:rsid w:val="007913AB"/>
    <w:rsid w:val="007913BA"/>
    <w:rsid w:val="00791415"/>
    <w:rsid w:val="00791564"/>
    <w:rsid w:val="007918BE"/>
    <w:rsid w:val="00791903"/>
    <w:rsid w:val="00791AA8"/>
    <w:rsid w:val="00791CA0"/>
    <w:rsid w:val="00791CDA"/>
    <w:rsid w:val="00791D54"/>
    <w:rsid w:val="00791E10"/>
    <w:rsid w:val="00791E36"/>
    <w:rsid w:val="00791E4F"/>
    <w:rsid w:val="0079208C"/>
    <w:rsid w:val="007920A5"/>
    <w:rsid w:val="007920BC"/>
    <w:rsid w:val="00792239"/>
    <w:rsid w:val="00792357"/>
    <w:rsid w:val="00792642"/>
    <w:rsid w:val="00792649"/>
    <w:rsid w:val="007926F3"/>
    <w:rsid w:val="00792B05"/>
    <w:rsid w:val="00792C0A"/>
    <w:rsid w:val="00792C5C"/>
    <w:rsid w:val="00792FCB"/>
    <w:rsid w:val="007931B4"/>
    <w:rsid w:val="00793470"/>
    <w:rsid w:val="0079348C"/>
    <w:rsid w:val="007935A3"/>
    <w:rsid w:val="007936C6"/>
    <w:rsid w:val="007937D5"/>
    <w:rsid w:val="0079393B"/>
    <w:rsid w:val="00793D8A"/>
    <w:rsid w:val="00793FA3"/>
    <w:rsid w:val="0079489E"/>
    <w:rsid w:val="00794A42"/>
    <w:rsid w:val="00794A87"/>
    <w:rsid w:val="00794AB0"/>
    <w:rsid w:val="00794BAD"/>
    <w:rsid w:val="00794C6F"/>
    <w:rsid w:val="00794CF8"/>
    <w:rsid w:val="00795120"/>
    <w:rsid w:val="00795201"/>
    <w:rsid w:val="0079525A"/>
    <w:rsid w:val="00795262"/>
    <w:rsid w:val="00795299"/>
    <w:rsid w:val="00795310"/>
    <w:rsid w:val="007953DC"/>
    <w:rsid w:val="00795439"/>
    <w:rsid w:val="00795641"/>
    <w:rsid w:val="0079593D"/>
    <w:rsid w:val="00795C22"/>
    <w:rsid w:val="00795D45"/>
    <w:rsid w:val="00795D73"/>
    <w:rsid w:val="00795D9E"/>
    <w:rsid w:val="00795EE3"/>
    <w:rsid w:val="00795F5A"/>
    <w:rsid w:val="007960CA"/>
    <w:rsid w:val="0079635E"/>
    <w:rsid w:val="00796439"/>
    <w:rsid w:val="007964BB"/>
    <w:rsid w:val="007966CF"/>
    <w:rsid w:val="007967D4"/>
    <w:rsid w:val="00796852"/>
    <w:rsid w:val="007968CA"/>
    <w:rsid w:val="00796BA6"/>
    <w:rsid w:val="00796C8B"/>
    <w:rsid w:val="00796C9B"/>
    <w:rsid w:val="00796D9D"/>
    <w:rsid w:val="00796E4E"/>
    <w:rsid w:val="00796F83"/>
    <w:rsid w:val="00797070"/>
    <w:rsid w:val="00797327"/>
    <w:rsid w:val="00797363"/>
    <w:rsid w:val="007973AD"/>
    <w:rsid w:val="0079742C"/>
    <w:rsid w:val="0079783A"/>
    <w:rsid w:val="00797A3D"/>
    <w:rsid w:val="00797B70"/>
    <w:rsid w:val="00797D68"/>
    <w:rsid w:val="00797DC2"/>
    <w:rsid w:val="00797F01"/>
    <w:rsid w:val="007A0183"/>
    <w:rsid w:val="007A026B"/>
    <w:rsid w:val="007A0382"/>
    <w:rsid w:val="007A048A"/>
    <w:rsid w:val="007A0564"/>
    <w:rsid w:val="007A06DE"/>
    <w:rsid w:val="007A077A"/>
    <w:rsid w:val="007A077C"/>
    <w:rsid w:val="007A0953"/>
    <w:rsid w:val="007A0A08"/>
    <w:rsid w:val="007A0C11"/>
    <w:rsid w:val="007A0E09"/>
    <w:rsid w:val="007A0F38"/>
    <w:rsid w:val="007A17DC"/>
    <w:rsid w:val="007A184F"/>
    <w:rsid w:val="007A1A1C"/>
    <w:rsid w:val="007A1A51"/>
    <w:rsid w:val="007A1DE2"/>
    <w:rsid w:val="007A1EC4"/>
    <w:rsid w:val="007A1F34"/>
    <w:rsid w:val="007A1F7C"/>
    <w:rsid w:val="007A26D9"/>
    <w:rsid w:val="007A2797"/>
    <w:rsid w:val="007A2853"/>
    <w:rsid w:val="007A2904"/>
    <w:rsid w:val="007A2C86"/>
    <w:rsid w:val="007A2E63"/>
    <w:rsid w:val="007A2FDB"/>
    <w:rsid w:val="007A3054"/>
    <w:rsid w:val="007A30BE"/>
    <w:rsid w:val="007A326D"/>
    <w:rsid w:val="007A32A6"/>
    <w:rsid w:val="007A33A7"/>
    <w:rsid w:val="007A35A8"/>
    <w:rsid w:val="007A36B1"/>
    <w:rsid w:val="007A37D9"/>
    <w:rsid w:val="007A385A"/>
    <w:rsid w:val="007A3C49"/>
    <w:rsid w:val="007A3E1A"/>
    <w:rsid w:val="007A3F57"/>
    <w:rsid w:val="007A4465"/>
    <w:rsid w:val="007A45EE"/>
    <w:rsid w:val="007A46D2"/>
    <w:rsid w:val="007A4877"/>
    <w:rsid w:val="007A4A2E"/>
    <w:rsid w:val="007A4A7A"/>
    <w:rsid w:val="007A4AA0"/>
    <w:rsid w:val="007A4B24"/>
    <w:rsid w:val="007A4B9A"/>
    <w:rsid w:val="007A4FFE"/>
    <w:rsid w:val="007A5046"/>
    <w:rsid w:val="007A5070"/>
    <w:rsid w:val="007A52C1"/>
    <w:rsid w:val="007A5425"/>
    <w:rsid w:val="007A55BF"/>
    <w:rsid w:val="007A564F"/>
    <w:rsid w:val="007A589E"/>
    <w:rsid w:val="007A5A75"/>
    <w:rsid w:val="007A6180"/>
    <w:rsid w:val="007A651A"/>
    <w:rsid w:val="007A6805"/>
    <w:rsid w:val="007A6869"/>
    <w:rsid w:val="007A68E3"/>
    <w:rsid w:val="007A6BD4"/>
    <w:rsid w:val="007A6CEC"/>
    <w:rsid w:val="007A6D72"/>
    <w:rsid w:val="007A6D84"/>
    <w:rsid w:val="007A6F76"/>
    <w:rsid w:val="007A70C2"/>
    <w:rsid w:val="007A724E"/>
    <w:rsid w:val="007A7270"/>
    <w:rsid w:val="007A7366"/>
    <w:rsid w:val="007A73A2"/>
    <w:rsid w:val="007A73E8"/>
    <w:rsid w:val="007A74B6"/>
    <w:rsid w:val="007A760D"/>
    <w:rsid w:val="007A76D3"/>
    <w:rsid w:val="007A7763"/>
    <w:rsid w:val="007A780B"/>
    <w:rsid w:val="007A7BE5"/>
    <w:rsid w:val="007A7C41"/>
    <w:rsid w:val="007A7E3F"/>
    <w:rsid w:val="007A7F2F"/>
    <w:rsid w:val="007B003F"/>
    <w:rsid w:val="007B01AB"/>
    <w:rsid w:val="007B0398"/>
    <w:rsid w:val="007B0441"/>
    <w:rsid w:val="007B0679"/>
    <w:rsid w:val="007B0861"/>
    <w:rsid w:val="007B08E8"/>
    <w:rsid w:val="007B0902"/>
    <w:rsid w:val="007B0A29"/>
    <w:rsid w:val="007B0AA2"/>
    <w:rsid w:val="007B0B58"/>
    <w:rsid w:val="007B0CBA"/>
    <w:rsid w:val="007B0DF6"/>
    <w:rsid w:val="007B0E0C"/>
    <w:rsid w:val="007B0FE7"/>
    <w:rsid w:val="007B1349"/>
    <w:rsid w:val="007B13A1"/>
    <w:rsid w:val="007B13B1"/>
    <w:rsid w:val="007B16D0"/>
    <w:rsid w:val="007B18A2"/>
    <w:rsid w:val="007B1918"/>
    <w:rsid w:val="007B1AB6"/>
    <w:rsid w:val="007B1BC3"/>
    <w:rsid w:val="007B1F3F"/>
    <w:rsid w:val="007B1FC8"/>
    <w:rsid w:val="007B2058"/>
    <w:rsid w:val="007B207C"/>
    <w:rsid w:val="007B2181"/>
    <w:rsid w:val="007B219E"/>
    <w:rsid w:val="007B25B8"/>
    <w:rsid w:val="007B26A8"/>
    <w:rsid w:val="007B290F"/>
    <w:rsid w:val="007B2B40"/>
    <w:rsid w:val="007B2BD1"/>
    <w:rsid w:val="007B2D9E"/>
    <w:rsid w:val="007B2DAC"/>
    <w:rsid w:val="007B2E59"/>
    <w:rsid w:val="007B2EF4"/>
    <w:rsid w:val="007B33A9"/>
    <w:rsid w:val="007B3431"/>
    <w:rsid w:val="007B3534"/>
    <w:rsid w:val="007B35A2"/>
    <w:rsid w:val="007B39A7"/>
    <w:rsid w:val="007B3B2D"/>
    <w:rsid w:val="007B4066"/>
    <w:rsid w:val="007B4149"/>
    <w:rsid w:val="007B418F"/>
    <w:rsid w:val="007B41A9"/>
    <w:rsid w:val="007B42FA"/>
    <w:rsid w:val="007B4371"/>
    <w:rsid w:val="007B440B"/>
    <w:rsid w:val="007B444D"/>
    <w:rsid w:val="007B44B4"/>
    <w:rsid w:val="007B44BF"/>
    <w:rsid w:val="007B44EB"/>
    <w:rsid w:val="007B4707"/>
    <w:rsid w:val="007B4736"/>
    <w:rsid w:val="007B47C3"/>
    <w:rsid w:val="007B4B45"/>
    <w:rsid w:val="007B4B9C"/>
    <w:rsid w:val="007B4C42"/>
    <w:rsid w:val="007B4C59"/>
    <w:rsid w:val="007B4D04"/>
    <w:rsid w:val="007B4DBA"/>
    <w:rsid w:val="007B4ED7"/>
    <w:rsid w:val="007B4F7A"/>
    <w:rsid w:val="007B538B"/>
    <w:rsid w:val="007B5550"/>
    <w:rsid w:val="007B56EC"/>
    <w:rsid w:val="007B5A1A"/>
    <w:rsid w:val="007B5AD0"/>
    <w:rsid w:val="007B5BDC"/>
    <w:rsid w:val="007B5CF6"/>
    <w:rsid w:val="007B5E14"/>
    <w:rsid w:val="007B6082"/>
    <w:rsid w:val="007B61BF"/>
    <w:rsid w:val="007B61D5"/>
    <w:rsid w:val="007B63E0"/>
    <w:rsid w:val="007B6447"/>
    <w:rsid w:val="007B64FB"/>
    <w:rsid w:val="007B651C"/>
    <w:rsid w:val="007B65CB"/>
    <w:rsid w:val="007B6893"/>
    <w:rsid w:val="007B690F"/>
    <w:rsid w:val="007B6927"/>
    <w:rsid w:val="007B69FD"/>
    <w:rsid w:val="007B6E40"/>
    <w:rsid w:val="007B740C"/>
    <w:rsid w:val="007B77E0"/>
    <w:rsid w:val="007B7830"/>
    <w:rsid w:val="007B78BA"/>
    <w:rsid w:val="007B78DB"/>
    <w:rsid w:val="007B7949"/>
    <w:rsid w:val="007B7B5F"/>
    <w:rsid w:val="007B7DE8"/>
    <w:rsid w:val="007B7E5E"/>
    <w:rsid w:val="007C0008"/>
    <w:rsid w:val="007C01D7"/>
    <w:rsid w:val="007C01EB"/>
    <w:rsid w:val="007C01FA"/>
    <w:rsid w:val="007C0291"/>
    <w:rsid w:val="007C0298"/>
    <w:rsid w:val="007C0499"/>
    <w:rsid w:val="007C05F5"/>
    <w:rsid w:val="007C0657"/>
    <w:rsid w:val="007C0705"/>
    <w:rsid w:val="007C0833"/>
    <w:rsid w:val="007C0B08"/>
    <w:rsid w:val="007C0BFF"/>
    <w:rsid w:val="007C0D5D"/>
    <w:rsid w:val="007C0EA6"/>
    <w:rsid w:val="007C0FE8"/>
    <w:rsid w:val="007C1093"/>
    <w:rsid w:val="007C131C"/>
    <w:rsid w:val="007C17BF"/>
    <w:rsid w:val="007C185D"/>
    <w:rsid w:val="007C1914"/>
    <w:rsid w:val="007C1983"/>
    <w:rsid w:val="007C1A46"/>
    <w:rsid w:val="007C1BCE"/>
    <w:rsid w:val="007C1C3A"/>
    <w:rsid w:val="007C1D20"/>
    <w:rsid w:val="007C1F8C"/>
    <w:rsid w:val="007C209E"/>
    <w:rsid w:val="007C235C"/>
    <w:rsid w:val="007C2457"/>
    <w:rsid w:val="007C2517"/>
    <w:rsid w:val="007C25BA"/>
    <w:rsid w:val="007C25BD"/>
    <w:rsid w:val="007C2709"/>
    <w:rsid w:val="007C285E"/>
    <w:rsid w:val="007C2A75"/>
    <w:rsid w:val="007C2C91"/>
    <w:rsid w:val="007C2D8E"/>
    <w:rsid w:val="007C3105"/>
    <w:rsid w:val="007C33FE"/>
    <w:rsid w:val="007C356B"/>
    <w:rsid w:val="007C3657"/>
    <w:rsid w:val="007C36CC"/>
    <w:rsid w:val="007C37D3"/>
    <w:rsid w:val="007C381C"/>
    <w:rsid w:val="007C386F"/>
    <w:rsid w:val="007C3959"/>
    <w:rsid w:val="007C3A53"/>
    <w:rsid w:val="007C3BC3"/>
    <w:rsid w:val="007C3E55"/>
    <w:rsid w:val="007C3EB9"/>
    <w:rsid w:val="007C41BF"/>
    <w:rsid w:val="007C423C"/>
    <w:rsid w:val="007C44DF"/>
    <w:rsid w:val="007C4668"/>
    <w:rsid w:val="007C4950"/>
    <w:rsid w:val="007C4B58"/>
    <w:rsid w:val="007C4B86"/>
    <w:rsid w:val="007C4FA8"/>
    <w:rsid w:val="007C5255"/>
    <w:rsid w:val="007C53F4"/>
    <w:rsid w:val="007C5468"/>
    <w:rsid w:val="007C54AE"/>
    <w:rsid w:val="007C54B9"/>
    <w:rsid w:val="007C55DF"/>
    <w:rsid w:val="007C56CC"/>
    <w:rsid w:val="007C5809"/>
    <w:rsid w:val="007C592B"/>
    <w:rsid w:val="007C593D"/>
    <w:rsid w:val="007C5961"/>
    <w:rsid w:val="007C59C8"/>
    <w:rsid w:val="007C59F6"/>
    <w:rsid w:val="007C5A38"/>
    <w:rsid w:val="007C5B3B"/>
    <w:rsid w:val="007C5B6A"/>
    <w:rsid w:val="007C5DEB"/>
    <w:rsid w:val="007C5E11"/>
    <w:rsid w:val="007C5E14"/>
    <w:rsid w:val="007C5EF4"/>
    <w:rsid w:val="007C6296"/>
    <w:rsid w:val="007C632E"/>
    <w:rsid w:val="007C634F"/>
    <w:rsid w:val="007C6425"/>
    <w:rsid w:val="007C65AB"/>
    <w:rsid w:val="007C65E0"/>
    <w:rsid w:val="007C6903"/>
    <w:rsid w:val="007C6A07"/>
    <w:rsid w:val="007C6D8E"/>
    <w:rsid w:val="007C6F27"/>
    <w:rsid w:val="007C6FE3"/>
    <w:rsid w:val="007C705C"/>
    <w:rsid w:val="007C7247"/>
    <w:rsid w:val="007C7497"/>
    <w:rsid w:val="007C74BD"/>
    <w:rsid w:val="007C7525"/>
    <w:rsid w:val="007C7597"/>
    <w:rsid w:val="007C7756"/>
    <w:rsid w:val="007C7B3B"/>
    <w:rsid w:val="007C7EDE"/>
    <w:rsid w:val="007D00CE"/>
    <w:rsid w:val="007D04F6"/>
    <w:rsid w:val="007D0525"/>
    <w:rsid w:val="007D0571"/>
    <w:rsid w:val="007D09B3"/>
    <w:rsid w:val="007D0AB1"/>
    <w:rsid w:val="007D0AF2"/>
    <w:rsid w:val="007D0B75"/>
    <w:rsid w:val="007D0DAB"/>
    <w:rsid w:val="007D0E5C"/>
    <w:rsid w:val="007D0EBF"/>
    <w:rsid w:val="007D144C"/>
    <w:rsid w:val="007D1718"/>
    <w:rsid w:val="007D1748"/>
    <w:rsid w:val="007D187A"/>
    <w:rsid w:val="007D191E"/>
    <w:rsid w:val="007D19BB"/>
    <w:rsid w:val="007D19F8"/>
    <w:rsid w:val="007D1D06"/>
    <w:rsid w:val="007D1D95"/>
    <w:rsid w:val="007D1DA7"/>
    <w:rsid w:val="007D2114"/>
    <w:rsid w:val="007D2273"/>
    <w:rsid w:val="007D2305"/>
    <w:rsid w:val="007D2685"/>
    <w:rsid w:val="007D27E3"/>
    <w:rsid w:val="007D2852"/>
    <w:rsid w:val="007D2882"/>
    <w:rsid w:val="007D2982"/>
    <w:rsid w:val="007D2BBE"/>
    <w:rsid w:val="007D2CF9"/>
    <w:rsid w:val="007D2D4D"/>
    <w:rsid w:val="007D2E4D"/>
    <w:rsid w:val="007D3200"/>
    <w:rsid w:val="007D3267"/>
    <w:rsid w:val="007D3285"/>
    <w:rsid w:val="007D34D7"/>
    <w:rsid w:val="007D36C0"/>
    <w:rsid w:val="007D3808"/>
    <w:rsid w:val="007D380A"/>
    <w:rsid w:val="007D382A"/>
    <w:rsid w:val="007D39CE"/>
    <w:rsid w:val="007D3AD5"/>
    <w:rsid w:val="007D3B57"/>
    <w:rsid w:val="007D3B7F"/>
    <w:rsid w:val="007D3BE0"/>
    <w:rsid w:val="007D3EF9"/>
    <w:rsid w:val="007D4016"/>
    <w:rsid w:val="007D401F"/>
    <w:rsid w:val="007D414A"/>
    <w:rsid w:val="007D417B"/>
    <w:rsid w:val="007D4180"/>
    <w:rsid w:val="007D41F3"/>
    <w:rsid w:val="007D431E"/>
    <w:rsid w:val="007D46F0"/>
    <w:rsid w:val="007D471E"/>
    <w:rsid w:val="007D47E8"/>
    <w:rsid w:val="007D4950"/>
    <w:rsid w:val="007D4977"/>
    <w:rsid w:val="007D4A37"/>
    <w:rsid w:val="007D4B28"/>
    <w:rsid w:val="007D4BA6"/>
    <w:rsid w:val="007D4E98"/>
    <w:rsid w:val="007D4FBC"/>
    <w:rsid w:val="007D50C4"/>
    <w:rsid w:val="007D5623"/>
    <w:rsid w:val="007D56CF"/>
    <w:rsid w:val="007D5709"/>
    <w:rsid w:val="007D579F"/>
    <w:rsid w:val="007D57C3"/>
    <w:rsid w:val="007D58DB"/>
    <w:rsid w:val="007D58F5"/>
    <w:rsid w:val="007D5B39"/>
    <w:rsid w:val="007D5C3F"/>
    <w:rsid w:val="007D5D63"/>
    <w:rsid w:val="007D5E67"/>
    <w:rsid w:val="007D5F57"/>
    <w:rsid w:val="007D6052"/>
    <w:rsid w:val="007D6062"/>
    <w:rsid w:val="007D606C"/>
    <w:rsid w:val="007D619F"/>
    <w:rsid w:val="007D61F6"/>
    <w:rsid w:val="007D626C"/>
    <w:rsid w:val="007D64C6"/>
    <w:rsid w:val="007D6582"/>
    <w:rsid w:val="007D6771"/>
    <w:rsid w:val="007D68E3"/>
    <w:rsid w:val="007D6998"/>
    <w:rsid w:val="007D6B3F"/>
    <w:rsid w:val="007D7063"/>
    <w:rsid w:val="007D7128"/>
    <w:rsid w:val="007D73E6"/>
    <w:rsid w:val="007D7418"/>
    <w:rsid w:val="007D741E"/>
    <w:rsid w:val="007D76A9"/>
    <w:rsid w:val="007D76BE"/>
    <w:rsid w:val="007D775B"/>
    <w:rsid w:val="007D7809"/>
    <w:rsid w:val="007D7817"/>
    <w:rsid w:val="007D785A"/>
    <w:rsid w:val="007D7903"/>
    <w:rsid w:val="007D7928"/>
    <w:rsid w:val="007D7C67"/>
    <w:rsid w:val="007D7FF3"/>
    <w:rsid w:val="007E008F"/>
    <w:rsid w:val="007E05C4"/>
    <w:rsid w:val="007E05DE"/>
    <w:rsid w:val="007E06FB"/>
    <w:rsid w:val="007E072D"/>
    <w:rsid w:val="007E073A"/>
    <w:rsid w:val="007E084D"/>
    <w:rsid w:val="007E0ADA"/>
    <w:rsid w:val="007E0B10"/>
    <w:rsid w:val="007E0C6B"/>
    <w:rsid w:val="007E0CC6"/>
    <w:rsid w:val="007E0CF7"/>
    <w:rsid w:val="007E0E51"/>
    <w:rsid w:val="007E0FAF"/>
    <w:rsid w:val="007E105E"/>
    <w:rsid w:val="007E10D8"/>
    <w:rsid w:val="007E13A8"/>
    <w:rsid w:val="007E13D2"/>
    <w:rsid w:val="007E19F9"/>
    <w:rsid w:val="007E1A02"/>
    <w:rsid w:val="007E1A7F"/>
    <w:rsid w:val="007E1B0D"/>
    <w:rsid w:val="007E1B9E"/>
    <w:rsid w:val="007E1BAA"/>
    <w:rsid w:val="007E1CF5"/>
    <w:rsid w:val="007E23E7"/>
    <w:rsid w:val="007E24C5"/>
    <w:rsid w:val="007E2511"/>
    <w:rsid w:val="007E26F7"/>
    <w:rsid w:val="007E28B6"/>
    <w:rsid w:val="007E2A14"/>
    <w:rsid w:val="007E2AB8"/>
    <w:rsid w:val="007E2AF3"/>
    <w:rsid w:val="007E2B8D"/>
    <w:rsid w:val="007E2DF9"/>
    <w:rsid w:val="007E2E77"/>
    <w:rsid w:val="007E2F86"/>
    <w:rsid w:val="007E2FA3"/>
    <w:rsid w:val="007E31F2"/>
    <w:rsid w:val="007E31F6"/>
    <w:rsid w:val="007E342F"/>
    <w:rsid w:val="007E347F"/>
    <w:rsid w:val="007E34C8"/>
    <w:rsid w:val="007E36AD"/>
    <w:rsid w:val="007E378B"/>
    <w:rsid w:val="007E37AC"/>
    <w:rsid w:val="007E381B"/>
    <w:rsid w:val="007E3877"/>
    <w:rsid w:val="007E3916"/>
    <w:rsid w:val="007E3B48"/>
    <w:rsid w:val="007E3C52"/>
    <w:rsid w:val="007E3D0A"/>
    <w:rsid w:val="007E3F05"/>
    <w:rsid w:val="007E4088"/>
    <w:rsid w:val="007E43F7"/>
    <w:rsid w:val="007E4531"/>
    <w:rsid w:val="007E45FF"/>
    <w:rsid w:val="007E4820"/>
    <w:rsid w:val="007E49D2"/>
    <w:rsid w:val="007E5189"/>
    <w:rsid w:val="007E51CF"/>
    <w:rsid w:val="007E533D"/>
    <w:rsid w:val="007E54C4"/>
    <w:rsid w:val="007E54D3"/>
    <w:rsid w:val="007E556F"/>
    <w:rsid w:val="007E5609"/>
    <w:rsid w:val="007E59AB"/>
    <w:rsid w:val="007E5AF3"/>
    <w:rsid w:val="007E5B5F"/>
    <w:rsid w:val="007E5BEB"/>
    <w:rsid w:val="007E5CCE"/>
    <w:rsid w:val="007E5CDA"/>
    <w:rsid w:val="007E5FEF"/>
    <w:rsid w:val="007E6117"/>
    <w:rsid w:val="007E6129"/>
    <w:rsid w:val="007E67EE"/>
    <w:rsid w:val="007E6845"/>
    <w:rsid w:val="007E698D"/>
    <w:rsid w:val="007E69FE"/>
    <w:rsid w:val="007E6C69"/>
    <w:rsid w:val="007E7200"/>
    <w:rsid w:val="007E787D"/>
    <w:rsid w:val="007E7C12"/>
    <w:rsid w:val="007E7E7E"/>
    <w:rsid w:val="007E7E91"/>
    <w:rsid w:val="007F0030"/>
    <w:rsid w:val="007F0093"/>
    <w:rsid w:val="007F0607"/>
    <w:rsid w:val="007F0768"/>
    <w:rsid w:val="007F08A5"/>
    <w:rsid w:val="007F0912"/>
    <w:rsid w:val="007F0962"/>
    <w:rsid w:val="007F0B6A"/>
    <w:rsid w:val="007F0B98"/>
    <w:rsid w:val="007F0C6C"/>
    <w:rsid w:val="007F0C78"/>
    <w:rsid w:val="007F12C4"/>
    <w:rsid w:val="007F12DF"/>
    <w:rsid w:val="007F143C"/>
    <w:rsid w:val="007F14EB"/>
    <w:rsid w:val="007F16EF"/>
    <w:rsid w:val="007F18C8"/>
    <w:rsid w:val="007F1DC9"/>
    <w:rsid w:val="007F20C4"/>
    <w:rsid w:val="007F213C"/>
    <w:rsid w:val="007F21C5"/>
    <w:rsid w:val="007F254B"/>
    <w:rsid w:val="007F2809"/>
    <w:rsid w:val="007F2924"/>
    <w:rsid w:val="007F29EC"/>
    <w:rsid w:val="007F2B2E"/>
    <w:rsid w:val="007F2BB0"/>
    <w:rsid w:val="007F2CED"/>
    <w:rsid w:val="007F2D5B"/>
    <w:rsid w:val="007F2DB2"/>
    <w:rsid w:val="007F2ED0"/>
    <w:rsid w:val="007F2F48"/>
    <w:rsid w:val="007F310A"/>
    <w:rsid w:val="007F32D6"/>
    <w:rsid w:val="007F3372"/>
    <w:rsid w:val="007F345D"/>
    <w:rsid w:val="007F3539"/>
    <w:rsid w:val="007F3613"/>
    <w:rsid w:val="007F3822"/>
    <w:rsid w:val="007F3B88"/>
    <w:rsid w:val="007F3C47"/>
    <w:rsid w:val="007F3CD3"/>
    <w:rsid w:val="007F3EC0"/>
    <w:rsid w:val="007F3F9A"/>
    <w:rsid w:val="007F43D0"/>
    <w:rsid w:val="007F46E1"/>
    <w:rsid w:val="007F4706"/>
    <w:rsid w:val="007F4798"/>
    <w:rsid w:val="007F49AD"/>
    <w:rsid w:val="007F4A48"/>
    <w:rsid w:val="007F4B00"/>
    <w:rsid w:val="007F4D27"/>
    <w:rsid w:val="007F4D77"/>
    <w:rsid w:val="007F4D8E"/>
    <w:rsid w:val="007F4E4C"/>
    <w:rsid w:val="007F4ECD"/>
    <w:rsid w:val="007F511E"/>
    <w:rsid w:val="007F53BA"/>
    <w:rsid w:val="007F5464"/>
    <w:rsid w:val="007F55F6"/>
    <w:rsid w:val="007F56F2"/>
    <w:rsid w:val="007F577B"/>
    <w:rsid w:val="007F59A0"/>
    <w:rsid w:val="007F5A07"/>
    <w:rsid w:val="007F5BB7"/>
    <w:rsid w:val="007F5D25"/>
    <w:rsid w:val="007F5DFC"/>
    <w:rsid w:val="007F5E89"/>
    <w:rsid w:val="007F60E2"/>
    <w:rsid w:val="007F61B1"/>
    <w:rsid w:val="007F61E3"/>
    <w:rsid w:val="007F61E8"/>
    <w:rsid w:val="007F642D"/>
    <w:rsid w:val="007F679E"/>
    <w:rsid w:val="007F68EF"/>
    <w:rsid w:val="007F6916"/>
    <w:rsid w:val="007F6941"/>
    <w:rsid w:val="007F6B52"/>
    <w:rsid w:val="007F6C00"/>
    <w:rsid w:val="007F6CC2"/>
    <w:rsid w:val="007F7074"/>
    <w:rsid w:val="007F70BC"/>
    <w:rsid w:val="007F71D0"/>
    <w:rsid w:val="007F78EC"/>
    <w:rsid w:val="007F7AD8"/>
    <w:rsid w:val="007F7BFD"/>
    <w:rsid w:val="007F7CE7"/>
    <w:rsid w:val="008004BB"/>
    <w:rsid w:val="00800C96"/>
    <w:rsid w:val="00800D26"/>
    <w:rsid w:val="00800F21"/>
    <w:rsid w:val="00801443"/>
    <w:rsid w:val="0080151C"/>
    <w:rsid w:val="008015A9"/>
    <w:rsid w:val="008016F0"/>
    <w:rsid w:val="008017CA"/>
    <w:rsid w:val="00801800"/>
    <w:rsid w:val="00801CDD"/>
    <w:rsid w:val="00801CE2"/>
    <w:rsid w:val="00801F21"/>
    <w:rsid w:val="0080203F"/>
    <w:rsid w:val="00802215"/>
    <w:rsid w:val="008022C5"/>
    <w:rsid w:val="0080239C"/>
    <w:rsid w:val="008024C0"/>
    <w:rsid w:val="008026C4"/>
    <w:rsid w:val="00802741"/>
    <w:rsid w:val="00802A25"/>
    <w:rsid w:val="00803091"/>
    <w:rsid w:val="008030AF"/>
    <w:rsid w:val="00803149"/>
    <w:rsid w:val="008036C2"/>
    <w:rsid w:val="00803859"/>
    <w:rsid w:val="00803877"/>
    <w:rsid w:val="00803B4D"/>
    <w:rsid w:val="00803D9C"/>
    <w:rsid w:val="00803E8C"/>
    <w:rsid w:val="008042F4"/>
    <w:rsid w:val="0080471A"/>
    <w:rsid w:val="008049E1"/>
    <w:rsid w:val="00804B6C"/>
    <w:rsid w:val="00804C7A"/>
    <w:rsid w:val="00804CB8"/>
    <w:rsid w:val="00804D12"/>
    <w:rsid w:val="00804F2B"/>
    <w:rsid w:val="008050B7"/>
    <w:rsid w:val="00805147"/>
    <w:rsid w:val="00805315"/>
    <w:rsid w:val="0080560A"/>
    <w:rsid w:val="00805977"/>
    <w:rsid w:val="00805A29"/>
    <w:rsid w:val="00805B92"/>
    <w:rsid w:val="00805BF8"/>
    <w:rsid w:val="00805C4D"/>
    <w:rsid w:val="00805CC7"/>
    <w:rsid w:val="00805D75"/>
    <w:rsid w:val="00805DBF"/>
    <w:rsid w:val="00805EA1"/>
    <w:rsid w:val="00805EE0"/>
    <w:rsid w:val="00805F03"/>
    <w:rsid w:val="00805F5B"/>
    <w:rsid w:val="00805F7C"/>
    <w:rsid w:val="0080612E"/>
    <w:rsid w:val="008063F9"/>
    <w:rsid w:val="00806611"/>
    <w:rsid w:val="008066C2"/>
    <w:rsid w:val="00806793"/>
    <w:rsid w:val="00806873"/>
    <w:rsid w:val="00806A3B"/>
    <w:rsid w:val="00806A62"/>
    <w:rsid w:val="00806D2B"/>
    <w:rsid w:val="00806E05"/>
    <w:rsid w:val="00806EEE"/>
    <w:rsid w:val="00806EF6"/>
    <w:rsid w:val="00806F65"/>
    <w:rsid w:val="00806F9E"/>
    <w:rsid w:val="00806FFF"/>
    <w:rsid w:val="0080714C"/>
    <w:rsid w:val="008071A0"/>
    <w:rsid w:val="00807313"/>
    <w:rsid w:val="008075D1"/>
    <w:rsid w:val="00807877"/>
    <w:rsid w:val="00807966"/>
    <w:rsid w:val="008079F8"/>
    <w:rsid w:val="00807B44"/>
    <w:rsid w:val="00807D36"/>
    <w:rsid w:val="00807D48"/>
    <w:rsid w:val="00810234"/>
    <w:rsid w:val="0081036C"/>
    <w:rsid w:val="00810456"/>
    <w:rsid w:val="008105D4"/>
    <w:rsid w:val="0081060F"/>
    <w:rsid w:val="0081087C"/>
    <w:rsid w:val="00810A02"/>
    <w:rsid w:val="00810B6B"/>
    <w:rsid w:val="00810B80"/>
    <w:rsid w:val="00810D17"/>
    <w:rsid w:val="00810F3A"/>
    <w:rsid w:val="008110B6"/>
    <w:rsid w:val="008113FA"/>
    <w:rsid w:val="008114D1"/>
    <w:rsid w:val="008118D1"/>
    <w:rsid w:val="008118E6"/>
    <w:rsid w:val="00811930"/>
    <w:rsid w:val="00811B44"/>
    <w:rsid w:val="00811C36"/>
    <w:rsid w:val="00811C89"/>
    <w:rsid w:val="00811F2F"/>
    <w:rsid w:val="00811F44"/>
    <w:rsid w:val="00811FE9"/>
    <w:rsid w:val="00812071"/>
    <w:rsid w:val="00812343"/>
    <w:rsid w:val="008124AD"/>
    <w:rsid w:val="0081266B"/>
    <w:rsid w:val="008126EB"/>
    <w:rsid w:val="008129D9"/>
    <w:rsid w:val="00812AF4"/>
    <w:rsid w:val="00812C7B"/>
    <w:rsid w:val="00812C97"/>
    <w:rsid w:val="00812DE0"/>
    <w:rsid w:val="00812E45"/>
    <w:rsid w:val="00812FA8"/>
    <w:rsid w:val="00813142"/>
    <w:rsid w:val="008131C6"/>
    <w:rsid w:val="008132D2"/>
    <w:rsid w:val="008134F7"/>
    <w:rsid w:val="00813500"/>
    <w:rsid w:val="0081353E"/>
    <w:rsid w:val="00813729"/>
    <w:rsid w:val="0081372A"/>
    <w:rsid w:val="0081377A"/>
    <w:rsid w:val="008137BF"/>
    <w:rsid w:val="00813B4A"/>
    <w:rsid w:val="00813BD9"/>
    <w:rsid w:val="00813D95"/>
    <w:rsid w:val="0081409A"/>
    <w:rsid w:val="0081420C"/>
    <w:rsid w:val="008143DF"/>
    <w:rsid w:val="00814447"/>
    <w:rsid w:val="00814523"/>
    <w:rsid w:val="00814613"/>
    <w:rsid w:val="00814971"/>
    <w:rsid w:val="00814B39"/>
    <w:rsid w:val="00814BD1"/>
    <w:rsid w:val="00814CEF"/>
    <w:rsid w:val="00814EB0"/>
    <w:rsid w:val="00814F5F"/>
    <w:rsid w:val="00814FEF"/>
    <w:rsid w:val="00814FFA"/>
    <w:rsid w:val="008150DC"/>
    <w:rsid w:val="008151AC"/>
    <w:rsid w:val="0081525A"/>
    <w:rsid w:val="008152C8"/>
    <w:rsid w:val="00815738"/>
    <w:rsid w:val="00815AEC"/>
    <w:rsid w:val="00815B4F"/>
    <w:rsid w:val="00815C79"/>
    <w:rsid w:val="00815E0E"/>
    <w:rsid w:val="00815E6A"/>
    <w:rsid w:val="008161B9"/>
    <w:rsid w:val="0081643B"/>
    <w:rsid w:val="00816549"/>
    <w:rsid w:val="008165BA"/>
    <w:rsid w:val="008168AC"/>
    <w:rsid w:val="00816AFA"/>
    <w:rsid w:val="00816D67"/>
    <w:rsid w:val="00816EC0"/>
    <w:rsid w:val="0081702B"/>
    <w:rsid w:val="008172C6"/>
    <w:rsid w:val="008172E4"/>
    <w:rsid w:val="00817334"/>
    <w:rsid w:val="00817357"/>
    <w:rsid w:val="0081740E"/>
    <w:rsid w:val="0081759C"/>
    <w:rsid w:val="00817AB4"/>
    <w:rsid w:val="00817D3B"/>
    <w:rsid w:val="00817DA3"/>
    <w:rsid w:val="00817E93"/>
    <w:rsid w:val="00820007"/>
    <w:rsid w:val="00820082"/>
    <w:rsid w:val="00820126"/>
    <w:rsid w:val="0082014C"/>
    <w:rsid w:val="008204EC"/>
    <w:rsid w:val="0082065B"/>
    <w:rsid w:val="008207FB"/>
    <w:rsid w:val="00820827"/>
    <w:rsid w:val="0082085E"/>
    <w:rsid w:val="00820B6D"/>
    <w:rsid w:val="00820D06"/>
    <w:rsid w:val="00820F9E"/>
    <w:rsid w:val="008212B2"/>
    <w:rsid w:val="00821406"/>
    <w:rsid w:val="008216E8"/>
    <w:rsid w:val="008217D4"/>
    <w:rsid w:val="00821ABB"/>
    <w:rsid w:val="00821AC4"/>
    <w:rsid w:val="00821ACE"/>
    <w:rsid w:val="00821B70"/>
    <w:rsid w:val="00821C3C"/>
    <w:rsid w:val="00821D6F"/>
    <w:rsid w:val="00821D92"/>
    <w:rsid w:val="0082226C"/>
    <w:rsid w:val="00822493"/>
    <w:rsid w:val="008224AB"/>
    <w:rsid w:val="00822642"/>
    <w:rsid w:val="0082270E"/>
    <w:rsid w:val="0082273A"/>
    <w:rsid w:val="00822817"/>
    <w:rsid w:val="008228D1"/>
    <w:rsid w:val="0082293C"/>
    <w:rsid w:val="00822FB6"/>
    <w:rsid w:val="00822FEA"/>
    <w:rsid w:val="008230B6"/>
    <w:rsid w:val="008230F6"/>
    <w:rsid w:val="008231AC"/>
    <w:rsid w:val="0082358F"/>
    <w:rsid w:val="008238AE"/>
    <w:rsid w:val="00823AB0"/>
    <w:rsid w:val="00823B72"/>
    <w:rsid w:val="00823CCD"/>
    <w:rsid w:val="00823D12"/>
    <w:rsid w:val="00823F09"/>
    <w:rsid w:val="0082407E"/>
    <w:rsid w:val="00824142"/>
    <w:rsid w:val="00824282"/>
    <w:rsid w:val="008243D5"/>
    <w:rsid w:val="00824440"/>
    <w:rsid w:val="008249BD"/>
    <w:rsid w:val="00824A2B"/>
    <w:rsid w:val="00824C1D"/>
    <w:rsid w:val="00824F17"/>
    <w:rsid w:val="00824F5E"/>
    <w:rsid w:val="00825700"/>
    <w:rsid w:val="0082578A"/>
    <w:rsid w:val="0082583C"/>
    <w:rsid w:val="00825AB4"/>
    <w:rsid w:val="00825DF7"/>
    <w:rsid w:val="00825E09"/>
    <w:rsid w:val="00825E9A"/>
    <w:rsid w:val="00825F4C"/>
    <w:rsid w:val="00826027"/>
    <w:rsid w:val="0082605D"/>
    <w:rsid w:val="0082630A"/>
    <w:rsid w:val="008265EB"/>
    <w:rsid w:val="00826862"/>
    <w:rsid w:val="008269DC"/>
    <w:rsid w:val="00826ADC"/>
    <w:rsid w:val="00826B26"/>
    <w:rsid w:val="00826F8B"/>
    <w:rsid w:val="00827290"/>
    <w:rsid w:val="00827373"/>
    <w:rsid w:val="00827384"/>
    <w:rsid w:val="00827655"/>
    <w:rsid w:val="0082773A"/>
    <w:rsid w:val="00827759"/>
    <w:rsid w:val="00827889"/>
    <w:rsid w:val="0082793F"/>
    <w:rsid w:val="00827A21"/>
    <w:rsid w:val="00827BE9"/>
    <w:rsid w:val="008300EA"/>
    <w:rsid w:val="0083019F"/>
    <w:rsid w:val="008301DC"/>
    <w:rsid w:val="00830212"/>
    <w:rsid w:val="008303FD"/>
    <w:rsid w:val="0083061C"/>
    <w:rsid w:val="00830852"/>
    <w:rsid w:val="00830AA0"/>
    <w:rsid w:val="00830AAA"/>
    <w:rsid w:val="00830B9D"/>
    <w:rsid w:val="0083131F"/>
    <w:rsid w:val="00831400"/>
    <w:rsid w:val="0083149B"/>
    <w:rsid w:val="008314BE"/>
    <w:rsid w:val="008314E7"/>
    <w:rsid w:val="008315EF"/>
    <w:rsid w:val="0083192C"/>
    <w:rsid w:val="00831A31"/>
    <w:rsid w:val="00831A6D"/>
    <w:rsid w:val="00831B38"/>
    <w:rsid w:val="00831B4D"/>
    <w:rsid w:val="00831B4F"/>
    <w:rsid w:val="00831DFA"/>
    <w:rsid w:val="00831EB8"/>
    <w:rsid w:val="00831FD9"/>
    <w:rsid w:val="0083205F"/>
    <w:rsid w:val="0083221F"/>
    <w:rsid w:val="00832265"/>
    <w:rsid w:val="0083241A"/>
    <w:rsid w:val="00832522"/>
    <w:rsid w:val="00832588"/>
    <w:rsid w:val="0083268F"/>
    <w:rsid w:val="00832ACF"/>
    <w:rsid w:val="00832ADB"/>
    <w:rsid w:val="00832C04"/>
    <w:rsid w:val="00832CAA"/>
    <w:rsid w:val="00832CD8"/>
    <w:rsid w:val="00832E09"/>
    <w:rsid w:val="00832E92"/>
    <w:rsid w:val="00832F77"/>
    <w:rsid w:val="00832FFC"/>
    <w:rsid w:val="008330DC"/>
    <w:rsid w:val="00833376"/>
    <w:rsid w:val="00833431"/>
    <w:rsid w:val="008334A0"/>
    <w:rsid w:val="0083398A"/>
    <w:rsid w:val="008339C4"/>
    <w:rsid w:val="008339E8"/>
    <w:rsid w:val="00833C29"/>
    <w:rsid w:val="00833E55"/>
    <w:rsid w:val="00833FF9"/>
    <w:rsid w:val="0083413C"/>
    <w:rsid w:val="008341BF"/>
    <w:rsid w:val="008341F2"/>
    <w:rsid w:val="00834204"/>
    <w:rsid w:val="00834375"/>
    <w:rsid w:val="00834614"/>
    <w:rsid w:val="0083476C"/>
    <w:rsid w:val="00834841"/>
    <w:rsid w:val="008348E8"/>
    <w:rsid w:val="00834987"/>
    <w:rsid w:val="00834A8A"/>
    <w:rsid w:val="00834BBF"/>
    <w:rsid w:val="00834CF6"/>
    <w:rsid w:val="00834D60"/>
    <w:rsid w:val="00834DAC"/>
    <w:rsid w:val="00834EC5"/>
    <w:rsid w:val="00834FE8"/>
    <w:rsid w:val="008352AB"/>
    <w:rsid w:val="00835830"/>
    <w:rsid w:val="00835A53"/>
    <w:rsid w:val="00835A84"/>
    <w:rsid w:val="00835AEE"/>
    <w:rsid w:val="00835AF3"/>
    <w:rsid w:val="00835B33"/>
    <w:rsid w:val="00835EE1"/>
    <w:rsid w:val="00835FA7"/>
    <w:rsid w:val="00836124"/>
    <w:rsid w:val="00836269"/>
    <w:rsid w:val="00836308"/>
    <w:rsid w:val="00836566"/>
    <w:rsid w:val="008365B2"/>
    <w:rsid w:val="00836846"/>
    <w:rsid w:val="00836900"/>
    <w:rsid w:val="00836A04"/>
    <w:rsid w:val="00836B7E"/>
    <w:rsid w:val="00836B8A"/>
    <w:rsid w:val="00836FD8"/>
    <w:rsid w:val="00836FFA"/>
    <w:rsid w:val="008372DF"/>
    <w:rsid w:val="0083765E"/>
    <w:rsid w:val="0083768E"/>
    <w:rsid w:val="008376BC"/>
    <w:rsid w:val="008376D5"/>
    <w:rsid w:val="00837873"/>
    <w:rsid w:val="008378ED"/>
    <w:rsid w:val="0083792B"/>
    <w:rsid w:val="00837AF8"/>
    <w:rsid w:val="00837C40"/>
    <w:rsid w:val="00837CC6"/>
    <w:rsid w:val="00837FC8"/>
    <w:rsid w:val="00840066"/>
    <w:rsid w:val="008400D8"/>
    <w:rsid w:val="00840238"/>
    <w:rsid w:val="008402DB"/>
    <w:rsid w:val="008403B4"/>
    <w:rsid w:val="0084057C"/>
    <w:rsid w:val="0084061F"/>
    <w:rsid w:val="008407EA"/>
    <w:rsid w:val="00840A0C"/>
    <w:rsid w:val="00840B2D"/>
    <w:rsid w:val="00840C32"/>
    <w:rsid w:val="00840CBA"/>
    <w:rsid w:val="00840D91"/>
    <w:rsid w:val="00840EB6"/>
    <w:rsid w:val="00840ECB"/>
    <w:rsid w:val="00840FCB"/>
    <w:rsid w:val="008411CD"/>
    <w:rsid w:val="008411EC"/>
    <w:rsid w:val="008413E1"/>
    <w:rsid w:val="0084155E"/>
    <w:rsid w:val="0084162D"/>
    <w:rsid w:val="00841679"/>
    <w:rsid w:val="00841835"/>
    <w:rsid w:val="00841B81"/>
    <w:rsid w:val="00842000"/>
    <w:rsid w:val="00842120"/>
    <w:rsid w:val="0084214E"/>
    <w:rsid w:val="008422B8"/>
    <w:rsid w:val="008423DB"/>
    <w:rsid w:val="008427C0"/>
    <w:rsid w:val="0084282D"/>
    <w:rsid w:val="0084284F"/>
    <w:rsid w:val="008428B7"/>
    <w:rsid w:val="008428DB"/>
    <w:rsid w:val="0084295A"/>
    <w:rsid w:val="00842963"/>
    <w:rsid w:val="00842A03"/>
    <w:rsid w:val="00842B70"/>
    <w:rsid w:val="00842BF3"/>
    <w:rsid w:val="00842CDC"/>
    <w:rsid w:val="00842CDE"/>
    <w:rsid w:val="00842E18"/>
    <w:rsid w:val="00842E1D"/>
    <w:rsid w:val="00842F9F"/>
    <w:rsid w:val="00842FAF"/>
    <w:rsid w:val="00843131"/>
    <w:rsid w:val="008431D9"/>
    <w:rsid w:val="00843677"/>
    <w:rsid w:val="008437A0"/>
    <w:rsid w:val="00843887"/>
    <w:rsid w:val="00843A14"/>
    <w:rsid w:val="00843A5A"/>
    <w:rsid w:val="00843AC8"/>
    <w:rsid w:val="00843BD9"/>
    <w:rsid w:val="00843FEB"/>
    <w:rsid w:val="00844207"/>
    <w:rsid w:val="008444DB"/>
    <w:rsid w:val="008444E8"/>
    <w:rsid w:val="00844540"/>
    <w:rsid w:val="00844599"/>
    <w:rsid w:val="0084480A"/>
    <w:rsid w:val="00844A6E"/>
    <w:rsid w:val="00844C7A"/>
    <w:rsid w:val="00844C9B"/>
    <w:rsid w:val="00844DA2"/>
    <w:rsid w:val="00845245"/>
    <w:rsid w:val="008452BF"/>
    <w:rsid w:val="00845467"/>
    <w:rsid w:val="0084566A"/>
    <w:rsid w:val="0084567C"/>
    <w:rsid w:val="008456B3"/>
    <w:rsid w:val="0084577B"/>
    <w:rsid w:val="008457CF"/>
    <w:rsid w:val="00845955"/>
    <w:rsid w:val="00845C8B"/>
    <w:rsid w:val="00845D2A"/>
    <w:rsid w:val="00845F4A"/>
    <w:rsid w:val="00845F88"/>
    <w:rsid w:val="008460D4"/>
    <w:rsid w:val="00846126"/>
    <w:rsid w:val="00846203"/>
    <w:rsid w:val="008469CF"/>
    <w:rsid w:val="008469D3"/>
    <w:rsid w:val="00846A09"/>
    <w:rsid w:val="00846A0D"/>
    <w:rsid w:val="00846AC1"/>
    <w:rsid w:val="00846D47"/>
    <w:rsid w:val="00846E9F"/>
    <w:rsid w:val="00846F83"/>
    <w:rsid w:val="00846FEC"/>
    <w:rsid w:val="008470D7"/>
    <w:rsid w:val="0084720C"/>
    <w:rsid w:val="0084748A"/>
    <w:rsid w:val="008474AF"/>
    <w:rsid w:val="0084776B"/>
    <w:rsid w:val="0084777C"/>
    <w:rsid w:val="008477FE"/>
    <w:rsid w:val="00847831"/>
    <w:rsid w:val="008478BC"/>
    <w:rsid w:val="0084796F"/>
    <w:rsid w:val="00847AA3"/>
    <w:rsid w:val="00847BDC"/>
    <w:rsid w:val="00847CA9"/>
    <w:rsid w:val="00847CAB"/>
    <w:rsid w:val="00847D1C"/>
    <w:rsid w:val="00847FE0"/>
    <w:rsid w:val="00850028"/>
    <w:rsid w:val="008503EE"/>
    <w:rsid w:val="00850565"/>
    <w:rsid w:val="00850648"/>
    <w:rsid w:val="00850938"/>
    <w:rsid w:val="00850B31"/>
    <w:rsid w:val="00850DFD"/>
    <w:rsid w:val="00850EA2"/>
    <w:rsid w:val="00850ED2"/>
    <w:rsid w:val="00850F0C"/>
    <w:rsid w:val="0085117A"/>
    <w:rsid w:val="0085119B"/>
    <w:rsid w:val="00851313"/>
    <w:rsid w:val="0085143A"/>
    <w:rsid w:val="0085150E"/>
    <w:rsid w:val="00851537"/>
    <w:rsid w:val="00851862"/>
    <w:rsid w:val="00851868"/>
    <w:rsid w:val="00851A6E"/>
    <w:rsid w:val="00851A85"/>
    <w:rsid w:val="00851AAA"/>
    <w:rsid w:val="00851BF6"/>
    <w:rsid w:val="00851F83"/>
    <w:rsid w:val="00852027"/>
    <w:rsid w:val="00852122"/>
    <w:rsid w:val="008522C4"/>
    <w:rsid w:val="008526D2"/>
    <w:rsid w:val="008526E2"/>
    <w:rsid w:val="00852808"/>
    <w:rsid w:val="00852921"/>
    <w:rsid w:val="008529D5"/>
    <w:rsid w:val="00852CCE"/>
    <w:rsid w:val="00852E35"/>
    <w:rsid w:val="00852EA2"/>
    <w:rsid w:val="00852F46"/>
    <w:rsid w:val="00852FE4"/>
    <w:rsid w:val="00853010"/>
    <w:rsid w:val="008530E1"/>
    <w:rsid w:val="0085317F"/>
    <w:rsid w:val="00853399"/>
    <w:rsid w:val="008533D4"/>
    <w:rsid w:val="008535E1"/>
    <w:rsid w:val="00853922"/>
    <w:rsid w:val="00853A88"/>
    <w:rsid w:val="00853EAA"/>
    <w:rsid w:val="00853F9B"/>
    <w:rsid w:val="0085416F"/>
    <w:rsid w:val="00854836"/>
    <w:rsid w:val="00854968"/>
    <w:rsid w:val="008549E8"/>
    <w:rsid w:val="008549F7"/>
    <w:rsid w:val="00854F05"/>
    <w:rsid w:val="00854FAC"/>
    <w:rsid w:val="008550A6"/>
    <w:rsid w:val="008557B5"/>
    <w:rsid w:val="008557C9"/>
    <w:rsid w:val="0085591C"/>
    <w:rsid w:val="0085599C"/>
    <w:rsid w:val="008559B3"/>
    <w:rsid w:val="00855B7D"/>
    <w:rsid w:val="00855C11"/>
    <w:rsid w:val="00855E05"/>
    <w:rsid w:val="00855EE8"/>
    <w:rsid w:val="0085609F"/>
    <w:rsid w:val="00856172"/>
    <w:rsid w:val="00856417"/>
    <w:rsid w:val="008565EF"/>
    <w:rsid w:val="008567B5"/>
    <w:rsid w:val="0085690E"/>
    <w:rsid w:val="00856AE7"/>
    <w:rsid w:val="00856E21"/>
    <w:rsid w:val="00856EA8"/>
    <w:rsid w:val="00856F64"/>
    <w:rsid w:val="00856FFE"/>
    <w:rsid w:val="0085714B"/>
    <w:rsid w:val="008571EA"/>
    <w:rsid w:val="00857317"/>
    <w:rsid w:val="00857473"/>
    <w:rsid w:val="00857563"/>
    <w:rsid w:val="0085760D"/>
    <w:rsid w:val="0085774E"/>
    <w:rsid w:val="00857831"/>
    <w:rsid w:val="00857BC0"/>
    <w:rsid w:val="00857ECD"/>
    <w:rsid w:val="0086007F"/>
    <w:rsid w:val="0086009B"/>
    <w:rsid w:val="00860101"/>
    <w:rsid w:val="008602FA"/>
    <w:rsid w:val="00860507"/>
    <w:rsid w:val="00860559"/>
    <w:rsid w:val="0086060A"/>
    <w:rsid w:val="008606A8"/>
    <w:rsid w:val="00860A4E"/>
    <w:rsid w:val="00860AFD"/>
    <w:rsid w:val="00860C43"/>
    <w:rsid w:val="00860C92"/>
    <w:rsid w:val="00860CC2"/>
    <w:rsid w:val="00860EA4"/>
    <w:rsid w:val="00861032"/>
    <w:rsid w:val="008610B8"/>
    <w:rsid w:val="008611A2"/>
    <w:rsid w:val="008611F3"/>
    <w:rsid w:val="008611FA"/>
    <w:rsid w:val="008612CA"/>
    <w:rsid w:val="008613C3"/>
    <w:rsid w:val="008613EF"/>
    <w:rsid w:val="0086144F"/>
    <w:rsid w:val="00861516"/>
    <w:rsid w:val="008616FB"/>
    <w:rsid w:val="0086175F"/>
    <w:rsid w:val="008618C1"/>
    <w:rsid w:val="00861950"/>
    <w:rsid w:val="008619AD"/>
    <w:rsid w:val="00861A87"/>
    <w:rsid w:val="00861B7C"/>
    <w:rsid w:val="00862205"/>
    <w:rsid w:val="00862288"/>
    <w:rsid w:val="0086228F"/>
    <w:rsid w:val="008622BF"/>
    <w:rsid w:val="00862363"/>
    <w:rsid w:val="0086251F"/>
    <w:rsid w:val="00862735"/>
    <w:rsid w:val="00862A5A"/>
    <w:rsid w:val="00862B26"/>
    <w:rsid w:val="00862D10"/>
    <w:rsid w:val="00862F6E"/>
    <w:rsid w:val="0086325F"/>
    <w:rsid w:val="008634B4"/>
    <w:rsid w:val="0086364E"/>
    <w:rsid w:val="008636E7"/>
    <w:rsid w:val="00863AA0"/>
    <w:rsid w:val="00863BA5"/>
    <w:rsid w:val="00863D58"/>
    <w:rsid w:val="00863F92"/>
    <w:rsid w:val="00864054"/>
    <w:rsid w:val="008640CD"/>
    <w:rsid w:val="00864135"/>
    <w:rsid w:val="00864211"/>
    <w:rsid w:val="008642E8"/>
    <w:rsid w:val="008642FE"/>
    <w:rsid w:val="00864487"/>
    <w:rsid w:val="008644A0"/>
    <w:rsid w:val="00864519"/>
    <w:rsid w:val="008645BF"/>
    <w:rsid w:val="0086469C"/>
    <w:rsid w:val="00864814"/>
    <w:rsid w:val="008649CB"/>
    <w:rsid w:val="00864A00"/>
    <w:rsid w:val="00864B18"/>
    <w:rsid w:val="00864BD1"/>
    <w:rsid w:val="00864C3D"/>
    <w:rsid w:val="00864D95"/>
    <w:rsid w:val="00864E7A"/>
    <w:rsid w:val="00864EC5"/>
    <w:rsid w:val="008651B7"/>
    <w:rsid w:val="008652DD"/>
    <w:rsid w:val="00865670"/>
    <w:rsid w:val="008656FF"/>
    <w:rsid w:val="00865B04"/>
    <w:rsid w:val="00865B31"/>
    <w:rsid w:val="00865CC5"/>
    <w:rsid w:val="00865E99"/>
    <w:rsid w:val="00866564"/>
    <w:rsid w:val="0086670A"/>
    <w:rsid w:val="0086674A"/>
    <w:rsid w:val="008667A4"/>
    <w:rsid w:val="00866AB3"/>
    <w:rsid w:val="00866C7E"/>
    <w:rsid w:val="00866D6E"/>
    <w:rsid w:val="00866D80"/>
    <w:rsid w:val="00866DAD"/>
    <w:rsid w:val="00866F00"/>
    <w:rsid w:val="00866F26"/>
    <w:rsid w:val="00867058"/>
    <w:rsid w:val="00867065"/>
    <w:rsid w:val="00867241"/>
    <w:rsid w:val="00867370"/>
    <w:rsid w:val="00867844"/>
    <w:rsid w:val="00867931"/>
    <w:rsid w:val="00867BF6"/>
    <w:rsid w:val="00867C92"/>
    <w:rsid w:val="008700A0"/>
    <w:rsid w:val="00870186"/>
    <w:rsid w:val="0087046A"/>
    <w:rsid w:val="008705D5"/>
    <w:rsid w:val="008708A7"/>
    <w:rsid w:val="0087101F"/>
    <w:rsid w:val="00871218"/>
    <w:rsid w:val="0087133F"/>
    <w:rsid w:val="00871340"/>
    <w:rsid w:val="008713CC"/>
    <w:rsid w:val="00871525"/>
    <w:rsid w:val="008716A9"/>
    <w:rsid w:val="0087173C"/>
    <w:rsid w:val="0087196C"/>
    <w:rsid w:val="00871A00"/>
    <w:rsid w:val="00871A84"/>
    <w:rsid w:val="00871A87"/>
    <w:rsid w:val="00871A9B"/>
    <w:rsid w:val="00871B5F"/>
    <w:rsid w:val="00871E47"/>
    <w:rsid w:val="00872179"/>
    <w:rsid w:val="00872195"/>
    <w:rsid w:val="0087219A"/>
    <w:rsid w:val="008721D9"/>
    <w:rsid w:val="008722A5"/>
    <w:rsid w:val="008722C2"/>
    <w:rsid w:val="00872362"/>
    <w:rsid w:val="00872366"/>
    <w:rsid w:val="008724D7"/>
    <w:rsid w:val="00872620"/>
    <w:rsid w:val="00872626"/>
    <w:rsid w:val="0087288A"/>
    <w:rsid w:val="00872A25"/>
    <w:rsid w:val="00872B74"/>
    <w:rsid w:val="00872C85"/>
    <w:rsid w:val="00872CF1"/>
    <w:rsid w:val="00872D52"/>
    <w:rsid w:val="00872DC4"/>
    <w:rsid w:val="00873274"/>
    <w:rsid w:val="008733FD"/>
    <w:rsid w:val="0087340C"/>
    <w:rsid w:val="008735C8"/>
    <w:rsid w:val="008736F6"/>
    <w:rsid w:val="00873883"/>
    <w:rsid w:val="008738BD"/>
    <w:rsid w:val="0087390B"/>
    <w:rsid w:val="008739DD"/>
    <w:rsid w:val="00873A30"/>
    <w:rsid w:val="00873A58"/>
    <w:rsid w:val="00873B7E"/>
    <w:rsid w:val="00873D3D"/>
    <w:rsid w:val="00873F73"/>
    <w:rsid w:val="008740FB"/>
    <w:rsid w:val="00874814"/>
    <w:rsid w:val="008748F5"/>
    <w:rsid w:val="00874CD7"/>
    <w:rsid w:val="00874D57"/>
    <w:rsid w:val="00874E9B"/>
    <w:rsid w:val="00874F99"/>
    <w:rsid w:val="008750BE"/>
    <w:rsid w:val="0087528D"/>
    <w:rsid w:val="008753FE"/>
    <w:rsid w:val="008759DC"/>
    <w:rsid w:val="008759F1"/>
    <w:rsid w:val="00875E2A"/>
    <w:rsid w:val="00876067"/>
    <w:rsid w:val="008762EB"/>
    <w:rsid w:val="008762F2"/>
    <w:rsid w:val="0087643C"/>
    <w:rsid w:val="00876498"/>
    <w:rsid w:val="0087655C"/>
    <w:rsid w:val="00876601"/>
    <w:rsid w:val="00876614"/>
    <w:rsid w:val="00876622"/>
    <w:rsid w:val="00876900"/>
    <w:rsid w:val="008769B1"/>
    <w:rsid w:val="00876A60"/>
    <w:rsid w:val="00876B40"/>
    <w:rsid w:val="00876C64"/>
    <w:rsid w:val="00876CA3"/>
    <w:rsid w:val="00876E7F"/>
    <w:rsid w:val="00876F42"/>
    <w:rsid w:val="00876FBB"/>
    <w:rsid w:val="0087701B"/>
    <w:rsid w:val="00877369"/>
    <w:rsid w:val="00877615"/>
    <w:rsid w:val="00877822"/>
    <w:rsid w:val="00877887"/>
    <w:rsid w:val="00877C0C"/>
    <w:rsid w:val="00877D14"/>
    <w:rsid w:val="00877D16"/>
    <w:rsid w:val="00880128"/>
    <w:rsid w:val="00880749"/>
    <w:rsid w:val="00880861"/>
    <w:rsid w:val="0088087B"/>
    <w:rsid w:val="008809E6"/>
    <w:rsid w:val="00880D50"/>
    <w:rsid w:val="0088127A"/>
    <w:rsid w:val="008812A0"/>
    <w:rsid w:val="008812AC"/>
    <w:rsid w:val="00881319"/>
    <w:rsid w:val="008813A2"/>
    <w:rsid w:val="008814A9"/>
    <w:rsid w:val="008814AA"/>
    <w:rsid w:val="008815DB"/>
    <w:rsid w:val="008818C2"/>
    <w:rsid w:val="00881B8F"/>
    <w:rsid w:val="00881C3B"/>
    <w:rsid w:val="00881DCA"/>
    <w:rsid w:val="00881E6A"/>
    <w:rsid w:val="008823D3"/>
    <w:rsid w:val="0088241A"/>
    <w:rsid w:val="00882852"/>
    <w:rsid w:val="008829A8"/>
    <w:rsid w:val="008829EA"/>
    <w:rsid w:val="00882A08"/>
    <w:rsid w:val="00882B87"/>
    <w:rsid w:val="00882CD9"/>
    <w:rsid w:val="00882FE1"/>
    <w:rsid w:val="0088302B"/>
    <w:rsid w:val="00883072"/>
    <w:rsid w:val="00883309"/>
    <w:rsid w:val="00883364"/>
    <w:rsid w:val="008836E7"/>
    <w:rsid w:val="00883716"/>
    <w:rsid w:val="00883961"/>
    <w:rsid w:val="00883A7B"/>
    <w:rsid w:val="00883AF1"/>
    <w:rsid w:val="00883B70"/>
    <w:rsid w:val="00883B85"/>
    <w:rsid w:val="00883D9C"/>
    <w:rsid w:val="00883F29"/>
    <w:rsid w:val="00883F4E"/>
    <w:rsid w:val="008843AA"/>
    <w:rsid w:val="008846B1"/>
    <w:rsid w:val="0088474B"/>
    <w:rsid w:val="00884847"/>
    <w:rsid w:val="00884908"/>
    <w:rsid w:val="008849AD"/>
    <w:rsid w:val="00884A17"/>
    <w:rsid w:val="00884A52"/>
    <w:rsid w:val="00884BF8"/>
    <w:rsid w:val="00884CC4"/>
    <w:rsid w:val="00884D05"/>
    <w:rsid w:val="00884EEB"/>
    <w:rsid w:val="0088527D"/>
    <w:rsid w:val="0088528D"/>
    <w:rsid w:val="00885311"/>
    <w:rsid w:val="00885460"/>
    <w:rsid w:val="0088558D"/>
    <w:rsid w:val="00885682"/>
    <w:rsid w:val="00885AB8"/>
    <w:rsid w:val="008860AD"/>
    <w:rsid w:val="0088640A"/>
    <w:rsid w:val="0088649C"/>
    <w:rsid w:val="008865F1"/>
    <w:rsid w:val="008868D6"/>
    <w:rsid w:val="00886B44"/>
    <w:rsid w:val="00886B45"/>
    <w:rsid w:val="00886B8B"/>
    <w:rsid w:val="00886C42"/>
    <w:rsid w:val="00886DD4"/>
    <w:rsid w:val="00886FA6"/>
    <w:rsid w:val="00887136"/>
    <w:rsid w:val="008878EF"/>
    <w:rsid w:val="00887952"/>
    <w:rsid w:val="00887BF9"/>
    <w:rsid w:val="00887D4E"/>
    <w:rsid w:val="00887D85"/>
    <w:rsid w:val="00887E3C"/>
    <w:rsid w:val="00887EBF"/>
    <w:rsid w:val="00887F59"/>
    <w:rsid w:val="0089010D"/>
    <w:rsid w:val="00890255"/>
    <w:rsid w:val="00890461"/>
    <w:rsid w:val="00890494"/>
    <w:rsid w:val="008904FB"/>
    <w:rsid w:val="008905A7"/>
    <w:rsid w:val="008906F2"/>
    <w:rsid w:val="00890747"/>
    <w:rsid w:val="008907B7"/>
    <w:rsid w:val="00890999"/>
    <w:rsid w:val="00890A56"/>
    <w:rsid w:val="00890CD2"/>
    <w:rsid w:val="00890D2E"/>
    <w:rsid w:val="00890EFC"/>
    <w:rsid w:val="00890F83"/>
    <w:rsid w:val="008912F2"/>
    <w:rsid w:val="008914A3"/>
    <w:rsid w:val="00891624"/>
    <w:rsid w:val="008918C2"/>
    <w:rsid w:val="008919E0"/>
    <w:rsid w:val="008919E1"/>
    <w:rsid w:val="00891A93"/>
    <w:rsid w:val="00891B4C"/>
    <w:rsid w:val="00891C3F"/>
    <w:rsid w:val="00891D53"/>
    <w:rsid w:val="00892204"/>
    <w:rsid w:val="00892430"/>
    <w:rsid w:val="008924FD"/>
    <w:rsid w:val="00892510"/>
    <w:rsid w:val="008926A8"/>
    <w:rsid w:val="0089273F"/>
    <w:rsid w:val="0089276A"/>
    <w:rsid w:val="00892830"/>
    <w:rsid w:val="00892D9D"/>
    <w:rsid w:val="00892E59"/>
    <w:rsid w:val="0089306E"/>
    <w:rsid w:val="00893325"/>
    <w:rsid w:val="008935C4"/>
    <w:rsid w:val="00893607"/>
    <w:rsid w:val="00893659"/>
    <w:rsid w:val="00893937"/>
    <w:rsid w:val="00893946"/>
    <w:rsid w:val="00893D2F"/>
    <w:rsid w:val="00893D67"/>
    <w:rsid w:val="00893E63"/>
    <w:rsid w:val="00893F53"/>
    <w:rsid w:val="00893F5A"/>
    <w:rsid w:val="0089419F"/>
    <w:rsid w:val="0089420B"/>
    <w:rsid w:val="0089426B"/>
    <w:rsid w:val="008942CD"/>
    <w:rsid w:val="00894506"/>
    <w:rsid w:val="008946E4"/>
    <w:rsid w:val="0089484E"/>
    <w:rsid w:val="00894D1F"/>
    <w:rsid w:val="00894F05"/>
    <w:rsid w:val="00894F09"/>
    <w:rsid w:val="008950ED"/>
    <w:rsid w:val="008953CC"/>
    <w:rsid w:val="008957A8"/>
    <w:rsid w:val="00895ACD"/>
    <w:rsid w:val="00895BF9"/>
    <w:rsid w:val="00895EF1"/>
    <w:rsid w:val="00895FCB"/>
    <w:rsid w:val="008960FA"/>
    <w:rsid w:val="008961E7"/>
    <w:rsid w:val="008962F6"/>
    <w:rsid w:val="008963B7"/>
    <w:rsid w:val="00896537"/>
    <w:rsid w:val="0089673F"/>
    <w:rsid w:val="008968B8"/>
    <w:rsid w:val="00896B46"/>
    <w:rsid w:val="00896BD0"/>
    <w:rsid w:val="00896FC9"/>
    <w:rsid w:val="008970AB"/>
    <w:rsid w:val="008970EA"/>
    <w:rsid w:val="008971F5"/>
    <w:rsid w:val="0089732E"/>
    <w:rsid w:val="0089779B"/>
    <w:rsid w:val="008977E6"/>
    <w:rsid w:val="008978C8"/>
    <w:rsid w:val="00897980"/>
    <w:rsid w:val="00897A2C"/>
    <w:rsid w:val="00897B78"/>
    <w:rsid w:val="00897BE8"/>
    <w:rsid w:val="00897CDD"/>
    <w:rsid w:val="008A0187"/>
    <w:rsid w:val="008A0332"/>
    <w:rsid w:val="008A0334"/>
    <w:rsid w:val="008A04E0"/>
    <w:rsid w:val="008A08AE"/>
    <w:rsid w:val="008A09AA"/>
    <w:rsid w:val="008A09E4"/>
    <w:rsid w:val="008A0AF9"/>
    <w:rsid w:val="008A0C4E"/>
    <w:rsid w:val="008A0FB1"/>
    <w:rsid w:val="008A117B"/>
    <w:rsid w:val="008A1467"/>
    <w:rsid w:val="008A150A"/>
    <w:rsid w:val="008A1609"/>
    <w:rsid w:val="008A19ED"/>
    <w:rsid w:val="008A1AF1"/>
    <w:rsid w:val="008A1C15"/>
    <w:rsid w:val="008A1CE3"/>
    <w:rsid w:val="008A1E3F"/>
    <w:rsid w:val="008A1E83"/>
    <w:rsid w:val="008A2199"/>
    <w:rsid w:val="008A23CA"/>
    <w:rsid w:val="008A24AD"/>
    <w:rsid w:val="008A27FF"/>
    <w:rsid w:val="008A2828"/>
    <w:rsid w:val="008A2A7B"/>
    <w:rsid w:val="008A2CBE"/>
    <w:rsid w:val="008A2D89"/>
    <w:rsid w:val="008A2F48"/>
    <w:rsid w:val="008A2FE8"/>
    <w:rsid w:val="008A306A"/>
    <w:rsid w:val="008A30A8"/>
    <w:rsid w:val="008A3435"/>
    <w:rsid w:val="008A3513"/>
    <w:rsid w:val="008A36C2"/>
    <w:rsid w:val="008A39A2"/>
    <w:rsid w:val="008A3A0E"/>
    <w:rsid w:val="008A3A17"/>
    <w:rsid w:val="008A3CB2"/>
    <w:rsid w:val="008A3DCD"/>
    <w:rsid w:val="008A4001"/>
    <w:rsid w:val="008A40DE"/>
    <w:rsid w:val="008A4173"/>
    <w:rsid w:val="008A4435"/>
    <w:rsid w:val="008A44A8"/>
    <w:rsid w:val="008A44BF"/>
    <w:rsid w:val="008A476E"/>
    <w:rsid w:val="008A4992"/>
    <w:rsid w:val="008A49F8"/>
    <w:rsid w:val="008A4AC6"/>
    <w:rsid w:val="008A4B8C"/>
    <w:rsid w:val="008A4D9A"/>
    <w:rsid w:val="008A4EFC"/>
    <w:rsid w:val="008A4F54"/>
    <w:rsid w:val="008A5036"/>
    <w:rsid w:val="008A5213"/>
    <w:rsid w:val="008A52F7"/>
    <w:rsid w:val="008A5427"/>
    <w:rsid w:val="008A5663"/>
    <w:rsid w:val="008A5725"/>
    <w:rsid w:val="008A5763"/>
    <w:rsid w:val="008A5969"/>
    <w:rsid w:val="008A5A98"/>
    <w:rsid w:val="008A5EB1"/>
    <w:rsid w:val="008A5F1A"/>
    <w:rsid w:val="008A5F6A"/>
    <w:rsid w:val="008A6135"/>
    <w:rsid w:val="008A630F"/>
    <w:rsid w:val="008A645F"/>
    <w:rsid w:val="008A664A"/>
    <w:rsid w:val="008A66A5"/>
    <w:rsid w:val="008A6701"/>
    <w:rsid w:val="008A6744"/>
    <w:rsid w:val="008A6769"/>
    <w:rsid w:val="008A67C7"/>
    <w:rsid w:val="008A68D1"/>
    <w:rsid w:val="008A69E5"/>
    <w:rsid w:val="008A6DEA"/>
    <w:rsid w:val="008A6E6C"/>
    <w:rsid w:val="008A72BF"/>
    <w:rsid w:val="008A7677"/>
    <w:rsid w:val="008A7789"/>
    <w:rsid w:val="008A7A8D"/>
    <w:rsid w:val="008A7DDC"/>
    <w:rsid w:val="008A7EAE"/>
    <w:rsid w:val="008A7FF4"/>
    <w:rsid w:val="008B027D"/>
    <w:rsid w:val="008B04BD"/>
    <w:rsid w:val="008B0526"/>
    <w:rsid w:val="008B0862"/>
    <w:rsid w:val="008B08CD"/>
    <w:rsid w:val="008B0938"/>
    <w:rsid w:val="008B09A2"/>
    <w:rsid w:val="008B09F0"/>
    <w:rsid w:val="008B0A48"/>
    <w:rsid w:val="008B0AD6"/>
    <w:rsid w:val="008B0B99"/>
    <w:rsid w:val="008B0CEA"/>
    <w:rsid w:val="008B0FD9"/>
    <w:rsid w:val="008B1001"/>
    <w:rsid w:val="008B10C1"/>
    <w:rsid w:val="008B136C"/>
    <w:rsid w:val="008B1579"/>
    <w:rsid w:val="008B1591"/>
    <w:rsid w:val="008B1656"/>
    <w:rsid w:val="008B1708"/>
    <w:rsid w:val="008B1A44"/>
    <w:rsid w:val="008B1BEE"/>
    <w:rsid w:val="008B1C7E"/>
    <w:rsid w:val="008B1D49"/>
    <w:rsid w:val="008B1DD3"/>
    <w:rsid w:val="008B1E60"/>
    <w:rsid w:val="008B1E6F"/>
    <w:rsid w:val="008B1E9F"/>
    <w:rsid w:val="008B2275"/>
    <w:rsid w:val="008B228F"/>
    <w:rsid w:val="008B251C"/>
    <w:rsid w:val="008B252D"/>
    <w:rsid w:val="008B2C08"/>
    <w:rsid w:val="008B2CF7"/>
    <w:rsid w:val="008B2D3D"/>
    <w:rsid w:val="008B2E56"/>
    <w:rsid w:val="008B2E6C"/>
    <w:rsid w:val="008B2EAB"/>
    <w:rsid w:val="008B2FF7"/>
    <w:rsid w:val="008B3023"/>
    <w:rsid w:val="008B3168"/>
    <w:rsid w:val="008B31E7"/>
    <w:rsid w:val="008B32A6"/>
    <w:rsid w:val="008B32B4"/>
    <w:rsid w:val="008B33BA"/>
    <w:rsid w:val="008B353F"/>
    <w:rsid w:val="008B3606"/>
    <w:rsid w:val="008B3750"/>
    <w:rsid w:val="008B389C"/>
    <w:rsid w:val="008B3B04"/>
    <w:rsid w:val="008B3B75"/>
    <w:rsid w:val="008B3C6B"/>
    <w:rsid w:val="008B3D2A"/>
    <w:rsid w:val="008B3DC0"/>
    <w:rsid w:val="008B3F41"/>
    <w:rsid w:val="008B3FD3"/>
    <w:rsid w:val="008B403D"/>
    <w:rsid w:val="008B43FE"/>
    <w:rsid w:val="008B447A"/>
    <w:rsid w:val="008B461B"/>
    <w:rsid w:val="008B4658"/>
    <w:rsid w:val="008B46F9"/>
    <w:rsid w:val="008B4802"/>
    <w:rsid w:val="008B4823"/>
    <w:rsid w:val="008B49CD"/>
    <w:rsid w:val="008B4BCF"/>
    <w:rsid w:val="008B4BF8"/>
    <w:rsid w:val="008B4D43"/>
    <w:rsid w:val="008B4FBC"/>
    <w:rsid w:val="008B4FEE"/>
    <w:rsid w:val="008B503A"/>
    <w:rsid w:val="008B530A"/>
    <w:rsid w:val="008B53AA"/>
    <w:rsid w:val="008B53C4"/>
    <w:rsid w:val="008B5575"/>
    <w:rsid w:val="008B5679"/>
    <w:rsid w:val="008B5712"/>
    <w:rsid w:val="008B57E5"/>
    <w:rsid w:val="008B58DE"/>
    <w:rsid w:val="008B5A3A"/>
    <w:rsid w:val="008B5B13"/>
    <w:rsid w:val="008B5B92"/>
    <w:rsid w:val="008B5BA2"/>
    <w:rsid w:val="008B5BE7"/>
    <w:rsid w:val="008B5C07"/>
    <w:rsid w:val="008B5CFA"/>
    <w:rsid w:val="008B5F92"/>
    <w:rsid w:val="008B6016"/>
    <w:rsid w:val="008B60EE"/>
    <w:rsid w:val="008B61F2"/>
    <w:rsid w:val="008B62ED"/>
    <w:rsid w:val="008B6728"/>
    <w:rsid w:val="008B69B1"/>
    <w:rsid w:val="008B6A66"/>
    <w:rsid w:val="008B6DB3"/>
    <w:rsid w:val="008B6DD4"/>
    <w:rsid w:val="008B6E37"/>
    <w:rsid w:val="008B6EBD"/>
    <w:rsid w:val="008B6FCA"/>
    <w:rsid w:val="008B7177"/>
    <w:rsid w:val="008B71BD"/>
    <w:rsid w:val="008B7277"/>
    <w:rsid w:val="008B72CD"/>
    <w:rsid w:val="008B7718"/>
    <w:rsid w:val="008B7781"/>
    <w:rsid w:val="008B783A"/>
    <w:rsid w:val="008B79FA"/>
    <w:rsid w:val="008B7B55"/>
    <w:rsid w:val="008B7F00"/>
    <w:rsid w:val="008B7F0C"/>
    <w:rsid w:val="008B7F3C"/>
    <w:rsid w:val="008B7FA5"/>
    <w:rsid w:val="008C00B2"/>
    <w:rsid w:val="008C00F3"/>
    <w:rsid w:val="008C0364"/>
    <w:rsid w:val="008C0400"/>
    <w:rsid w:val="008C0585"/>
    <w:rsid w:val="008C06C3"/>
    <w:rsid w:val="008C07BF"/>
    <w:rsid w:val="008C099D"/>
    <w:rsid w:val="008C0BB1"/>
    <w:rsid w:val="008C0BEE"/>
    <w:rsid w:val="008C0DC5"/>
    <w:rsid w:val="008C1093"/>
    <w:rsid w:val="008C10FF"/>
    <w:rsid w:val="008C113F"/>
    <w:rsid w:val="008C14EB"/>
    <w:rsid w:val="008C1641"/>
    <w:rsid w:val="008C1777"/>
    <w:rsid w:val="008C1912"/>
    <w:rsid w:val="008C1990"/>
    <w:rsid w:val="008C1AA8"/>
    <w:rsid w:val="008C1BC3"/>
    <w:rsid w:val="008C1CE4"/>
    <w:rsid w:val="008C1E06"/>
    <w:rsid w:val="008C1EE0"/>
    <w:rsid w:val="008C20D3"/>
    <w:rsid w:val="008C23C4"/>
    <w:rsid w:val="008C2530"/>
    <w:rsid w:val="008C254F"/>
    <w:rsid w:val="008C25A0"/>
    <w:rsid w:val="008C2600"/>
    <w:rsid w:val="008C27FF"/>
    <w:rsid w:val="008C2800"/>
    <w:rsid w:val="008C2862"/>
    <w:rsid w:val="008C2AF0"/>
    <w:rsid w:val="008C2B27"/>
    <w:rsid w:val="008C2C31"/>
    <w:rsid w:val="008C3492"/>
    <w:rsid w:val="008C34A1"/>
    <w:rsid w:val="008C34F1"/>
    <w:rsid w:val="008C351D"/>
    <w:rsid w:val="008C3565"/>
    <w:rsid w:val="008C3732"/>
    <w:rsid w:val="008C37B8"/>
    <w:rsid w:val="008C3EED"/>
    <w:rsid w:val="008C4087"/>
    <w:rsid w:val="008C4106"/>
    <w:rsid w:val="008C4229"/>
    <w:rsid w:val="008C433E"/>
    <w:rsid w:val="008C44A3"/>
    <w:rsid w:val="008C49A6"/>
    <w:rsid w:val="008C4B4B"/>
    <w:rsid w:val="008C4D13"/>
    <w:rsid w:val="008C4ECD"/>
    <w:rsid w:val="008C514B"/>
    <w:rsid w:val="008C5184"/>
    <w:rsid w:val="008C51A7"/>
    <w:rsid w:val="008C55AD"/>
    <w:rsid w:val="008C57AD"/>
    <w:rsid w:val="008C5B95"/>
    <w:rsid w:val="008C5BE8"/>
    <w:rsid w:val="008C5CC3"/>
    <w:rsid w:val="008C6325"/>
    <w:rsid w:val="008C632A"/>
    <w:rsid w:val="008C6476"/>
    <w:rsid w:val="008C6766"/>
    <w:rsid w:val="008C6DEF"/>
    <w:rsid w:val="008C6E88"/>
    <w:rsid w:val="008C7144"/>
    <w:rsid w:val="008C7236"/>
    <w:rsid w:val="008C747F"/>
    <w:rsid w:val="008C752D"/>
    <w:rsid w:val="008C7612"/>
    <w:rsid w:val="008C7795"/>
    <w:rsid w:val="008C78D1"/>
    <w:rsid w:val="008C7987"/>
    <w:rsid w:val="008C7D80"/>
    <w:rsid w:val="008C7D84"/>
    <w:rsid w:val="008C7EDD"/>
    <w:rsid w:val="008D028F"/>
    <w:rsid w:val="008D02AA"/>
    <w:rsid w:val="008D034D"/>
    <w:rsid w:val="008D03C2"/>
    <w:rsid w:val="008D0899"/>
    <w:rsid w:val="008D08D6"/>
    <w:rsid w:val="008D08E7"/>
    <w:rsid w:val="008D0CE5"/>
    <w:rsid w:val="008D0D70"/>
    <w:rsid w:val="008D0FC4"/>
    <w:rsid w:val="008D1309"/>
    <w:rsid w:val="008D13B7"/>
    <w:rsid w:val="008D1434"/>
    <w:rsid w:val="008D1457"/>
    <w:rsid w:val="008D1460"/>
    <w:rsid w:val="008D1611"/>
    <w:rsid w:val="008D17A1"/>
    <w:rsid w:val="008D1A8A"/>
    <w:rsid w:val="008D1B56"/>
    <w:rsid w:val="008D1C3B"/>
    <w:rsid w:val="008D1EF2"/>
    <w:rsid w:val="008D2065"/>
    <w:rsid w:val="008D22D4"/>
    <w:rsid w:val="008D2309"/>
    <w:rsid w:val="008D245E"/>
    <w:rsid w:val="008D247B"/>
    <w:rsid w:val="008D2515"/>
    <w:rsid w:val="008D2560"/>
    <w:rsid w:val="008D288D"/>
    <w:rsid w:val="008D28DA"/>
    <w:rsid w:val="008D28FF"/>
    <w:rsid w:val="008D293A"/>
    <w:rsid w:val="008D2C6B"/>
    <w:rsid w:val="008D2D44"/>
    <w:rsid w:val="008D2E03"/>
    <w:rsid w:val="008D30B2"/>
    <w:rsid w:val="008D30F6"/>
    <w:rsid w:val="008D3155"/>
    <w:rsid w:val="008D342F"/>
    <w:rsid w:val="008D344C"/>
    <w:rsid w:val="008D3652"/>
    <w:rsid w:val="008D371A"/>
    <w:rsid w:val="008D383C"/>
    <w:rsid w:val="008D3857"/>
    <w:rsid w:val="008D3960"/>
    <w:rsid w:val="008D399A"/>
    <w:rsid w:val="008D3C7B"/>
    <w:rsid w:val="008D3C7D"/>
    <w:rsid w:val="008D3DEA"/>
    <w:rsid w:val="008D41A4"/>
    <w:rsid w:val="008D42B8"/>
    <w:rsid w:val="008D4421"/>
    <w:rsid w:val="008D4471"/>
    <w:rsid w:val="008D44FC"/>
    <w:rsid w:val="008D456C"/>
    <w:rsid w:val="008D4685"/>
    <w:rsid w:val="008D4864"/>
    <w:rsid w:val="008D4C6B"/>
    <w:rsid w:val="008D4DAB"/>
    <w:rsid w:val="008D4EB0"/>
    <w:rsid w:val="008D4ECB"/>
    <w:rsid w:val="008D51B6"/>
    <w:rsid w:val="008D52A5"/>
    <w:rsid w:val="008D52E3"/>
    <w:rsid w:val="008D5343"/>
    <w:rsid w:val="008D54C9"/>
    <w:rsid w:val="008D54D2"/>
    <w:rsid w:val="008D551C"/>
    <w:rsid w:val="008D55E7"/>
    <w:rsid w:val="008D55FB"/>
    <w:rsid w:val="008D5631"/>
    <w:rsid w:val="008D5693"/>
    <w:rsid w:val="008D5866"/>
    <w:rsid w:val="008D5DEC"/>
    <w:rsid w:val="008D601A"/>
    <w:rsid w:val="008D601F"/>
    <w:rsid w:val="008D61FD"/>
    <w:rsid w:val="008D62C0"/>
    <w:rsid w:val="008D62E7"/>
    <w:rsid w:val="008D6358"/>
    <w:rsid w:val="008D63D7"/>
    <w:rsid w:val="008D6475"/>
    <w:rsid w:val="008D6501"/>
    <w:rsid w:val="008D6781"/>
    <w:rsid w:val="008D6C11"/>
    <w:rsid w:val="008D6DE0"/>
    <w:rsid w:val="008D6E87"/>
    <w:rsid w:val="008D6EF6"/>
    <w:rsid w:val="008D7272"/>
    <w:rsid w:val="008D7295"/>
    <w:rsid w:val="008D73FB"/>
    <w:rsid w:val="008D7405"/>
    <w:rsid w:val="008D742A"/>
    <w:rsid w:val="008D754B"/>
    <w:rsid w:val="008D7590"/>
    <w:rsid w:val="008D7908"/>
    <w:rsid w:val="008D7DB6"/>
    <w:rsid w:val="008E0082"/>
    <w:rsid w:val="008E01E3"/>
    <w:rsid w:val="008E0246"/>
    <w:rsid w:val="008E02B4"/>
    <w:rsid w:val="008E0498"/>
    <w:rsid w:val="008E0508"/>
    <w:rsid w:val="008E06F7"/>
    <w:rsid w:val="008E09C1"/>
    <w:rsid w:val="008E09EF"/>
    <w:rsid w:val="008E0C4E"/>
    <w:rsid w:val="008E0D66"/>
    <w:rsid w:val="008E0E47"/>
    <w:rsid w:val="008E0EB6"/>
    <w:rsid w:val="008E0EDB"/>
    <w:rsid w:val="008E131B"/>
    <w:rsid w:val="008E1403"/>
    <w:rsid w:val="008E152D"/>
    <w:rsid w:val="008E1561"/>
    <w:rsid w:val="008E157A"/>
    <w:rsid w:val="008E1681"/>
    <w:rsid w:val="008E169C"/>
    <w:rsid w:val="008E16F5"/>
    <w:rsid w:val="008E1819"/>
    <w:rsid w:val="008E1CFB"/>
    <w:rsid w:val="008E1DE2"/>
    <w:rsid w:val="008E1E5F"/>
    <w:rsid w:val="008E20B3"/>
    <w:rsid w:val="008E2108"/>
    <w:rsid w:val="008E2145"/>
    <w:rsid w:val="008E219C"/>
    <w:rsid w:val="008E265B"/>
    <w:rsid w:val="008E273C"/>
    <w:rsid w:val="008E291A"/>
    <w:rsid w:val="008E296B"/>
    <w:rsid w:val="008E29D2"/>
    <w:rsid w:val="008E2C0D"/>
    <w:rsid w:val="008E2C98"/>
    <w:rsid w:val="008E2CBE"/>
    <w:rsid w:val="008E2CF5"/>
    <w:rsid w:val="008E2D43"/>
    <w:rsid w:val="008E2E3C"/>
    <w:rsid w:val="008E2F21"/>
    <w:rsid w:val="008E3043"/>
    <w:rsid w:val="008E31D5"/>
    <w:rsid w:val="008E34A0"/>
    <w:rsid w:val="008E358B"/>
    <w:rsid w:val="008E3667"/>
    <w:rsid w:val="008E36F1"/>
    <w:rsid w:val="008E37F0"/>
    <w:rsid w:val="008E3CD9"/>
    <w:rsid w:val="008E3D0F"/>
    <w:rsid w:val="008E40FB"/>
    <w:rsid w:val="008E413D"/>
    <w:rsid w:val="008E4184"/>
    <w:rsid w:val="008E4229"/>
    <w:rsid w:val="008E4376"/>
    <w:rsid w:val="008E43E5"/>
    <w:rsid w:val="008E4464"/>
    <w:rsid w:val="008E46F9"/>
    <w:rsid w:val="008E471B"/>
    <w:rsid w:val="008E482A"/>
    <w:rsid w:val="008E4852"/>
    <w:rsid w:val="008E4AA5"/>
    <w:rsid w:val="008E4AD5"/>
    <w:rsid w:val="008E4ED1"/>
    <w:rsid w:val="008E4F91"/>
    <w:rsid w:val="008E5087"/>
    <w:rsid w:val="008E50C4"/>
    <w:rsid w:val="008E548D"/>
    <w:rsid w:val="008E55EA"/>
    <w:rsid w:val="008E572E"/>
    <w:rsid w:val="008E573B"/>
    <w:rsid w:val="008E5871"/>
    <w:rsid w:val="008E59A0"/>
    <w:rsid w:val="008E59C9"/>
    <w:rsid w:val="008E5AA9"/>
    <w:rsid w:val="008E5BB8"/>
    <w:rsid w:val="008E5BCF"/>
    <w:rsid w:val="008E5D9E"/>
    <w:rsid w:val="008E5E4D"/>
    <w:rsid w:val="008E5FE3"/>
    <w:rsid w:val="008E61FD"/>
    <w:rsid w:val="008E6208"/>
    <w:rsid w:val="008E620C"/>
    <w:rsid w:val="008E6253"/>
    <w:rsid w:val="008E6391"/>
    <w:rsid w:val="008E63F9"/>
    <w:rsid w:val="008E65BB"/>
    <w:rsid w:val="008E6625"/>
    <w:rsid w:val="008E6906"/>
    <w:rsid w:val="008E6A07"/>
    <w:rsid w:val="008E6A86"/>
    <w:rsid w:val="008E6AE8"/>
    <w:rsid w:val="008E6B16"/>
    <w:rsid w:val="008E70D6"/>
    <w:rsid w:val="008E71FB"/>
    <w:rsid w:val="008E7225"/>
    <w:rsid w:val="008E737E"/>
    <w:rsid w:val="008E7881"/>
    <w:rsid w:val="008E7B27"/>
    <w:rsid w:val="008E7D84"/>
    <w:rsid w:val="008E7DD6"/>
    <w:rsid w:val="008E7F95"/>
    <w:rsid w:val="008F00CB"/>
    <w:rsid w:val="008F012A"/>
    <w:rsid w:val="008F012E"/>
    <w:rsid w:val="008F013C"/>
    <w:rsid w:val="008F022B"/>
    <w:rsid w:val="008F02A8"/>
    <w:rsid w:val="008F072F"/>
    <w:rsid w:val="008F07DE"/>
    <w:rsid w:val="008F0CAD"/>
    <w:rsid w:val="008F0CE5"/>
    <w:rsid w:val="008F0CEB"/>
    <w:rsid w:val="008F0D2E"/>
    <w:rsid w:val="008F0DB6"/>
    <w:rsid w:val="008F0EDE"/>
    <w:rsid w:val="008F107F"/>
    <w:rsid w:val="008F11ED"/>
    <w:rsid w:val="008F1672"/>
    <w:rsid w:val="008F16DE"/>
    <w:rsid w:val="008F1A7D"/>
    <w:rsid w:val="008F1B00"/>
    <w:rsid w:val="008F1BB4"/>
    <w:rsid w:val="008F1CBA"/>
    <w:rsid w:val="008F1CCE"/>
    <w:rsid w:val="008F206C"/>
    <w:rsid w:val="008F22B3"/>
    <w:rsid w:val="008F27E5"/>
    <w:rsid w:val="008F28B8"/>
    <w:rsid w:val="008F2949"/>
    <w:rsid w:val="008F2AB0"/>
    <w:rsid w:val="008F2AC3"/>
    <w:rsid w:val="008F2B59"/>
    <w:rsid w:val="008F2C16"/>
    <w:rsid w:val="008F2C86"/>
    <w:rsid w:val="008F2CAC"/>
    <w:rsid w:val="008F2D7F"/>
    <w:rsid w:val="008F2E6F"/>
    <w:rsid w:val="008F3438"/>
    <w:rsid w:val="008F345C"/>
    <w:rsid w:val="008F34DE"/>
    <w:rsid w:val="008F3769"/>
    <w:rsid w:val="008F3B8F"/>
    <w:rsid w:val="008F4124"/>
    <w:rsid w:val="008F41C7"/>
    <w:rsid w:val="008F423B"/>
    <w:rsid w:val="008F432B"/>
    <w:rsid w:val="008F4582"/>
    <w:rsid w:val="008F47BA"/>
    <w:rsid w:val="008F483D"/>
    <w:rsid w:val="008F4A16"/>
    <w:rsid w:val="008F4BB8"/>
    <w:rsid w:val="008F4C3C"/>
    <w:rsid w:val="008F4E87"/>
    <w:rsid w:val="008F4F23"/>
    <w:rsid w:val="008F4F69"/>
    <w:rsid w:val="008F4FFA"/>
    <w:rsid w:val="008F50E8"/>
    <w:rsid w:val="008F51A2"/>
    <w:rsid w:val="008F51BA"/>
    <w:rsid w:val="008F5260"/>
    <w:rsid w:val="008F56FE"/>
    <w:rsid w:val="008F57BC"/>
    <w:rsid w:val="008F5AC1"/>
    <w:rsid w:val="008F5EF4"/>
    <w:rsid w:val="008F5FAE"/>
    <w:rsid w:val="008F60E7"/>
    <w:rsid w:val="008F61E4"/>
    <w:rsid w:val="008F63FA"/>
    <w:rsid w:val="008F6403"/>
    <w:rsid w:val="008F650E"/>
    <w:rsid w:val="008F65AF"/>
    <w:rsid w:val="008F6658"/>
    <w:rsid w:val="008F6663"/>
    <w:rsid w:val="008F66A3"/>
    <w:rsid w:val="008F67F6"/>
    <w:rsid w:val="008F6821"/>
    <w:rsid w:val="008F6885"/>
    <w:rsid w:val="008F6A68"/>
    <w:rsid w:val="008F6C2C"/>
    <w:rsid w:val="008F6C61"/>
    <w:rsid w:val="008F6CA1"/>
    <w:rsid w:val="008F6E00"/>
    <w:rsid w:val="008F6F08"/>
    <w:rsid w:val="008F7040"/>
    <w:rsid w:val="008F71A1"/>
    <w:rsid w:val="008F7470"/>
    <w:rsid w:val="008F74CC"/>
    <w:rsid w:val="008F762C"/>
    <w:rsid w:val="008F775E"/>
    <w:rsid w:val="008F79CC"/>
    <w:rsid w:val="008F7A0E"/>
    <w:rsid w:val="008F7B2A"/>
    <w:rsid w:val="008F7BE8"/>
    <w:rsid w:val="008F7BF5"/>
    <w:rsid w:val="008F7EA3"/>
    <w:rsid w:val="009001FA"/>
    <w:rsid w:val="00900333"/>
    <w:rsid w:val="00900335"/>
    <w:rsid w:val="00900526"/>
    <w:rsid w:val="00900763"/>
    <w:rsid w:val="0090087D"/>
    <w:rsid w:val="00900975"/>
    <w:rsid w:val="00900A52"/>
    <w:rsid w:val="00900A84"/>
    <w:rsid w:val="00900A9A"/>
    <w:rsid w:val="00900B3E"/>
    <w:rsid w:val="00900C8E"/>
    <w:rsid w:val="009012AE"/>
    <w:rsid w:val="0090152A"/>
    <w:rsid w:val="009017D7"/>
    <w:rsid w:val="0090189B"/>
    <w:rsid w:val="00901914"/>
    <w:rsid w:val="0090195B"/>
    <w:rsid w:val="00901A31"/>
    <w:rsid w:val="00901D14"/>
    <w:rsid w:val="00901D62"/>
    <w:rsid w:val="00901F04"/>
    <w:rsid w:val="00901FAA"/>
    <w:rsid w:val="00902143"/>
    <w:rsid w:val="009021C5"/>
    <w:rsid w:val="00902473"/>
    <w:rsid w:val="00902585"/>
    <w:rsid w:val="00902727"/>
    <w:rsid w:val="0090275B"/>
    <w:rsid w:val="009027A9"/>
    <w:rsid w:val="009028FB"/>
    <w:rsid w:val="00902918"/>
    <w:rsid w:val="009029D6"/>
    <w:rsid w:val="00902B0B"/>
    <w:rsid w:val="00902C2A"/>
    <w:rsid w:val="00902C75"/>
    <w:rsid w:val="00902EF5"/>
    <w:rsid w:val="00902F37"/>
    <w:rsid w:val="009035AB"/>
    <w:rsid w:val="009036F0"/>
    <w:rsid w:val="00903712"/>
    <w:rsid w:val="00903817"/>
    <w:rsid w:val="009039D7"/>
    <w:rsid w:val="00903A11"/>
    <w:rsid w:val="00903A6B"/>
    <w:rsid w:val="00903AA5"/>
    <w:rsid w:val="00903BB8"/>
    <w:rsid w:val="00903BB9"/>
    <w:rsid w:val="00903E7C"/>
    <w:rsid w:val="00903F50"/>
    <w:rsid w:val="00903FE0"/>
    <w:rsid w:val="0090404B"/>
    <w:rsid w:val="0090405A"/>
    <w:rsid w:val="00904089"/>
    <w:rsid w:val="009042C9"/>
    <w:rsid w:val="0090444F"/>
    <w:rsid w:val="00904472"/>
    <w:rsid w:val="009046CF"/>
    <w:rsid w:val="0090477D"/>
    <w:rsid w:val="00904A2D"/>
    <w:rsid w:val="00904F01"/>
    <w:rsid w:val="00904F62"/>
    <w:rsid w:val="00905032"/>
    <w:rsid w:val="0090507B"/>
    <w:rsid w:val="009052FB"/>
    <w:rsid w:val="0090535D"/>
    <w:rsid w:val="009053E6"/>
    <w:rsid w:val="009054C0"/>
    <w:rsid w:val="009055A4"/>
    <w:rsid w:val="0090585C"/>
    <w:rsid w:val="0090586E"/>
    <w:rsid w:val="00905BF5"/>
    <w:rsid w:val="00905C41"/>
    <w:rsid w:val="00905C58"/>
    <w:rsid w:val="00905C98"/>
    <w:rsid w:val="00905D12"/>
    <w:rsid w:val="00905D16"/>
    <w:rsid w:val="009060EC"/>
    <w:rsid w:val="009061C4"/>
    <w:rsid w:val="00906234"/>
    <w:rsid w:val="00906382"/>
    <w:rsid w:val="00906511"/>
    <w:rsid w:val="00906581"/>
    <w:rsid w:val="00906659"/>
    <w:rsid w:val="009068BC"/>
    <w:rsid w:val="009068C4"/>
    <w:rsid w:val="009068F5"/>
    <w:rsid w:val="0090693D"/>
    <w:rsid w:val="009069EC"/>
    <w:rsid w:val="00906A65"/>
    <w:rsid w:val="00906B2E"/>
    <w:rsid w:val="00906E6F"/>
    <w:rsid w:val="00906E8C"/>
    <w:rsid w:val="00907081"/>
    <w:rsid w:val="00907253"/>
    <w:rsid w:val="00907335"/>
    <w:rsid w:val="00907361"/>
    <w:rsid w:val="0090737D"/>
    <w:rsid w:val="0090771A"/>
    <w:rsid w:val="009078D8"/>
    <w:rsid w:val="00907EB2"/>
    <w:rsid w:val="00910511"/>
    <w:rsid w:val="00910531"/>
    <w:rsid w:val="00910586"/>
    <w:rsid w:val="00910599"/>
    <w:rsid w:val="00910676"/>
    <w:rsid w:val="009106B8"/>
    <w:rsid w:val="00910739"/>
    <w:rsid w:val="00910835"/>
    <w:rsid w:val="009108EF"/>
    <w:rsid w:val="00910ADF"/>
    <w:rsid w:val="00910C9F"/>
    <w:rsid w:val="00910E9B"/>
    <w:rsid w:val="00910EA5"/>
    <w:rsid w:val="00910ECB"/>
    <w:rsid w:val="0091134F"/>
    <w:rsid w:val="00911496"/>
    <w:rsid w:val="009114A4"/>
    <w:rsid w:val="00911666"/>
    <w:rsid w:val="0091190C"/>
    <w:rsid w:val="00911A09"/>
    <w:rsid w:val="00911BA5"/>
    <w:rsid w:val="00911CD2"/>
    <w:rsid w:val="00911D0A"/>
    <w:rsid w:val="00911D56"/>
    <w:rsid w:val="0091209F"/>
    <w:rsid w:val="009122A2"/>
    <w:rsid w:val="0091248A"/>
    <w:rsid w:val="00912530"/>
    <w:rsid w:val="009125F5"/>
    <w:rsid w:val="00912666"/>
    <w:rsid w:val="00912779"/>
    <w:rsid w:val="009129DF"/>
    <w:rsid w:val="00912B03"/>
    <w:rsid w:val="00912B42"/>
    <w:rsid w:val="00912BAF"/>
    <w:rsid w:val="00912BD1"/>
    <w:rsid w:val="00912FFD"/>
    <w:rsid w:val="009130DD"/>
    <w:rsid w:val="009132C3"/>
    <w:rsid w:val="009136A8"/>
    <w:rsid w:val="009139AE"/>
    <w:rsid w:val="00913CCC"/>
    <w:rsid w:val="00913CE5"/>
    <w:rsid w:val="00913D8B"/>
    <w:rsid w:val="00913E38"/>
    <w:rsid w:val="00913F17"/>
    <w:rsid w:val="009140B2"/>
    <w:rsid w:val="0091417A"/>
    <w:rsid w:val="0091418A"/>
    <w:rsid w:val="009145C7"/>
    <w:rsid w:val="0091479D"/>
    <w:rsid w:val="009147E8"/>
    <w:rsid w:val="0091488D"/>
    <w:rsid w:val="00914899"/>
    <w:rsid w:val="00914B89"/>
    <w:rsid w:val="00914E5D"/>
    <w:rsid w:val="00914EA9"/>
    <w:rsid w:val="00914FA8"/>
    <w:rsid w:val="0091529E"/>
    <w:rsid w:val="00915831"/>
    <w:rsid w:val="0091590F"/>
    <w:rsid w:val="00915B1C"/>
    <w:rsid w:val="00915B3A"/>
    <w:rsid w:val="00915BAF"/>
    <w:rsid w:val="00915EBE"/>
    <w:rsid w:val="00915EDB"/>
    <w:rsid w:val="0091607F"/>
    <w:rsid w:val="009160F3"/>
    <w:rsid w:val="00916180"/>
    <w:rsid w:val="009161EA"/>
    <w:rsid w:val="00916218"/>
    <w:rsid w:val="00916320"/>
    <w:rsid w:val="0091650B"/>
    <w:rsid w:val="009166E4"/>
    <w:rsid w:val="009167F7"/>
    <w:rsid w:val="00916869"/>
    <w:rsid w:val="009168B9"/>
    <w:rsid w:val="00916A0D"/>
    <w:rsid w:val="00916A6E"/>
    <w:rsid w:val="00916E9B"/>
    <w:rsid w:val="00916F58"/>
    <w:rsid w:val="00916F74"/>
    <w:rsid w:val="0091713D"/>
    <w:rsid w:val="0091716E"/>
    <w:rsid w:val="0091790A"/>
    <w:rsid w:val="00917D25"/>
    <w:rsid w:val="00917E88"/>
    <w:rsid w:val="00917F9F"/>
    <w:rsid w:val="0092006B"/>
    <w:rsid w:val="0092007A"/>
    <w:rsid w:val="009200B7"/>
    <w:rsid w:val="009202EA"/>
    <w:rsid w:val="009204D3"/>
    <w:rsid w:val="0092073C"/>
    <w:rsid w:val="00920743"/>
    <w:rsid w:val="00920869"/>
    <w:rsid w:val="00920999"/>
    <w:rsid w:val="009209DC"/>
    <w:rsid w:val="00920BCD"/>
    <w:rsid w:val="00920C57"/>
    <w:rsid w:val="00920CBE"/>
    <w:rsid w:val="00920D42"/>
    <w:rsid w:val="00920E80"/>
    <w:rsid w:val="00920F41"/>
    <w:rsid w:val="00920F81"/>
    <w:rsid w:val="00921051"/>
    <w:rsid w:val="00921264"/>
    <w:rsid w:val="009213DA"/>
    <w:rsid w:val="00921873"/>
    <w:rsid w:val="00921894"/>
    <w:rsid w:val="009218EA"/>
    <w:rsid w:val="00921901"/>
    <w:rsid w:val="00921972"/>
    <w:rsid w:val="009219AB"/>
    <w:rsid w:val="00921AED"/>
    <w:rsid w:val="00921C48"/>
    <w:rsid w:val="00922099"/>
    <w:rsid w:val="009220C1"/>
    <w:rsid w:val="00922107"/>
    <w:rsid w:val="0092228F"/>
    <w:rsid w:val="0092267D"/>
    <w:rsid w:val="00922732"/>
    <w:rsid w:val="009228BF"/>
    <w:rsid w:val="009229A8"/>
    <w:rsid w:val="00922B18"/>
    <w:rsid w:val="00922D9F"/>
    <w:rsid w:val="00922E7D"/>
    <w:rsid w:val="00922EEA"/>
    <w:rsid w:val="009230A3"/>
    <w:rsid w:val="00923189"/>
    <w:rsid w:val="0092345A"/>
    <w:rsid w:val="0092381F"/>
    <w:rsid w:val="00923AFF"/>
    <w:rsid w:val="00923BEB"/>
    <w:rsid w:val="00923BED"/>
    <w:rsid w:val="00923E1F"/>
    <w:rsid w:val="00923F60"/>
    <w:rsid w:val="0092441B"/>
    <w:rsid w:val="00924545"/>
    <w:rsid w:val="0092456E"/>
    <w:rsid w:val="009247CB"/>
    <w:rsid w:val="00924949"/>
    <w:rsid w:val="0092496B"/>
    <w:rsid w:val="00924D98"/>
    <w:rsid w:val="00924EC8"/>
    <w:rsid w:val="00924FF5"/>
    <w:rsid w:val="0092511C"/>
    <w:rsid w:val="0092515F"/>
    <w:rsid w:val="00925281"/>
    <w:rsid w:val="00925451"/>
    <w:rsid w:val="0092558A"/>
    <w:rsid w:val="00925650"/>
    <w:rsid w:val="009259D0"/>
    <w:rsid w:val="00925AE4"/>
    <w:rsid w:val="00925B0D"/>
    <w:rsid w:val="00925B1F"/>
    <w:rsid w:val="009260F7"/>
    <w:rsid w:val="00926233"/>
    <w:rsid w:val="00926544"/>
    <w:rsid w:val="009265D5"/>
    <w:rsid w:val="00926891"/>
    <w:rsid w:val="009269B0"/>
    <w:rsid w:val="00926B5B"/>
    <w:rsid w:val="00926F9A"/>
    <w:rsid w:val="009270A4"/>
    <w:rsid w:val="0092725E"/>
    <w:rsid w:val="0092728F"/>
    <w:rsid w:val="009272E2"/>
    <w:rsid w:val="00927536"/>
    <w:rsid w:val="00927560"/>
    <w:rsid w:val="0092762F"/>
    <w:rsid w:val="00927933"/>
    <w:rsid w:val="00927AD9"/>
    <w:rsid w:val="00927ADB"/>
    <w:rsid w:val="00927AEE"/>
    <w:rsid w:val="00927CB8"/>
    <w:rsid w:val="00927EBD"/>
    <w:rsid w:val="0093005F"/>
    <w:rsid w:val="00930481"/>
    <w:rsid w:val="00930776"/>
    <w:rsid w:val="009307FE"/>
    <w:rsid w:val="009309B0"/>
    <w:rsid w:val="009309F8"/>
    <w:rsid w:val="00930B54"/>
    <w:rsid w:val="00930B88"/>
    <w:rsid w:val="00930CA6"/>
    <w:rsid w:val="00930D31"/>
    <w:rsid w:val="00930DE4"/>
    <w:rsid w:val="00930E64"/>
    <w:rsid w:val="00930F26"/>
    <w:rsid w:val="00931080"/>
    <w:rsid w:val="00931100"/>
    <w:rsid w:val="009311DA"/>
    <w:rsid w:val="00931385"/>
    <w:rsid w:val="00931575"/>
    <w:rsid w:val="00931A4B"/>
    <w:rsid w:val="00931B68"/>
    <w:rsid w:val="00931DC0"/>
    <w:rsid w:val="00931DE9"/>
    <w:rsid w:val="00931FBE"/>
    <w:rsid w:val="009322CE"/>
    <w:rsid w:val="00932422"/>
    <w:rsid w:val="009324FB"/>
    <w:rsid w:val="00932597"/>
    <w:rsid w:val="009327F1"/>
    <w:rsid w:val="00932B4B"/>
    <w:rsid w:val="00932CEE"/>
    <w:rsid w:val="00932E75"/>
    <w:rsid w:val="00932E76"/>
    <w:rsid w:val="0093308D"/>
    <w:rsid w:val="0093317C"/>
    <w:rsid w:val="0093369C"/>
    <w:rsid w:val="009336A7"/>
    <w:rsid w:val="0093383A"/>
    <w:rsid w:val="00933902"/>
    <w:rsid w:val="00933ADC"/>
    <w:rsid w:val="00933D6D"/>
    <w:rsid w:val="00933E4D"/>
    <w:rsid w:val="00933EEC"/>
    <w:rsid w:val="00933FF4"/>
    <w:rsid w:val="0093427C"/>
    <w:rsid w:val="0093475C"/>
    <w:rsid w:val="00934FFA"/>
    <w:rsid w:val="009351D2"/>
    <w:rsid w:val="009351D4"/>
    <w:rsid w:val="0093523E"/>
    <w:rsid w:val="009352DE"/>
    <w:rsid w:val="009353BD"/>
    <w:rsid w:val="009355B2"/>
    <w:rsid w:val="00935801"/>
    <w:rsid w:val="0093586A"/>
    <w:rsid w:val="009359D4"/>
    <w:rsid w:val="00935BB2"/>
    <w:rsid w:val="00935CD4"/>
    <w:rsid w:val="00935DF4"/>
    <w:rsid w:val="0093612A"/>
    <w:rsid w:val="0093617F"/>
    <w:rsid w:val="00936747"/>
    <w:rsid w:val="00936792"/>
    <w:rsid w:val="00936898"/>
    <w:rsid w:val="00936967"/>
    <w:rsid w:val="00936B98"/>
    <w:rsid w:val="00936BA0"/>
    <w:rsid w:val="00936C3D"/>
    <w:rsid w:val="00936CA1"/>
    <w:rsid w:val="00936D7C"/>
    <w:rsid w:val="00936ECE"/>
    <w:rsid w:val="0093705C"/>
    <w:rsid w:val="0093713A"/>
    <w:rsid w:val="0093716E"/>
    <w:rsid w:val="009372D2"/>
    <w:rsid w:val="00937527"/>
    <w:rsid w:val="0093752F"/>
    <w:rsid w:val="0093758D"/>
    <w:rsid w:val="009375E1"/>
    <w:rsid w:val="0093787C"/>
    <w:rsid w:val="00937A13"/>
    <w:rsid w:val="00937E01"/>
    <w:rsid w:val="00937E25"/>
    <w:rsid w:val="00937E49"/>
    <w:rsid w:val="00940268"/>
    <w:rsid w:val="0094077C"/>
    <w:rsid w:val="009408E0"/>
    <w:rsid w:val="0094091F"/>
    <w:rsid w:val="0094096F"/>
    <w:rsid w:val="00940CA7"/>
    <w:rsid w:val="00940D3A"/>
    <w:rsid w:val="00940F1D"/>
    <w:rsid w:val="00940FC4"/>
    <w:rsid w:val="009410E0"/>
    <w:rsid w:val="009413A7"/>
    <w:rsid w:val="009413DE"/>
    <w:rsid w:val="009417C7"/>
    <w:rsid w:val="00941800"/>
    <w:rsid w:val="009418E1"/>
    <w:rsid w:val="00941945"/>
    <w:rsid w:val="0094198F"/>
    <w:rsid w:val="00941A4E"/>
    <w:rsid w:val="00941C37"/>
    <w:rsid w:val="00941C40"/>
    <w:rsid w:val="00941C67"/>
    <w:rsid w:val="00941D2E"/>
    <w:rsid w:val="0094206E"/>
    <w:rsid w:val="0094209C"/>
    <w:rsid w:val="00942127"/>
    <w:rsid w:val="00942673"/>
    <w:rsid w:val="009429EB"/>
    <w:rsid w:val="00942C7D"/>
    <w:rsid w:val="00942E56"/>
    <w:rsid w:val="00942FD6"/>
    <w:rsid w:val="00943111"/>
    <w:rsid w:val="00943246"/>
    <w:rsid w:val="0094328E"/>
    <w:rsid w:val="009432AF"/>
    <w:rsid w:val="0094333F"/>
    <w:rsid w:val="009433CF"/>
    <w:rsid w:val="00943436"/>
    <w:rsid w:val="0094344A"/>
    <w:rsid w:val="00943605"/>
    <w:rsid w:val="0094362A"/>
    <w:rsid w:val="00943783"/>
    <w:rsid w:val="009439C4"/>
    <w:rsid w:val="00943C14"/>
    <w:rsid w:val="00943C70"/>
    <w:rsid w:val="00943EDF"/>
    <w:rsid w:val="00943F22"/>
    <w:rsid w:val="009440C3"/>
    <w:rsid w:val="00944144"/>
    <w:rsid w:val="00944185"/>
    <w:rsid w:val="0094424F"/>
    <w:rsid w:val="009443C7"/>
    <w:rsid w:val="009443D4"/>
    <w:rsid w:val="009444A8"/>
    <w:rsid w:val="00944561"/>
    <w:rsid w:val="009448F1"/>
    <w:rsid w:val="00944989"/>
    <w:rsid w:val="00944B80"/>
    <w:rsid w:val="00944EFE"/>
    <w:rsid w:val="009452E0"/>
    <w:rsid w:val="00945403"/>
    <w:rsid w:val="009455BD"/>
    <w:rsid w:val="00945726"/>
    <w:rsid w:val="0094583B"/>
    <w:rsid w:val="0094591B"/>
    <w:rsid w:val="00945969"/>
    <w:rsid w:val="00945A2B"/>
    <w:rsid w:val="00945A3B"/>
    <w:rsid w:val="00945B45"/>
    <w:rsid w:val="00945EB6"/>
    <w:rsid w:val="00946312"/>
    <w:rsid w:val="0094667A"/>
    <w:rsid w:val="009466E6"/>
    <w:rsid w:val="00946A16"/>
    <w:rsid w:val="00946A4F"/>
    <w:rsid w:val="00946B1F"/>
    <w:rsid w:val="00946B20"/>
    <w:rsid w:val="00946B50"/>
    <w:rsid w:val="00946BF6"/>
    <w:rsid w:val="00946D4A"/>
    <w:rsid w:val="00946D6A"/>
    <w:rsid w:val="00946EA5"/>
    <w:rsid w:val="00946F03"/>
    <w:rsid w:val="009470B6"/>
    <w:rsid w:val="009470E2"/>
    <w:rsid w:val="009472FB"/>
    <w:rsid w:val="0094750F"/>
    <w:rsid w:val="00947706"/>
    <w:rsid w:val="009477B5"/>
    <w:rsid w:val="00947A02"/>
    <w:rsid w:val="00947C6D"/>
    <w:rsid w:val="00947F23"/>
    <w:rsid w:val="0095020C"/>
    <w:rsid w:val="00950215"/>
    <w:rsid w:val="00950424"/>
    <w:rsid w:val="0095045F"/>
    <w:rsid w:val="00950502"/>
    <w:rsid w:val="009505C5"/>
    <w:rsid w:val="00950870"/>
    <w:rsid w:val="0095087E"/>
    <w:rsid w:val="00950AE2"/>
    <w:rsid w:val="00950BB4"/>
    <w:rsid w:val="00950BDC"/>
    <w:rsid w:val="00950F81"/>
    <w:rsid w:val="00951316"/>
    <w:rsid w:val="00951511"/>
    <w:rsid w:val="00951588"/>
    <w:rsid w:val="00951608"/>
    <w:rsid w:val="00951661"/>
    <w:rsid w:val="009516BE"/>
    <w:rsid w:val="009519C0"/>
    <w:rsid w:val="00951F18"/>
    <w:rsid w:val="00951FC3"/>
    <w:rsid w:val="009520D8"/>
    <w:rsid w:val="00952103"/>
    <w:rsid w:val="009521AE"/>
    <w:rsid w:val="009525AB"/>
    <w:rsid w:val="00952720"/>
    <w:rsid w:val="0095279A"/>
    <w:rsid w:val="0095280E"/>
    <w:rsid w:val="00952A34"/>
    <w:rsid w:val="00952BB0"/>
    <w:rsid w:val="00952DD5"/>
    <w:rsid w:val="00952E93"/>
    <w:rsid w:val="00953102"/>
    <w:rsid w:val="0095323A"/>
    <w:rsid w:val="009533AD"/>
    <w:rsid w:val="009534A7"/>
    <w:rsid w:val="0095368D"/>
    <w:rsid w:val="009536A5"/>
    <w:rsid w:val="0095383B"/>
    <w:rsid w:val="009538BE"/>
    <w:rsid w:val="009539C7"/>
    <w:rsid w:val="00953A34"/>
    <w:rsid w:val="00953A97"/>
    <w:rsid w:val="00953BF2"/>
    <w:rsid w:val="00953E50"/>
    <w:rsid w:val="00953E8B"/>
    <w:rsid w:val="00953FBF"/>
    <w:rsid w:val="00954016"/>
    <w:rsid w:val="009542A4"/>
    <w:rsid w:val="009543C0"/>
    <w:rsid w:val="009543C5"/>
    <w:rsid w:val="00954711"/>
    <w:rsid w:val="00954738"/>
    <w:rsid w:val="0095486F"/>
    <w:rsid w:val="009549E0"/>
    <w:rsid w:val="00954CB8"/>
    <w:rsid w:val="00954D2E"/>
    <w:rsid w:val="00954E4E"/>
    <w:rsid w:val="009551CB"/>
    <w:rsid w:val="0095536C"/>
    <w:rsid w:val="0095544E"/>
    <w:rsid w:val="00955549"/>
    <w:rsid w:val="009556B7"/>
    <w:rsid w:val="009559B9"/>
    <w:rsid w:val="00955A10"/>
    <w:rsid w:val="00955A99"/>
    <w:rsid w:val="00955B01"/>
    <w:rsid w:val="00955DDA"/>
    <w:rsid w:val="00956020"/>
    <w:rsid w:val="00956278"/>
    <w:rsid w:val="00956352"/>
    <w:rsid w:val="0095635B"/>
    <w:rsid w:val="009565F5"/>
    <w:rsid w:val="009568E0"/>
    <w:rsid w:val="009568F9"/>
    <w:rsid w:val="0095697C"/>
    <w:rsid w:val="00956F11"/>
    <w:rsid w:val="00956F80"/>
    <w:rsid w:val="00956FAB"/>
    <w:rsid w:val="00957118"/>
    <w:rsid w:val="009571B2"/>
    <w:rsid w:val="009571B7"/>
    <w:rsid w:val="009571CE"/>
    <w:rsid w:val="0095725A"/>
    <w:rsid w:val="0095733C"/>
    <w:rsid w:val="0095739E"/>
    <w:rsid w:val="00957404"/>
    <w:rsid w:val="00957445"/>
    <w:rsid w:val="00957794"/>
    <w:rsid w:val="00957D28"/>
    <w:rsid w:val="00957E42"/>
    <w:rsid w:val="00957E7C"/>
    <w:rsid w:val="00957FDB"/>
    <w:rsid w:val="00960030"/>
    <w:rsid w:val="0096008C"/>
    <w:rsid w:val="00960115"/>
    <w:rsid w:val="009601F3"/>
    <w:rsid w:val="00960409"/>
    <w:rsid w:val="00960689"/>
    <w:rsid w:val="00960A0A"/>
    <w:rsid w:val="00960B00"/>
    <w:rsid w:val="0096110C"/>
    <w:rsid w:val="0096116A"/>
    <w:rsid w:val="0096151F"/>
    <w:rsid w:val="0096158B"/>
    <w:rsid w:val="00961854"/>
    <w:rsid w:val="00961B09"/>
    <w:rsid w:val="00961B23"/>
    <w:rsid w:val="00961DCA"/>
    <w:rsid w:val="00961F00"/>
    <w:rsid w:val="009622A3"/>
    <w:rsid w:val="00962376"/>
    <w:rsid w:val="009625E5"/>
    <w:rsid w:val="009629B3"/>
    <w:rsid w:val="009629E9"/>
    <w:rsid w:val="00962B15"/>
    <w:rsid w:val="00962B65"/>
    <w:rsid w:val="00963014"/>
    <w:rsid w:val="009631BE"/>
    <w:rsid w:val="0096371B"/>
    <w:rsid w:val="009638E2"/>
    <w:rsid w:val="009639B7"/>
    <w:rsid w:val="00963B40"/>
    <w:rsid w:val="00963DA6"/>
    <w:rsid w:val="00963F8B"/>
    <w:rsid w:val="0096408A"/>
    <w:rsid w:val="009640FC"/>
    <w:rsid w:val="009642E1"/>
    <w:rsid w:val="00964461"/>
    <w:rsid w:val="009645E9"/>
    <w:rsid w:val="00964612"/>
    <w:rsid w:val="009647BD"/>
    <w:rsid w:val="009647D4"/>
    <w:rsid w:val="009647D9"/>
    <w:rsid w:val="00964859"/>
    <w:rsid w:val="00964996"/>
    <w:rsid w:val="00964E52"/>
    <w:rsid w:val="00964E9F"/>
    <w:rsid w:val="00964FAA"/>
    <w:rsid w:val="009651AB"/>
    <w:rsid w:val="009651C3"/>
    <w:rsid w:val="0096538B"/>
    <w:rsid w:val="00965D51"/>
    <w:rsid w:val="00965ED0"/>
    <w:rsid w:val="00965F48"/>
    <w:rsid w:val="0096623F"/>
    <w:rsid w:val="00966496"/>
    <w:rsid w:val="0096675E"/>
    <w:rsid w:val="00966790"/>
    <w:rsid w:val="009667AE"/>
    <w:rsid w:val="009669D7"/>
    <w:rsid w:val="009669E4"/>
    <w:rsid w:val="00966A5F"/>
    <w:rsid w:val="00966B1A"/>
    <w:rsid w:val="00966BB3"/>
    <w:rsid w:val="00966BC5"/>
    <w:rsid w:val="0096710A"/>
    <w:rsid w:val="009671E8"/>
    <w:rsid w:val="00967257"/>
    <w:rsid w:val="009673FB"/>
    <w:rsid w:val="00967620"/>
    <w:rsid w:val="00967630"/>
    <w:rsid w:val="00967738"/>
    <w:rsid w:val="009677B2"/>
    <w:rsid w:val="009678C5"/>
    <w:rsid w:val="00967956"/>
    <w:rsid w:val="00967C84"/>
    <w:rsid w:val="00967E32"/>
    <w:rsid w:val="00967E37"/>
    <w:rsid w:val="00967F18"/>
    <w:rsid w:val="00970102"/>
    <w:rsid w:val="00970469"/>
    <w:rsid w:val="00970501"/>
    <w:rsid w:val="0097051E"/>
    <w:rsid w:val="00970700"/>
    <w:rsid w:val="009707C4"/>
    <w:rsid w:val="009709FC"/>
    <w:rsid w:val="00970AF7"/>
    <w:rsid w:val="00970C00"/>
    <w:rsid w:val="00970D0C"/>
    <w:rsid w:val="00970E12"/>
    <w:rsid w:val="00970E3F"/>
    <w:rsid w:val="00970EC5"/>
    <w:rsid w:val="00971091"/>
    <w:rsid w:val="009710E6"/>
    <w:rsid w:val="00971233"/>
    <w:rsid w:val="0097133F"/>
    <w:rsid w:val="0097151F"/>
    <w:rsid w:val="0097177D"/>
    <w:rsid w:val="00971C29"/>
    <w:rsid w:val="00971EDE"/>
    <w:rsid w:val="00972228"/>
    <w:rsid w:val="009722EE"/>
    <w:rsid w:val="009725E4"/>
    <w:rsid w:val="009726D1"/>
    <w:rsid w:val="0097277C"/>
    <w:rsid w:val="009727CC"/>
    <w:rsid w:val="0097299E"/>
    <w:rsid w:val="00972AFF"/>
    <w:rsid w:val="00972C03"/>
    <w:rsid w:val="009730F9"/>
    <w:rsid w:val="00973145"/>
    <w:rsid w:val="00973309"/>
    <w:rsid w:val="009735D1"/>
    <w:rsid w:val="009736C7"/>
    <w:rsid w:val="009736FD"/>
    <w:rsid w:val="0097375C"/>
    <w:rsid w:val="0097381C"/>
    <w:rsid w:val="00973957"/>
    <w:rsid w:val="00973B9E"/>
    <w:rsid w:val="00973BB1"/>
    <w:rsid w:val="00973BEE"/>
    <w:rsid w:val="00973C68"/>
    <w:rsid w:val="00973CBC"/>
    <w:rsid w:val="00973D2C"/>
    <w:rsid w:val="00973E67"/>
    <w:rsid w:val="00973F1B"/>
    <w:rsid w:val="0097416D"/>
    <w:rsid w:val="00974413"/>
    <w:rsid w:val="0097471D"/>
    <w:rsid w:val="009747FB"/>
    <w:rsid w:val="00974B59"/>
    <w:rsid w:val="00974EF6"/>
    <w:rsid w:val="00974F2D"/>
    <w:rsid w:val="009753A9"/>
    <w:rsid w:val="009753FB"/>
    <w:rsid w:val="009754A0"/>
    <w:rsid w:val="00975639"/>
    <w:rsid w:val="00975648"/>
    <w:rsid w:val="00975860"/>
    <w:rsid w:val="009759AC"/>
    <w:rsid w:val="00975AAD"/>
    <w:rsid w:val="00975AE1"/>
    <w:rsid w:val="00975EA3"/>
    <w:rsid w:val="00975F09"/>
    <w:rsid w:val="00975F1A"/>
    <w:rsid w:val="0097604F"/>
    <w:rsid w:val="009760ED"/>
    <w:rsid w:val="00976348"/>
    <w:rsid w:val="009763E7"/>
    <w:rsid w:val="009764FE"/>
    <w:rsid w:val="009765A6"/>
    <w:rsid w:val="009767C2"/>
    <w:rsid w:val="00976827"/>
    <w:rsid w:val="00976A01"/>
    <w:rsid w:val="00976A62"/>
    <w:rsid w:val="00976B0D"/>
    <w:rsid w:val="00976B91"/>
    <w:rsid w:val="00976C69"/>
    <w:rsid w:val="00976CE3"/>
    <w:rsid w:val="0097703A"/>
    <w:rsid w:val="0097708E"/>
    <w:rsid w:val="009772D5"/>
    <w:rsid w:val="009773BA"/>
    <w:rsid w:val="00977450"/>
    <w:rsid w:val="009774AA"/>
    <w:rsid w:val="0097769B"/>
    <w:rsid w:val="009776E0"/>
    <w:rsid w:val="009777A4"/>
    <w:rsid w:val="0097782B"/>
    <w:rsid w:val="0097785D"/>
    <w:rsid w:val="00977B49"/>
    <w:rsid w:val="00977B4A"/>
    <w:rsid w:val="00977D9D"/>
    <w:rsid w:val="00977DAF"/>
    <w:rsid w:val="00977F10"/>
    <w:rsid w:val="009800E3"/>
    <w:rsid w:val="00980235"/>
    <w:rsid w:val="00980242"/>
    <w:rsid w:val="00980448"/>
    <w:rsid w:val="00980617"/>
    <w:rsid w:val="0098064C"/>
    <w:rsid w:val="00980735"/>
    <w:rsid w:val="0098097B"/>
    <w:rsid w:val="009809BD"/>
    <w:rsid w:val="00980A4D"/>
    <w:rsid w:val="00980A78"/>
    <w:rsid w:val="00980AB0"/>
    <w:rsid w:val="00980D51"/>
    <w:rsid w:val="0098106A"/>
    <w:rsid w:val="009813A4"/>
    <w:rsid w:val="00981403"/>
    <w:rsid w:val="00981461"/>
    <w:rsid w:val="00981485"/>
    <w:rsid w:val="0098158A"/>
    <w:rsid w:val="009815DC"/>
    <w:rsid w:val="009816C9"/>
    <w:rsid w:val="0098192D"/>
    <w:rsid w:val="00981941"/>
    <w:rsid w:val="00981A6A"/>
    <w:rsid w:val="00981C61"/>
    <w:rsid w:val="00981DE7"/>
    <w:rsid w:val="00982481"/>
    <w:rsid w:val="0098252E"/>
    <w:rsid w:val="009825B9"/>
    <w:rsid w:val="009825DB"/>
    <w:rsid w:val="00982815"/>
    <w:rsid w:val="009829E6"/>
    <w:rsid w:val="00982B80"/>
    <w:rsid w:val="00982C70"/>
    <w:rsid w:val="00983009"/>
    <w:rsid w:val="00983049"/>
    <w:rsid w:val="00983346"/>
    <w:rsid w:val="009834B0"/>
    <w:rsid w:val="00983684"/>
    <w:rsid w:val="00983737"/>
    <w:rsid w:val="00983908"/>
    <w:rsid w:val="00983961"/>
    <w:rsid w:val="00983E6A"/>
    <w:rsid w:val="00983F84"/>
    <w:rsid w:val="0098411E"/>
    <w:rsid w:val="0098428E"/>
    <w:rsid w:val="009845E9"/>
    <w:rsid w:val="00984874"/>
    <w:rsid w:val="009849E5"/>
    <w:rsid w:val="00984A44"/>
    <w:rsid w:val="00984A7E"/>
    <w:rsid w:val="00984B5D"/>
    <w:rsid w:val="00984E1A"/>
    <w:rsid w:val="00984F93"/>
    <w:rsid w:val="0098551B"/>
    <w:rsid w:val="00985BAB"/>
    <w:rsid w:val="00985C3E"/>
    <w:rsid w:val="00985DC7"/>
    <w:rsid w:val="00985E54"/>
    <w:rsid w:val="00985FB8"/>
    <w:rsid w:val="0098611A"/>
    <w:rsid w:val="00986229"/>
    <w:rsid w:val="00986253"/>
    <w:rsid w:val="00986487"/>
    <w:rsid w:val="009865EC"/>
    <w:rsid w:val="0098665A"/>
    <w:rsid w:val="0098695E"/>
    <w:rsid w:val="00986A2C"/>
    <w:rsid w:val="00986AFE"/>
    <w:rsid w:val="00986B25"/>
    <w:rsid w:val="00986D09"/>
    <w:rsid w:val="00986E46"/>
    <w:rsid w:val="00986F19"/>
    <w:rsid w:val="0098723B"/>
    <w:rsid w:val="00987287"/>
    <w:rsid w:val="00987356"/>
    <w:rsid w:val="00987386"/>
    <w:rsid w:val="009875EE"/>
    <w:rsid w:val="0098790F"/>
    <w:rsid w:val="00987A27"/>
    <w:rsid w:val="00987AB6"/>
    <w:rsid w:val="00987ADA"/>
    <w:rsid w:val="00987B15"/>
    <w:rsid w:val="00987C14"/>
    <w:rsid w:val="00987CCB"/>
    <w:rsid w:val="00987CDF"/>
    <w:rsid w:val="00987D4F"/>
    <w:rsid w:val="009901C7"/>
    <w:rsid w:val="00990252"/>
    <w:rsid w:val="009902DC"/>
    <w:rsid w:val="00990554"/>
    <w:rsid w:val="0099064F"/>
    <w:rsid w:val="009907FB"/>
    <w:rsid w:val="00990A7E"/>
    <w:rsid w:val="00990C02"/>
    <w:rsid w:val="00990EA0"/>
    <w:rsid w:val="00990F5D"/>
    <w:rsid w:val="009910AA"/>
    <w:rsid w:val="00991104"/>
    <w:rsid w:val="00991271"/>
    <w:rsid w:val="0099127A"/>
    <w:rsid w:val="00991391"/>
    <w:rsid w:val="00991442"/>
    <w:rsid w:val="0099152A"/>
    <w:rsid w:val="0099158D"/>
    <w:rsid w:val="009915B7"/>
    <w:rsid w:val="009915F7"/>
    <w:rsid w:val="009916B3"/>
    <w:rsid w:val="009918FD"/>
    <w:rsid w:val="00991989"/>
    <w:rsid w:val="00991A98"/>
    <w:rsid w:val="00991C0C"/>
    <w:rsid w:val="00992043"/>
    <w:rsid w:val="009920CA"/>
    <w:rsid w:val="009921C2"/>
    <w:rsid w:val="009922B5"/>
    <w:rsid w:val="00992451"/>
    <w:rsid w:val="009925AE"/>
    <w:rsid w:val="00992678"/>
    <w:rsid w:val="0099287B"/>
    <w:rsid w:val="0099297F"/>
    <w:rsid w:val="00992A5C"/>
    <w:rsid w:val="00992A75"/>
    <w:rsid w:val="00992B39"/>
    <w:rsid w:val="00992C16"/>
    <w:rsid w:val="00992EEB"/>
    <w:rsid w:val="00993019"/>
    <w:rsid w:val="0099312B"/>
    <w:rsid w:val="00993230"/>
    <w:rsid w:val="00993316"/>
    <w:rsid w:val="009934D6"/>
    <w:rsid w:val="00993572"/>
    <w:rsid w:val="0099358B"/>
    <w:rsid w:val="0099359D"/>
    <w:rsid w:val="009938DD"/>
    <w:rsid w:val="00993A3C"/>
    <w:rsid w:val="00993A7A"/>
    <w:rsid w:val="00993BB0"/>
    <w:rsid w:val="00993D5F"/>
    <w:rsid w:val="00993E0F"/>
    <w:rsid w:val="00993EBA"/>
    <w:rsid w:val="00993EFE"/>
    <w:rsid w:val="00993F27"/>
    <w:rsid w:val="00993FA9"/>
    <w:rsid w:val="0099455D"/>
    <w:rsid w:val="00994572"/>
    <w:rsid w:val="00994608"/>
    <w:rsid w:val="00994696"/>
    <w:rsid w:val="009947B8"/>
    <w:rsid w:val="00994816"/>
    <w:rsid w:val="0099487E"/>
    <w:rsid w:val="009948C6"/>
    <w:rsid w:val="0099495A"/>
    <w:rsid w:val="00994CB4"/>
    <w:rsid w:val="00994F20"/>
    <w:rsid w:val="009950AC"/>
    <w:rsid w:val="0099532D"/>
    <w:rsid w:val="0099576C"/>
    <w:rsid w:val="00995827"/>
    <w:rsid w:val="0099589B"/>
    <w:rsid w:val="00995B37"/>
    <w:rsid w:val="00995B3D"/>
    <w:rsid w:val="00995E67"/>
    <w:rsid w:val="00995F13"/>
    <w:rsid w:val="00996068"/>
    <w:rsid w:val="00996116"/>
    <w:rsid w:val="0099611B"/>
    <w:rsid w:val="00996145"/>
    <w:rsid w:val="0099638D"/>
    <w:rsid w:val="009963F5"/>
    <w:rsid w:val="009964AE"/>
    <w:rsid w:val="009964D6"/>
    <w:rsid w:val="009965EB"/>
    <w:rsid w:val="009967A5"/>
    <w:rsid w:val="0099682F"/>
    <w:rsid w:val="009968E2"/>
    <w:rsid w:val="00996A2F"/>
    <w:rsid w:val="00996C0B"/>
    <w:rsid w:val="00996D31"/>
    <w:rsid w:val="009972F7"/>
    <w:rsid w:val="00997333"/>
    <w:rsid w:val="00997573"/>
    <w:rsid w:val="00997821"/>
    <w:rsid w:val="00997D2D"/>
    <w:rsid w:val="00997DE2"/>
    <w:rsid w:val="00997ED9"/>
    <w:rsid w:val="00997F0D"/>
    <w:rsid w:val="009A0171"/>
    <w:rsid w:val="009A0181"/>
    <w:rsid w:val="009A034E"/>
    <w:rsid w:val="009A0460"/>
    <w:rsid w:val="009A07DB"/>
    <w:rsid w:val="009A07E4"/>
    <w:rsid w:val="009A0927"/>
    <w:rsid w:val="009A094B"/>
    <w:rsid w:val="009A0998"/>
    <w:rsid w:val="009A0AA4"/>
    <w:rsid w:val="009A0CCE"/>
    <w:rsid w:val="009A0D09"/>
    <w:rsid w:val="009A0EB5"/>
    <w:rsid w:val="009A0F00"/>
    <w:rsid w:val="009A0FDD"/>
    <w:rsid w:val="009A12EC"/>
    <w:rsid w:val="009A1365"/>
    <w:rsid w:val="009A139C"/>
    <w:rsid w:val="009A150E"/>
    <w:rsid w:val="009A1543"/>
    <w:rsid w:val="009A15D4"/>
    <w:rsid w:val="009A16BB"/>
    <w:rsid w:val="009A1792"/>
    <w:rsid w:val="009A17A2"/>
    <w:rsid w:val="009A186F"/>
    <w:rsid w:val="009A18EA"/>
    <w:rsid w:val="009A1A46"/>
    <w:rsid w:val="009A1A4F"/>
    <w:rsid w:val="009A1D05"/>
    <w:rsid w:val="009A1D57"/>
    <w:rsid w:val="009A1DB6"/>
    <w:rsid w:val="009A1F9E"/>
    <w:rsid w:val="009A1FA7"/>
    <w:rsid w:val="009A2291"/>
    <w:rsid w:val="009A22A4"/>
    <w:rsid w:val="009A22B4"/>
    <w:rsid w:val="009A2371"/>
    <w:rsid w:val="009A24D5"/>
    <w:rsid w:val="009A2510"/>
    <w:rsid w:val="009A2511"/>
    <w:rsid w:val="009A291A"/>
    <w:rsid w:val="009A2AE9"/>
    <w:rsid w:val="009A2B05"/>
    <w:rsid w:val="009A2B5C"/>
    <w:rsid w:val="009A2EA2"/>
    <w:rsid w:val="009A3001"/>
    <w:rsid w:val="009A32CB"/>
    <w:rsid w:val="009A3973"/>
    <w:rsid w:val="009A3A9D"/>
    <w:rsid w:val="009A3D2A"/>
    <w:rsid w:val="009A3F41"/>
    <w:rsid w:val="009A4157"/>
    <w:rsid w:val="009A43BB"/>
    <w:rsid w:val="009A4498"/>
    <w:rsid w:val="009A44DF"/>
    <w:rsid w:val="009A4528"/>
    <w:rsid w:val="009A462C"/>
    <w:rsid w:val="009A4800"/>
    <w:rsid w:val="009A4956"/>
    <w:rsid w:val="009A4C7C"/>
    <w:rsid w:val="009A4EDC"/>
    <w:rsid w:val="009A4F60"/>
    <w:rsid w:val="009A5484"/>
    <w:rsid w:val="009A5540"/>
    <w:rsid w:val="009A5755"/>
    <w:rsid w:val="009A5794"/>
    <w:rsid w:val="009A5894"/>
    <w:rsid w:val="009A58FD"/>
    <w:rsid w:val="009A590C"/>
    <w:rsid w:val="009A59C6"/>
    <w:rsid w:val="009A5CF3"/>
    <w:rsid w:val="009A5FCE"/>
    <w:rsid w:val="009A60FF"/>
    <w:rsid w:val="009A619A"/>
    <w:rsid w:val="009A655E"/>
    <w:rsid w:val="009A67F2"/>
    <w:rsid w:val="009A68E0"/>
    <w:rsid w:val="009A6C30"/>
    <w:rsid w:val="009A6D3D"/>
    <w:rsid w:val="009A6F2D"/>
    <w:rsid w:val="009A6F96"/>
    <w:rsid w:val="009A7143"/>
    <w:rsid w:val="009A72E2"/>
    <w:rsid w:val="009A7611"/>
    <w:rsid w:val="009A76C3"/>
    <w:rsid w:val="009A7817"/>
    <w:rsid w:val="009A7954"/>
    <w:rsid w:val="009A7971"/>
    <w:rsid w:val="009A79F2"/>
    <w:rsid w:val="009A7C68"/>
    <w:rsid w:val="009A7D8D"/>
    <w:rsid w:val="009A7E53"/>
    <w:rsid w:val="009B01F2"/>
    <w:rsid w:val="009B04FC"/>
    <w:rsid w:val="009B0516"/>
    <w:rsid w:val="009B052D"/>
    <w:rsid w:val="009B0917"/>
    <w:rsid w:val="009B0A89"/>
    <w:rsid w:val="009B0BE5"/>
    <w:rsid w:val="009B0CB6"/>
    <w:rsid w:val="009B0E48"/>
    <w:rsid w:val="009B0EA0"/>
    <w:rsid w:val="009B0EFB"/>
    <w:rsid w:val="009B0F3D"/>
    <w:rsid w:val="009B1039"/>
    <w:rsid w:val="009B1233"/>
    <w:rsid w:val="009B1382"/>
    <w:rsid w:val="009B14B3"/>
    <w:rsid w:val="009B160A"/>
    <w:rsid w:val="009B162B"/>
    <w:rsid w:val="009B1692"/>
    <w:rsid w:val="009B1855"/>
    <w:rsid w:val="009B19F1"/>
    <w:rsid w:val="009B1BA9"/>
    <w:rsid w:val="009B1BF4"/>
    <w:rsid w:val="009B1D0B"/>
    <w:rsid w:val="009B1D48"/>
    <w:rsid w:val="009B1E1A"/>
    <w:rsid w:val="009B1EDF"/>
    <w:rsid w:val="009B2399"/>
    <w:rsid w:val="009B23DD"/>
    <w:rsid w:val="009B25FF"/>
    <w:rsid w:val="009B268B"/>
    <w:rsid w:val="009B27DA"/>
    <w:rsid w:val="009B2820"/>
    <w:rsid w:val="009B28F8"/>
    <w:rsid w:val="009B2B37"/>
    <w:rsid w:val="009B2B6A"/>
    <w:rsid w:val="009B2CEC"/>
    <w:rsid w:val="009B2E2B"/>
    <w:rsid w:val="009B2EF4"/>
    <w:rsid w:val="009B2F7D"/>
    <w:rsid w:val="009B31C6"/>
    <w:rsid w:val="009B3509"/>
    <w:rsid w:val="009B3670"/>
    <w:rsid w:val="009B36AF"/>
    <w:rsid w:val="009B3BF8"/>
    <w:rsid w:val="009B3C16"/>
    <w:rsid w:val="009B3E67"/>
    <w:rsid w:val="009B40A4"/>
    <w:rsid w:val="009B412F"/>
    <w:rsid w:val="009B4138"/>
    <w:rsid w:val="009B41FC"/>
    <w:rsid w:val="009B42FD"/>
    <w:rsid w:val="009B43A5"/>
    <w:rsid w:val="009B4764"/>
    <w:rsid w:val="009B48E6"/>
    <w:rsid w:val="009B4A05"/>
    <w:rsid w:val="009B4A58"/>
    <w:rsid w:val="009B4B53"/>
    <w:rsid w:val="009B4B8A"/>
    <w:rsid w:val="009B4BB8"/>
    <w:rsid w:val="009B4EC0"/>
    <w:rsid w:val="009B5163"/>
    <w:rsid w:val="009B52D3"/>
    <w:rsid w:val="009B5346"/>
    <w:rsid w:val="009B547E"/>
    <w:rsid w:val="009B5524"/>
    <w:rsid w:val="009B56A9"/>
    <w:rsid w:val="009B5881"/>
    <w:rsid w:val="009B5A48"/>
    <w:rsid w:val="009B5A75"/>
    <w:rsid w:val="009B5C33"/>
    <w:rsid w:val="009B5C74"/>
    <w:rsid w:val="009B62DA"/>
    <w:rsid w:val="009B641E"/>
    <w:rsid w:val="009B6501"/>
    <w:rsid w:val="009B6628"/>
    <w:rsid w:val="009B67E3"/>
    <w:rsid w:val="009B69C5"/>
    <w:rsid w:val="009B6AB8"/>
    <w:rsid w:val="009B6B0C"/>
    <w:rsid w:val="009B6C9F"/>
    <w:rsid w:val="009B6E3F"/>
    <w:rsid w:val="009B6FC3"/>
    <w:rsid w:val="009B71FB"/>
    <w:rsid w:val="009B7392"/>
    <w:rsid w:val="009B73EB"/>
    <w:rsid w:val="009B7401"/>
    <w:rsid w:val="009B7475"/>
    <w:rsid w:val="009B7BC9"/>
    <w:rsid w:val="009B7C23"/>
    <w:rsid w:val="009B7EA1"/>
    <w:rsid w:val="009B7FAF"/>
    <w:rsid w:val="009C0024"/>
    <w:rsid w:val="009C0106"/>
    <w:rsid w:val="009C0293"/>
    <w:rsid w:val="009C02B7"/>
    <w:rsid w:val="009C04E2"/>
    <w:rsid w:val="009C0543"/>
    <w:rsid w:val="009C055F"/>
    <w:rsid w:val="009C068B"/>
    <w:rsid w:val="009C080B"/>
    <w:rsid w:val="009C09F8"/>
    <w:rsid w:val="009C0A02"/>
    <w:rsid w:val="009C0A82"/>
    <w:rsid w:val="009C0BF1"/>
    <w:rsid w:val="009C0EEA"/>
    <w:rsid w:val="009C0EFC"/>
    <w:rsid w:val="009C11D9"/>
    <w:rsid w:val="009C181E"/>
    <w:rsid w:val="009C1827"/>
    <w:rsid w:val="009C19FE"/>
    <w:rsid w:val="009C1CF5"/>
    <w:rsid w:val="009C1EC6"/>
    <w:rsid w:val="009C1F8F"/>
    <w:rsid w:val="009C2151"/>
    <w:rsid w:val="009C21F0"/>
    <w:rsid w:val="009C22DA"/>
    <w:rsid w:val="009C2672"/>
    <w:rsid w:val="009C299A"/>
    <w:rsid w:val="009C29BA"/>
    <w:rsid w:val="009C2CDE"/>
    <w:rsid w:val="009C336A"/>
    <w:rsid w:val="009C336D"/>
    <w:rsid w:val="009C33F0"/>
    <w:rsid w:val="009C34BE"/>
    <w:rsid w:val="009C3623"/>
    <w:rsid w:val="009C372A"/>
    <w:rsid w:val="009C3746"/>
    <w:rsid w:val="009C3809"/>
    <w:rsid w:val="009C387B"/>
    <w:rsid w:val="009C3940"/>
    <w:rsid w:val="009C3B52"/>
    <w:rsid w:val="009C3FFB"/>
    <w:rsid w:val="009C4263"/>
    <w:rsid w:val="009C4341"/>
    <w:rsid w:val="009C43DA"/>
    <w:rsid w:val="009C458B"/>
    <w:rsid w:val="009C49C6"/>
    <w:rsid w:val="009C4A91"/>
    <w:rsid w:val="009C4B6B"/>
    <w:rsid w:val="009C4DE3"/>
    <w:rsid w:val="009C4E30"/>
    <w:rsid w:val="009C4F62"/>
    <w:rsid w:val="009C4F8A"/>
    <w:rsid w:val="009C5128"/>
    <w:rsid w:val="009C52FC"/>
    <w:rsid w:val="009C53E5"/>
    <w:rsid w:val="009C546A"/>
    <w:rsid w:val="009C5612"/>
    <w:rsid w:val="009C56EE"/>
    <w:rsid w:val="009C5BC5"/>
    <w:rsid w:val="009C5CC3"/>
    <w:rsid w:val="009C5DFB"/>
    <w:rsid w:val="009C5ECD"/>
    <w:rsid w:val="009C5ED5"/>
    <w:rsid w:val="009C5F10"/>
    <w:rsid w:val="009C6384"/>
    <w:rsid w:val="009C6395"/>
    <w:rsid w:val="009C64F3"/>
    <w:rsid w:val="009C6550"/>
    <w:rsid w:val="009C668E"/>
    <w:rsid w:val="009C6934"/>
    <w:rsid w:val="009C697F"/>
    <w:rsid w:val="009C69B5"/>
    <w:rsid w:val="009C6C31"/>
    <w:rsid w:val="009C6E19"/>
    <w:rsid w:val="009C71EC"/>
    <w:rsid w:val="009C7618"/>
    <w:rsid w:val="009C7726"/>
    <w:rsid w:val="009C783B"/>
    <w:rsid w:val="009C784F"/>
    <w:rsid w:val="009C7A7C"/>
    <w:rsid w:val="009C7C64"/>
    <w:rsid w:val="009C7DC2"/>
    <w:rsid w:val="009C7EB2"/>
    <w:rsid w:val="009D0032"/>
    <w:rsid w:val="009D00D7"/>
    <w:rsid w:val="009D01CD"/>
    <w:rsid w:val="009D0368"/>
    <w:rsid w:val="009D04E7"/>
    <w:rsid w:val="009D0515"/>
    <w:rsid w:val="009D0694"/>
    <w:rsid w:val="009D06EF"/>
    <w:rsid w:val="009D072E"/>
    <w:rsid w:val="009D0810"/>
    <w:rsid w:val="009D0866"/>
    <w:rsid w:val="009D08CD"/>
    <w:rsid w:val="009D0933"/>
    <w:rsid w:val="009D09AF"/>
    <w:rsid w:val="009D09B9"/>
    <w:rsid w:val="009D0CB1"/>
    <w:rsid w:val="009D1076"/>
    <w:rsid w:val="009D11AE"/>
    <w:rsid w:val="009D12C7"/>
    <w:rsid w:val="009D13E6"/>
    <w:rsid w:val="009D1600"/>
    <w:rsid w:val="009D17A3"/>
    <w:rsid w:val="009D17FF"/>
    <w:rsid w:val="009D1861"/>
    <w:rsid w:val="009D1982"/>
    <w:rsid w:val="009D1A2A"/>
    <w:rsid w:val="009D1B34"/>
    <w:rsid w:val="009D1B79"/>
    <w:rsid w:val="009D1BBF"/>
    <w:rsid w:val="009D1DC8"/>
    <w:rsid w:val="009D1F81"/>
    <w:rsid w:val="009D1FB5"/>
    <w:rsid w:val="009D1FC9"/>
    <w:rsid w:val="009D2154"/>
    <w:rsid w:val="009D2198"/>
    <w:rsid w:val="009D21EE"/>
    <w:rsid w:val="009D22F5"/>
    <w:rsid w:val="009D2402"/>
    <w:rsid w:val="009D24B4"/>
    <w:rsid w:val="009D2CD2"/>
    <w:rsid w:val="009D2D48"/>
    <w:rsid w:val="009D2F22"/>
    <w:rsid w:val="009D2F37"/>
    <w:rsid w:val="009D2F40"/>
    <w:rsid w:val="009D2F6F"/>
    <w:rsid w:val="009D32E7"/>
    <w:rsid w:val="009D3448"/>
    <w:rsid w:val="009D3A8E"/>
    <w:rsid w:val="009D3AFD"/>
    <w:rsid w:val="009D3B06"/>
    <w:rsid w:val="009D3BE7"/>
    <w:rsid w:val="009D3D09"/>
    <w:rsid w:val="009D3DD0"/>
    <w:rsid w:val="009D3E13"/>
    <w:rsid w:val="009D3F2E"/>
    <w:rsid w:val="009D3FF3"/>
    <w:rsid w:val="009D403C"/>
    <w:rsid w:val="009D43CE"/>
    <w:rsid w:val="009D442A"/>
    <w:rsid w:val="009D44A4"/>
    <w:rsid w:val="009D44F1"/>
    <w:rsid w:val="009D4598"/>
    <w:rsid w:val="009D4867"/>
    <w:rsid w:val="009D4CB1"/>
    <w:rsid w:val="009D4DF6"/>
    <w:rsid w:val="009D4FD7"/>
    <w:rsid w:val="009D50F2"/>
    <w:rsid w:val="009D5251"/>
    <w:rsid w:val="009D533F"/>
    <w:rsid w:val="009D5344"/>
    <w:rsid w:val="009D53BB"/>
    <w:rsid w:val="009D563C"/>
    <w:rsid w:val="009D56C3"/>
    <w:rsid w:val="009D59D9"/>
    <w:rsid w:val="009D5DE6"/>
    <w:rsid w:val="009D5DF3"/>
    <w:rsid w:val="009D5E56"/>
    <w:rsid w:val="009D60A8"/>
    <w:rsid w:val="009D630C"/>
    <w:rsid w:val="009D63F1"/>
    <w:rsid w:val="009D645A"/>
    <w:rsid w:val="009D6474"/>
    <w:rsid w:val="009D6551"/>
    <w:rsid w:val="009D656D"/>
    <w:rsid w:val="009D65AD"/>
    <w:rsid w:val="009D6714"/>
    <w:rsid w:val="009D6AA9"/>
    <w:rsid w:val="009D6B13"/>
    <w:rsid w:val="009D6D37"/>
    <w:rsid w:val="009D6EF2"/>
    <w:rsid w:val="009D6FFC"/>
    <w:rsid w:val="009D70A0"/>
    <w:rsid w:val="009D7225"/>
    <w:rsid w:val="009D74A2"/>
    <w:rsid w:val="009D772D"/>
    <w:rsid w:val="009D776F"/>
    <w:rsid w:val="009D77B4"/>
    <w:rsid w:val="009D79C1"/>
    <w:rsid w:val="009D7D30"/>
    <w:rsid w:val="009D7E8F"/>
    <w:rsid w:val="009E0004"/>
    <w:rsid w:val="009E0028"/>
    <w:rsid w:val="009E01F4"/>
    <w:rsid w:val="009E02CD"/>
    <w:rsid w:val="009E032D"/>
    <w:rsid w:val="009E033F"/>
    <w:rsid w:val="009E044D"/>
    <w:rsid w:val="009E06DC"/>
    <w:rsid w:val="009E075A"/>
    <w:rsid w:val="009E089C"/>
    <w:rsid w:val="009E09C6"/>
    <w:rsid w:val="009E0BFE"/>
    <w:rsid w:val="009E0C4D"/>
    <w:rsid w:val="009E0D3F"/>
    <w:rsid w:val="009E0DDB"/>
    <w:rsid w:val="009E0DF3"/>
    <w:rsid w:val="009E0F31"/>
    <w:rsid w:val="009E0FBC"/>
    <w:rsid w:val="009E1017"/>
    <w:rsid w:val="009E111E"/>
    <w:rsid w:val="009E119A"/>
    <w:rsid w:val="009E1217"/>
    <w:rsid w:val="009E1258"/>
    <w:rsid w:val="009E13E3"/>
    <w:rsid w:val="009E15DC"/>
    <w:rsid w:val="009E182D"/>
    <w:rsid w:val="009E1876"/>
    <w:rsid w:val="009E190A"/>
    <w:rsid w:val="009E19CD"/>
    <w:rsid w:val="009E1A54"/>
    <w:rsid w:val="009E1C03"/>
    <w:rsid w:val="009E1C38"/>
    <w:rsid w:val="009E1F6B"/>
    <w:rsid w:val="009E20C0"/>
    <w:rsid w:val="009E223E"/>
    <w:rsid w:val="009E230E"/>
    <w:rsid w:val="009E2331"/>
    <w:rsid w:val="009E2522"/>
    <w:rsid w:val="009E258E"/>
    <w:rsid w:val="009E2676"/>
    <w:rsid w:val="009E26E2"/>
    <w:rsid w:val="009E2818"/>
    <w:rsid w:val="009E2956"/>
    <w:rsid w:val="009E2B60"/>
    <w:rsid w:val="009E2E27"/>
    <w:rsid w:val="009E2F81"/>
    <w:rsid w:val="009E321A"/>
    <w:rsid w:val="009E32B7"/>
    <w:rsid w:val="009E3392"/>
    <w:rsid w:val="009E34EF"/>
    <w:rsid w:val="009E3A0D"/>
    <w:rsid w:val="009E3A92"/>
    <w:rsid w:val="009E3B9E"/>
    <w:rsid w:val="009E3BF9"/>
    <w:rsid w:val="009E3C5F"/>
    <w:rsid w:val="009E3CAF"/>
    <w:rsid w:val="009E3D61"/>
    <w:rsid w:val="009E4226"/>
    <w:rsid w:val="009E4486"/>
    <w:rsid w:val="009E45A8"/>
    <w:rsid w:val="009E476D"/>
    <w:rsid w:val="009E4806"/>
    <w:rsid w:val="009E4827"/>
    <w:rsid w:val="009E4902"/>
    <w:rsid w:val="009E4946"/>
    <w:rsid w:val="009E4AB3"/>
    <w:rsid w:val="009E4DD8"/>
    <w:rsid w:val="009E4E8B"/>
    <w:rsid w:val="009E4F3E"/>
    <w:rsid w:val="009E50AB"/>
    <w:rsid w:val="009E5140"/>
    <w:rsid w:val="009E521A"/>
    <w:rsid w:val="009E538A"/>
    <w:rsid w:val="009E554B"/>
    <w:rsid w:val="009E567C"/>
    <w:rsid w:val="009E580D"/>
    <w:rsid w:val="009E5857"/>
    <w:rsid w:val="009E58D6"/>
    <w:rsid w:val="009E59ED"/>
    <w:rsid w:val="009E5A46"/>
    <w:rsid w:val="009E5B2C"/>
    <w:rsid w:val="009E5DDF"/>
    <w:rsid w:val="009E5E47"/>
    <w:rsid w:val="009E5E80"/>
    <w:rsid w:val="009E5FA4"/>
    <w:rsid w:val="009E5FD9"/>
    <w:rsid w:val="009E6089"/>
    <w:rsid w:val="009E6109"/>
    <w:rsid w:val="009E614A"/>
    <w:rsid w:val="009E61E3"/>
    <w:rsid w:val="009E641B"/>
    <w:rsid w:val="009E6849"/>
    <w:rsid w:val="009E6A15"/>
    <w:rsid w:val="009E732D"/>
    <w:rsid w:val="009E737B"/>
    <w:rsid w:val="009E7389"/>
    <w:rsid w:val="009E74AB"/>
    <w:rsid w:val="009E7729"/>
    <w:rsid w:val="009E7796"/>
    <w:rsid w:val="009E7B43"/>
    <w:rsid w:val="009E7EC5"/>
    <w:rsid w:val="009E7EED"/>
    <w:rsid w:val="009F002C"/>
    <w:rsid w:val="009F0061"/>
    <w:rsid w:val="009F0548"/>
    <w:rsid w:val="009F06CE"/>
    <w:rsid w:val="009F0B22"/>
    <w:rsid w:val="009F0B50"/>
    <w:rsid w:val="009F0BCD"/>
    <w:rsid w:val="009F0BF8"/>
    <w:rsid w:val="009F0C3C"/>
    <w:rsid w:val="009F0D96"/>
    <w:rsid w:val="009F13B6"/>
    <w:rsid w:val="009F19C5"/>
    <w:rsid w:val="009F1CC1"/>
    <w:rsid w:val="009F1F4C"/>
    <w:rsid w:val="009F1FEC"/>
    <w:rsid w:val="009F2133"/>
    <w:rsid w:val="009F2201"/>
    <w:rsid w:val="009F2281"/>
    <w:rsid w:val="009F2A0C"/>
    <w:rsid w:val="009F2A4F"/>
    <w:rsid w:val="009F2E01"/>
    <w:rsid w:val="009F2E29"/>
    <w:rsid w:val="009F2E53"/>
    <w:rsid w:val="009F2FA4"/>
    <w:rsid w:val="009F3018"/>
    <w:rsid w:val="009F30FC"/>
    <w:rsid w:val="009F3142"/>
    <w:rsid w:val="009F325A"/>
    <w:rsid w:val="009F33CB"/>
    <w:rsid w:val="009F34F3"/>
    <w:rsid w:val="009F377C"/>
    <w:rsid w:val="009F3F0B"/>
    <w:rsid w:val="009F3F54"/>
    <w:rsid w:val="009F3F6D"/>
    <w:rsid w:val="009F3F7E"/>
    <w:rsid w:val="009F4197"/>
    <w:rsid w:val="009F41C3"/>
    <w:rsid w:val="009F42FE"/>
    <w:rsid w:val="009F43C8"/>
    <w:rsid w:val="009F44B5"/>
    <w:rsid w:val="009F473F"/>
    <w:rsid w:val="009F475C"/>
    <w:rsid w:val="009F4977"/>
    <w:rsid w:val="009F49A8"/>
    <w:rsid w:val="009F4DFC"/>
    <w:rsid w:val="009F4F05"/>
    <w:rsid w:val="009F5015"/>
    <w:rsid w:val="009F51CE"/>
    <w:rsid w:val="009F5204"/>
    <w:rsid w:val="009F5253"/>
    <w:rsid w:val="009F53B1"/>
    <w:rsid w:val="009F597F"/>
    <w:rsid w:val="009F5C94"/>
    <w:rsid w:val="009F5D15"/>
    <w:rsid w:val="009F5D2C"/>
    <w:rsid w:val="009F5D84"/>
    <w:rsid w:val="009F607A"/>
    <w:rsid w:val="009F6100"/>
    <w:rsid w:val="009F625C"/>
    <w:rsid w:val="009F6485"/>
    <w:rsid w:val="009F6492"/>
    <w:rsid w:val="009F65FD"/>
    <w:rsid w:val="009F664B"/>
    <w:rsid w:val="009F698E"/>
    <w:rsid w:val="009F6A18"/>
    <w:rsid w:val="009F6B11"/>
    <w:rsid w:val="009F6C1F"/>
    <w:rsid w:val="009F6FA0"/>
    <w:rsid w:val="009F71B8"/>
    <w:rsid w:val="009F7214"/>
    <w:rsid w:val="009F72C0"/>
    <w:rsid w:val="009F7338"/>
    <w:rsid w:val="009F74FB"/>
    <w:rsid w:val="009F7686"/>
    <w:rsid w:val="009F77BA"/>
    <w:rsid w:val="009F79F5"/>
    <w:rsid w:val="009F7A32"/>
    <w:rsid w:val="009F7B8B"/>
    <w:rsid w:val="009F7D4C"/>
    <w:rsid w:val="009F7DEF"/>
    <w:rsid w:val="009F7FB1"/>
    <w:rsid w:val="009F7FD3"/>
    <w:rsid w:val="00A00026"/>
    <w:rsid w:val="00A0043A"/>
    <w:rsid w:val="00A0044F"/>
    <w:rsid w:val="00A00481"/>
    <w:rsid w:val="00A004E1"/>
    <w:rsid w:val="00A008BD"/>
    <w:rsid w:val="00A00E3C"/>
    <w:rsid w:val="00A0135B"/>
    <w:rsid w:val="00A01820"/>
    <w:rsid w:val="00A018E5"/>
    <w:rsid w:val="00A01D42"/>
    <w:rsid w:val="00A01DB4"/>
    <w:rsid w:val="00A0211F"/>
    <w:rsid w:val="00A021BD"/>
    <w:rsid w:val="00A023ED"/>
    <w:rsid w:val="00A02560"/>
    <w:rsid w:val="00A02580"/>
    <w:rsid w:val="00A025AE"/>
    <w:rsid w:val="00A0282C"/>
    <w:rsid w:val="00A02A3F"/>
    <w:rsid w:val="00A02AB2"/>
    <w:rsid w:val="00A02ACA"/>
    <w:rsid w:val="00A02AD2"/>
    <w:rsid w:val="00A03030"/>
    <w:rsid w:val="00A0304A"/>
    <w:rsid w:val="00A0314D"/>
    <w:rsid w:val="00A032D8"/>
    <w:rsid w:val="00A033EF"/>
    <w:rsid w:val="00A03404"/>
    <w:rsid w:val="00A03601"/>
    <w:rsid w:val="00A0382E"/>
    <w:rsid w:val="00A0384E"/>
    <w:rsid w:val="00A038CC"/>
    <w:rsid w:val="00A03ADA"/>
    <w:rsid w:val="00A03AF2"/>
    <w:rsid w:val="00A0404E"/>
    <w:rsid w:val="00A041A1"/>
    <w:rsid w:val="00A0459D"/>
    <w:rsid w:val="00A045FE"/>
    <w:rsid w:val="00A04769"/>
    <w:rsid w:val="00A04891"/>
    <w:rsid w:val="00A048F6"/>
    <w:rsid w:val="00A04A40"/>
    <w:rsid w:val="00A04D7F"/>
    <w:rsid w:val="00A0503E"/>
    <w:rsid w:val="00A05147"/>
    <w:rsid w:val="00A051CB"/>
    <w:rsid w:val="00A05224"/>
    <w:rsid w:val="00A05291"/>
    <w:rsid w:val="00A052AC"/>
    <w:rsid w:val="00A052F6"/>
    <w:rsid w:val="00A05369"/>
    <w:rsid w:val="00A0548C"/>
    <w:rsid w:val="00A055B7"/>
    <w:rsid w:val="00A0567F"/>
    <w:rsid w:val="00A05681"/>
    <w:rsid w:val="00A0569F"/>
    <w:rsid w:val="00A0578D"/>
    <w:rsid w:val="00A057FF"/>
    <w:rsid w:val="00A058B9"/>
    <w:rsid w:val="00A05922"/>
    <w:rsid w:val="00A05980"/>
    <w:rsid w:val="00A05A3F"/>
    <w:rsid w:val="00A05A8D"/>
    <w:rsid w:val="00A05BD9"/>
    <w:rsid w:val="00A05EB9"/>
    <w:rsid w:val="00A061E0"/>
    <w:rsid w:val="00A063F5"/>
    <w:rsid w:val="00A0648B"/>
    <w:rsid w:val="00A06862"/>
    <w:rsid w:val="00A06BB2"/>
    <w:rsid w:val="00A06BBC"/>
    <w:rsid w:val="00A06C1F"/>
    <w:rsid w:val="00A06D63"/>
    <w:rsid w:val="00A06E51"/>
    <w:rsid w:val="00A06FE3"/>
    <w:rsid w:val="00A07115"/>
    <w:rsid w:val="00A071BE"/>
    <w:rsid w:val="00A0726D"/>
    <w:rsid w:val="00A0766A"/>
    <w:rsid w:val="00A07A5E"/>
    <w:rsid w:val="00A07C97"/>
    <w:rsid w:val="00A07CDC"/>
    <w:rsid w:val="00A07CE3"/>
    <w:rsid w:val="00A07D36"/>
    <w:rsid w:val="00A07ED1"/>
    <w:rsid w:val="00A10117"/>
    <w:rsid w:val="00A103BE"/>
    <w:rsid w:val="00A103F7"/>
    <w:rsid w:val="00A104CB"/>
    <w:rsid w:val="00A10667"/>
    <w:rsid w:val="00A1072E"/>
    <w:rsid w:val="00A1081E"/>
    <w:rsid w:val="00A10C3C"/>
    <w:rsid w:val="00A10CF1"/>
    <w:rsid w:val="00A10F04"/>
    <w:rsid w:val="00A11160"/>
    <w:rsid w:val="00A1139C"/>
    <w:rsid w:val="00A114A0"/>
    <w:rsid w:val="00A115EF"/>
    <w:rsid w:val="00A115F3"/>
    <w:rsid w:val="00A116A5"/>
    <w:rsid w:val="00A119AA"/>
    <w:rsid w:val="00A11AE0"/>
    <w:rsid w:val="00A11B17"/>
    <w:rsid w:val="00A11B2B"/>
    <w:rsid w:val="00A11F84"/>
    <w:rsid w:val="00A12223"/>
    <w:rsid w:val="00A12304"/>
    <w:rsid w:val="00A12332"/>
    <w:rsid w:val="00A125A5"/>
    <w:rsid w:val="00A1278A"/>
    <w:rsid w:val="00A128A6"/>
    <w:rsid w:val="00A12C72"/>
    <w:rsid w:val="00A12CB8"/>
    <w:rsid w:val="00A12CDB"/>
    <w:rsid w:val="00A12E3A"/>
    <w:rsid w:val="00A130E5"/>
    <w:rsid w:val="00A133AC"/>
    <w:rsid w:val="00A13481"/>
    <w:rsid w:val="00A134C9"/>
    <w:rsid w:val="00A136B1"/>
    <w:rsid w:val="00A1370B"/>
    <w:rsid w:val="00A13AC1"/>
    <w:rsid w:val="00A13E61"/>
    <w:rsid w:val="00A13E85"/>
    <w:rsid w:val="00A14522"/>
    <w:rsid w:val="00A14607"/>
    <w:rsid w:val="00A14654"/>
    <w:rsid w:val="00A146CD"/>
    <w:rsid w:val="00A147DB"/>
    <w:rsid w:val="00A14920"/>
    <w:rsid w:val="00A14A54"/>
    <w:rsid w:val="00A14AAA"/>
    <w:rsid w:val="00A14BD0"/>
    <w:rsid w:val="00A14C65"/>
    <w:rsid w:val="00A14E8E"/>
    <w:rsid w:val="00A14EE0"/>
    <w:rsid w:val="00A150E3"/>
    <w:rsid w:val="00A151BE"/>
    <w:rsid w:val="00A155C0"/>
    <w:rsid w:val="00A1569D"/>
    <w:rsid w:val="00A15737"/>
    <w:rsid w:val="00A15A4B"/>
    <w:rsid w:val="00A15A87"/>
    <w:rsid w:val="00A15AA7"/>
    <w:rsid w:val="00A15AEE"/>
    <w:rsid w:val="00A15C45"/>
    <w:rsid w:val="00A15D13"/>
    <w:rsid w:val="00A15D21"/>
    <w:rsid w:val="00A1608D"/>
    <w:rsid w:val="00A161E9"/>
    <w:rsid w:val="00A16292"/>
    <w:rsid w:val="00A1662F"/>
    <w:rsid w:val="00A16658"/>
    <w:rsid w:val="00A16712"/>
    <w:rsid w:val="00A1674D"/>
    <w:rsid w:val="00A1691E"/>
    <w:rsid w:val="00A16B2A"/>
    <w:rsid w:val="00A16DDB"/>
    <w:rsid w:val="00A170F5"/>
    <w:rsid w:val="00A17128"/>
    <w:rsid w:val="00A17241"/>
    <w:rsid w:val="00A173AD"/>
    <w:rsid w:val="00A174BE"/>
    <w:rsid w:val="00A17534"/>
    <w:rsid w:val="00A17540"/>
    <w:rsid w:val="00A1793F"/>
    <w:rsid w:val="00A1797D"/>
    <w:rsid w:val="00A17AC6"/>
    <w:rsid w:val="00A17F7E"/>
    <w:rsid w:val="00A17F98"/>
    <w:rsid w:val="00A20352"/>
    <w:rsid w:val="00A2048E"/>
    <w:rsid w:val="00A204B5"/>
    <w:rsid w:val="00A205FB"/>
    <w:rsid w:val="00A20775"/>
    <w:rsid w:val="00A207BC"/>
    <w:rsid w:val="00A20B27"/>
    <w:rsid w:val="00A20BC7"/>
    <w:rsid w:val="00A20D3D"/>
    <w:rsid w:val="00A20F6E"/>
    <w:rsid w:val="00A20FD2"/>
    <w:rsid w:val="00A20FF9"/>
    <w:rsid w:val="00A21061"/>
    <w:rsid w:val="00A2116D"/>
    <w:rsid w:val="00A215B5"/>
    <w:rsid w:val="00A21928"/>
    <w:rsid w:val="00A21990"/>
    <w:rsid w:val="00A21A2E"/>
    <w:rsid w:val="00A21B76"/>
    <w:rsid w:val="00A21B82"/>
    <w:rsid w:val="00A21BFA"/>
    <w:rsid w:val="00A21C38"/>
    <w:rsid w:val="00A21C80"/>
    <w:rsid w:val="00A21E6C"/>
    <w:rsid w:val="00A21F73"/>
    <w:rsid w:val="00A22246"/>
    <w:rsid w:val="00A223F5"/>
    <w:rsid w:val="00A22722"/>
    <w:rsid w:val="00A2276D"/>
    <w:rsid w:val="00A22AEE"/>
    <w:rsid w:val="00A22CA5"/>
    <w:rsid w:val="00A22DC7"/>
    <w:rsid w:val="00A231DF"/>
    <w:rsid w:val="00A2322D"/>
    <w:rsid w:val="00A23442"/>
    <w:rsid w:val="00A234AC"/>
    <w:rsid w:val="00A23555"/>
    <w:rsid w:val="00A235F6"/>
    <w:rsid w:val="00A236F8"/>
    <w:rsid w:val="00A23870"/>
    <w:rsid w:val="00A23AC7"/>
    <w:rsid w:val="00A23B01"/>
    <w:rsid w:val="00A23BAC"/>
    <w:rsid w:val="00A23DA6"/>
    <w:rsid w:val="00A23EEC"/>
    <w:rsid w:val="00A23FE0"/>
    <w:rsid w:val="00A240C9"/>
    <w:rsid w:val="00A24134"/>
    <w:rsid w:val="00A24144"/>
    <w:rsid w:val="00A2419C"/>
    <w:rsid w:val="00A24675"/>
    <w:rsid w:val="00A24779"/>
    <w:rsid w:val="00A2489D"/>
    <w:rsid w:val="00A24920"/>
    <w:rsid w:val="00A24B72"/>
    <w:rsid w:val="00A24CB0"/>
    <w:rsid w:val="00A24F61"/>
    <w:rsid w:val="00A25028"/>
    <w:rsid w:val="00A25137"/>
    <w:rsid w:val="00A252D8"/>
    <w:rsid w:val="00A2546F"/>
    <w:rsid w:val="00A2573C"/>
    <w:rsid w:val="00A257FD"/>
    <w:rsid w:val="00A2593F"/>
    <w:rsid w:val="00A25A40"/>
    <w:rsid w:val="00A25D9B"/>
    <w:rsid w:val="00A25E1F"/>
    <w:rsid w:val="00A25E7E"/>
    <w:rsid w:val="00A260F5"/>
    <w:rsid w:val="00A26111"/>
    <w:rsid w:val="00A264A8"/>
    <w:rsid w:val="00A26721"/>
    <w:rsid w:val="00A26769"/>
    <w:rsid w:val="00A268AD"/>
    <w:rsid w:val="00A26C67"/>
    <w:rsid w:val="00A26DDC"/>
    <w:rsid w:val="00A26F4B"/>
    <w:rsid w:val="00A26FC1"/>
    <w:rsid w:val="00A27081"/>
    <w:rsid w:val="00A270A6"/>
    <w:rsid w:val="00A27320"/>
    <w:rsid w:val="00A27542"/>
    <w:rsid w:val="00A27616"/>
    <w:rsid w:val="00A27D7F"/>
    <w:rsid w:val="00A27DB9"/>
    <w:rsid w:val="00A27E04"/>
    <w:rsid w:val="00A27E49"/>
    <w:rsid w:val="00A30138"/>
    <w:rsid w:val="00A301B1"/>
    <w:rsid w:val="00A302E9"/>
    <w:rsid w:val="00A30470"/>
    <w:rsid w:val="00A30653"/>
    <w:rsid w:val="00A30744"/>
    <w:rsid w:val="00A30B95"/>
    <w:rsid w:val="00A30CEA"/>
    <w:rsid w:val="00A30F88"/>
    <w:rsid w:val="00A31238"/>
    <w:rsid w:val="00A313B5"/>
    <w:rsid w:val="00A315D1"/>
    <w:rsid w:val="00A316B9"/>
    <w:rsid w:val="00A316DD"/>
    <w:rsid w:val="00A317BA"/>
    <w:rsid w:val="00A3188F"/>
    <w:rsid w:val="00A318A4"/>
    <w:rsid w:val="00A318AA"/>
    <w:rsid w:val="00A318F6"/>
    <w:rsid w:val="00A31C3B"/>
    <w:rsid w:val="00A31C4A"/>
    <w:rsid w:val="00A31DA8"/>
    <w:rsid w:val="00A31E4F"/>
    <w:rsid w:val="00A31ECF"/>
    <w:rsid w:val="00A322A6"/>
    <w:rsid w:val="00A32388"/>
    <w:rsid w:val="00A32492"/>
    <w:rsid w:val="00A325FC"/>
    <w:rsid w:val="00A328D4"/>
    <w:rsid w:val="00A32908"/>
    <w:rsid w:val="00A32942"/>
    <w:rsid w:val="00A32B3D"/>
    <w:rsid w:val="00A32BA8"/>
    <w:rsid w:val="00A32CEE"/>
    <w:rsid w:val="00A32DCD"/>
    <w:rsid w:val="00A32DFE"/>
    <w:rsid w:val="00A33052"/>
    <w:rsid w:val="00A3306D"/>
    <w:rsid w:val="00A330B5"/>
    <w:rsid w:val="00A331AF"/>
    <w:rsid w:val="00A332E8"/>
    <w:rsid w:val="00A33B8A"/>
    <w:rsid w:val="00A33BBB"/>
    <w:rsid w:val="00A33C7B"/>
    <w:rsid w:val="00A33C7D"/>
    <w:rsid w:val="00A34054"/>
    <w:rsid w:val="00A341C4"/>
    <w:rsid w:val="00A34270"/>
    <w:rsid w:val="00A34390"/>
    <w:rsid w:val="00A346D4"/>
    <w:rsid w:val="00A3484D"/>
    <w:rsid w:val="00A34A10"/>
    <w:rsid w:val="00A34A5D"/>
    <w:rsid w:val="00A34C33"/>
    <w:rsid w:val="00A34D25"/>
    <w:rsid w:val="00A34D3A"/>
    <w:rsid w:val="00A34D3E"/>
    <w:rsid w:val="00A34DDE"/>
    <w:rsid w:val="00A34F19"/>
    <w:rsid w:val="00A35385"/>
    <w:rsid w:val="00A35486"/>
    <w:rsid w:val="00A355D9"/>
    <w:rsid w:val="00A3587E"/>
    <w:rsid w:val="00A359BF"/>
    <w:rsid w:val="00A35A86"/>
    <w:rsid w:val="00A35ABA"/>
    <w:rsid w:val="00A35AFA"/>
    <w:rsid w:val="00A35C61"/>
    <w:rsid w:val="00A35CC3"/>
    <w:rsid w:val="00A35D70"/>
    <w:rsid w:val="00A35E07"/>
    <w:rsid w:val="00A35E37"/>
    <w:rsid w:val="00A35F43"/>
    <w:rsid w:val="00A35FD8"/>
    <w:rsid w:val="00A362E0"/>
    <w:rsid w:val="00A36476"/>
    <w:rsid w:val="00A36626"/>
    <w:rsid w:val="00A36668"/>
    <w:rsid w:val="00A3694D"/>
    <w:rsid w:val="00A369BD"/>
    <w:rsid w:val="00A369FB"/>
    <w:rsid w:val="00A36A51"/>
    <w:rsid w:val="00A36AE0"/>
    <w:rsid w:val="00A36C2D"/>
    <w:rsid w:val="00A36D29"/>
    <w:rsid w:val="00A36D7A"/>
    <w:rsid w:val="00A36E0C"/>
    <w:rsid w:val="00A36E99"/>
    <w:rsid w:val="00A36FD6"/>
    <w:rsid w:val="00A37252"/>
    <w:rsid w:val="00A373ED"/>
    <w:rsid w:val="00A37496"/>
    <w:rsid w:val="00A375F4"/>
    <w:rsid w:val="00A3767E"/>
    <w:rsid w:val="00A3779E"/>
    <w:rsid w:val="00A37867"/>
    <w:rsid w:val="00A3786E"/>
    <w:rsid w:val="00A378E7"/>
    <w:rsid w:val="00A37A43"/>
    <w:rsid w:val="00A37BC9"/>
    <w:rsid w:val="00A37C59"/>
    <w:rsid w:val="00A37C79"/>
    <w:rsid w:val="00A37DF0"/>
    <w:rsid w:val="00A37EA0"/>
    <w:rsid w:val="00A37F7C"/>
    <w:rsid w:val="00A4000C"/>
    <w:rsid w:val="00A401EC"/>
    <w:rsid w:val="00A402E4"/>
    <w:rsid w:val="00A402E7"/>
    <w:rsid w:val="00A4068E"/>
    <w:rsid w:val="00A40883"/>
    <w:rsid w:val="00A409CE"/>
    <w:rsid w:val="00A409FE"/>
    <w:rsid w:val="00A40D7E"/>
    <w:rsid w:val="00A40EEB"/>
    <w:rsid w:val="00A41050"/>
    <w:rsid w:val="00A410D7"/>
    <w:rsid w:val="00A410F2"/>
    <w:rsid w:val="00A41103"/>
    <w:rsid w:val="00A411AD"/>
    <w:rsid w:val="00A413C1"/>
    <w:rsid w:val="00A415D7"/>
    <w:rsid w:val="00A41783"/>
    <w:rsid w:val="00A4190F"/>
    <w:rsid w:val="00A41B43"/>
    <w:rsid w:val="00A41FC9"/>
    <w:rsid w:val="00A42075"/>
    <w:rsid w:val="00A42478"/>
    <w:rsid w:val="00A4250C"/>
    <w:rsid w:val="00A42653"/>
    <w:rsid w:val="00A42A6E"/>
    <w:rsid w:val="00A42AA7"/>
    <w:rsid w:val="00A42B17"/>
    <w:rsid w:val="00A42BB6"/>
    <w:rsid w:val="00A42DCF"/>
    <w:rsid w:val="00A42DD4"/>
    <w:rsid w:val="00A42E16"/>
    <w:rsid w:val="00A42FC8"/>
    <w:rsid w:val="00A43093"/>
    <w:rsid w:val="00A4322E"/>
    <w:rsid w:val="00A432DE"/>
    <w:rsid w:val="00A436C5"/>
    <w:rsid w:val="00A4372F"/>
    <w:rsid w:val="00A43814"/>
    <w:rsid w:val="00A43973"/>
    <w:rsid w:val="00A43A60"/>
    <w:rsid w:val="00A43AEE"/>
    <w:rsid w:val="00A43C55"/>
    <w:rsid w:val="00A43FFC"/>
    <w:rsid w:val="00A44089"/>
    <w:rsid w:val="00A4417D"/>
    <w:rsid w:val="00A442E9"/>
    <w:rsid w:val="00A44373"/>
    <w:rsid w:val="00A44749"/>
    <w:rsid w:val="00A4484B"/>
    <w:rsid w:val="00A448F9"/>
    <w:rsid w:val="00A449D7"/>
    <w:rsid w:val="00A44B4D"/>
    <w:rsid w:val="00A44E1F"/>
    <w:rsid w:val="00A45125"/>
    <w:rsid w:val="00A451C1"/>
    <w:rsid w:val="00A4521B"/>
    <w:rsid w:val="00A45294"/>
    <w:rsid w:val="00A4539A"/>
    <w:rsid w:val="00A453FB"/>
    <w:rsid w:val="00A456BB"/>
    <w:rsid w:val="00A45771"/>
    <w:rsid w:val="00A457BA"/>
    <w:rsid w:val="00A458B3"/>
    <w:rsid w:val="00A45966"/>
    <w:rsid w:val="00A45A6F"/>
    <w:rsid w:val="00A45B6B"/>
    <w:rsid w:val="00A45E80"/>
    <w:rsid w:val="00A45EE1"/>
    <w:rsid w:val="00A460DA"/>
    <w:rsid w:val="00A46197"/>
    <w:rsid w:val="00A46366"/>
    <w:rsid w:val="00A46657"/>
    <w:rsid w:val="00A466AD"/>
    <w:rsid w:val="00A466E9"/>
    <w:rsid w:val="00A46D69"/>
    <w:rsid w:val="00A46F85"/>
    <w:rsid w:val="00A47279"/>
    <w:rsid w:val="00A4737C"/>
    <w:rsid w:val="00A475E4"/>
    <w:rsid w:val="00A478BE"/>
    <w:rsid w:val="00A47981"/>
    <w:rsid w:val="00A47E1C"/>
    <w:rsid w:val="00A47F23"/>
    <w:rsid w:val="00A500F3"/>
    <w:rsid w:val="00A502FC"/>
    <w:rsid w:val="00A505A8"/>
    <w:rsid w:val="00A50730"/>
    <w:rsid w:val="00A507F3"/>
    <w:rsid w:val="00A508D8"/>
    <w:rsid w:val="00A50915"/>
    <w:rsid w:val="00A509CE"/>
    <w:rsid w:val="00A50A64"/>
    <w:rsid w:val="00A50E91"/>
    <w:rsid w:val="00A510D0"/>
    <w:rsid w:val="00A51137"/>
    <w:rsid w:val="00A512C0"/>
    <w:rsid w:val="00A51634"/>
    <w:rsid w:val="00A516C1"/>
    <w:rsid w:val="00A51762"/>
    <w:rsid w:val="00A51B1F"/>
    <w:rsid w:val="00A51BC6"/>
    <w:rsid w:val="00A51C93"/>
    <w:rsid w:val="00A51D22"/>
    <w:rsid w:val="00A51D69"/>
    <w:rsid w:val="00A51FE6"/>
    <w:rsid w:val="00A5219F"/>
    <w:rsid w:val="00A52624"/>
    <w:rsid w:val="00A526E8"/>
    <w:rsid w:val="00A52725"/>
    <w:rsid w:val="00A52AB4"/>
    <w:rsid w:val="00A52AB7"/>
    <w:rsid w:val="00A52ED6"/>
    <w:rsid w:val="00A52FB3"/>
    <w:rsid w:val="00A52FDF"/>
    <w:rsid w:val="00A5305C"/>
    <w:rsid w:val="00A5310E"/>
    <w:rsid w:val="00A534C0"/>
    <w:rsid w:val="00A5384F"/>
    <w:rsid w:val="00A53957"/>
    <w:rsid w:val="00A53A25"/>
    <w:rsid w:val="00A53C0B"/>
    <w:rsid w:val="00A53CD0"/>
    <w:rsid w:val="00A53DEC"/>
    <w:rsid w:val="00A53E4A"/>
    <w:rsid w:val="00A53F92"/>
    <w:rsid w:val="00A53FD0"/>
    <w:rsid w:val="00A542A0"/>
    <w:rsid w:val="00A54773"/>
    <w:rsid w:val="00A54B40"/>
    <w:rsid w:val="00A54C78"/>
    <w:rsid w:val="00A54DDF"/>
    <w:rsid w:val="00A54F00"/>
    <w:rsid w:val="00A551C7"/>
    <w:rsid w:val="00A55234"/>
    <w:rsid w:val="00A552E5"/>
    <w:rsid w:val="00A55327"/>
    <w:rsid w:val="00A55611"/>
    <w:rsid w:val="00A557F5"/>
    <w:rsid w:val="00A55B0A"/>
    <w:rsid w:val="00A55BE0"/>
    <w:rsid w:val="00A55C43"/>
    <w:rsid w:val="00A55C46"/>
    <w:rsid w:val="00A55D4C"/>
    <w:rsid w:val="00A55D8C"/>
    <w:rsid w:val="00A55E10"/>
    <w:rsid w:val="00A55E11"/>
    <w:rsid w:val="00A55FA7"/>
    <w:rsid w:val="00A56A33"/>
    <w:rsid w:val="00A56ADE"/>
    <w:rsid w:val="00A56CBA"/>
    <w:rsid w:val="00A56FEE"/>
    <w:rsid w:val="00A57037"/>
    <w:rsid w:val="00A571FF"/>
    <w:rsid w:val="00A5745B"/>
    <w:rsid w:val="00A57612"/>
    <w:rsid w:val="00A5765F"/>
    <w:rsid w:val="00A57692"/>
    <w:rsid w:val="00A57694"/>
    <w:rsid w:val="00A57844"/>
    <w:rsid w:val="00A57A20"/>
    <w:rsid w:val="00A57D86"/>
    <w:rsid w:val="00A57DAE"/>
    <w:rsid w:val="00A57FD0"/>
    <w:rsid w:val="00A600A0"/>
    <w:rsid w:val="00A60114"/>
    <w:rsid w:val="00A60198"/>
    <w:rsid w:val="00A6031B"/>
    <w:rsid w:val="00A6071F"/>
    <w:rsid w:val="00A60723"/>
    <w:rsid w:val="00A60815"/>
    <w:rsid w:val="00A60A1B"/>
    <w:rsid w:val="00A60A6A"/>
    <w:rsid w:val="00A60BC7"/>
    <w:rsid w:val="00A60CD8"/>
    <w:rsid w:val="00A60D16"/>
    <w:rsid w:val="00A60DF0"/>
    <w:rsid w:val="00A60EE1"/>
    <w:rsid w:val="00A61094"/>
    <w:rsid w:val="00A6145B"/>
    <w:rsid w:val="00A615AC"/>
    <w:rsid w:val="00A616C3"/>
    <w:rsid w:val="00A616E6"/>
    <w:rsid w:val="00A617B9"/>
    <w:rsid w:val="00A61952"/>
    <w:rsid w:val="00A61A3F"/>
    <w:rsid w:val="00A61B88"/>
    <w:rsid w:val="00A61BF0"/>
    <w:rsid w:val="00A61C70"/>
    <w:rsid w:val="00A61CFA"/>
    <w:rsid w:val="00A61F52"/>
    <w:rsid w:val="00A61F7D"/>
    <w:rsid w:val="00A621CD"/>
    <w:rsid w:val="00A6254C"/>
    <w:rsid w:val="00A62757"/>
    <w:rsid w:val="00A62792"/>
    <w:rsid w:val="00A627B8"/>
    <w:rsid w:val="00A627D0"/>
    <w:rsid w:val="00A629E7"/>
    <w:rsid w:val="00A62ABD"/>
    <w:rsid w:val="00A62AC5"/>
    <w:rsid w:val="00A62D39"/>
    <w:rsid w:val="00A62DC7"/>
    <w:rsid w:val="00A62DD9"/>
    <w:rsid w:val="00A63013"/>
    <w:rsid w:val="00A631F1"/>
    <w:rsid w:val="00A633A1"/>
    <w:rsid w:val="00A638D3"/>
    <w:rsid w:val="00A638EF"/>
    <w:rsid w:val="00A639F5"/>
    <w:rsid w:val="00A63B1C"/>
    <w:rsid w:val="00A63EB3"/>
    <w:rsid w:val="00A63FBC"/>
    <w:rsid w:val="00A6409C"/>
    <w:rsid w:val="00A640ED"/>
    <w:rsid w:val="00A64480"/>
    <w:rsid w:val="00A646F7"/>
    <w:rsid w:val="00A646FC"/>
    <w:rsid w:val="00A64A29"/>
    <w:rsid w:val="00A64B64"/>
    <w:rsid w:val="00A64B6B"/>
    <w:rsid w:val="00A64C52"/>
    <w:rsid w:val="00A64E53"/>
    <w:rsid w:val="00A64F2B"/>
    <w:rsid w:val="00A64F60"/>
    <w:rsid w:val="00A65069"/>
    <w:rsid w:val="00A652DE"/>
    <w:rsid w:val="00A6536C"/>
    <w:rsid w:val="00A657F2"/>
    <w:rsid w:val="00A65853"/>
    <w:rsid w:val="00A65AFB"/>
    <w:rsid w:val="00A65C27"/>
    <w:rsid w:val="00A65F42"/>
    <w:rsid w:val="00A66110"/>
    <w:rsid w:val="00A662A9"/>
    <w:rsid w:val="00A66633"/>
    <w:rsid w:val="00A66665"/>
    <w:rsid w:val="00A666D3"/>
    <w:rsid w:val="00A6690F"/>
    <w:rsid w:val="00A66B7E"/>
    <w:rsid w:val="00A66BCB"/>
    <w:rsid w:val="00A672DD"/>
    <w:rsid w:val="00A67357"/>
    <w:rsid w:val="00A676B6"/>
    <w:rsid w:val="00A676EC"/>
    <w:rsid w:val="00A6776A"/>
    <w:rsid w:val="00A677A1"/>
    <w:rsid w:val="00A6786D"/>
    <w:rsid w:val="00A67926"/>
    <w:rsid w:val="00A67998"/>
    <w:rsid w:val="00A679D0"/>
    <w:rsid w:val="00A67ABD"/>
    <w:rsid w:val="00A67C14"/>
    <w:rsid w:val="00A7023F"/>
    <w:rsid w:val="00A70278"/>
    <w:rsid w:val="00A7045F"/>
    <w:rsid w:val="00A704A3"/>
    <w:rsid w:val="00A70590"/>
    <w:rsid w:val="00A705B2"/>
    <w:rsid w:val="00A7065F"/>
    <w:rsid w:val="00A70715"/>
    <w:rsid w:val="00A7076E"/>
    <w:rsid w:val="00A70958"/>
    <w:rsid w:val="00A709F4"/>
    <w:rsid w:val="00A70B6A"/>
    <w:rsid w:val="00A70BB0"/>
    <w:rsid w:val="00A70CFE"/>
    <w:rsid w:val="00A70E4D"/>
    <w:rsid w:val="00A70E8A"/>
    <w:rsid w:val="00A70EB6"/>
    <w:rsid w:val="00A70FB2"/>
    <w:rsid w:val="00A70FDF"/>
    <w:rsid w:val="00A70FF3"/>
    <w:rsid w:val="00A712DB"/>
    <w:rsid w:val="00A71449"/>
    <w:rsid w:val="00A715FA"/>
    <w:rsid w:val="00A7160D"/>
    <w:rsid w:val="00A716A1"/>
    <w:rsid w:val="00A716A8"/>
    <w:rsid w:val="00A716EE"/>
    <w:rsid w:val="00A7172F"/>
    <w:rsid w:val="00A71741"/>
    <w:rsid w:val="00A7175B"/>
    <w:rsid w:val="00A7178D"/>
    <w:rsid w:val="00A7179A"/>
    <w:rsid w:val="00A71A4E"/>
    <w:rsid w:val="00A71B18"/>
    <w:rsid w:val="00A71B33"/>
    <w:rsid w:val="00A71C0A"/>
    <w:rsid w:val="00A71DD2"/>
    <w:rsid w:val="00A71DDA"/>
    <w:rsid w:val="00A71F17"/>
    <w:rsid w:val="00A71F70"/>
    <w:rsid w:val="00A72094"/>
    <w:rsid w:val="00A720E6"/>
    <w:rsid w:val="00A721A9"/>
    <w:rsid w:val="00A722A8"/>
    <w:rsid w:val="00A72691"/>
    <w:rsid w:val="00A72697"/>
    <w:rsid w:val="00A72884"/>
    <w:rsid w:val="00A72CF3"/>
    <w:rsid w:val="00A72D5D"/>
    <w:rsid w:val="00A73016"/>
    <w:rsid w:val="00A73A6D"/>
    <w:rsid w:val="00A73AFE"/>
    <w:rsid w:val="00A73CBA"/>
    <w:rsid w:val="00A73E90"/>
    <w:rsid w:val="00A73E94"/>
    <w:rsid w:val="00A73EA9"/>
    <w:rsid w:val="00A73F4C"/>
    <w:rsid w:val="00A74490"/>
    <w:rsid w:val="00A74A4E"/>
    <w:rsid w:val="00A74AED"/>
    <w:rsid w:val="00A74C26"/>
    <w:rsid w:val="00A74C90"/>
    <w:rsid w:val="00A74ED3"/>
    <w:rsid w:val="00A750D3"/>
    <w:rsid w:val="00A75152"/>
    <w:rsid w:val="00A7521F"/>
    <w:rsid w:val="00A752EC"/>
    <w:rsid w:val="00A753A6"/>
    <w:rsid w:val="00A75476"/>
    <w:rsid w:val="00A755DE"/>
    <w:rsid w:val="00A757B3"/>
    <w:rsid w:val="00A75918"/>
    <w:rsid w:val="00A759F6"/>
    <w:rsid w:val="00A75C8E"/>
    <w:rsid w:val="00A75D4A"/>
    <w:rsid w:val="00A75EE9"/>
    <w:rsid w:val="00A76294"/>
    <w:rsid w:val="00A7636E"/>
    <w:rsid w:val="00A76859"/>
    <w:rsid w:val="00A769E1"/>
    <w:rsid w:val="00A76E06"/>
    <w:rsid w:val="00A771BB"/>
    <w:rsid w:val="00A7721D"/>
    <w:rsid w:val="00A77290"/>
    <w:rsid w:val="00A773D3"/>
    <w:rsid w:val="00A773E1"/>
    <w:rsid w:val="00A7742F"/>
    <w:rsid w:val="00A77490"/>
    <w:rsid w:val="00A7759C"/>
    <w:rsid w:val="00A777F8"/>
    <w:rsid w:val="00A77B11"/>
    <w:rsid w:val="00A77CCF"/>
    <w:rsid w:val="00A80056"/>
    <w:rsid w:val="00A801DC"/>
    <w:rsid w:val="00A8027A"/>
    <w:rsid w:val="00A8033F"/>
    <w:rsid w:val="00A8034B"/>
    <w:rsid w:val="00A80410"/>
    <w:rsid w:val="00A80460"/>
    <w:rsid w:val="00A80472"/>
    <w:rsid w:val="00A804A9"/>
    <w:rsid w:val="00A804E3"/>
    <w:rsid w:val="00A8083C"/>
    <w:rsid w:val="00A808EC"/>
    <w:rsid w:val="00A8090F"/>
    <w:rsid w:val="00A80943"/>
    <w:rsid w:val="00A809EE"/>
    <w:rsid w:val="00A80C06"/>
    <w:rsid w:val="00A81321"/>
    <w:rsid w:val="00A8136A"/>
    <w:rsid w:val="00A8136B"/>
    <w:rsid w:val="00A813BD"/>
    <w:rsid w:val="00A81633"/>
    <w:rsid w:val="00A81714"/>
    <w:rsid w:val="00A81775"/>
    <w:rsid w:val="00A81AA7"/>
    <w:rsid w:val="00A81E00"/>
    <w:rsid w:val="00A81EB5"/>
    <w:rsid w:val="00A81FB0"/>
    <w:rsid w:val="00A81FD7"/>
    <w:rsid w:val="00A821B8"/>
    <w:rsid w:val="00A823FC"/>
    <w:rsid w:val="00A824AE"/>
    <w:rsid w:val="00A828C6"/>
    <w:rsid w:val="00A82B9B"/>
    <w:rsid w:val="00A82F8C"/>
    <w:rsid w:val="00A831B1"/>
    <w:rsid w:val="00A83253"/>
    <w:rsid w:val="00A832C1"/>
    <w:rsid w:val="00A833E8"/>
    <w:rsid w:val="00A83430"/>
    <w:rsid w:val="00A83482"/>
    <w:rsid w:val="00A834D1"/>
    <w:rsid w:val="00A83538"/>
    <w:rsid w:val="00A8393D"/>
    <w:rsid w:val="00A83991"/>
    <w:rsid w:val="00A83AFB"/>
    <w:rsid w:val="00A83CFF"/>
    <w:rsid w:val="00A83D91"/>
    <w:rsid w:val="00A83F50"/>
    <w:rsid w:val="00A8403C"/>
    <w:rsid w:val="00A840A2"/>
    <w:rsid w:val="00A8415F"/>
    <w:rsid w:val="00A84244"/>
    <w:rsid w:val="00A84254"/>
    <w:rsid w:val="00A84435"/>
    <w:rsid w:val="00A84450"/>
    <w:rsid w:val="00A844A3"/>
    <w:rsid w:val="00A844A5"/>
    <w:rsid w:val="00A844AF"/>
    <w:rsid w:val="00A84520"/>
    <w:rsid w:val="00A84628"/>
    <w:rsid w:val="00A847C0"/>
    <w:rsid w:val="00A84C63"/>
    <w:rsid w:val="00A84FB4"/>
    <w:rsid w:val="00A84FCE"/>
    <w:rsid w:val="00A85350"/>
    <w:rsid w:val="00A85475"/>
    <w:rsid w:val="00A85713"/>
    <w:rsid w:val="00A85754"/>
    <w:rsid w:val="00A85A57"/>
    <w:rsid w:val="00A85BCC"/>
    <w:rsid w:val="00A85C6D"/>
    <w:rsid w:val="00A85D76"/>
    <w:rsid w:val="00A85D97"/>
    <w:rsid w:val="00A86076"/>
    <w:rsid w:val="00A86206"/>
    <w:rsid w:val="00A86318"/>
    <w:rsid w:val="00A86398"/>
    <w:rsid w:val="00A863B7"/>
    <w:rsid w:val="00A863DE"/>
    <w:rsid w:val="00A869AE"/>
    <w:rsid w:val="00A8703D"/>
    <w:rsid w:val="00A87500"/>
    <w:rsid w:val="00A875C1"/>
    <w:rsid w:val="00A8762A"/>
    <w:rsid w:val="00A87697"/>
    <w:rsid w:val="00A87869"/>
    <w:rsid w:val="00A878D7"/>
    <w:rsid w:val="00A8794A"/>
    <w:rsid w:val="00A87F37"/>
    <w:rsid w:val="00A87F8E"/>
    <w:rsid w:val="00A904A1"/>
    <w:rsid w:val="00A9086D"/>
    <w:rsid w:val="00A908FD"/>
    <w:rsid w:val="00A90939"/>
    <w:rsid w:val="00A90990"/>
    <w:rsid w:val="00A90C95"/>
    <w:rsid w:val="00A90DF1"/>
    <w:rsid w:val="00A90EEC"/>
    <w:rsid w:val="00A90F69"/>
    <w:rsid w:val="00A91082"/>
    <w:rsid w:val="00A9117D"/>
    <w:rsid w:val="00A912B8"/>
    <w:rsid w:val="00A91627"/>
    <w:rsid w:val="00A916CA"/>
    <w:rsid w:val="00A91855"/>
    <w:rsid w:val="00A91A57"/>
    <w:rsid w:val="00A91CF5"/>
    <w:rsid w:val="00A91D31"/>
    <w:rsid w:val="00A91DCD"/>
    <w:rsid w:val="00A92067"/>
    <w:rsid w:val="00A92127"/>
    <w:rsid w:val="00A9230E"/>
    <w:rsid w:val="00A9234C"/>
    <w:rsid w:val="00A92394"/>
    <w:rsid w:val="00A923C7"/>
    <w:rsid w:val="00A92498"/>
    <w:rsid w:val="00A926DF"/>
    <w:rsid w:val="00A92782"/>
    <w:rsid w:val="00A92B43"/>
    <w:rsid w:val="00A92B71"/>
    <w:rsid w:val="00A92C32"/>
    <w:rsid w:val="00A92E4C"/>
    <w:rsid w:val="00A92F99"/>
    <w:rsid w:val="00A93144"/>
    <w:rsid w:val="00A935B6"/>
    <w:rsid w:val="00A9372D"/>
    <w:rsid w:val="00A93804"/>
    <w:rsid w:val="00A93861"/>
    <w:rsid w:val="00A938CD"/>
    <w:rsid w:val="00A939B4"/>
    <w:rsid w:val="00A93A33"/>
    <w:rsid w:val="00A93B62"/>
    <w:rsid w:val="00A93BDC"/>
    <w:rsid w:val="00A93EFD"/>
    <w:rsid w:val="00A93FD3"/>
    <w:rsid w:val="00A9418B"/>
    <w:rsid w:val="00A94293"/>
    <w:rsid w:val="00A943CA"/>
    <w:rsid w:val="00A9445C"/>
    <w:rsid w:val="00A94472"/>
    <w:rsid w:val="00A9450B"/>
    <w:rsid w:val="00A945B3"/>
    <w:rsid w:val="00A9492F"/>
    <w:rsid w:val="00A94987"/>
    <w:rsid w:val="00A94AC0"/>
    <w:rsid w:val="00A94B78"/>
    <w:rsid w:val="00A94FF1"/>
    <w:rsid w:val="00A95037"/>
    <w:rsid w:val="00A950C8"/>
    <w:rsid w:val="00A950DC"/>
    <w:rsid w:val="00A9525E"/>
    <w:rsid w:val="00A952A2"/>
    <w:rsid w:val="00A9541A"/>
    <w:rsid w:val="00A95429"/>
    <w:rsid w:val="00A95469"/>
    <w:rsid w:val="00A9555E"/>
    <w:rsid w:val="00A955C8"/>
    <w:rsid w:val="00A95741"/>
    <w:rsid w:val="00A95777"/>
    <w:rsid w:val="00A95798"/>
    <w:rsid w:val="00A958B5"/>
    <w:rsid w:val="00A95AB2"/>
    <w:rsid w:val="00A95C0F"/>
    <w:rsid w:val="00A95CC9"/>
    <w:rsid w:val="00A95F2D"/>
    <w:rsid w:val="00A95F57"/>
    <w:rsid w:val="00A961B2"/>
    <w:rsid w:val="00A96291"/>
    <w:rsid w:val="00A96363"/>
    <w:rsid w:val="00A965CF"/>
    <w:rsid w:val="00A966D6"/>
    <w:rsid w:val="00A96A15"/>
    <w:rsid w:val="00A96B84"/>
    <w:rsid w:val="00A96B9C"/>
    <w:rsid w:val="00A96D03"/>
    <w:rsid w:val="00A9701F"/>
    <w:rsid w:val="00A970E6"/>
    <w:rsid w:val="00A975D6"/>
    <w:rsid w:val="00A9767B"/>
    <w:rsid w:val="00A977AA"/>
    <w:rsid w:val="00A97A39"/>
    <w:rsid w:val="00A97A46"/>
    <w:rsid w:val="00A97A78"/>
    <w:rsid w:val="00A97DD7"/>
    <w:rsid w:val="00A97DF0"/>
    <w:rsid w:val="00A97EEC"/>
    <w:rsid w:val="00AA03C8"/>
    <w:rsid w:val="00AA0552"/>
    <w:rsid w:val="00AA0564"/>
    <w:rsid w:val="00AA07AD"/>
    <w:rsid w:val="00AA07E1"/>
    <w:rsid w:val="00AA09A3"/>
    <w:rsid w:val="00AA09B3"/>
    <w:rsid w:val="00AA0A1C"/>
    <w:rsid w:val="00AA0CB0"/>
    <w:rsid w:val="00AA0DC0"/>
    <w:rsid w:val="00AA0DCF"/>
    <w:rsid w:val="00AA0EDA"/>
    <w:rsid w:val="00AA10D9"/>
    <w:rsid w:val="00AA13DE"/>
    <w:rsid w:val="00AA140C"/>
    <w:rsid w:val="00AA142C"/>
    <w:rsid w:val="00AA14E9"/>
    <w:rsid w:val="00AA1604"/>
    <w:rsid w:val="00AA1712"/>
    <w:rsid w:val="00AA1770"/>
    <w:rsid w:val="00AA17E9"/>
    <w:rsid w:val="00AA18AA"/>
    <w:rsid w:val="00AA18D5"/>
    <w:rsid w:val="00AA192E"/>
    <w:rsid w:val="00AA19CE"/>
    <w:rsid w:val="00AA1A72"/>
    <w:rsid w:val="00AA1BF5"/>
    <w:rsid w:val="00AA1C25"/>
    <w:rsid w:val="00AA224D"/>
    <w:rsid w:val="00AA24B3"/>
    <w:rsid w:val="00AA25A6"/>
    <w:rsid w:val="00AA273E"/>
    <w:rsid w:val="00AA2CD2"/>
    <w:rsid w:val="00AA2DBE"/>
    <w:rsid w:val="00AA2E34"/>
    <w:rsid w:val="00AA304C"/>
    <w:rsid w:val="00AA353D"/>
    <w:rsid w:val="00AA37F7"/>
    <w:rsid w:val="00AA3B56"/>
    <w:rsid w:val="00AA3BF7"/>
    <w:rsid w:val="00AA3C29"/>
    <w:rsid w:val="00AA3E35"/>
    <w:rsid w:val="00AA3EE1"/>
    <w:rsid w:val="00AA3F40"/>
    <w:rsid w:val="00AA3FC4"/>
    <w:rsid w:val="00AA3FF6"/>
    <w:rsid w:val="00AA41DF"/>
    <w:rsid w:val="00AA427E"/>
    <w:rsid w:val="00AA4295"/>
    <w:rsid w:val="00AA43C5"/>
    <w:rsid w:val="00AA4402"/>
    <w:rsid w:val="00AA4424"/>
    <w:rsid w:val="00AA44E5"/>
    <w:rsid w:val="00AA463A"/>
    <w:rsid w:val="00AA4643"/>
    <w:rsid w:val="00AA48E2"/>
    <w:rsid w:val="00AA4A6D"/>
    <w:rsid w:val="00AA4BB0"/>
    <w:rsid w:val="00AA4C89"/>
    <w:rsid w:val="00AA4EF6"/>
    <w:rsid w:val="00AA5145"/>
    <w:rsid w:val="00AA520A"/>
    <w:rsid w:val="00AA521C"/>
    <w:rsid w:val="00AA53D8"/>
    <w:rsid w:val="00AA5532"/>
    <w:rsid w:val="00AA5575"/>
    <w:rsid w:val="00AA5659"/>
    <w:rsid w:val="00AA5664"/>
    <w:rsid w:val="00AA56DA"/>
    <w:rsid w:val="00AA574C"/>
    <w:rsid w:val="00AA579B"/>
    <w:rsid w:val="00AA5884"/>
    <w:rsid w:val="00AA5940"/>
    <w:rsid w:val="00AA5B64"/>
    <w:rsid w:val="00AA5B7B"/>
    <w:rsid w:val="00AA5E86"/>
    <w:rsid w:val="00AA5F31"/>
    <w:rsid w:val="00AA5F68"/>
    <w:rsid w:val="00AA609F"/>
    <w:rsid w:val="00AA6251"/>
    <w:rsid w:val="00AA637A"/>
    <w:rsid w:val="00AA676B"/>
    <w:rsid w:val="00AA686A"/>
    <w:rsid w:val="00AA6ACE"/>
    <w:rsid w:val="00AA6C11"/>
    <w:rsid w:val="00AA6D35"/>
    <w:rsid w:val="00AA6EE9"/>
    <w:rsid w:val="00AA6F3B"/>
    <w:rsid w:val="00AA754D"/>
    <w:rsid w:val="00AA7665"/>
    <w:rsid w:val="00AA77E7"/>
    <w:rsid w:val="00AA797E"/>
    <w:rsid w:val="00AA7B86"/>
    <w:rsid w:val="00AA7E64"/>
    <w:rsid w:val="00AB035D"/>
    <w:rsid w:val="00AB0435"/>
    <w:rsid w:val="00AB090F"/>
    <w:rsid w:val="00AB095A"/>
    <w:rsid w:val="00AB0A9A"/>
    <w:rsid w:val="00AB0BE1"/>
    <w:rsid w:val="00AB0C80"/>
    <w:rsid w:val="00AB0F4E"/>
    <w:rsid w:val="00AB10B8"/>
    <w:rsid w:val="00AB12A6"/>
    <w:rsid w:val="00AB1345"/>
    <w:rsid w:val="00AB167E"/>
    <w:rsid w:val="00AB1683"/>
    <w:rsid w:val="00AB17BE"/>
    <w:rsid w:val="00AB1A51"/>
    <w:rsid w:val="00AB1A6F"/>
    <w:rsid w:val="00AB1C6B"/>
    <w:rsid w:val="00AB1ED5"/>
    <w:rsid w:val="00AB22FD"/>
    <w:rsid w:val="00AB2352"/>
    <w:rsid w:val="00AB24B0"/>
    <w:rsid w:val="00AB24D0"/>
    <w:rsid w:val="00AB2585"/>
    <w:rsid w:val="00AB25C0"/>
    <w:rsid w:val="00AB25F1"/>
    <w:rsid w:val="00AB2643"/>
    <w:rsid w:val="00AB276E"/>
    <w:rsid w:val="00AB2937"/>
    <w:rsid w:val="00AB29DD"/>
    <w:rsid w:val="00AB2E9C"/>
    <w:rsid w:val="00AB2F5E"/>
    <w:rsid w:val="00AB30BE"/>
    <w:rsid w:val="00AB32C4"/>
    <w:rsid w:val="00AB32EE"/>
    <w:rsid w:val="00AB33A4"/>
    <w:rsid w:val="00AB3447"/>
    <w:rsid w:val="00AB345A"/>
    <w:rsid w:val="00AB349F"/>
    <w:rsid w:val="00AB35BB"/>
    <w:rsid w:val="00AB381F"/>
    <w:rsid w:val="00AB385D"/>
    <w:rsid w:val="00AB394B"/>
    <w:rsid w:val="00AB3A63"/>
    <w:rsid w:val="00AB3A8B"/>
    <w:rsid w:val="00AB3B0C"/>
    <w:rsid w:val="00AB3DF5"/>
    <w:rsid w:val="00AB3F74"/>
    <w:rsid w:val="00AB3F92"/>
    <w:rsid w:val="00AB4469"/>
    <w:rsid w:val="00AB44D4"/>
    <w:rsid w:val="00AB473C"/>
    <w:rsid w:val="00AB4923"/>
    <w:rsid w:val="00AB4B9D"/>
    <w:rsid w:val="00AB4BBF"/>
    <w:rsid w:val="00AB4FB9"/>
    <w:rsid w:val="00AB5001"/>
    <w:rsid w:val="00AB50B5"/>
    <w:rsid w:val="00AB5172"/>
    <w:rsid w:val="00AB517A"/>
    <w:rsid w:val="00AB5233"/>
    <w:rsid w:val="00AB53CC"/>
    <w:rsid w:val="00AB58AF"/>
    <w:rsid w:val="00AB5B3D"/>
    <w:rsid w:val="00AB5EF3"/>
    <w:rsid w:val="00AB5FFD"/>
    <w:rsid w:val="00AB611E"/>
    <w:rsid w:val="00AB61EA"/>
    <w:rsid w:val="00AB6319"/>
    <w:rsid w:val="00AB6338"/>
    <w:rsid w:val="00AB64F0"/>
    <w:rsid w:val="00AB659F"/>
    <w:rsid w:val="00AB67B4"/>
    <w:rsid w:val="00AB6965"/>
    <w:rsid w:val="00AB69F4"/>
    <w:rsid w:val="00AB6A7F"/>
    <w:rsid w:val="00AB6B02"/>
    <w:rsid w:val="00AB6B61"/>
    <w:rsid w:val="00AB6B62"/>
    <w:rsid w:val="00AB6CEB"/>
    <w:rsid w:val="00AB6D11"/>
    <w:rsid w:val="00AB6D73"/>
    <w:rsid w:val="00AB6DB7"/>
    <w:rsid w:val="00AB6E40"/>
    <w:rsid w:val="00AB6FC0"/>
    <w:rsid w:val="00AB730D"/>
    <w:rsid w:val="00AB7488"/>
    <w:rsid w:val="00AB75BB"/>
    <w:rsid w:val="00AB7635"/>
    <w:rsid w:val="00AB76D3"/>
    <w:rsid w:val="00AB7875"/>
    <w:rsid w:val="00AB7A4A"/>
    <w:rsid w:val="00AB7FA5"/>
    <w:rsid w:val="00AC073F"/>
    <w:rsid w:val="00AC0811"/>
    <w:rsid w:val="00AC0871"/>
    <w:rsid w:val="00AC09A7"/>
    <w:rsid w:val="00AC09CD"/>
    <w:rsid w:val="00AC0BDD"/>
    <w:rsid w:val="00AC0DFC"/>
    <w:rsid w:val="00AC0F48"/>
    <w:rsid w:val="00AC0FF9"/>
    <w:rsid w:val="00AC10A7"/>
    <w:rsid w:val="00AC10C1"/>
    <w:rsid w:val="00AC134E"/>
    <w:rsid w:val="00AC13C0"/>
    <w:rsid w:val="00AC156F"/>
    <w:rsid w:val="00AC15C8"/>
    <w:rsid w:val="00AC1648"/>
    <w:rsid w:val="00AC164B"/>
    <w:rsid w:val="00AC1678"/>
    <w:rsid w:val="00AC17F8"/>
    <w:rsid w:val="00AC1850"/>
    <w:rsid w:val="00AC1A05"/>
    <w:rsid w:val="00AC1B1C"/>
    <w:rsid w:val="00AC1B3C"/>
    <w:rsid w:val="00AC1CDE"/>
    <w:rsid w:val="00AC1FDE"/>
    <w:rsid w:val="00AC2331"/>
    <w:rsid w:val="00AC249D"/>
    <w:rsid w:val="00AC27C7"/>
    <w:rsid w:val="00AC2A15"/>
    <w:rsid w:val="00AC2AB0"/>
    <w:rsid w:val="00AC2D36"/>
    <w:rsid w:val="00AC2D58"/>
    <w:rsid w:val="00AC2E26"/>
    <w:rsid w:val="00AC3023"/>
    <w:rsid w:val="00AC3644"/>
    <w:rsid w:val="00AC380C"/>
    <w:rsid w:val="00AC3CB3"/>
    <w:rsid w:val="00AC40D5"/>
    <w:rsid w:val="00AC4758"/>
    <w:rsid w:val="00AC47A4"/>
    <w:rsid w:val="00AC47AB"/>
    <w:rsid w:val="00AC4BBF"/>
    <w:rsid w:val="00AC4C40"/>
    <w:rsid w:val="00AC4C6A"/>
    <w:rsid w:val="00AC4DB6"/>
    <w:rsid w:val="00AC4E72"/>
    <w:rsid w:val="00AC4ECA"/>
    <w:rsid w:val="00AC50D9"/>
    <w:rsid w:val="00AC50F5"/>
    <w:rsid w:val="00AC5173"/>
    <w:rsid w:val="00AC51D6"/>
    <w:rsid w:val="00AC5472"/>
    <w:rsid w:val="00AC54BF"/>
    <w:rsid w:val="00AC5574"/>
    <w:rsid w:val="00AC58AE"/>
    <w:rsid w:val="00AC5918"/>
    <w:rsid w:val="00AC5A29"/>
    <w:rsid w:val="00AC5D1F"/>
    <w:rsid w:val="00AC5DBD"/>
    <w:rsid w:val="00AC60AA"/>
    <w:rsid w:val="00AC60BD"/>
    <w:rsid w:val="00AC61B6"/>
    <w:rsid w:val="00AC62F2"/>
    <w:rsid w:val="00AC6351"/>
    <w:rsid w:val="00AC6529"/>
    <w:rsid w:val="00AC65A6"/>
    <w:rsid w:val="00AC678A"/>
    <w:rsid w:val="00AC6827"/>
    <w:rsid w:val="00AC6C7D"/>
    <w:rsid w:val="00AC6E65"/>
    <w:rsid w:val="00AC6E6F"/>
    <w:rsid w:val="00AC6FFF"/>
    <w:rsid w:val="00AC7075"/>
    <w:rsid w:val="00AC71B1"/>
    <w:rsid w:val="00AC71F0"/>
    <w:rsid w:val="00AC71F7"/>
    <w:rsid w:val="00AC72DB"/>
    <w:rsid w:val="00AC72DF"/>
    <w:rsid w:val="00AC7397"/>
    <w:rsid w:val="00AC73AA"/>
    <w:rsid w:val="00AC73E4"/>
    <w:rsid w:val="00AC749B"/>
    <w:rsid w:val="00AC7794"/>
    <w:rsid w:val="00AC7916"/>
    <w:rsid w:val="00AC7B94"/>
    <w:rsid w:val="00AC7C04"/>
    <w:rsid w:val="00AC7F48"/>
    <w:rsid w:val="00AD00D9"/>
    <w:rsid w:val="00AD0254"/>
    <w:rsid w:val="00AD04E2"/>
    <w:rsid w:val="00AD07D9"/>
    <w:rsid w:val="00AD0880"/>
    <w:rsid w:val="00AD0A4C"/>
    <w:rsid w:val="00AD0A9E"/>
    <w:rsid w:val="00AD0E55"/>
    <w:rsid w:val="00AD0F85"/>
    <w:rsid w:val="00AD100C"/>
    <w:rsid w:val="00AD111A"/>
    <w:rsid w:val="00AD14DA"/>
    <w:rsid w:val="00AD177B"/>
    <w:rsid w:val="00AD17B8"/>
    <w:rsid w:val="00AD18E6"/>
    <w:rsid w:val="00AD1901"/>
    <w:rsid w:val="00AD195C"/>
    <w:rsid w:val="00AD1ACA"/>
    <w:rsid w:val="00AD1B44"/>
    <w:rsid w:val="00AD1C30"/>
    <w:rsid w:val="00AD1F66"/>
    <w:rsid w:val="00AD2161"/>
    <w:rsid w:val="00AD2246"/>
    <w:rsid w:val="00AD2592"/>
    <w:rsid w:val="00AD25BB"/>
    <w:rsid w:val="00AD2613"/>
    <w:rsid w:val="00AD26C5"/>
    <w:rsid w:val="00AD2796"/>
    <w:rsid w:val="00AD2898"/>
    <w:rsid w:val="00AD2B7A"/>
    <w:rsid w:val="00AD2CA9"/>
    <w:rsid w:val="00AD2DFE"/>
    <w:rsid w:val="00AD2E59"/>
    <w:rsid w:val="00AD3006"/>
    <w:rsid w:val="00AD3069"/>
    <w:rsid w:val="00AD3079"/>
    <w:rsid w:val="00AD3147"/>
    <w:rsid w:val="00AD324D"/>
    <w:rsid w:val="00AD32F2"/>
    <w:rsid w:val="00AD3484"/>
    <w:rsid w:val="00AD3519"/>
    <w:rsid w:val="00AD3754"/>
    <w:rsid w:val="00AD3B7F"/>
    <w:rsid w:val="00AD3BE6"/>
    <w:rsid w:val="00AD3D5F"/>
    <w:rsid w:val="00AD3EF8"/>
    <w:rsid w:val="00AD40E2"/>
    <w:rsid w:val="00AD4151"/>
    <w:rsid w:val="00AD4180"/>
    <w:rsid w:val="00AD42DE"/>
    <w:rsid w:val="00AD433B"/>
    <w:rsid w:val="00AD44CB"/>
    <w:rsid w:val="00AD45A0"/>
    <w:rsid w:val="00AD4687"/>
    <w:rsid w:val="00AD49EB"/>
    <w:rsid w:val="00AD4AFE"/>
    <w:rsid w:val="00AD4BF9"/>
    <w:rsid w:val="00AD4D35"/>
    <w:rsid w:val="00AD4D9F"/>
    <w:rsid w:val="00AD5081"/>
    <w:rsid w:val="00AD5466"/>
    <w:rsid w:val="00AD55C6"/>
    <w:rsid w:val="00AD55E0"/>
    <w:rsid w:val="00AD55F4"/>
    <w:rsid w:val="00AD5731"/>
    <w:rsid w:val="00AD597B"/>
    <w:rsid w:val="00AD5A71"/>
    <w:rsid w:val="00AD5A75"/>
    <w:rsid w:val="00AD5AE9"/>
    <w:rsid w:val="00AD5AFD"/>
    <w:rsid w:val="00AD5C1B"/>
    <w:rsid w:val="00AD5E18"/>
    <w:rsid w:val="00AD60BA"/>
    <w:rsid w:val="00AD60F7"/>
    <w:rsid w:val="00AD613C"/>
    <w:rsid w:val="00AD61F8"/>
    <w:rsid w:val="00AD62C8"/>
    <w:rsid w:val="00AD65F3"/>
    <w:rsid w:val="00AD67FB"/>
    <w:rsid w:val="00AD6854"/>
    <w:rsid w:val="00AD68EE"/>
    <w:rsid w:val="00AD6992"/>
    <w:rsid w:val="00AD6A7C"/>
    <w:rsid w:val="00AD6B7E"/>
    <w:rsid w:val="00AD6DBD"/>
    <w:rsid w:val="00AD71FB"/>
    <w:rsid w:val="00AD7483"/>
    <w:rsid w:val="00AD7645"/>
    <w:rsid w:val="00AD7874"/>
    <w:rsid w:val="00AD7916"/>
    <w:rsid w:val="00AD7A7C"/>
    <w:rsid w:val="00AD7BFF"/>
    <w:rsid w:val="00AD7D13"/>
    <w:rsid w:val="00AD7DE0"/>
    <w:rsid w:val="00AD7DFE"/>
    <w:rsid w:val="00AE018D"/>
    <w:rsid w:val="00AE04CB"/>
    <w:rsid w:val="00AE057C"/>
    <w:rsid w:val="00AE06FB"/>
    <w:rsid w:val="00AE0830"/>
    <w:rsid w:val="00AE0858"/>
    <w:rsid w:val="00AE086B"/>
    <w:rsid w:val="00AE08E8"/>
    <w:rsid w:val="00AE0916"/>
    <w:rsid w:val="00AE09D6"/>
    <w:rsid w:val="00AE0A2B"/>
    <w:rsid w:val="00AE0A56"/>
    <w:rsid w:val="00AE0B0B"/>
    <w:rsid w:val="00AE0B27"/>
    <w:rsid w:val="00AE0B6E"/>
    <w:rsid w:val="00AE0C45"/>
    <w:rsid w:val="00AE0E76"/>
    <w:rsid w:val="00AE0F6E"/>
    <w:rsid w:val="00AE0FA0"/>
    <w:rsid w:val="00AE0FA7"/>
    <w:rsid w:val="00AE1132"/>
    <w:rsid w:val="00AE1303"/>
    <w:rsid w:val="00AE13F3"/>
    <w:rsid w:val="00AE1731"/>
    <w:rsid w:val="00AE1842"/>
    <w:rsid w:val="00AE18C2"/>
    <w:rsid w:val="00AE1A56"/>
    <w:rsid w:val="00AE1AC0"/>
    <w:rsid w:val="00AE1D48"/>
    <w:rsid w:val="00AE1E14"/>
    <w:rsid w:val="00AE1F2A"/>
    <w:rsid w:val="00AE2072"/>
    <w:rsid w:val="00AE2121"/>
    <w:rsid w:val="00AE213D"/>
    <w:rsid w:val="00AE21DC"/>
    <w:rsid w:val="00AE2259"/>
    <w:rsid w:val="00AE2344"/>
    <w:rsid w:val="00AE2391"/>
    <w:rsid w:val="00AE2478"/>
    <w:rsid w:val="00AE257B"/>
    <w:rsid w:val="00AE2C00"/>
    <w:rsid w:val="00AE2D67"/>
    <w:rsid w:val="00AE2FF3"/>
    <w:rsid w:val="00AE31C3"/>
    <w:rsid w:val="00AE344E"/>
    <w:rsid w:val="00AE34D1"/>
    <w:rsid w:val="00AE36AA"/>
    <w:rsid w:val="00AE36E7"/>
    <w:rsid w:val="00AE36FF"/>
    <w:rsid w:val="00AE3837"/>
    <w:rsid w:val="00AE3943"/>
    <w:rsid w:val="00AE3CE2"/>
    <w:rsid w:val="00AE3D8B"/>
    <w:rsid w:val="00AE409A"/>
    <w:rsid w:val="00AE424B"/>
    <w:rsid w:val="00AE44EF"/>
    <w:rsid w:val="00AE45A5"/>
    <w:rsid w:val="00AE482A"/>
    <w:rsid w:val="00AE484B"/>
    <w:rsid w:val="00AE49A4"/>
    <w:rsid w:val="00AE4A78"/>
    <w:rsid w:val="00AE4CB8"/>
    <w:rsid w:val="00AE4CEE"/>
    <w:rsid w:val="00AE4E54"/>
    <w:rsid w:val="00AE5189"/>
    <w:rsid w:val="00AE5567"/>
    <w:rsid w:val="00AE55BF"/>
    <w:rsid w:val="00AE57B9"/>
    <w:rsid w:val="00AE5839"/>
    <w:rsid w:val="00AE58B9"/>
    <w:rsid w:val="00AE5B6B"/>
    <w:rsid w:val="00AE5B87"/>
    <w:rsid w:val="00AE5C5D"/>
    <w:rsid w:val="00AE609B"/>
    <w:rsid w:val="00AE60E7"/>
    <w:rsid w:val="00AE6163"/>
    <w:rsid w:val="00AE619F"/>
    <w:rsid w:val="00AE62AE"/>
    <w:rsid w:val="00AE665B"/>
    <w:rsid w:val="00AE6762"/>
    <w:rsid w:val="00AE676D"/>
    <w:rsid w:val="00AE6CF4"/>
    <w:rsid w:val="00AE6DA4"/>
    <w:rsid w:val="00AE6EBB"/>
    <w:rsid w:val="00AE6F9A"/>
    <w:rsid w:val="00AE7008"/>
    <w:rsid w:val="00AE71FD"/>
    <w:rsid w:val="00AE7265"/>
    <w:rsid w:val="00AE7335"/>
    <w:rsid w:val="00AE756B"/>
    <w:rsid w:val="00AE77E0"/>
    <w:rsid w:val="00AE791A"/>
    <w:rsid w:val="00AE7B59"/>
    <w:rsid w:val="00AE7D2B"/>
    <w:rsid w:val="00AE7F3B"/>
    <w:rsid w:val="00AE7F63"/>
    <w:rsid w:val="00AF01D3"/>
    <w:rsid w:val="00AF023E"/>
    <w:rsid w:val="00AF0379"/>
    <w:rsid w:val="00AF03F2"/>
    <w:rsid w:val="00AF0479"/>
    <w:rsid w:val="00AF0482"/>
    <w:rsid w:val="00AF0674"/>
    <w:rsid w:val="00AF0895"/>
    <w:rsid w:val="00AF09EA"/>
    <w:rsid w:val="00AF0AB8"/>
    <w:rsid w:val="00AF0ACB"/>
    <w:rsid w:val="00AF0CD8"/>
    <w:rsid w:val="00AF0D0D"/>
    <w:rsid w:val="00AF0DD1"/>
    <w:rsid w:val="00AF0E45"/>
    <w:rsid w:val="00AF106E"/>
    <w:rsid w:val="00AF116C"/>
    <w:rsid w:val="00AF131C"/>
    <w:rsid w:val="00AF13AD"/>
    <w:rsid w:val="00AF14E0"/>
    <w:rsid w:val="00AF15D8"/>
    <w:rsid w:val="00AF1693"/>
    <w:rsid w:val="00AF16D9"/>
    <w:rsid w:val="00AF1971"/>
    <w:rsid w:val="00AF1A06"/>
    <w:rsid w:val="00AF1A34"/>
    <w:rsid w:val="00AF1A81"/>
    <w:rsid w:val="00AF1B3B"/>
    <w:rsid w:val="00AF1BB0"/>
    <w:rsid w:val="00AF1C27"/>
    <w:rsid w:val="00AF1E19"/>
    <w:rsid w:val="00AF1F2E"/>
    <w:rsid w:val="00AF1FB1"/>
    <w:rsid w:val="00AF2046"/>
    <w:rsid w:val="00AF2081"/>
    <w:rsid w:val="00AF2143"/>
    <w:rsid w:val="00AF2281"/>
    <w:rsid w:val="00AF25AA"/>
    <w:rsid w:val="00AF2691"/>
    <w:rsid w:val="00AF26F4"/>
    <w:rsid w:val="00AF2708"/>
    <w:rsid w:val="00AF2737"/>
    <w:rsid w:val="00AF28DE"/>
    <w:rsid w:val="00AF2953"/>
    <w:rsid w:val="00AF2A04"/>
    <w:rsid w:val="00AF2C44"/>
    <w:rsid w:val="00AF3091"/>
    <w:rsid w:val="00AF31CF"/>
    <w:rsid w:val="00AF31F2"/>
    <w:rsid w:val="00AF34A9"/>
    <w:rsid w:val="00AF355C"/>
    <w:rsid w:val="00AF3610"/>
    <w:rsid w:val="00AF36B3"/>
    <w:rsid w:val="00AF3790"/>
    <w:rsid w:val="00AF380F"/>
    <w:rsid w:val="00AF3836"/>
    <w:rsid w:val="00AF38BF"/>
    <w:rsid w:val="00AF3BDF"/>
    <w:rsid w:val="00AF3D78"/>
    <w:rsid w:val="00AF412E"/>
    <w:rsid w:val="00AF42E5"/>
    <w:rsid w:val="00AF4333"/>
    <w:rsid w:val="00AF4596"/>
    <w:rsid w:val="00AF473D"/>
    <w:rsid w:val="00AF478F"/>
    <w:rsid w:val="00AF47D2"/>
    <w:rsid w:val="00AF47F1"/>
    <w:rsid w:val="00AF48C4"/>
    <w:rsid w:val="00AF496F"/>
    <w:rsid w:val="00AF4990"/>
    <w:rsid w:val="00AF4A2A"/>
    <w:rsid w:val="00AF4B28"/>
    <w:rsid w:val="00AF4B31"/>
    <w:rsid w:val="00AF4D8D"/>
    <w:rsid w:val="00AF4F7D"/>
    <w:rsid w:val="00AF514A"/>
    <w:rsid w:val="00AF537A"/>
    <w:rsid w:val="00AF549E"/>
    <w:rsid w:val="00AF5587"/>
    <w:rsid w:val="00AF5753"/>
    <w:rsid w:val="00AF5759"/>
    <w:rsid w:val="00AF5772"/>
    <w:rsid w:val="00AF5C1E"/>
    <w:rsid w:val="00AF5C39"/>
    <w:rsid w:val="00AF5CC6"/>
    <w:rsid w:val="00AF5FB0"/>
    <w:rsid w:val="00AF6028"/>
    <w:rsid w:val="00AF63B8"/>
    <w:rsid w:val="00AF65AF"/>
    <w:rsid w:val="00AF65E3"/>
    <w:rsid w:val="00AF6857"/>
    <w:rsid w:val="00AF6973"/>
    <w:rsid w:val="00AF6989"/>
    <w:rsid w:val="00AF6AFE"/>
    <w:rsid w:val="00AF6B0D"/>
    <w:rsid w:val="00AF6BD5"/>
    <w:rsid w:val="00AF6D32"/>
    <w:rsid w:val="00AF6DF8"/>
    <w:rsid w:val="00AF712F"/>
    <w:rsid w:val="00AF713F"/>
    <w:rsid w:val="00AF724A"/>
    <w:rsid w:val="00AF7268"/>
    <w:rsid w:val="00AF730D"/>
    <w:rsid w:val="00AF73B7"/>
    <w:rsid w:val="00AF7574"/>
    <w:rsid w:val="00AF7646"/>
    <w:rsid w:val="00AF7689"/>
    <w:rsid w:val="00AF76CF"/>
    <w:rsid w:val="00AF76D4"/>
    <w:rsid w:val="00AF7840"/>
    <w:rsid w:val="00AF795C"/>
    <w:rsid w:val="00AF79BE"/>
    <w:rsid w:val="00AF7A2B"/>
    <w:rsid w:val="00AF7A85"/>
    <w:rsid w:val="00AF7BD0"/>
    <w:rsid w:val="00AF7C17"/>
    <w:rsid w:val="00AF7F08"/>
    <w:rsid w:val="00AF7FB7"/>
    <w:rsid w:val="00B000CD"/>
    <w:rsid w:val="00B00109"/>
    <w:rsid w:val="00B0048F"/>
    <w:rsid w:val="00B00533"/>
    <w:rsid w:val="00B0088D"/>
    <w:rsid w:val="00B0091C"/>
    <w:rsid w:val="00B00A1A"/>
    <w:rsid w:val="00B00C73"/>
    <w:rsid w:val="00B00CAA"/>
    <w:rsid w:val="00B00CDB"/>
    <w:rsid w:val="00B00D33"/>
    <w:rsid w:val="00B00E4E"/>
    <w:rsid w:val="00B00E5A"/>
    <w:rsid w:val="00B00F63"/>
    <w:rsid w:val="00B00F86"/>
    <w:rsid w:val="00B01086"/>
    <w:rsid w:val="00B01257"/>
    <w:rsid w:val="00B01272"/>
    <w:rsid w:val="00B0163A"/>
    <w:rsid w:val="00B01776"/>
    <w:rsid w:val="00B01925"/>
    <w:rsid w:val="00B01F03"/>
    <w:rsid w:val="00B0204A"/>
    <w:rsid w:val="00B020D9"/>
    <w:rsid w:val="00B020E2"/>
    <w:rsid w:val="00B021CF"/>
    <w:rsid w:val="00B0254F"/>
    <w:rsid w:val="00B0271A"/>
    <w:rsid w:val="00B02825"/>
    <w:rsid w:val="00B0290B"/>
    <w:rsid w:val="00B02A3E"/>
    <w:rsid w:val="00B0311B"/>
    <w:rsid w:val="00B03238"/>
    <w:rsid w:val="00B033E3"/>
    <w:rsid w:val="00B03492"/>
    <w:rsid w:val="00B03579"/>
    <w:rsid w:val="00B03619"/>
    <w:rsid w:val="00B036D7"/>
    <w:rsid w:val="00B03A0D"/>
    <w:rsid w:val="00B03B73"/>
    <w:rsid w:val="00B03BEF"/>
    <w:rsid w:val="00B04066"/>
    <w:rsid w:val="00B041CE"/>
    <w:rsid w:val="00B04256"/>
    <w:rsid w:val="00B042A9"/>
    <w:rsid w:val="00B042EB"/>
    <w:rsid w:val="00B043B7"/>
    <w:rsid w:val="00B0447D"/>
    <w:rsid w:val="00B044CA"/>
    <w:rsid w:val="00B0454D"/>
    <w:rsid w:val="00B0462A"/>
    <w:rsid w:val="00B046D0"/>
    <w:rsid w:val="00B047CC"/>
    <w:rsid w:val="00B04AEC"/>
    <w:rsid w:val="00B04B7E"/>
    <w:rsid w:val="00B04BA7"/>
    <w:rsid w:val="00B04CA6"/>
    <w:rsid w:val="00B04CE7"/>
    <w:rsid w:val="00B04F4C"/>
    <w:rsid w:val="00B05084"/>
    <w:rsid w:val="00B0531B"/>
    <w:rsid w:val="00B05365"/>
    <w:rsid w:val="00B056DF"/>
    <w:rsid w:val="00B05876"/>
    <w:rsid w:val="00B05903"/>
    <w:rsid w:val="00B059EF"/>
    <w:rsid w:val="00B05A1C"/>
    <w:rsid w:val="00B05C26"/>
    <w:rsid w:val="00B05CD9"/>
    <w:rsid w:val="00B05D73"/>
    <w:rsid w:val="00B05D92"/>
    <w:rsid w:val="00B05E2F"/>
    <w:rsid w:val="00B05FE0"/>
    <w:rsid w:val="00B06295"/>
    <w:rsid w:val="00B062CA"/>
    <w:rsid w:val="00B062D0"/>
    <w:rsid w:val="00B0632E"/>
    <w:rsid w:val="00B06393"/>
    <w:rsid w:val="00B063A3"/>
    <w:rsid w:val="00B063AE"/>
    <w:rsid w:val="00B066FB"/>
    <w:rsid w:val="00B06909"/>
    <w:rsid w:val="00B06B99"/>
    <w:rsid w:val="00B06E33"/>
    <w:rsid w:val="00B071D6"/>
    <w:rsid w:val="00B07539"/>
    <w:rsid w:val="00B07C57"/>
    <w:rsid w:val="00B07D39"/>
    <w:rsid w:val="00B07F39"/>
    <w:rsid w:val="00B10107"/>
    <w:rsid w:val="00B101E1"/>
    <w:rsid w:val="00B103C5"/>
    <w:rsid w:val="00B104C9"/>
    <w:rsid w:val="00B105CF"/>
    <w:rsid w:val="00B10726"/>
    <w:rsid w:val="00B1078C"/>
    <w:rsid w:val="00B107C1"/>
    <w:rsid w:val="00B108AB"/>
    <w:rsid w:val="00B108B8"/>
    <w:rsid w:val="00B10952"/>
    <w:rsid w:val="00B10CF8"/>
    <w:rsid w:val="00B10D6A"/>
    <w:rsid w:val="00B10E47"/>
    <w:rsid w:val="00B10E7E"/>
    <w:rsid w:val="00B10F01"/>
    <w:rsid w:val="00B10F58"/>
    <w:rsid w:val="00B10FFF"/>
    <w:rsid w:val="00B11567"/>
    <w:rsid w:val="00B118A5"/>
    <w:rsid w:val="00B11949"/>
    <w:rsid w:val="00B11A13"/>
    <w:rsid w:val="00B11BF9"/>
    <w:rsid w:val="00B11DCF"/>
    <w:rsid w:val="00B11F18"/>
    <w:rsid w:val="00B122B7"/>
    <w:rsid w:val="00B12459"/>
    <w:rsid w:val="00B12536"/>
    <w:rsid w:val="00B1259B"/>
    <w:rsid w:val="00B1269D"/>
    <w:rsid w:val="00B126CE"/>
    <w:rsid w:val="00B127E0"/>
    <w:rsid w:val="00B12B54"/>
    <w:rsid w:val="00B12C5E"/>
    <w:rsid w:val="00B12CA8"/>
    <w:rsid w:val="00B12DDC"/>
    <w:rsid w:val="00B12F33"/>
    <w:rsid w:val="00B12F99"/>
    <w:rsid w:val="00B13082"/>
    <w:rsid w:val="00B13116"/>
    <w:rsid w:val="00B13340"/>
    <w:rsid w:val="00B134CE"/>
    <w:rsid w:val="00B1353E"/>
    <w:rsid w:val="00B135AB"/>
    <w:rsid w:val="00B13813"/>
    <w:rsid w:val="00B1391B"/>
    <w:rsid w:val="00B13AB5"/>
    <w:rsid w:val="00B13B00"/>
    <w:rsid w:val="00B13C31"/>
    <w:rsid w:val="00B13C7B"/>
    <w:rsid w:val="00B13D06"/>
    <w:rsid w:val="00B13E93"/>
    <w:rsid w:val="00B13E9A"/>
    <w:rsid w:val="00B13F64"/>
    <w:rsid w:val="00B1416F"/>
    <w:rsid w:val="00B142EA"/>
    <w:rsid w:val="00B143F5"/>
    <w:rsid w:val="00B145B7"/>
    <w:rsid w:val="00B145D3"/>
    <w:rsid w:val="00B1461D"/>
    <w:rsid w:val="00B14B40"/>
    <w:rsid w:val="00B14C0F"/>
    <w:rsid w:val="00B14D48"/>
    <w:rsid w:val="00B15293"/>
    <w:rsid w:val="00B15694"/>
    <w:rsid w:val="00B156E1"/>
    <w:rsid w:val="00B157AA"/>
    <w:rsid w:val="00B158F8"/>
    <w:rsid w:val="00B15F66"/>
    <w:rsid w:val="00B16441"/>
    <w:rsid w:val="00B16483"/>
    <w:rsid w:val="00B1661C"/>
    <w:rsid w:val="00B169FE"/>
    <w:rsid w:val="00B16AF4"/>
    <w:rsid w:val="00B16B51"/>
    <w:rsid w:val="00B16D2F"/>
    <w:rsid w:val="00B16DAF"/>
    <w:rsid w:val="00B173C4"/>
    <w:rsid w:val="00B175BD"/>
    <w:rsid w:val="00B176CD"/>
    <w:rsid w:val="00B179C4"/>
    <w:rsid w:val="00B17C2E"/>
    <w:rsid w:val="00B17E68"/>
    <w:rsid w:val="00B17FCB"/>
    <w:rsid w:val="00B20413"/>
    <w:rsid w:val="00B2046E"/>
    <w:rsid w:val="00B204B6"/>
    <w:rsid w:val="00B205C1"/>
    <w:rsid w:val="00B206C7"/>
    <w:rsid w:val="00B206E4"/>
    <w:rsid w:val="00B2078B"/>
    <w:rsid w:val="00B20923"/>
    <w:rsid w:val="00B20AA9"/>
    <w:rsid w:val="00B20FA8"/>
    <w:rsid w:val="00B20FC0"/>
    <w:rsid w:val="00B21199"/>
    <w:rsid w:val="00B212F2"/>
    <w:rsid w:val="00B21486"/>
    <w:rsid w:val="00B2171C"/>
    <w:rsid w:val="00B21814"/>
    <w:rsid w:val="00B21BC2"/>
    <w:rsid w:val="00B21CDD"/>
    <w:rsid w:val="00B21FD4"/>
    <w:rsid w:val="00B221DC"/>
    <w:rsid w:val="00B223A6"/>
    <w:rsid w:val="00B227BD"/>
    <w:rsid w:val="00B2290C"/>
    <w:rsid w:val="00B22A6D"/>
    <w:rsid w:val="00B22C44"/>
    <w:rsid w:val="00B22E63"/>
    <w:rsid w:val="00B22F62"/>
    <w:rsid w:val="00B233A9"/>
    <w:rsid w:val="00B233BE"/>
    <w:rsid w:val="00B23449"/>
    <w:rsid w:val="00B23456"/>
    <w:rsid w:val="00B239B1"/>
    <w:rsid w:val="00B239BB"/>
    <w:rsid w:val="00B239BC"/>
    <w:rsid w:val="00B239BE"/>
    <w:rsid w:val="00B23B16"/>
    <w:rsid w:val="00B23B21"/>
    <w:rsid w:val="00B23BB1"/>
    <w:rsid w:val="00B23C8B"/>
    <w:rsid w:val="00B2407E"/>
    <w:rsid w:val="00B243C7"/>
    <w:rsid w:val="00B245D5"/>
    <w:rsid w:val="00B2489D"/>
    <w:rsid w:val="00B24A1F"/>
    <w:rsid w:val="00B24AA2"/>
    <w:rsid w:val="00B24C19"/>
    <w:rsid w:val="00B24DF9"/>
    <w:rsid w:val="00B2530D"/>
    <w:rsid w:val="00B25369"/>
    <w:rsid w:val="00B254A9"/>
    <w:rsid w:val="00B25745"/>
    <w:rsid w:val="00B25826"/>
    <w:rsid w:val="00B2587C"/>
    <w:rsid w:val="00B258E9"/>
    <w:rsid w:val="00B2591B"/>
    <w:rsid w:val="00B25BB4"/>
    <w:rsid w:val="00B25C6F"/>
    <w:rsid w:val="00B25CB9"/>
    <w:rsid w:val="00B25DC1"/>
    <w:rsid w:val="00B26288"/>
    <w:rsid w:val="00B26386"/>
    <w:rsid w:val="00B26433"/>
    <w:rsid w:val="00B264D2"/>
    <w:rsid w:val="00B2655B"/>
    <w:rsid w:val="00B26AA5"/>
    <w:rsid w:val="00B26B81"/>
    <w:rsid w:val="00B26C4B"/>
    <w:rsid w:val="00B26C7F"/>
    <w:rsid w:val="00B26C97"/>
    <w:rsid w:val="00B26CC8"/>
    <w:rsid w:val="00B26E73"/>
    <w:rsid w:val="00B26F99"/>
    <w:rsid w:val="00B27091"/>
    <w:rsid w:val="00B2748D"/>
    <w:rsid w:val="00B2753E"/>
    <w:rsid w:val="00B27542"/>
    <w:rsid w:val="00B275F5"/>
    <w:rsid w:val="00B27721"/>
    <w:rsid w:val="00B2796A"/>
    <w:rsid w:val="00B27B17"/>
    <w:rsid w:val="00B27B3C"/>
    <w:rsid w:val="00B27CB9"/>
    <w:rsid w:val="00B301F7"/>
    <w:rsid w:val="00B30399"/>
    <w:rsid w:val="00B3039A"/>
    <w:rsid w:val="00B3041F"/>
    <w:rsid w:val="00B304B4"/>
    <w:rsid w:val="00B3067F"/>
    <w:rsid w:val="00B30701"/>
    <w:rsid w:val="00B307BA"/>
    <w:rsid w:val="00B307CF"/>
    <w:rsid w:val="00B309ED"/>
    <w:rsid w:val="00B30CE5"/>
    <w:rsid w:val="00B30F04"/>
    <w:rsid w:val="00B31243"/>
    <w:rsid w:val="00B31287"/>
    <w:rsid w:val="00B3146F"/>
    <w:rsid w:val="00B31737"/>
    <w:rsid w:val="00B31B59"/>
    <w:rsid w:val="00B31D79"/>
    <w:rsid w:val="00B31DD4"/>
    <w:rsid w:val="00B320DC"/>
    <w:rsid w:val="00B3215B"/>
    <w:rsid w:val="00B32208"/>
    <w:rsid w:val="00B322BB"/>
    <w:rsid w:val="00B32450"/>
    <w:rsid w:val="00B324AD"/>
    <w:rsid w:val="00B324FD"/>
    <w:rsid w:val="00B325C5"/>
    <w:rsid w:val="00B325DA"/>
    <w:rsid w:val="00B325E4"/>
    <w:rsid w:val="00B326DD"/>
    <w:rsid w:val="00B327FF"/>
    <w:rsid w:val="00B32892"/>
    <w:rsid w:val="00B329D4"/>
    <w:rsid w:val="00B32A33"/>
    <w:rsid w:val="00B32BEF"/>
    <w:rsid w:val="00B32EB7"/>
    <w:rsid w:val="00B32F97"/>
    <w:rsid w:val="00B33057"/>
    <w:rsid w:val="00B3310A"/>
    <w:rsid w:val="00B334A2"/>
    <w:rsid w:val="00B33825"/>
    <w:rsid w:val="00B33856"/>
    <w:rsid w:val="00B3398C"/>
    <w:rsid w:val="00B339E7"/>
    <w:rsid w:val="00B33A23"/>
    <w:rsid w:val="00B33B13"/>
    <w:rsid w:val="00B33D19"/>
    <w:rsid w:val="00B33E22"/>
    <w:rsid w:val="00B33E65"/>
    <w:rsid w:val="00B34058"/>
    <w:rsid w:val="00B34083"/>
    <w:rsid w:val="00B34500"/>
    <w:rsid w:val="00B34526"/>
    <w:rsid w:val="00B347FD"/>
    <w:rsid w:val="00B3497C"/>
    <w:rsid w:val="00B34B4A"/>
    <w:rsid w:val="00B34E3B"/>
    <w:rsid w:val="00B34F85"/>
    <w:rsid w:val="00B353D4"/>
    <w:rsid w:val="00B35448"/>
    <w:rsid w:val="00B354BA"/>
    <w:rsid w:val="00B3558A"/>
    <w:rsid w:val="00B355A1"/>
    <w:rsid w:val="00B359A6"/>
    <w:rsid w:val="00B359C9"/>
    <w:rsid w:val="00B35A13"/>
    <w:rsid w:val="00B35A35"/>
    <w:rsid w:val="00B35A7A"/>
    <w:rsid w:val="00B35AC2"/>
    <w:rsid w:val="00B35ACF"/>
    <w:rsid w:val="00B35D18"/>
    <w:rsid w:val="00B35D2F"/>
    <w:rsid w:val="00B35D61"/>
    <w:rsid w:val="00B35EEB"/>
    <w:rsid w:val="00B35F1C"/>
    <w:rsid w:val="00B35F39"/>
    <w:rsid w:val="00B35F51"/>
    <w:rsid w:val="00B35FAD"/>
    <w:rsid w:val="00B35FCA"/>
    <w:rsid w:val="00B36020"/>
    <w:rsid w:val="00B3658E"/>
    <w:rsid w:val="00B365BD"/>
    <w:rsid w:val="00B36721"/>
    <w:rsid w:val="00B3687C"/>
    <w:rsid w:val="00B369EF"/>
    <w:rsid w:val="00B369F5"/>
    <w:rsid w:val="00B36B01"/>
    <w:rsid w:val="00B36C69"/>
    <w:rsid w:val="00B36E78"/>
    <w:rsid w:val="00B36E8C"/>
    <w:rsid w:val="00B36F1F"/>
    <w:rsid w:val="00B37027"/>
    <w:rsid w:val="00B37276"/>
    <w:rsid w:val="00B372EC"/>
    <w:rsid w:val="00B3732D"/>
    <w:rsid w:val="00B373E7"/>
    <w:rsid w:val="00B375DB"/>
    <w:rsid w:val="00B37851"/>
    <w:rsid w:val="00B37938"/>
    <w:rsid w:val="00B37963"/>
    <w:rsid w:val="00B37AEA"/>
    <w:rsid w:val="00B37CE6"/>
    <w:rsid w:val="00B37DB9"/>
    <w:rsid w:val="00B37E4A"/>
    <w:rsid w:val="00B40045"/>
    <w:rsid w:val="00B40053"/>
    <w:rsid w:val="00B40966"/>
    <w:rsid w:val="00B409AC"/>
    <w:rsid w:val="00B40BA7"/>
    <w:rsid w:val="00B40BB5"/>
    <w:rsid w:val="00B40DA2"/>
    <w:rsid w:val="00B40E45"/>
    <w:rsid w:val="00B40F0E"/>
    <w:rsid w:val="00B41084"/>
    <w:rsid w:val="00B411A3"/>
    <w:rsid w:val="00B412C5"/>
    <w:rsid w:val="00B413FC"/>
    <w:rsid w:val="00B41936"/>
    <w:rsid w:val="00B41B0B"/>
    <w:rsid w:val="00B41C66"/>
    <w:rsid w:val="00B41D10"/>
    <w:rsid w:val="00B41D45"/>
    <w:rsid w:val="00B41D98"/>
    <w:rsid w:val="00B42026"/>
    <w:rsid w:val="00B42046"/>
    <w:rsid w:val="00B420E0"/>
    <w:rsid w:val="00B420E1"/>
    <w:rsid w:val="00B421E3"/>
    <w:rsid w:val="00B421F0"/>
    <w:rsid w:val="00B42201"/>
    <w:rsid w:val="00B42204"/>
    <w:rsid w:val="00B42428"/>
    <w:rsid w:val="00B4245F"/>
    <w:rsid w:val="00B42509"/>
    <w:rsid w:val="00B42526"/>
    <w:rsid w:val="00B425D2"/>
    <w:rsid w:val="00B42A78"/>
    <w:rsid w:val="00B42D54"/>
    <w:rsid w:val="00B42FF6"/>
    <w:rsid w:val="00B43003"/>
    <w:rsid w:val="00B4304C"/>
    <w:rsid w:val="00B430E9"/>
    <w:rsid w:val="00B4325A"/>
    <w:rsid w:val="00B432B9"/>
    <w:rsid w:val="00B43347"/>
    <w:rsid w:val="00B434A3"/>
    <w:rsid w:val="00B434BD"/>
    <w:rsid w:val="00B43571"/>
    <w:rsid w:val="00B43586"/>
    <w:rsid w:val="00B436CD"/>
    <w:rsid w:val="00B43728"/>
    <w:rsid w:val="00B437AB"/>
    <w:rsid w:val="00B437F8"/>
    <w:rsid w:val="00B438E1"/>
    <w:rsid w:val="00B439D1"/>
    <w:rsid w:val="00B439F5"/>
    <w:rsid w:val="00B43B52"/>
    <w:rsid w:val="00B43D16"/>
    <w:rsid w:val="00B43E5B"/>
    <w:rsid w:val="00B43E6E"/>
    <w:rsid w:val="00B44058"/>
    <w:rsid w:val="00B44192"/>
    <w:rsid w:val="00B441C3"/>
    <w:rsid w:val="00B4441B"/>
    <w:rsid w:val="00B4448B"/>
    <w:rsid w:val="00B44651"/>
    <w:rsid w:val="00B44C9C"/>
    <w:rsid w:val="00B44D5D"/>
    <w:rsid w:val="00B44E02"/>
    <w:rsid w:val="00B44E6C"/>
    <w:rsid w:val="00B44F35"/>
    <w:rsid w:val="00B44F91"/>
    <w:rsid w:val="00B450D8"/>
    <w:rsid w:val="00B450FD"/>
    <w:rsid w:val="00B4510B"/>
    <w:rsid w:val="00B4511D"/>
    <w:rsid w:val="00B45192"/>
    <w:rsid w:val="00B452C1"/>
    <w:rsid w:val="00B452ED"/>
    <w:rsid w:val="00B4541B"/>
    <w:rsid w:val="00B4583D"/>
    <w:rsid w:val="00B458B8"/>
    <w:rsid w:val="00B45943"/>
    <w:rsid w:val="00B45BD6"/>
    <w:rsid w:val="00B45D49"/>
    <w:rsid w:val="00B45D7C"/>
    <w:rsid w:val="00B45E82"/>
    <w:rsid w:val="00B46058"/>
    <w:rsid w:val="00B46117"/>
    <w:rsid w:val="00B464DB"/>
    <w:rsid w:val="00B4655A"/>
    <w:rsid w:val="00B46756"/>
    <w:rsid w:val="00B4677A"/>
    <w:rsid w:val="00B46D22"/>
    <w:rsid w:val="00B46D6B"/>
    <w:rsid w:val="00B46FFF"/>
    <w:rsid w:val="00B4731B"/>
    <w:rsid w:val="00B47703"/>
    <w:rsid w:val="00B47939"/>
    <w:rsid w:val="00B47C77"/>
    <w:rsid w:val="00B47CAE"/>
    <w:rsid w:val="00B47CEC"/>
    <w:rsid w:val="00B47D53"/>
    <w:rsid w:val="00B47DEE"/>
    <w:rsid w:val="00B47E56"/>
    <w:rsid w:val="00B47F7D"/>
    <w:rsid w:val="00B500C6"/>
    <w:rsid w:val="00B50124"/>
    <w:rsid w:val="00B50466"/>
    <w:rsid w:val="00B5050D"/>
    <w:rsid w:val="00B50612"/>
    <w:rsid w:val="00B507B6"/>
    <w:rsid w:val="00B50B34"/>
    <w:rsid w:val="00B50B5C"/>
    <w:rsid w:val="00B50DAC"/>
    <w:rsid w:val="00B50E8C"/>
    <w:rsid w:val="00B51103"/>
    <w:rsid w:val="00B5153E"/>
    <w:rsid w:val="00B5155E"/>
    <w:rsid w:val="00B51812"/>
    <w:rsid w:val="00B5183C"/>
    <w:rsid w:val="00B51BD7"/>
    <w:rsid w:val="00B51CDC"/>
    <w:rsid w:val="00B51F72"/>
    <w:rsid w:val="00B51FBF"/>
    <w:rsid w:val="00B52168"/>
    <w:rsid w:val="00B5259D"/>
    <w:rsid w:val="00B52888"/>
    <w:rsid w:val="00B52967"/>
    <w:rsid w:val="00B52B8A"/>
    <w:rsid w:val="00B52C25"/>
    <w:rsid w:val="00B52D29"/>
    <w:rsid w:val="00B52D2F"/>
    <w:rsid w:val="00B52D4D"/>
    <w:rsid w:val="00B52DE8"/>
    <w:rsid w:val="00B52E25"/>
    <w:rsid w:val="00B52E84"/>
    <w:rsid w:val="00B52F10"/>
    <w:rsid w:val="00B53121"/>
    <w:rsid w:val="00B53255"/>
    <w:rsid w:val="00B532DE"/>
    <w:rsid w:val="00B533AA"/>
    <w:rsid w:val="00B533D1"/>
    <w:rsid w:val="00B534DC"/>
    <w:rsid w:val="00B535CF"/>
    <w:rsid w:val="00B537DF"/>
    <w:rsid w:val="00B5387A"/>
    <w:rsid w:val="00B53A31"/>
    <w:rsid w:val="00B53B01"/>
    <w:rsid w:val="00B53BAB"/>
    <w:rsid w:val="00B53DF1"/>
    <w:rsid w:val="00B5409C"/>
    <w:rsid w:val="00B5412E"/>
    <w:rsid w:val="00B542C1"/>
    <w:rsid w:val="00B542CE"/>
    <w:rsid w:val="00B542FA"/>
    <w:rsid w:val="00B5437E"/>
    <w:rsid w:val="00B543C4"/>
    <w:rsid w:val="00B5460D"/>
    <w:rsid w:val="00B54988"/>
    <w:rsid w:val="00B549E7"/>
    <w:rsid w:val="00B54BC5"/>
    <w:rsid w:val="00B54C35"/>
    <w:rsid w:val="00B54D78"/>
    <w:rsid w:val="00B54D8D"/>
    <w:rsid w:val="00B54F01"/>
    <w:rsid w:val="00B5514C"/>
    <w:rsid w:val="00B551CB"/>
    <w:rsid w:val="00B55510"/>
    <w:rsid w:val="00B5575F"/>
    <w:rsid w:val="00B55762"/>
    <w:rsid w:val="00B55965"/>
    <w:rsid w:val="00B55B7D"/>
    <w:rsid w:val="00B55BCE"/>
    <w:rsid w:val="00B55C71"/>
    <w:rsid w:val="00B561A7"/>
    <w:rsid w:val="00B562BC"/>
    <w:rsid w:val="00B56778"/>
    <w:rsid w:val="00B56785"/>
    <w:rsid w:val="00B56832"/>
    <w:rsid w:val="00B5699C"/>
    <w:rsid w:val="00B56ABD"/>
    <w:rsid w:val="00B56AE6"/>
    <w:rsid w:val="00B56DBC"/>
    <w:rsid w:val="00B56DF3"/>
    <w:rsid w:val="00B57130"/>
    <w:rsid w:val="00B571AB"/>
    <w:rsid w:val="00B5744E"/>
    <w:rsid w:val="00B574C7"/>
    <w:rsid w:val="00B5765C"/>
    <w:rsid w:val="00B578B6"/>
    <w:rsid w:val="00B578D7"/>
    <w:rsid w:val="00B57DEC"/>
    <w:rsid w:val="00B60006"/>
    <w:rsid w:val="00B6003F"/>
    <w:rsid w:val="00B601E9"/>
    <w:rsid w:val="00B60267"/>
    <w:rsid w:val="00B6039B"/>
    <w:rsid w:val="00B60507"/>
    <w:rsid w:val="00B605C7"/>
    <w:rsid w:val="00B6085D"/>
    <w:rsid w:val="00B60A0F"/>
    <w:rsid w:val="00B60A28"/>
    <w:rsid w:val="00B60C57"/>
    <w:rsid w:val="00B60CAF"/>
    <w:rsid w:val="00B60D05"/>
    <w:rsid w:val="00B611A8"/>
    <w:rsid w:val="00B6130F"/>
    <w:rsid w:val="00B6138F"/>
    <w:rsid w:val="00B6140E"/>
    <w:rsid w:val="00B6142F"/>
    <w:rsid w:val="00B61486"/>
    <w:rsid w:val="00B615F1"/>
    <w:rsid w:val="00B616A5"/>
    <w:rsid w:val="00B61AEB"/>
    <w:rsid w:val="00B62028"/>
    <w:rsid w:val="00B623FD"/>
    <w:rsid w:val="00B62721"/>
    <w:rsid w:val="00B627C7"/>
    <w:rsid w:val="00B628A0"/>
    <w:rsid w:val="00B628D8"/>
    <w:rsid w:val="00B62D9F"/>
    <w:rsid w:val="00B62F25"/>
    <w:rsid w:val="00B6303D"/>
    <w:rsid w:val="00B63359"/>
    <w:rsid w:val="00B6347F"/>
    <w:rsid w:val="00B634B0"/>
    <w:rsid w:val="00B63566"/>
    <w:rsid w:val="00B63A50"/>
    <w:rsid w:val="00B63AF8"/>
    <w:rsid w:val="00B63B15"/>
    <w:rsid w:val="00B63BCD"/>
    <w:rsid w:val="00B63FF7"/>
    <w:rsid w:val="00B64096"/>
    <w:rsid w:val="00B640D0"/>
    <w:rsid w:val="00B641A4"/>
    <w:rsid w:val="00B644E0"/>
    <w:rsid w:val="00B64549"/>
    <w:rsid w:val="00B64789"/>
    <w:rsid w:val="00B648C3"/>
    <w:rsid w:val="00B649BF"/>
    <w:rsid w:val="00B649EA"/>
    <w:rsid w:val="00B64B2E"/>
    <w:rsid w:val="00B64F0A"/>
    <w:rsid w:val="00B64FDA"/>
    <w:rsid w:val="00B650DA"/>
    <w:rsid w:val="00B6527E"/>
    <w:rsid w:val="00B652C9"/>
    <w:rsid w:val="00B65581"/>
    <w:rsid w:val="00B65669"/>
    <w:rsid w:val="00B6568C"/>
    <w:rsid w:val="00B65995"/>
    <w:rsid w:val="00B65BB7"/>
    <w:rsid w:val="00B65EA7"/>
    <w:rsid w:val="00B65F30"/>
    <w:rsid w:val="00B65F87"/>
    <w:rsid w:val="00B65F88"/>
    <w:rsid w:val="00B65FA1"/>
    <w:rsid w:val="00B661D2"/>
    <w:rsid w:val="00B66292"/>
    <w:rsid w:val="00B663B9"/>
    <w:rsid w:val="00B664C2"/>
    <w:rsid w:val="00B664EB"/>
    <w:rsid w:val="00B666A6"/>
    <w:rsid w:val="00B66914"/>
    <w:rsid w:val="00B669C5"/>
    <w:rsid w:val="00B66A27"/>
    <w:rsid w:val="00B66B45"/>
    <w:rsid w:val="00B66B5D"/>
    <w:rsid w:val="00B66B86"/>
    <w:rsid w:val="00B66D12"/>
    <w:rsid w:val="00B66D6B"/>
    <w:rsid w:val="00B66DFC"/>
    <w:rsid w:val="00B66E77"/>
    <w:rsid w:val="00B66EDE"/>
    <w:rsid w:val="00B67012"/>
    <w:rsid w:val="00B67086"/>
    <w:rsid w:val="00B67113"/>
    <w:rsid w:val="00B67139"/>
    <w:rsid w:val="00B674DD"/>
    <w:rsid w:val="00B674FF"/>
    <w:rsid w:val="00B676C6"/>
    <w:rsid w:val="00B67793"/>
    <w:rsid w:val="00B67809"/>
    <w:rsid w:val="00B67BAD"/>
    <w:rsid w:val="00B67CA8"/>
    <w:rsid w:val="00B67DEE"/>
    <w:rsid w:val="00B67E0A"/>
    <w:rsid w:val="00B67E20"/>
    <w:rsid w:val="00B7039E"/>
    <w:rsid w:val="00B70579"/>
    <w:rsid w:val="00B706A9"/>
    <w:rsid w:val="00B70711"/>
    <w:rsid w:val="00B70805"/>
    <w:rsid w:val="00B70869"/>
    <w:rsid w:val="00B70B77"/>
    <w:rsid w:val="00B70C32"/>
    <w:rsid w:val="00B70E71"/>
    <w:rsid w:val="00B70ECF"/>
    <w:rsid w:val="00B711AB"/>
    <w:rsid w:val="00B711F2"/>
    <w:rsid w:val="00B7127E"/>
    <w:rsid w:val="00B7142E"/>
    <w:rsid w:val="00B7152C"/>
    <w:rsid w:val="00B7164B"/>
    <w:rsid w:val="00B7174F"/>
    <w:rsid w:val="00B7176C"/>
    <w:rsid w:val="00B718FB"/>
    <w:rsid w:val="00B719E1"/>
    <w:rsid w:val="00B71A4A"/>
    <w:rsid w:val="00B71C8B"/>
    <w:rsid w:val="00B71CAB"/>
    <w:rsid w:val="00B71D44"/>
    <w:rsid w:val="00B71DE6"/>
    <w:rsid w:val="00B71EA1"/>
    <w:rsid w:val="00B71F04"/>
    <w:rsid w:val="00B71FB5"/>
    <w:rsid w:val="00B72003"/>
    <w:rsid w:val="00B72140"/>
    <w:rsid w:val="00B721CB"/>
    <w:rsid w:val="00B722B5"/>
    <w:rsid w:val="00B72329"/>
    <w:rsid w:val="00B72567"/>
    <w:rsid w:val="00B726F1"/>
    <w:rsid w:val="00B72C30"/>
    <w:rsid w:val="00B72EAB"/>
    <w:rsid w:val="00B72EE8"/>
    <w:rsid w:val="00B72EF7"/>
    <w:rsid w:val="00B72F2B"/>
    <w:rsid w:val="00B730A6"/>
    <w:rsid w:val="00B73157"/>
    <w:rsid w:val="00B731A8"/>
    <w:rsid w:val="00B731AE"/>
    <w:rsid w:val="00B73215"/>
    <w:rsid w:val="00B7344C"/>
    <w:rsid w:val="00B734BF"/>
    <w:rsid w:val="00B73550"/>
    <w:rsid w:val="00B73583"/>
    <w:rsid w:val="00B738D4"/>
    <w:rsid w:val="00B7392E"/>
    <w:rsid w:val="00B739C4"/>
    <w:rsid w:val="00B73E02"/>
    <w:rsid w:val="00B73FFE"/>
    <w:rsid w:val="00B7405B"/>
    <w:rsid w:val="00B740A1"/>
    <w:rsid w:val="00B74219"/>
    <w:rsid w:val="00B74364"/>
    <w:rsid w:val="00B745FD"/>
    <w:rsid w:val="00B74724"/>
    <w:rsid w:val="00B7478A"/>
    <w:rsid w:val="00B74856"/>
    <w:rsid w:val="00B748DA"/>
    <w:rsid w:val="00B74A15"/>
    <w:rsid w:val="00B7502D"/>
    <w:rsid w:val="00B7508D"/>
    <w:rsid w:val="00B75158"/>
    <w:rsid w:val="00B75753"/>
    <w:rsid w:val="00B7576A"/>
    <w:rsid w:val="00B75893"/>
    <w:rsid w:val="00B75917"/>
    <w:rsid w:val="00B75A75"/>
    <w:rsid w:val="00B75B6D"/>
    <w:rsid w:val="00B75DC9"/>
    <w:rsid w:val="00B76071"/>
    <w:rsid w:val="00B7623D"/>
    <w:rsid w:val="00B7655C"/>
    <w:rsid w:val="00B7668C"/>
    <w:rsid w:val="00B766E3"/>
    <w:rsid w:val="00B76770"/>
    <w:rsid w:val="00B769AC"/>
    <w:rsid w:val="00B769D0"/>
    <w:rsid w:val="00B76BDB"/>
    <w:rsid w:val="00B76C46"/>
    <w:rsid w:val="00B775BB"/>
    <w:rsid w:val="00B77682"/>
    <w:rsid w:val="00B778AC"/>
    <w:rsid w:val="00B7796E"/>
    <w:rsid w:val="00B77985"/>
    <w:rsid w:val="00B779F3"/>
    <w:rsid w:val="00B77A7C"/>
    <w:rsid w:val="00B77AB9"/>
    <w:rsid w:val="00B77AC2"/>
    <w:rsid w:val="00B77B1B"/>
    <w:rsid w:val="00B77B63"/>
    <w:rsid w:val="00B77C64"/>
    <w:rsid w:val="00B77D10"/>
    <w:rsid w:val="00B77D6D"/>
    <w:rsid w:val="00B77E52"/>
    <w:rsid w:val="00B77ED7"/>
    <w:rsid w:val="00B8014B"/>
    <w:rsid w:val="00B801CB"/>
    <w:rsid w:val="00B801DC"/>
    <w:rsid w:val="00B80377"/>
    <w:rsid w:val="00B804C1"/>
    <w:rsid w:val="00B8069D"/>
    <w:rsid w:val="00B80767"/>
    <w:rsid w:val="00B80789"/>
    <w:rsid w:val="00B807C5"/>
    <w:rsid w:val="00B807EF"/>
    <w:rsid w:val="00B80850"/>
    <w:rsid w:val="00B80889"/>
    <w:rsid w:val="00B80C2F"/>
    <w:rsid w:val="00B80E50"/>
    <w:rsid w:val="00B80F0C"/>
    <w:rsid w:val="00B810F9"/>
    <w:rsid w:val="00B8120C"/>
    <w:rsid w:val="00B81277"/>
    <w:rsid w:val="00B81430"/>
    <w:rsid w:val="00B814B2"/>
    <w:rsid w:val="00B815A0"/>
    <w:rsid w:val="00B815F6"/>
    <w:rsid w:val="00B81728"/>
    <w:rsid w:val="00B81D5C"/>
    <w:rsid w:val="00B82139"/>
    <w:rsid w:val="00B821E1"/>
    <w:rsid w:val="00B824CC"/>
    <w:rsid w:val="00B824F0"/>
    <w:rsid w:val="00B82997"/>
    <w:rsid w:val="00B82ADB"/>
    <w:rsid w:val="00B82F80"/>
    <w:rsid w:val="00B832E9"/>
    <w:rsid w:val="00B8334E"/>
    <w:rsid w:val="00B83361"/>
    <w:rsid w:val="00B83757"/>
    <w:rsid w:val="00B83B47"/>
    <w:rsid w:val="00B83B93"/>
    <w:rsid w:val="00B83C54"/>
    <w:rsid w:val="00B83D38"/>
    <w:rsid w:val="00B83FA1"/>
    <w:rsid w:val="00B84006"/>
    <w:rsid w:val="00B84088"/>
    <w:rsid w:val="00B84275"/>
    <w:rsid w:val="00B843BF"/>
    <w:rsid w:val="00B845A1"/>
    <w:rsid w:val="00B847B4"/>
    <w:rsid w:val="00B848BF"/>
    <w:rsid w:val="00B84923"/>
    <w:rsid w:val="00B84A0F"/>
    <w:rsid w:val="00B84AA1"/>
    <w:rsid w:val="00B84CAF"/>
    <w:rsid w:val="00B84E2E"/>
    <w:rsid w:val="00B8507D"/>
    <w:rsid w:val="00B85133"/>
    <w:rsid w:val="00B8543C"/>
    <w:rsid w:val="00B85744"/>
    <w:rsid w:val="00B8576A"/>
    <w:rsid w:val="00B85868"/>
    <w:rsid w:val="00B858CB"/>
    <w:rsid w:val="00B85956"/>
    <w:rsid w:val="00B85B75"/>
    <w:rsid w:val="00B85B7F"/>
    <w:rsid w:val="00B85CE1"/>
    <w:rsid w:val="00B85D0A"/>
    <w:rsid w:val="00B85DF9"/>
    <w:rsid w:val="00B85E08"/>
    <w:rsid w:val="00B85E60"/>
    <w:rsid w:val="00B85F20"/>
    <w:rsid w:val="00B85F82"/>
    <w:rsid w:val="00B85FCA"/>
    <w:rsid w:val="00B861CC"/>
    <w:rsid w:val="00B8628B"/>
    <w:rsid w:val="00B862D8"/>
    <w:rsid w:val="00B863D4"/>
    <w:rsid w:val="00B864E2"/>
    <w:rsid w:val="00B8682D"/>
    <w:rsid w:val="00B86947"/>
    <w:rsid w:val="00B8698E"/>
    <w:rsid w:val="00B86B39"/>
    <w:rsid w:val="00B86CD7"/>
    <w:rsid w:val="00B86E23"/>
    <w:rsid w:val="00B86EA2"/>
    <w:rsid w:val="00B86FCC"/>
    <w:rsid w:val="00B872CB"/>
    <w:rsid w:val="00B877A5"/>
    <w:rsid w:val="00B87AD4"/>
    <w:rsid w:val="00B90326"/>
    <w:rsid w:val="00B9067C"/>
    <w:rsid w:val="00B9080F"/>
    <w:rsid w:val="00B90997"/>
    <w:rsid w:val="00B90BA6"/>
    <w:rsid w:val="00B90C29"/>
    <w:rsid w:val="00B90D18"/>
    <w:rsid w:val="00B9111D"/>
    <w:rsid w:val="00B911D0"/>
    <w:rsid w:val="00B91242"/>
    <w:rsid w:val="00B9131D"/>
    <w:rsid w:val="00B9132F"/>
    <w:rsid w:val="00B91400"/>
    <w:rsid w:val="00B91493"/>
    <w:rsid w:val="00B9167F"/>
    <w:rsid w:val="00B916E6"/>
    <w:rsid w:val="00B9194F"/>
    <w:rsid w:val="00B91984"/>
    <w:rsid w:val="00B91B45"/>
    <w:rsid w:val="00B91C80"/>
    <w:rsid w:val="00B91DFA"/>
    <w:rsid w:val="00B91DFB"/>
    <w:rsid w:val="00B91E57"/>
    <w:rsid w:val="00B91F2A"/>
    <w:rsid w:val="00B92146"/>
    <w:rsid w:val="00B9216F"/>
    <w:rsid w:val="00B92313"/>
    <w:rsid w:val="00B92459"/>
    <w:rsid w:val="00B9246A"/>
    <w:rsid w:val="00B9261E"/>
    <w:rsid w:val="00B928D5"/>
    <w:rsid w:val="00B92AAE"/>
    <w:rsid w:val="00B92B7C"/>
    <w:rsid w:val="00B92D06"/>
    <w:rsid w:val="00B92F4A"/>
    <w:rsid w:val="00B93279"/>
    <w:rsid w:val="00B9335E"/>
    <w:rsid w:val="00B936C4"/>
    <w:rsid w:val="00B936CE"/>
    <w:rsid w:val="00B93975"/>
    <w:rsid w:val="00B93D7C"/>
    <w:rsid w:val="00B93E50"/>
    <w:rsid w:val="00B93E6D"/>
    <w:rsid w:val="00B94084"/>
    <w:rsid w:val="00B942A8"/>
    <w:rsid w:val="00B9450E"/>
    <w:rsid w:val="00B94585"/>
    <w:rsid w:val="00B94665"/>
    <w:rsid w:val="00B94879"/>
    <w:rsid w:val="00B94885"/>
    <w:rsid w:val="00B948A3"/>
    <w:rsid w:val="00B94BE8"/>
    <w:rsid w:val="00B94D69"/>
    <w:rsid w:val="00B9507D"/>
    <w:rsid w:val="00B9515A"/>
    <w:rsid w:val="00B9528D"/>
    <w:rsid w:val="00B952CD"/>
    <w:rsid w:val="00B95390"/>
    <w:rsid w:val="00B953EE"/>
    <w:rsid w:val="00B955F3"/>
    <w:rsid w:val="00B9572C"/>
    <w:rsid w:val="00B9573D"/>
    <w:rsid w:val="00B9577B"/>
    <w:rsid w:val="00B95838"/>
    <w:rsid w:val="00B9597B"/>
    <w:rsid w:val="00B95981"/>
    <w:rsid w:val="00B95A57"/>
    <w:rsid w:val="00B95B3E"/>
    <w:rsid w:val="00B95E00"/>
    <w:rsid w:val="00B95EBC"/>
    <w:rsid w:val="00B95F1F"/>
    <w:rsid w:val="00B95F42"/>
    <w:rsid w:val="00B95F65"/>
    <w:rsid w:val="00B96026"/>
    <w:rsid w:val="00B96221"/>
    <w:rsid w:val="00B962D3"/>
    <w:rsid w:val="00B96319"/>
    <w:rsid w:val="00B968FF"/>
    <w:rsid w:val="00B96F3B"/>
    <w:rsid w:val="00B97076"/>
    <w:rsid w:val="00B974F1"/>
    <w:rsid w:val="00B978FA"/>
    <w:rsid w:val="00B97A47"/>
    <w:rsid w:val="00B97C12"/>
    <w:rsid w:val="00BA0182"/>
    <w:rsid w:val="00BA0204"/>
    <w:rsid w:val="00BA0238"/>
    <w:rsid w:val="00BA0251"/>
    <w:rsid w:val="00BA0305"/>
    <w:rsid w:val="00BA0599"/>
    <w:rsid w:val="00BA067D"/>
    <w:rsid w:val="00BA0ADB"/>
    <w:rsid w:val="00BA0AE6"/>
    <w:rsid w:val="00BA11BC"/>
    <w:rsid w:val="00BA12B6"/>
    <w:rsid w:val="00BA1341"/>
    <w:rsid w:val="00BA14DA"/>
    <w:rsid w:val="00BA15DE"/>
    <w:rsid w:val="00BA1633"/>
    <w:rsid w:val="00BA16C1"/>
    <w:rsid w:val="00BA17FA"/>
    <w:rsid w:val="00BA1852"/>
    <w:rsid w:val="00BA1A4D"/>
    <w:rsid w:val="00BA1D30"/>
    <w:rsid w:val="00BA1EDA"/>
    <w:rsid w:val="00BA1F49"/>
    <w:rsid w:val="00BA264B"/>
    <w:rsid w:val="00BA26AC"/>
    <w:rsid w:val="00BA2716"/>
    <w:rsid w:val="00BA2914"/>
    <w:rsid w:val="00BA2A92"/>
    <w:rsid w:val="00BA2D6F"/>
    <w:rsid w:val="00BA2E0C"/>
    <w:rsid w:val="00BA2E5D"/>
    <w:rsid w:val="00BA2E85"/>
    <w:rsid w:val="00BA306D"/>
    <w:rsid w:val="00BA313C"/>
    <w:rsid w:val="00BA33D1"/>
    <w:rsid w:val="00BA359B"/>
    <w:rsid w:val="00BA36F9"/>
    <w:rsid w:val="00BA39C5"/>
    <w:rsid w:val="00BA3A2A"/>
    <w:rsid w:val="00BA3AF0"/>
    <w:rsid w:val="00BA3B10"/>
    <w:rsid w:val="00BA3C48"/>
    <w:rsid w:val="00BA3D1D"/>
    <w:rsid w:val="00BA3EA7"/>
    <w:rsid w:val="00BA3FBC"/>
    <w:rsid w:val="00BA42D4"/>
    <w:rsid w:val="00BA4405"/>
    <w:rsid w:val="00BA4452"/>
    <w:rsid w:val="00BA453C"/>
    <w:rsid w:val="00BA4625"/>
    <w:rsid w:val="00BA46CB"/>
    <w:rsid w:val="00BA4727"/>
    <w:rsid w:val="00BA4833"/>
    <w:rsid w:val="00BA4868"/>
    <w:rsid w:val="00BA487F"/>
    <w:rsid w:val="00BA4923"/>
    <w:rsid w:val="00BA4A6B"/>
    <w:rsid w:val="00BA4B8B"/>
    <w:rsid w:val="00BA4FD0"/>
    <w:rsid w:val="00BA5091"/>
    <w:rsid w:val="00BA50E8"/>
    <w:rsid w:val="00BA5263"/>
    <w:rsid w:val="00BA52AC"/>
    <w:rsid w:val="00BA52B3"/>
    <w:rsid w:val="00BA52E8"/>
    <w:rsid w:val="00BA5470"/>
    <w:rsid w:val="00BA54C4"/>
    <w:rsid w:val="00BA5738"/>
    <w:rsid w:val="00BA57C1"/>
    <w:rsid w:val="00BA581F"/>
    <w:rsid w:val="00BA5CEB"/>
    <w:rsid w:val="00BA5DB3"/>
    <w:rsid w:val="00BA5DEC"/>
    <w:rsid w:val="00BA6051"/>
    <w:rsid w:val="00BA61F1"/>
    <w:rsid w:val="00BA6220"/>
    <w:rsid w:val="00BA62C1"/>
    <w:rsid w:val="00BA633B"/>
    <w:rsid w:val="00BA63E8"/>
    <w:rsid w:val="00BA64A1"/>
    <w:rsid w:val="00BA64D0"/>
    <w:rsid w:val="00BA65B7"/>
    <w:rsid w:val="00BA662B"/>
    <w:rsid w:val="00BA676E"/>
    <w:rsid w:val="00BA6971"/>
    <w:rsid w:val="00BA6B9F"/>
    <w:rsid w:val="00BA6EF1"/>
    <w:rsid w:val="00BA701B"/>
    <w:rsid w:val="00BA754D"/>
    <w:rsid w:val="00BA76A5"/>
    <w:rsid w:val="00BA78C5"/>
    <w:rsid w:val="00BA7A72"/>
    <w:rsid w:val="00BA7CB5"/>
    <w:rsid w:val="00BA7CC4"/>
    <w:rsid w:val="00BA7EFA"/>
    <w:rsid w:val="00BB00F2"/>
    <w:rsid w:val="00BB0127"/>
    <w:rsid w:val="00BB0128"/>
    <w:rsid w:val="00BB0225"/>
    <w:rsid w:val="00BB079A"/>
    <w:rsid w:val="00BB087C"/>
    <w:rsid w:val="00BB08CB"/>
    <w:rsid w:val="00BB0ACC"/>
    <w:rsid w:val="00BB0CB7"/>
    <w:rsid w:val="00BB0D38"/>
    <w:rsid w:val="00BB0DC9"/>
    <w:rsid w:val="00BB0E62"/>
    <w:rsid w:val="00BB0EDA"/>
    <w:rsid w:val="00BB1002"/>
    <w:rsid w:val="00BB1008"/>
    <w:rsid w:val="00BB10BB"/>
    <w:rsid w:val="00BB1102"/>
    <w:rsid w:val="00BB144C"/>
    <w:rsid w:val="00BB1479"/>
    <w:rsid w:val="00BB14D5"/>
    <w:rsid w:val="00BB1527"/>
    <w:rsid w:val="00BB1AD5"/>
    <w:rsid w:val="00BB1DB6"/>
    <w:rsid w:val="00BB2030"/>
    <w:rsid w:val="00BB20E8"/>
    <w:rsid w:val="00BB211C"/>
    <w:rsid w:val="00BB227D"/>
    <w:rsid w:val="00BB2560"/>
    <w:rsid w:val="00BB2701"/>
    <w:rsid w:val="00BB2733"/>
    <w:rsid w:val="00BB2A5E"/>
    <w:rsid w:val="00BB2B1F"/>
    <w:rsid w:val="00BB2B7E"/>
    <w:rsid w:val="00BB2C5E"/>
    <w:rsid w:val="00BB2CDA"/>
    <w:rsid w:val="00BB313D"/>
    <w:rsid w:val="00BB33B0"/>
    <w:rsid w:val="00BB33E6"/>
    <w:rsid w:val="00BB36C0"/>
    <w:rsid w:val="00BB371C"/>
    <w:rsid w:val="00BB37A9"/>
    <w:rsid w:val="00BB39AA"/>
    <w:rsid w:val="00BB3CC1"/>
    <w:rsid w:val="00BB3CD0"/>
    <w:rsid w:val="00BB40B9"/>
    <w:rsid w:val="00BB42AC"/>
    <w:rsid w:val="00BB474C"/>
    <w:rsid w:val="00BB4894"/>
    <w:rsid w:val="00BB4940"/>
    <w:rsid w:val="00BB4AED"/>
    <w:rsid w:val="00BB4B72"/>
    <w:rsid w:val="00BB4C11"/>
    <w:rsid w:val="00BB4F6F"/>
    <w:rsid w:val="00BB4FE9"/>
    <w:rsid w:val="00BB51CF"/>
    <w:rsid w:val="00BB5886"/>
    <w:rsid w:val="00BB599C"/>
    <w:rsid w:val="00BB59B6"/>
    <w:rsid w:val="00BB59C8"/>
    <w:rsid w:val="00BB5DDA"/>
    <w:rsid w:val="00BB5FA8"/>
    <w:rsid w:val="00BB6522"/>
    <w:rsid w:val="00BB65C2"/>
    <w:rsid w:val="00BB66EB"/>
    <w:rsid w:val="00BB67BE"/>
    <w:rsid w:val="00BB6A58"/>
    <w:rsid w:val="00BB6A65"/>
    <w:rsid w:val="00BB6B4A"/>
    <w:rsid w:val="00BB6B9F"/>
    <w:rsid w:val="00BB6BD8"/>
    <w:rsid w:val="00BB6E3E"/>
    <w:rsid w:val="00BB7053"/>
    <w:rsid w:val="00BB713E"/>
    <w:rsid w:val="00BB745F"/>
    <w:rsid w:val="00BB7556"/>
    <w:rsid w:val="00BB7798"/>
    <w:rsid w:val="00BB78BA"/>
    <w:rsid w:val="00BB7952"/>
    <w:rsid w:val="00BB7C91"/>
    <w:rsid w:val="00BC022A"/>
    <w:rsid w:val="00BC025A"/>
    <w:rsid w:val="00BC0391"/>
    <w:rsid w:val="00BC0496"/>
    <w:rsid w:val="00BC07DC"/>
    <w:rsid w:val="00BC08A7"/>
    <w:rsid w:val="00BC0A44"/>
    <w:rsid w:val="00BC0AFE"/>
    <w:rsid w:val="00BC0B1B"/>
    <w:rsid w:val="00BC0DD3"/>
    <w:rsid w:val="00BC13B0"/>
    <w:rsid w:val="00BC1433"/>
    <w:rsid w:val="00BC14B3"/>
    <w:rsid w:val="00BC1936"/>
    <w:rsid w:val="00BC19ED"/>
    <w:rsid w:val="00BC1BF8"/>
    <w:rsid w:val="00BC1D81"/>
    <w:rsid w:val="00BC1DF7"/>
    <w:rsid w:val="00BC1E0C"/>
    <w:rsid w:val="00BC1EC5"/>
    <w:rsid w:val="00BC1F73"/>
    <w:rsid w:val="00BC1FDD"/>
    <w:rsid w:val="00BC200E"/>
    <w:rsid w:val="00BC20EC"/>
    <w:rsid w:val="00BC214E"/>
    <w:rsid w:val="00BC21C1"/>
    <w:rsid w:val="00BC22B9"/>
    <w:rsid w:val="00BC2469"/>
    <w:rsid w:val="00BC24F3"/>
    <w:rsid w:val="00BC2671"/>
    <w:rsid w:val="00BC26D5"/>
    <w:rsid w:val="00BC28F8"/>
    <w:rsid w:val="00BC2A4A"/>
    <w:rsid w:val="00BC2A5A"/>
    <w:rsid w:val="00BC2DB1"/>
    <w:rsid w:val="00BC2EE6"/>
    <w:rsid w:val="00BC3125"/>
    <w:rsid w:val="00BC315D"/>
    <w:rsid w:val="00BC337F"/>
    <w:rsid w:val="00BC3488"/>
    <w:rsid w:val="00BC371A"/>
    <w:rsid w:val="00BC3748"/>
    <w:rsid w:val="00BC3811"/>
    <w:rsid w:val="00BC3889"/>
    <w:rsid w:val="00BC38CA"/>
    <w:rsid w:val="00BC3990"/>
    <w:rsid w:val="00BC3B1C"/>
    <w:rsid w:val="00BC3B35"/>
    <w:rsid w:val="00BC3BC4"/>
    <w:rsid w:val="00BC3C13"/>
    <w:rsid w:val="00BC3DB8"/>
    <w:rsid w:val="00BC3DF3"/>
    <w:rsid w:val="00BC3FD2"/>
    <w:rsid w:val="00BC4030"/>
    <w:rsid w:val="00BC403B"/>
    <w:rsid w:val="00BC40BD"/>
    <w:rsid w:val="00BC419D"/>
    <w:rsid w:val="00BC41C0"/>
    <w:rsid w:val="00BC41FB"/>
    <w:rsid w:val="00BC4238"/>
    <w:rsid w:val="00BC42BD"/>
    <w:rsid w:val="00BC4738"/>
    <w:rsid w:val="00BC4827"/>
    <w:rsid w:val="00BC486E"/>
    <w:rsid w:val="00BC496E"/>
    <w:rsid w:val="00BC4A30"/>
    <w:rsid w:val="00BC4B9A"/>
    <w:rsid w:val="00BC4BED"/>
    <w:rsid w:val="00BC4DC2"/>
    <w:rsid w:val="00BC4EFA"/>
    <w:rsid w:val="00BC5127"/>
    <w:rsid w:val="00BC5159"/>
    <w:rsid w:val="00BC5199"/>
    <w:rsid w:val="00BC51A3"/>
    <w:rsid w:val="00BC525F"/>
    <w:rsid w:val="00BC52CC"/>
    <w:rsid w:val="00BC530D"/>
    <w:rsid w:val="00BC5475"/>
    <w:rsid w:val="00BC5946"/>
    <w:rsid w:val="00BC5953"/>
    <w:rsid w:val="00BC5B44"/>
    <w:rsid w:val="00BC5B56"/>
    <w:rsid w:val="00BC5C77"/>
    <w:rsid w:val="00BC5DDA"/>
    <w:rsid w:val="00BC5EC4"/>
    <w:rsid w:val="00BC5EE8"/>
    <w:rsid w:val="00BC5FE4"/>
    <w:rsid w:val="00BC619B"/>
    <w:rsid w:val="00BC6379"/>
    <w:rsid w:val="00BC6455"/>
    <w:rsid w:val="00BC6487"/>
    <w:rsid w:val="00BC6555"/>
    <w:rsid w:val="00BC6A40"/>
    <w:rsid w:val="00BC6AB7"/>
    <w:rsid w:val="00BC6B26"/>
    <w:rsid w:val="00BC6F36"/>
    <w:rsid w:val="00BC6F99"/>
    <w:rsid w:val="00BC7052"/>
    <w:rsid w:val="00BC715E"/>
    <w:rsid w:val="00BC71CE"/>
    <w:rsid w:val="00BC726B"/>
    <w:rsid w:val="00BC733C"/>
    <w:rsid w:val="00BC7398"/>
    <w:rsid w:val="00BC7425"/>
    <w:rsid w:val="00BC770E"/>
    <w:rsid w:val="00BC7946"/>
    <w:rsid w:val="00BC7A57"/>
    <w:rsid w:val="00BC7B5D"/>
    <w:rsid w:val="00BD022C"/>
    <w:rsid w:val="00BD03C3"/>
    <w:rsid w:val="00BD03E0"/>
    <w:rsid w:val="00BD04E7"/>
    <w:rsid w:val="00BD0611"/>
    <w:rsid w:val="00BD06D1"/>
    <w:rsid w:val="00BD0703"/>
    <w:rsid w:val="00BD07E5"/>
    <w:rsid w:val="00BD082F"/>
    <w:rsid w:val="00BD0980"/>
    <w:rsid w:val="00BD0B73"/>
    <w:rsid w:val="00BD0E61"/>
    <w:rsid w:val="00BD10EB"/>
    <w:rsid w:val="00BD1195"/>
    <w:rsid w:val="00BD1284"/>
    <w:rsid w:val="00BD1397"/>
    <w:rsid w:val="00BD144E"/>
    <w:rsid w:val="00BD187E"/>
    <w:rsid w:val="00BD18E3"/>
    <w:rsid w:val="00BD18EE"/>
    <w:rsid w:val="00BD1953"/>
    <w:rsid w:val="00BD196D"/>
    <w:rsid w:val="00BD19F6"/>
    <w:rsid w:val="00BD1A92"/>
    <w:rsid w:val="00BD1ABF"/>
    <w:rsid w:val="00BD1BF6"/>
    <w:rsid w:val="00BD1F5F"/>
    <w:rsid w:val="00BD1F67"/>
    <w:rsid w:val="00BD229B"/>
    <w:rsid w:val="00BD22C6"/>
    <w:rsid w:val="00BD2307"/>
    <w:rsid w:val="00BD2623"/>
    <w:rsid w:val="00BD2A9D"/>
    <w:rsid w:val="00BD2B11"/>
    <w:rsid w:val="00BD2B54"/>
    <w:rsid w:val="00BD2F38"/>
    <w:rsid w:val="00BD2FCC"/>
    <w:rsid w:val="00BD306E"/>
    <w:rsid w:val="00BD3311"/>
    <w:rsid w:val="00BD33FA"/>
    <w:rsid w:val="00BD3559"/>
    <w:rsid w:val="00BD38AC"/>
    <w:rsid w:val="00BD390D"/>
    <w:rsid w:val="00BD391B"/>
    <w:rsid w:val="00BD393D"/>
    <w:rsid w:val="00BD3943"/>
    <w:rsid w:val="00BD394C"/>
    <w:rsid w:val="00BD3A0B"/>
    <w:rsid w:val="00BD3A52"/>
    <w:rsid w:val="00BD3B3B"/>
    <w:rsid w:val="00BD3FE4"/>
    <w:rsid w:val="00BD4095"/>
    <w:rsid w:val="00BD4205"/>
    <w:rsid w:val="00BD4220"/>
    <w:rsid w:val="00BD4293"/>
    <w:rsid w:val="00BD430E"/>
    <w:rsid w:val="00BD4929"/>
    <w:rsid w:val="00BD492B"/>
    <w:rsid w:val="00BD4938"/>
    <w:rsid w:val="00BD4953"/>
    <w:rsid w:val="00BD4A48"/>
    <w:rsid w:val="00BD4ABC"/>
    <w:rsid w:val="00BD4C24"/>
    <w:rsid w:val="00BD4CE2"/>
    <w:rsid w:val="00BD4DCB"/>
    <w:rsid w:val="00BD4E91"/>
    <w:rsid w:val="00BD4EC9"/>
    <w:rsid w:val="00BD5080"/>
    <w:rsid w:val="00BD51A4"/>
    <w:rsid w:val="00BD51AB"/>
    <w:rsid w:val="00BD534D"/>
    <w:rsid w:val="00BD5397"/>
    <w:rsid w:val="00BD56C9"/>
    <w:rsid w:val="00BD5AB8"/>
    <w:rsid w:val="00BD5BCA"/>
    <w:rsid w:val="00BD5D70"/>
    <w:rsid w:val="00BD5DAE"/>
    <w:rsid w:val="00BD5F5E"/>
    <w:rsid w:val="00BD5F6E"/>
    <w:rsid w:val="00BD5FA9"/>
    <w:rsid w:val="00BD60B1"/>
    <w:rsid w:val="00BD6187"/>
    <w:rsid w:val="00BD61D0"/>
    <w:rsid w:val="00BD6284"/>
    <w:rsid w:val="00BD6503"/>
    <w:rsid w:val="00BD655A"/>
    <w:rsid w:val="00BD6968"/>
    <w:rsid w:val="00BD6FA7"/>
    <w:rsid w:val="00BD708F"/>
    <w:rsid w:val="00BD7109"/>
    <w:rsid w:val="00BD713F"/>
    <w:rsid w:val="00BD7275"/>
    <w:rsid w:val="00BD741C"/>
    <w:rsid w:val="00BD756C"/>
    <w:rsid w:val="00BD7613"/>
    <w:rsid w:val="00BD76C9"/>
    <w:rsid w:val="00BD7869"/>
    <w:rsid w:val="00BD7912"/>
    <w:rsid w:val="00BD795C"/>
    <w:rsid w:val="00BD79B2"/>
    <w:rsid w:val="00BD7B97"/>
    <w:rsid w:val="00BD7D39"/>
    <w:rsid w:val="00BE019E"/>
    <w:rsid w:val="00BE0771"/>
    <w:rsid w:val="00BE089D"/>
    <w:rsid w:val="00BE094B"/>
    <w:rsid w:val="00BE0EB4"/>
    <w:rsid w:val="00BE1110"/>
    <w:rsid w:val="00BE1343"/>
    <w:rsid w:val="00BE1354"/>
    <w:rsid w:val="00BE1478"/>
    <w:rsid w:val="00BE1506"/>
    <w:rsid w:val="00BE1520"/>
    <w:rsid w:val="00BE15A8"/>
    <w:rsid w:val="00BE1696"/>
    <w:rsid w:val="00BE176B"/>
    <w:rsid w:val="00BE17A2"/>
    <w:rsid w:val="00BE1815"/>
    <w:rsid w:val="00BE1ABD"/>
    <w:rsid w:val="00BE1CE2"/>
    <w:rsid w:val="00BE1DBD"/>
    <w:rsid w:val="00BE1E08"/>
    <w:rsid w:val="00BE1E42"/>
    <w:rsid w:val="00BE1ED4"/>
    <w:rsid w:val="00BE236A"/>
    <w:rsid w:val="00BE23F8"/>
    <w:rsid w:val="00BE24EC"/>
    <w:rsid w:val="00BE2633"/>
    <w:rsid w:val="00BE26ED"/>
    <w:rsid w:val="00BE2985"/>
    <w:rsid w:val="00BE2B13"/>
    <w:rsid w:val="00BE2C74"/>
    <w:rsid w:val="00BE2E4E"/>
    <w:rsid w:val="00BE2EF0"/>
    <w:rsid w:val="00BE2F39"/>
    <w:rsid w:val="00BE30BD"/>
    <w:rsid w:val="00BE30F1"/>
    <w:rsid w:val="00BE31AC"/>
    <w:rsid w:val="00BE31D1"/>
    <w:rsid w:val="00BE3251"/>
    <w:rsid w:val="00BE363A"/>
    <w:rsid w:val="00BE397D"/>
    <w:rsid w:val="00BE3A44"/>
    <w:rsid w:val="00BE3E82"/>
    <w:rsid w:val="00BE3F1D"/>
    <w:rsid w:val="00BE40FE"/>
    <w:rsid w:val="00BE43EE"/>
    <w:rsid w:val="00BE43FC"/>
    <w:rsid w:val="00BE441C"/>
    <w:rsid w:val="00BE4447"/>
    <w:rsid w:val="00BE452F"/>
    <w:rsid w:val="00BE469F"/>
    <w:rsid w:val="00BE4793"/>
    <w:rsid w:val="00BE47DD"/>
    <w:rsid w:val="00BE483B"/>
    <w:rsid w:val="00BE4900"/>
    <w:rsid w:val="00BE49D8"/>
    <w:rsid w:val="00BE4D1F"/>
    <w:rsid w:val="00BE4DC2"/>
    <w:rsid w:val="00BE4E15"/>
    <w:rsid w:val="00BE52AA"/>
    <w:rsid w:val="00BE552A"/>
    <w:rsid w:val="00BE5551"/>
    <w:rsid w:val="00BE57BD"/>
    <w:rsid w:val="00BE5815"/>
    <w:rsid w:val="00BE582C"/>
    <w:rsid w:val="00BE5915"/>
    <w:rsid w:val="00BE5A57"/>
    <w:rsid w:val="00BE5A86"/>
    <w:rsid w:val="00BE5D7E"/>
    <w:rsid w:val="00BE5EEB"/>
    <w:rsid w:val="00BE5F39"/>
    <w:rsid w:val="00BE5FA8"/>
    <w:rsid w:val="00BE6403"/>
    <w:rsid w:val="00BE657F"/>
    <w:rsid w:val="00BE6642"/>
    <w:rsid w:val="00BE665F"/>
    <w:rsid w:val="00BE66B5"/>
    <w:rsid w:val="00BE66C2"/>
    <w:rsid w:val="00BE67D1"/>
    <w:rsid w:val="00BE6867"/>
    <w:rsid w:val="00BE6998"/>
    <w:rsid w:val="00BE69DD"/>
    <w:rsid w:val="00BE6A9C"/>
    <w:rsid w:val="00BE6B37"/>
    <w:rsid w:val="00BE6C1E"/>
    <w:rsid w:val="00BE6C70"/>
    <w:rsid w:val="00BE6EA4"/>
    <w:rsid w:val="00BE6ED5"/>
    <w:rsid w:val="00BE7050"/>
    <w:rsid w:val="00BE7290"/>
    <w:rsid w:val="00BE7394"/>
    <w:rsid w:val="00BE755E"/>
    <w:rsid w:val="00BE78F8"/>
    <w:rsid w:val="00BE7D35"/>
    <w:rsid w:val="00BE7E55"/>
    <w:rsid w:val="00BE7F00"/>
    <w:rsid w:val="00BF00AA"/>
    <w:rsid w:val="00BF00B9"/>
    <w:rsid w:val="00BF01CC"/>
    <w:rsid w:val="00BF020A"/>
    <w:rsid w:val="00BF02B4"/>
    <w:rsid w:val="00BF0533"/>
    <w:rsid w:val="00BF0822"/>
    <w:rsid w:val="00BF0AD2"/>
    <w:rsid w:val="00BF0D1F"/>
    <w:rsid w:val="00BF1030"/>
    <w:rsid w:val="00BF1151"/>
    <w:rsid w:val="00BF1189"/>
    <w:rsid w:val="00BF125A"/>
    <w:rsid w:val="00BF135E"/>
    <w:rsid w:val="00BF13E8"/>
    <w:rsid w:val="00BF1594"/>
    <w:rsid w:val="00BF1603"/>
    <w:rsid w:val="00BF1841"/>
    <w:rsid w:val="00BF1AE4"/>
    <w:rsid w:val="00BF1B4B"/>
    <w:rsid w:val="00BF1B8F"/>
    <w:rsid w:val="00BF200B"/>
    <w:rsid w:val="00BF20F9"/>
    <w:rsid w:val="00BF236A"/>
    <w:rsid w:val="00BF247E"/>
    <w:rsid w:val="00BF2687"/>
    <w:rsid w:val="00BF2AA3"/>
    <w:rsid w:val="00BF2E26"/>
    <w:rsid w:val="00BF2EA8"/>
    <w:rsid w:val="00BF313B"/>
    <w:rsid w:val="00BF3507"/>
    <w:rsid w:val="00BF3622"/>
    <w:rsid w:val="00BF3813"/>
    <w:rsid w:val="00BF39DF"/>
    <w:rsid w:val="00BF3C96"/>
    <w:rsid w:val="00BF44CB"/>
    <w:rsid w:val="00BF457F"/>
    <w:rsid w:val="00BF465B"/>
    <w:rsid w:val="00BF4697"/>
    <w:rsid w:val="00BF4817"/>
    <w:rsid w:val="00BF4AC8"/>
    <w:rsid w:val="00BF4AED"/>
    <w:rsid w:val="00BF4B86"/>
    <w:rsid w:val="00BF4BF3"/>
    <w:rsid w:val="00BF4D4E"/>
    <w:rsid w:val="00BF4D66"/>
    <w:rsid w:val="00BF4E0B"/>
    <w:rsid w:val="00BF4F74"/>
    <w:rsid w:val="00BF4FF8"/>
    <w:rsid w:val="00BF51CB"/>
    <w:rsid w:val="00BF51F6"/>
    <w:rsid w:val="00BF53C2"/>
    <w:rsid w:val="00BF55D1"/>
    <w:rsid w:val="00BF560E"/>
    <w:rsid w:val="00BF56B2"/>
    <w:rsid w:val="00BF5A89"/>
    <w:rsid w:val="00BF5BA6"/>
    <w:rsid w:val="00BF5CC0"/>
    <w:rsid w:val="00BF5DC5"/>
    <w:rsid w:val="00BF5DE0"/>
    <w:rsid w:val="00BF5DE6"/>
    <w:rsid w:val="00BF5EE5"/>
    <w:rsid w:val="00BF5EED"/>
    <w:rsid w:val="00BF60E4"/>
    <w:rsid w:val="00BF6274"/>
    <w:rsid w:val="00BF62F4"/>
    <w:rsid w:val="00BF634F"/>
    <w:rsid w:val="00BF641E"/>
    <w:rsid w:val="00BF6576"/>
    <w:rsid w:val="00BF6895"/>
    <w:rsid w:val="00BF68C8"/>
    <w:rsid w:val="00BF6952"/>
    <w:rsid w:val="00BF6A0D"/>
    <w:rsid w:val="00BF6A70"/>
    <w:rsid w:val="00BF6C06"/>
    <w:rsid w:val="00BF6C43"/>
    <w:rsid w:val="00BF6C62"/>
    <w:rsid w:val="00BF6D28"/>
    <w:rsid w:val="00BF6E10"/>
    <w:rsid w:val="00BF6E9F"/>
    <w:rsid w:val="00BF7046"/>
    <w:rsid w:val="00BF70A6"/>
    <w:rsid w:val="00BF7287"/>
    <w:rsid w:val="00BF72BB"/>
    <w:rsid w:val="00BF7931"/>
    <w:rsid w:val="00BF7AFE"/>
    <w:rsid w:val="00BF7B9B"/>
    <w:rsid w:val="00BF7C57"/>
    <w:rsid w:val="00BF7D1E"/>
    <w:rsid w:val="00BF7D59"/>
    <w:rsid w:val="00BF7DDA"/>
    <w:rsid w:val="00BF7DE5"/>
    <w:rsid w:val="00BF7FD1"/>
    <w:rsid w:val="00C00175"/>
    <w:rsid w:val="00C002CB"/>
    <w:rsid w:val="00C003CA"/>
    <w:rsid w:val="00C008DC"/>
    <w:rsid w:val="00C009E8"/>
    <w:rsid w:val="00C00A64"/>
    <w:rsid w:val="00C00BA3"/>
    <w:rsid w:val="00C00C81"/>
    <w:rsid w:val="00C00D2F"/>
    <w:rsid w:val="00C00D35"/>
    <w:rsid w:val="00C00F2A"/>
    <w:rsid w:val="00C010B5"/>
    <w:rsid w:val="00C01222"/>
    <w:rsid w:val="00C013C8"/>
    <w:rsid w:val="00C0141D"/>
    <w:rsid w:val="00C0147E"/>
    <w:rsid w:val="00C014D0"/>
    <w:rsid w:val="00C01550"/>
    <w:rsid w:val="00C015FC"/>
    <w:rsid w:val="00C01704"/>
    <w:rsid w:val="00C017E0"/>
    <w:rsid w:val="00C01848"/>
    <w:rsid w:val="00C0188F"/>
    <w:rsid w:val="00C01924"/>
    <w:rsid w:val="00C01F08"/>
    <w:rsid w:val="00C01F57"/>
    <w:rsid w:val="00C02158"/>
    <w:rsid w:val="00C021CF"/>
    <w:rsid w:val="00C0227D"/>
    <w:rsid w:val="00C02369"/>
    <w:rsid w:val="00C025F9"/>
    <w:rsid w:val="00C028E9"/>
    <w:rsid w:val="00C02A00"/>
    <w:rsid w:val="00C02B00"/>
    <w:rsid w:val="00C02E61"/>
    <w:rsid w:val="00C036CC"/>
    <w:rsid w:val="00C036F8"/>
    <w:rsid w:val="00C039FE"/>
    <w:rsid w:val="00C03F30"/>
    <w:rsid w:val="00C0403A"/>
    <w:rsid w:val="00C04044"/>
    <w:rsid w:val="00C04278"/>
    <w:rsid w:val="00C0456B"/>
    <w:rsid w:val="00C04576"/>
    <w:rsid w:val="00C045D3"/>
    <w:rsid w:val="00C04608"/>
    <w:rsid w:val="00C04722"/>
    <w:rsid w:val="00C0474A"/>
    <w:rsid w:val="00C04885"/>
    <w:rsid w:val="00C04AB4"/>
    <w:rsid w:val="00C04BA6"/>
    <w:rsid w:val="00C04BF3"/>
    <w:rsid w:val="00C0521D"/>
    <w:rsid w:val="00C05245"/>
    <w:rsid w:val="00C0537E"/>
    <w:rsid w:val="00C0544B"/>
    <w:rsid w:val="00C054FF"/>
    <w:rsid w:val="00C0575C"/>
    <w:rsid w:val="00C05B0C"/>
    <w:rsid w:val="00C05C40"/>
    <w:rsid w:val="00C05F02"/>
    <w:rsid w:val="00C05F54"/>
    <w:rsid w:val="00C06695"/>
    <w:rsid w:val="00C06810"/>
    <w:rsid w:val="00C06812"/>
    <w:rsid w:val="00C0682A"/>
    <w:rsid w:val="00C06BC4"/>
    <w:rsid w:val="00C06D70"/>
    <w:rsid w:val="00C06D7D"/>
    <w:rsid w:val="00C06ED2"/>
    <w:rsid w:val="00C06FD9"/>
    <w:rsid w:val="00C07239"/>
    <w:rsid w:val="00C0739F"/>
    <w:rsid w:val="00C073A2"/>
    <w:rsid w:val="00C074DD"/>
    <w:rsid w:val="00C079D8"/>
    <w:rsid w:val="00C07A1B"/>
    <w:rsid w:val="00C07B8F"/>
    <w:rsid w:val="00C07F21"/>
    <w:rsid w:val="00C10075"/>
    <w:rsid w:val="00C1014E"/>
    <w:rsid w:val="00C10192"/>
    <w:rsid w:val="00C1037E"/>
    <w:rsid w:val="00C10385"/>
    <w:rsid w:val="00C1044C"/>
    <w:rsid w:val="00C104F6"/>
    <w:rsid w:val="00C1069C"/>
    <w:rsid w:val="00C10726"/>
    <w:rsid w:val="00C10819"/>
    <w:rsid w:val="00C10AE4"/>
    <w:rsid w:val="00C10E2D"/>
    <w:rsid w:val="00C1107E"/>
    <w:rsid w:val="00C110AE"/>
    <w:rsid w:val="00C112D1"/>
    <w:rsid w:val="00C11411"/>
    <w:rsid w:val="00C11421"/>
    <w:rsid w:val="00C11504"/>
    <w:rsid w:val="00C11505"/>
    <w:rsid w:val="00C1168E"/>
    <w:rsid w:val="00C11C8D"/>
    <w:rsid w:val="00C11D18"/>
    <w:rsid w:val="00C11E9E"/>
    <w:rsid w:val="00C12195"/>
    <w:rsid w:val="00C12231"/>
    <w:rsid w:val="00C12453"/>
    <w:rsid w:val="00C12626"/>
    <w:rsid w:val="00C12669"/>
    <w:rsid w:val="00C12A4E"/>
    <w:rsid w:val="00C12C75"/>
    <w:rsid w:val="00C12CD1"/>
    <w:rsid w:val="00C12E1E"/>
    <w:rsid w:val="00C12F45"/>
    <w:rsid w:val="00C13302"/>
    <w:rsid w:val="00C133E1"/>
    <w:rsid w:val="00C1357D"/>
    <w:rsid w:val="00C135A6"/>
    <w:rsid w:val="00C135B3"/>
    <w:rsid w:val="00C135FD"/>
    <w:rsid w:val="00C1371D"/>
    <w:rsid w:val="00C13744"/>
    <w:rsid w:val="00C137A5"/>
    <w:rsid w:val="00C138BE"/>
    <w:rsid w:val="00C13923"/>
    <w:rsid w:val="00C13ABE"/>
    <w:rsid w:val="00C13B79"/>
    <w:rsid w:val="00C13D93"/>
    <w:rsid w:val="00C1415D"/>
    <w:rsid w:val="00C14218"/>
    <w:rsid w:val="00C14260"/>
    <w:rsid w:val="00C14398"/>
    <w:rsid w:val="00C14412"/>
    <w:rsid w:val="00C1449C"/>
    <w:rsid w:val="00C144F7"/>
    <w:rsid w:val="00C14543"/>
    <w:rsid w:val="00C14556"/>
    <w:rsid w:val="00C145C9"/>
    <w:rsid w:val="00C1472D"/>
    <w:rsid w:val="00C14C12"/>
    <w:rsid w:val="00C14D48"/>
    <w:rsid w:val="00C14E92"/>
    <w:rsid w:val="00C14EE3"/>
    <w:rsid w:val="00C15019"/>
    <w:rsid w:val="00C15033"/>
    <w:rsid w:val="00C150B5"/>
    <w:rsid w:val="00C1562F"/>
    <w:rsid w:val="00C157BF"/>
    <w:rsid w:val="00C15A1D"/>
    <w:rsid w:val="00C15A60"/>
    <w:rsid w:val="00C15D3C"/>
    <w:rsid w:val="00C1631E"/>
    <w:rsid w:val="00C1634F"/>
    <w:rsid w:val="00C16505"/>
    <w:rsid w:val="00C169C6"/>
    <w:rsid w:val="00C16A00"/>
    <w:rsid w:val="00C16B43"/>
    <w:rsid w:val="00C16B80"/>
    <w:rsid w:val="00C17035"/>
    <w:rsid w:val="00C17101"/>
    <w:rsid w:val="00C1717F"/>
    <w:rsid w:val="00C171E8"/>
    <w:rsid w:val="00C1753C"/>
    <w:rsid w:val="00C1756A"/>
    <w:rsid w:val="00C1766B"/>
    <w:rsid w:val="00C17719"/>
    <w:rsid w:val="00C17B43"/>
    <w:rsid w:val="00C17F69"/>
    <w:rsid w:val="00C2011D"/>
    <w:rsid w:val="00C20618"/>
    <w:rsid w:val="00C20625"/>
    <w:rsid w:val="00C2078E"/>
    <w:rsid w:val="00C207DC"/>
    <w:rsid w:val="00C20918"/>
    <w:rsid w:val="00C210D4"/>
    <w:rsid w:val="00C21146"/>
    <w:rsid w:val="00C21418"/>
    <w:rsid w:val="00C21438"/>
    <w:rsid w:val="00C2149B"/>
    <w:rsid w:val="00C214DA"/>
    <w:rsid w:val="00C21567"/>
    <w:rsid w:val="00C216A4"/>
    <w:rsid w:val="00C216BF"/>
    <w:rsid w:val="00C216C2"/>
    <w:rsid w:val="00C21860"/>
    <w:rsid w:val="00C21909"/>
    <w:rsid w:val="00C2199B"/>
    <w:rsid w:val="00C219C2"/>
    <w:rsid w:val="00C21B3E"/>
    <w:rsid w:val="00C21DC0"/>
    <w:rsid w:val="00C21EFA"/>
    <w:rsid w:val="00C2200B"/>
    <w:rsid w:val="00C220AF"/>
    <w:rsid w:val="00C22139"/>
    <w:rsid w:val="00C22375"/>
    <w:rsid w:val="00C225BB"/>
    <w:rsid w:val="00C2264E"/>
    <w:rsid w:val="00C2278E"/>
    <w:rsid w:val="00C227ED"/>
    <w:rsid w:val="00C22879"/>
    <w:rsid w:val="00C22902"/>
    <w:rsid w:val="00C22A63"/>
    <w:rsid w:val="00C22B73"/>
    <w:rsid w:val="00C22C39"/>
    <w:rsid w:val="00C22EF4"/>
    <w:rsid w:val="00C22F73"/>
    <w:rsid w:val="00C230DB"/>
    <w:rsid w:val="00C23309"/>
    <w:rsid w:val="00C233E4"/>
    <w:rsid w:val="00C23443"/>
    <w:rsid w:val="00C23537"/>
    <w:rsid w:val="00C2362F"/>
    <w:rsid w:val="00C236FD"/>
    <w:rsid w:val="00C23985"/>
    <w:rsid w:val="00C23E21"/>
    <w:rsid w:val="00C23EFE"/>
    <w:rsid w:val="00C2405F"/>
    <w:rsid w:val="00C2406B"/>
    <w:rsid w:val="00C240F3"/>
    <w:rsid w:val="00C241C5"/>
    <w:rsid w:val="00C2457A"/>
    <w:rsid w:val="00C2471F"/>
    <w:rsid w:val="00C24819"/>
    <w:rsid w:val="00C24999"/>
    <w:rsid w:val="00C24CF2"/>
    <w:rsid w:val="00C24F10"/>
    <w:rsid w:val="00C24F81"/>
    <w:rsid w:val="00C25043"/>
    <w:rsid w:val="00C2519D"/>
    <w:rsid w:val="00C25424"/>
    <w:rsid w:val="00C254D8"/>
    <w:rsid w:val="00C254EF"/>
    <w:rsid w:val="00C25608"/>
    <w:rsid w:val="00C25701"/>
    <w:rsid w:val="00C25735"/>
    <w:rsid w:val="00C2594B"/>
    <w:rsid w:val="00C25A46"/>
    <w:rsid w:val="00C25DAC"/>
    <w:rsid w:val="00C25EBF"/>
    <w:rsid w:val="00C25EDA"/>
    <w:rsid w:val="00C25EF3"/>
    <w:rsid w:val="00C26183"/>
    <w:rsid w:val="00C261CA"/>
    <w:rsid w:val="00C261E4"/>
    <w:rsid w:val="00C262A7"/>
    <w:rsid w:val="00C262C8"/>
    <w:rsid w:val="00C26334"/>
    <w:rsid w:val="00C26418"/>
    <w:rsid w:val="00C2650B"/>
    <w:rsid w:val="00C2650F"/>
    <w:rsid w:val="00C26693"/>
    <w:rsid w:val="00C26766"/>
    <w:rsid w:val="00C2685E"/>
    <w:rsid w:val="00C26940"/>
    <w:rsid w:val="00C26E65"/>
    <w:rsid w:val="00C26E8F"/>
    <w:rsid w:val="00C26EA0"/>
    <w:rsid w:val="00C27038"/>
    <w:rsid w:val="00C2723A"/>
    <w:rsid w:val="00C272AD"/>
    <w:rsid w:val="00C272C5"/>
    <w:rsid w:val="00C27747"/>
    <w:rsid w:val="00C27FBB"/>
    <w:rsid w:val="00C30104"/>
    <w:rsid w:val="00C30244"/>
    <w:rsid w:val="00C3028E"/>
    <w:rsid w:val="00C302DB"/>
    <w:rsid w:val="00C30325"/>
    <w:rsid w:val="00C3033D"/>
    <w:rsid w:val="00C3045B"/>
    <w:rsid w:val="00C304D8"/>
    <w:rsid w:val="00C3071E"/>
    <w:rsid w:val="00C30793"/>
    <w:rsid w:val="00C307F4"/>
    <w:rsid w:val="00C309B6"/>
    <w:rsid w:val="00C30A59"/>
    <w:rsid w:val="00C30AA3"/>
    <w:rsid w:val="00C30AF0"/>
    <w:rsid w:val="00C30B32"/>
    <w:rsid w:val="00C30C0B"/>
    <w:rsid w:val="00C30E3D"/>
    <w:rsid w:val="00C30E68"/>
    <w:rsid w:val="00C30F57"/>
    <w:rsid w:val="00C31044"/>
    <w:rsid w:val="00C3108F"/>
    <w:rsid w:val="00C3127E"/>
    <w:rsid w:val="00C31399"/>
    <w:rsid w:val="00C313D1"/>
    <w:rsid w:val="00C31AD2"/>
    <w:rsid w:val="00C31C2E"/>
    <w:rsid w:val="00C31DAA"/>
    <w:rsid w:val="00C31E42"/>
    <w:rsid w:val="00C31E84"/>
    <w:rsid w:val="00C31E98"/>
    <w:rsid w:val="00C32249"/>
    <w:rsid w:val="00C32377"/>
    <w:rsid w:val="00C323FE"/>
    <w:rsid w:val="00C324AA"/>
    <w:rsid w:val="00C328CE"/>
    <w:rsid w:val="00C329D1"/>
    <w:rsid w:val="00C32C5E"/>
    <w:rsid w:val="00C32CDE"/>
    <w:rsid w:val="00C32D69"/>
    <w:rsid w:val="00C32D7E"/>
    <w:rsid w:val="00C32DE2"/>
    <w:rsid w:val="00C33425"/>
    <w:rsid w:val="00C336EC"/>
    <w:rsid w:val="00C337F9"/>
    <w:rsid w:val="00C33BE4"/>
    <w:rsid w:val="00C33EB7"/>
    <w:rsid w:val="00C340F6"/>
    <w:rsid w:val="00C342FA"/>
    <w:rsid w:val="00C3430F"/>
    <w:rsid w:val="00C34315"/>
    <w:rsid w:val="00C34763"/>
    <w:rsid w:val="00C34819"/>
    <w:rsid w:val="00C3483C"/>
    <w:rsid w:val="00C34A5C"/>
    <w:rsid w:val="00C34B52"/>
    <w:rsid w:val="00C350A3"/>
    <w:rsid w:val="00C3538A"/>
    <w:rsid w:val="00C3559F"/>
    <w:rsid w:val="00C35709"/>
    <w:rsid w:val="00C35724"/>
    <w:rsid w:val="00C35785"/>
    <w:rsid w:val="00C3586A"/>
    <w:rsid w:val="00C35A69"/>
    <w:rsid w:val="00C35C39"/>
    <w:rsid w:val="00C35C64"/>
    <w:rsid w:val="00C35C92"/>
    <w:rsid w:val="00C35CB0"/>
    <w:rsid w:val="00C3613C"/>
    <w:rsid w:val="00C361F3"/>
    <w:rsid w:val="00C36307"/>
    <w:rsid w:val="00C364D5"/>
    <w:rsid w:val="00C36FA4"/>
    <w:rsid w:val="00C3738E"/>
    <w:rsid w:val="00C373FA"/>
    <w:rsid w:val="00C37440"/>
    <w:rsid w:val="00C3757E"/>
    <w:rsid w:val="00C37972"/>
    <w:rsid w:val="00C37B28"/>
    <w:rsid w:val="00C4005E"/>
    <w:rsid w:val="00C4011E"/>
    <w:rsid w:val="00C40602"/>
    <w:rsid w:val="00C40697"/>
    <w:rsid w:val="00C406EC"/>
    <w:rsid w:val="00C4086E"/>
    <w:rsid w:val="00C409BE"/>
    <w:rsid w:val="00C40C27"/>
    <w:rsid w:val="00C40CBB"/>
    <w:rsid w:val="00C40D83"/>
    <w:rsid w:val="00C4107A"/>
    <w:rsid w:val="00C41581"/>
    <w:rsid w:val="00C415E1"/>
    <w:rsid w:val="00C41734"/>
    <w:rsid w:val="00C41A54"/>
    <w:rsid w:val="00C41AE6"/>
    <w:rsid w:val="00C41D74"/>
    <w:rsid w:val="00C41D78"/>
    <w:rsid w:val="00C41D9E"/>
    <w:rsid w:val="00C41E15"/>
    <w:rsid w:val="00C41E4D"/>
    <w:rsid w:val="00C41FF7"/>
    <w:rsid w:val="00C4210F"/>
    <w:rsid w:val="00C421C7"/>
    <w:rsid w:val="00C421E2"/>
    <w:rsid w:val="00C423B8"/>
    <w:rsid w:val="00C423E1"/>
    <w:rsid w:val="00C4256F"/>
    <w:rsid w:val="00C425E1"/>
    <w:rsid w:val="00C4262D"/>
    <w:rsid w:val="00C428B6"/>
    <w:rsid w:val="00C428F2"/>
    <w:rsid w:val="00C4290A"/>
    <w:rsid w:val="00C42A0E"/>
    <w:rsid w:val="00C42A28"/>
    <w:rsid w:val="00C42BB5"/>
    <w:rsid w:val="00C42DBB"/>
    <w:rsid w:val="00C42E3F"/>
    <w:rsid w:val="00C43276"/>
    <w:rsid w:val="00C432B9"/>
    <w:rsid w:val="00C43364"/>
    <w:rsid w:val="00C433FA"/>
    <w:rsid w:val="00C4349D"/>
    <w:rsid w:val="00C43BAF"/>
    <w:rsid w:val="00C43C57"/>
    <w:rsid w:val="00C43DE0"/>
    <w:rsid w:val="00C43E01"/>
    <w:rsid w:val="00C44419"/>
    <w:rsid w:val="00C44479"/>
    <w:rsid w:val="00C4447D"/>
    <w:rsid w:val="00C4449B"/>
    <w:rsid w:val="00C44578"/>
    <w:rsid w:val="00C446C3"/>
    <w:rsid w:val="00C44DB2"/>
    <w:rsid w:val="00C44E3A"/>
    <w:rsid w:val="00C44E85"/>
    <w:rsid w:val="00C44F43"/>
    <w:rsid w:val="00C44FDB"/>
    <w:rsid w:val="00C450CE"/>
    <w:rsid w:val="00C45272"/>
    <w:rsid w:val="00C45356"/>
    <w:rsid w:val="00C45713"/>
    <w:rsid w:val="00C45830"/>
    <w:rsid w:val="00C4593B"/>
    <w:rsid w:val="00C45954"/>
    <w:rsid w:val="00C45A09"/>
    <w:rsid w:val="00C45CD7"/>
    <w:rsid w:val="00C45DE8"/>
    <w:rsid w:val="00C45E40"/>
    <w:rsid w:val="00C45F62"/>
    <w:rsid w:val="00C4601B"/>
    <w:rsid w:val="00C46021"/>
    <w:rsid w:val="00C46474"/>
    <w:rsid w:val="00C466BD"/>
    <w:rsid w:val="00C4683F"/>
    <w:rsid w:val="00C468BA"/>
    <w:rsid w:val="00C46C42"/>
    <w:rsid w:val="00C46DCA"/>
    <w:rsid w:val="00C46E3E"/>
    <w:rsid w:val="00C46EAF"/>
    <w:rsid w:val="00C46F2C"/>
    <w:rsid w:val="00C46F71"/>
    <w:rsid w:val="00C471EA"/>
    <w:rsid w:val="00C47698"/>
    <w:rsid w:val="00C477C2"/>
    <w:rsid w:val="00C47849"/>
    <w:rsid w:val="00C4793D"/>
    <w:rsid w:val="00C47B9D"/>
    <w:rsid w:val="00C47C1E"/>
    <w:rsid w:val="00C47D46"/>
    <w:rsid w:val="00C47E39"/>
    <w:rsid w:val="00C503F4"/>
    <w:rsid w:val="00C50421"/>
    <w:rsid w:val="00C5072F"/>
    <w:rsid w:val="00C50792"/>
    <w:rsid w:val="00C5094A"/>
    <w:rsid w:val="00C509AF"/>
    <w:rsid w:val="00C50E01"/>
    <w:rsid w:val="00C50E8F"/>
    <w:rsid w:val="00C50EF0"/>
    <w:rsid w:val="00C50F95"/>
    <w:rsid w:val="00C51199"/>
    <w:rsid w:val="00C512A1"/>
    <w:rsid w:val="00C513AA"/>
    <w:rsid w:val="00C5160F"/>
    <w:rsid w:val="00C5171A"/>
    <w:rsid w:val="00C5187A"/>
    <w:rsid w:val="00C51A75"/>
    <w:rsid w:val="00C51A9A"/>
    <w:rsid w:val="00C51C2E"/>
    <w:rsid w:val="00C51D94"/>
    <w:rsid w:val="00C51DFB"/>
    <w:rsid w:val="00C520B1"/>
    <w:rsid w:val="00C52108"/>
    <w:rsid w:val="00C5230B"/>
    <w:rsid w:val="00C52312"/>
    <w:rsid w:val="00C52406"/>
    <w:rsid w:val="00C524AA"/>
    <w:rsid w:val="00C52558"/>
    <w:rsid w:val="00C52770"/>
    <w:rsid w:val="00C5294A"/>
    <w:rsid w:val="00C52A82"/>
    <w:rsid w:val="00C52AF7"/>
    <w:rsid w:val="00C52EE8"/>
    <w:rsid w:val="00C52F82"/>
    <w:rsid w:val="00C53106"/>
    <w:rsid w:val="00C531EE"/>
    <w:rsid w:val="00C53215"/>
    <w:rsid w:val="00C53224"/>
    <w:rsid w:val="00C532E8"/>
    <w:rsid w:val="00C534D5"/>
    <w:rsid w:val="00C53556"/>
    <w:rsid w:val="00C5367E"/>
    <w:rsid w:val="00C536A6"/>
    <w:rsid w:val="00C5378D"/>
    <w:rsid w:val="00C538AA"/>
    <w:rsid w:val="00C53A93"/>
    <w:rsid w:val="00C53A96"/>
    <w:rsid w:val="00C53B1C"/>
    <w:rsid w:val="00C5448E"/>
    <w:rsid w:val="00C545D3"/>
    <w:rsid w:val="00C5464F"/>
    <w:rsid w:val="00C547A9"/>
    <w:rsid w:val="00C54C95"/>
    <w:rsid w:val="00C54CC5"/>
    <w:rsid w:val="00C54DFE"/>
    <w:rsid w:val="00C54E49"/>
    <w:rsid w:val="00C5502D"/>
    <w:rsid w:val="00C550F2"/>
    <w:rsid w:val="00C552D0"/>
    <w:rsid w:val="00C552F4"/>
    <w:rsid w:val="00C55525"/>
    <w:rsid w:val="00C5564A"/>
    <w:rsid w:val="00C55709"/>
    <w:rsid w:val="00C55849"/>
    <w:rsid w:val="00C5588E"/>
    <w:rsid w:val="00C55FB2"/>
    <w:rsid w:val="00C56477"/>
    <w:rsid w:val="00C5660C"/>
    <w:rsid w:val="00C56ACF"/>
    <w:rsid w:val="00C56CA5"/>
    <w:rsid w:val="00C56E7E"/>
    <w:rsid w:val="00C5711D"/>
    <w:rsid w:val="00C576E8"/>
    <w:rsid w:val="00C5791C"/>
    <w:rsid w:val="00C57BAB"/>
    <w:rsid w:val="00C57C22"/>
    <w:rsid w:val="00C57CF7"/>
    <w:rsid w:val="00C57FD1"/>
    <w:rsid w:val="00C6021E"/>
    <w:rsid w:val="00C6039F"/>
    <w:rsid w:val="00C606F5"/>
    <w:rsid w:val="00C6072A"/>
    <w:rsid w:val="00C6077B"/>
    <w:rsid w:val="00C60A6A"/>
    <w:rsid w:val="00C60B34"/>
    <w:rsid w:val="00C60F44"/>
    <w:rsid w:val="00C61343"/>
    <w:rsid w:val="00C613B4"/>
    <w:rsid w:val="00C613C5"/>
    <w:rsid w:val="00C61400"/>
    <w:rsid w:val="00C614CB"/>
    <w:rsid w:val="00C615ED"/>
    <w:rsid w:val="00C61607"/>
    <w:rsid w:val="00C61683"/>
    <w:rsid w:val="00C616D5"/>
    <w:rsid w:val="00C61AE6"/>
    <w:rsid w:val="00C61CE8"/>
    <w:rsid w:val="00C61D02"/>
    <w:rsid w:val="00C61DA3"/>
    <w:rsid w:val="00C6240F"/>
    <w:rsid w:val="00C62489"/>
    <w:rsid w:val="00C6257E"/>
    <w:rsid w:val="00C62804"/>
    <w:rsid w:val="00C62850"/>
    <w:rsid w:val="00C62A67"/>
    <w:rsid w:val="00C62AD8"/>
    <w:rsid w:val="00C62DAB"/>
    <w:rsid w:val="00C62E57"/>
    <w:rsid w:val="00C62F74"/>
    <w:rsid w:val="00C630BE"/>
    <w:rsid w:val="00C63194"/>
    <w:rsid w:val="00C63284"/>
    <w:rsid w:val="00C632DA"/>
    <w:rsid w:val="00C63337"/>
    <w:rsid w:val="00C6339F"/>
    <w:rsid w:val="00C63479"/>
    <w:rsid w:val="00C6349D"/>
    <w:rsid w:val="00C63547"/>
    <w:rsid w:val="00C63572"/>
    <w:rsid w:val="00C6362A"/>
    <w:rsid w:val="00C637CA"/>
    <w:rsid w:val="00C6396C"/>
    <w:rsid w:val="00C63970"/>
    <w:rsid w:val="00C63B0E"/>
    <w:rsid w:val="00C63C06"/>
    <w:rsid w:val="00C63CC2"/>
    <w:rsid w:val="00C63D1F"/>
    <w:rsid w:val="00C63E49"/>
    <w:rsid w:val="00C63FEC"/>
    <w:rsid w:val="00C641E2"/>
    <w:rsid w:val="00C64688"/>
    <w:rsid w:val="00C6475D"/>
    <w:rsid w:val="00C647B4"/>
    <w:rsid w:val="00C64A3C"/>
    <w:rsid w:val="00C64A69"/>
    <w:rsid w:val="00C64CB4"/>
    <w:rsid w:val="00C64D7D"/>
    <w:rsid w:val="00C65276"/>
    <w:rsid w:val="00C652F7"/>
    <w:rsid w:val="00C65522"/>
    <w:rsid w:val="00C65808"/>
    <w:rsid w:val="00C658F5"/>
    <w:rsid w:val="00C659E8"/>
    <w:rsid w:val="00C65AE0"/>
    <w:rsid w:val="00C65D17"/>
    <w:rsid w:val="00C65D22"/>
    <w:rsid w:val="00C65DBA"/>
    <w:rsid w:val="00C65E89"/>
    <w:rsid w:val="00C65EAE"/>
    <w:rsid w:val="00C65FB9"/>
    <w:rsid w:val="00C660FA"/>
    <w:rsid w:val="00C66375"/>
    <w:rsid w:val="00C663CC"/>
    <w:rsid w:val="00C6641E"/>
    <w:rsid w:val="00C66480"/>
    <w:rsid w:val="00C6660A"/>
    <w:rsid w:val="00C6668D"/>
    <w:rsid w:val="00C666A4"/>
    <w:rsid w:val="00C6675C"/>
    <w:rsid w:val="00C66ADA"/>
    <w:rsid w:val="00C66CC1"/>
    <w:rsid w:val="00C67094"/>
    <w:rsid w:val="00C67106"/>
    <w:rsid w:val="00C673BA"/>
    <w:rsid w:val="00C674EC"/>
    <w:rsid w:val="00C6750D"/>
    <w:rsid w:val="00C676F2"/>
    <w:rsid w:val="00C6792A"/>
    <w:rsid w:val="00C6793C"/>
    <w:rsid w:val="00C67946"/>
    <w:rsid w:val="00C67A49"/>
    <w:rsid w:val="00C67D0C"/>
    <w:rsid w:val="00C67E67"/>
    <w:rsid w:val="00C67EA8"/>
    <w:rsid w:val="00C67EB4"/>
    <w:rsid w:val="00C70090"/>
    <w:rsid w:val="00C703E4"/>
    <w:rsid w:val="00C705BA"/>
    <w:rsid w:val="00C70696"/>
    <w:rsid w:val="00C706AD"/>
    <w:rsid w:val="00C70892"/>
    <w:rsid w:val="00C70A24"/>
    <w:rsid w:val="00C70D6C"/>
    <w:rsid w:val="00C70E01"/>
    <w:rsid w:val="00C70F40"/>
    <w:rsid w:val="00C70FA9"/>
    <w:rsid w:val="00C71030"/>
    <w:rsid w:val="00C710A0"/>
    <w:rsid w:val="00C71423"/>
    <w:rsid w:val="00C7145D"/>
    <w:rsid w:val="00C714FA"/>
    <w:rsid w:val="00C71614"/>
    <w:rsid w:val="00C716BD"/>
    <w:rsid w:val="00C7195E"/>
    <w:rsid w:val="00C719DB"/>
    <w:rsid w:val="00C71B0D"/>
    <w:rsid w:val="00C71B75"/>
    <w:rsid w:val="00C71BE0"/>
    <w:rsid w:val="00C71BE6"/>
    <w:rsid w:val="00C71D8C"/>
    <w:rsid w:val="00C71EEE"/>
    <w:rsid w:val="00C71F88"/>
    <w:rsid w:val="00C71FE6"/>
    <w:rsid w:val="00C7216B"/>
    <w:rsid w:val="00C723E1"/>
    <w:rsid w:val="00C725BE"/>
    <w:rsid w:val="00C726BB"/>
    <w:rsid w:val="00C728D8"/>
    <w:rsid w:val="00C72907"/>
    <w:rsid w:val="00C7292B"/>
    <w:rsid w:val="00C72A7D"/>
    <w:rsid w:val="00C72AB5"/>
    <w:rsid w:val="00C72AD9"/>
    <w:rsid w:val="00C72AF3"/>
    <w:rsid w:val="00C72B6C"/>
    <w:rsid w:val="00C72C62"/>
    <w:rsid w:val="00C72DBE"/>
    <w:rsid w:val="00C72DD4"/>
    <w:rsid w:val="00C730D7"/>
    <w:rsid w:val="00C73278"/>
    <w:rsid w:val="00C73457"/>
    <w:rsid w:val="00C734C8"/>
    <w:rsid w:val="00C73661"/>
    <w:rsid w:val="00C73712"/>
    <w:rsid w:val="00C7376C"/>
    <w:rsid w:val="00C7395C"/>
    <w:rsid w:val="00C739EF"/>
    <w:rsid w:val="00C73CCC"/>
    <w:rsid w:val="00C73E3E"/>
    <w:rsid w:val="00C73EEE"/>
    <w:rsid w:val="00C73F26"/>
    <w:rsid w:val="00C74080"/>
    <w:rsid w:val="00C74300"/>
    <w:rsid w:val="00C74383"/>
    <w:rsid w:val="00C747E9"/>
    <w:rsid w:val="00C7486E"/>
    <w:rsid w:val="00C748C0"/>
    <w:rsid w:val="00C74ACD"/>
    <w:rsid w:val="00C74C19"/>
    <w:rsid w:val="00C74C92"/>
    <w:rsid w:val="00C74E75"/>
    <w:rsid w:val="00C74F8A"/>
    <w:rsid w:val="00C75332"/>
    <w:rsid w:val="00C753BA"/>
    <w:rsid w:val="00C75544"/>
    <w:rsid w:val="00C75560"/>
    <w:rsid w:val="00C75A93"/>
    <w:rsid w:val="00C75CF9"/>
    <w:rsid w:val="00C75DAA"/>
    <w:rsid w:val="00C75E19"/>
    <w:rsid w:val="00C75F3B"/>
    <w:rsid w:val="00C76124"/>
    <w:rsid w:val="00C76153"/>
    <w:rsid w:val="00C76C3D"/>
    <w:rsid w:val="00C76C77"/>
    <w:rsid w:val="00C76EED"/>
    <w:rsid w:val="00C76F05"/>
    <w:rsid w:val="00C76F76"/>
    <w:rsid w:val="00C76F9C"/>
    <w:rsid w:val="00C7710B"/>
    <w:rsid w:val="00C7711E"/>
    <w:rsid w:val="00C774AA"/>
    <w:rsid w:val="00C77505"/>
    <w:rsid w:val="00C778BA"/>
    <w:rsid w:val="00C77AEB"/>
    <w:rsid w:val="00C77AF8"/>
    <w:rsid w:val="00C77BDB"/>
    <w:rsid w:val="00C77C7B"/>
    <w:rsid w:val="00C77F39"/>
    <w:rsid w:val="00C77FA1"/>
    <w:rsid w:val="00C77FB4"/>
    <w:rsid w:val="00C77FCB"/>
    <w:rsid w:val="00C800E4"/>
    <w:rsid w:val="00C801FC"/>
    <w:rsid w:val="00C8073E"/>
    <w:rsid w:val="00C80791"/>
    <w:rsid w:val="00C807B7"/>
    <w:rsid w:val="00C80888"/>
    <w:rsid w:val="00C80924"/>
    <w:rsid w:val="00C80D92"/>
    <w:rsid w:val="00C810BC"/>
    <w:rsid w:val="00C8131E"/>
    <w:rsid w:val="00C81414"/>
    <w:rsid w:val="00C81600"/>
    <w:rsid w:val="00C816B2"/>
    <w:rsid w:val="00C816B5"/>
    <w:rsid w:val="00C8172B"/>
    <w:rsid w:val="00C8192A"/>
    <w:rsid w:val="00C81A15"/>
    <w:rsid w:val="00C81BCD"/>
    <w:rsid w:val="00C81BE3"/>
    <w:rsid w:val="00C81D06"/>
    <w:rsid w:val="00C81D8D"/>
    <w:rsid w:val="00C81E81"/>
    <w:rsid w:val="00C81EDC"/>
    <w:rsid w:val="00C82007"/>
    <w:rsid w:val="00C82034"/>
    <w:rsid w:val="00C820DA"/>
    <w:rsid w:val="00C82333"/>
    <w:rsid w:val="00C8235A"/>
    <w:rsid w:val="00C82425"/>
    <w:rsid w:val="00C82720"/>
    <w:rsid w:val="00C82721"/>
    <w:rsid w:val="00C82868"/>
    <w:rsid w:val="00C82948"/>
    <w:rsid w:val="00C82E5E"/>
    <w:rsid w:val="00C83453"/>
    <w:rsid w:val="00C837EC"/>
    <w:rsid w:val="00C83882"/>
    <w:rsid w:val="00C83B9B"/>
    <w:rsid w:val="00C83BD1"/>
    <w:rsid w:val="00C83CCA"/>
    <w:rsid w:val="00C83E78"/>
    <w:rsid w:val="00C841A0"/>
    <w:rsid w:val="00C841B0"/>
    <w:rsid w:val="00C842A0"/>
    <w:rsid w:val="00C842AE"/>
    <w:rsid w:val="00C84311"/>
    <w:rsid w:val="00C8442F"/>
    <w:rsid w:val="00C84565"/>
    <w:rsid w:val="00C84585"/>
    <w:rsid w:val="00C845DF"/>
    <w:rsid w:val="00C84899"/>
    <w:rsid w:val="00C84D39"/>
    <w:rsid w:val="00C84DBB"/>
    <w:rsid w:val="00C84EAA"/>
    <w:rsid w:val="00C8517D"/>
    <w:rsid w:val="00C851B3"/>
    <w:rsid w:val="00C85456"/>
    <w:rsid w:val="00C8552B"/>
    <w:rsid w:val="00C85550"/>
    <w:rsid w:val="00C8565D"/>
    <w:rsid w:val="00C85C01"/>
    <w:rsid w:val="00C85C73"/>
    <w:rsid w:val="00C85C78"/>
    <w:rsid w:val="00C85DB3"/>
    <w:rsid w:val="00C85E39"/>
    <w:rsid w:val="00C85FE5"/>
    <w:rsid w:val="00C8606A"/>
    <w:rsid w:val="00C8619E"/>
    <w:rsid w:val="00C86202"/>
    <w:rsid w:val="00C8625D"/>
    <w:rsid w:val="00C86411"/>
    <w:rsid w:val="00C86518"/>
    <w:rsid w:val="00C865F2"/>
    <w:rsid w:val="00C868DB"/>
    <w:rsid w:val="00C868E4"/>
    <w:rsid w:val="00C86967"/>
    <w:rsid w:val="00C86DEE"/>
    <w:rsid w:val="00C86EC9"/>
    <w:rsid w:val="00C86F56"/>
    <w:rsid w:val="00C8724D"/>
    <w:rsid w:val="00C87302"/>
    <w:rsid w:val="00C873DC"/>
    <w:rsid w:val="00C87468"/>
    <w:rsid w:val="00C8747E"/>
    <w:rsid w:val="00C874E0"/>
    <w:rsid w:val="00C87586"/>
    <w:rsid w:val="00C87893"/>
    <w:rsid w:val="00C87914"/>
    <w:rsid w:val="00C87993"/>
    <w:rsid w:val="00C87B17"/>
    <w:rsid w:val="00C87E35"/>
    <w:rsid w:val="00C900B8"/>
    <w:rsid w:val="00C900E9"/>
    <w:rsid w:val="00C90349"/>
    <w:rsid w:val="00C90732"/>
    <w:rsid w:val="00C90A66"/>
    <w:rsid w:val="00C90E9C"/>
    <w:rsid w:val="00C90EAD"/>
    <w:rsid w:val="00C90F9C"/>
    <w:rsid w:val="00C91178"/>
    <w:rsid w:val="00C91448"/>
    <w:rsid w:val="00C91504"/>
    <w:rsid w:val="00C91561"/>
    <w:rsid w:val="00C91585"/>
    <w:rsid w:val="00C91638"/>
    <w:rsid w:val="00C916B9"/>
    <w:rsid w:val="00C917F1"/>
    <w:rsid w:val="00C9186F"/>
    <w:rsid w:val="00C91EE0"/>
    <w:rsid w:val="00C91F63"/>
    <w:rsid w:val="00C920C2"/>
    <w:rsid w:val="00C92204"/>
    <w:rsid w:val="00C92304"/>
    <w:rsid w:val="00C9249D"/>
    <w:rsid w:val="00C92607"/>
    <w:rsid w:val="00C9260F"/>
    <w:rsid w:val="00C9267F"/>
    <w:rsid w:val="00C92788"/>
    <w:rsid w:val="00C927A3"/>
    <w:rsid w:val="00C927A7"/>
    <w:rsid w:val="00C92CB2"/>
    <w:rsid w:val="00C92D53"/>
    <w:rsid w:val="00C92E8B"/>
    <w:rsid w:val="00C92EB6"/>
    <w:rsid w:val="00C92FE3"/>
    <w:rsid w:val="00C9309A"/>
    <w:rsid w:val="00C930E5"/>
    <w:rsid w:val="00C933B6"/>
    <w:rsid w:val="00C933C7"/>
    <w:rsid w:val="00C9351F"/>
    <w:rsid w:val="00C93557"/>
    <w:rsid w:val="00C93A7E"/>
    <w:rsid w:val="00C93B27"/>
    <w:rsid w:val="00C93C19"/>
    <w:rsid w:val="00C93D9B"/>
    <w:rsid w:val="00C93E0B"/>
    <w:rsid w:val="00C93EF4"/>
    <w:rsid w:val="00C94017"/>
    <w:rsid w:val="00C9401E"/>
    <w:rsid w:val="00C940BD"/>
    <w:rsid w:val="00C94208"/>
    <w:rsid w:val="00C94221"/>
    <w:rsid w:val="00C94461"/>
    <w:rsid w:val="00C946A4"/>
    <w:rsid w:val="00C9481A"/>
    <w:rsid w:val="00C949A5"/>
    <w:rsid w:val="00C94D34"/>
    <w:rsid w:val="00C95021"/>
    <w:rsid w:val="00C95228"/>
    <w:rsid w:val="00C952FF"/>
    <w:rsid w:val="00C953F3"/>
    <w:rsid w:val="00C9544F"/>
    <w:rsid w:val="00C95507"/>
    <w:rsid w:val="00C95593"/>
    <w:rsid w:val="00C958B5"/>
    <w:rsid w:val="00C958CD"/>
    <w:rsid w:val="00C95A8C"/>
    <w:rsid w:val="00C95DF6"/>
    <w:rsid w:val="00C95EAB"/>
    <w:rsid w:val="00C960A8"/>
    <w:rsid w:val="00C961B4"/>
    <w:rsid w:val="00C96332"/>
    <w:rsid w:val="00C963F7"/>
    <w:rsid w:val="00C965C5"/>
    <w:rsid w:val="00C96887"/>
    <w:rsid w:val="00C96924"/>
    <w:rsid w:val="00C969C7"/>
    <w:rsid w:val="00C96CFD"/>
    <w:rsid w:val="00C96F0C"/>
    <w:rsid w:val="00C97207"/>
    <w:rsid w:val="00C972EB"/>
    <w:rsid w:val="00C973AD"/>
    <w:rsid w:val="00C977FB"/>
    <w:rsid w:val="00C97884"/>
    <w:rsid w:val="00C97DEC"/>
    <w:rsid w:val="00C97E18"/>
    <w:rsid w:val="00C97EF1"/>
    <w:rsid w:val="00C97F0F"/>
    <w:rsid w:val="00CA00F5"/>
    <w:rsid w:val="00CA00F8"/>
    <w:rsid w:val="00CA024C"/>
    <w:rsid w:val="00CA0409"/>
    <w:rsid w:val="00CA04E1"/>
    <w:rsid w:val="00CA05C3"/>
    <w:rsid w:val="00CA0917"/>
    <w:rsid w:val="00CA0921"/>
    <w:rsid w:val="00CA0AD3"/>
    <w:rsid w:val="00CA0CC6"/>
    <w:rsid w:val="00CA0D96"/>
    <w:rsid w:val="00CA0FAE"/>
    <w:rsid w:val="00CA0FC3"/>
    <w:rsid w:val="00CA10E5"/>
    <w:rsid w:val="00CA1427"/>
    <w:rsid w:val="00CA16C3"/>
    <w:rsid w:val="00CA1AC1"/>
    <w:rsid w:val="00CA1DB2"/>
    <w:rsid w:val="00CA1F27"/>
    <w:rsid w:val="00CA1FB1"/>
    <w:rsid w:val="00CA21D0"/>
    <w:rsid w:val="00CA23DC"/>
    <w:rsid w:val="00CA2530"/>
    <w:rsid w:val="00CA2877"/>
    <w:rsid w:val="00CA2883"/>
    <w:rsid w:val="00CA296D"/>
    <w:rsid w:val="00CA2B69"/>
    <w:rsid w:val="00CA2C23"/>
    <w:rsid w:val="00CA2CA4"/>
    <w:rsid w:val="00CA2DE4"/>
    <w:rsid w:val="00CA2DEE"/>
    <w:rsid w:val="00CA2FE8"/>
    <w:rsid w:val="00CA3113"/>
    <w:rsid w:val="00CA3274"/>
    <w:rsid w:val="00CA3287"/>
    <w:rsid w:val="00CA344D"/>
    <w:rsid w:val="00CA34A0"/>
    <w:rsid w:val="00CA34A8"/>
    <w:rsid w:val="00CA3E82"/>
    <w:rsid w:val="00CA3F67"/>
    <w:rsid w:val="00CA40DD"/>
    <w:rsid w:val="00CA4438"/>
    <w:rsid w:val="00CA47AD"/>
    <w:rsid w:val="00CA49B9"/>
    <w:rsid w:val="00CA49F1"/>
    <w:rsid w:val="00CA4DF6"/>
    <w:rsid w:val="00CA4FA2"/>
    <w:rsid w:val="00CA5062"/>
    <w:rsid w:val="00CA51DD"/>
    <w:rsid w:val="00CA5255"/>
    <w:rsid w:val="00CA52CE"/>
    <w:rsid w:val="00CA5504"/>
    <w:rsid w:val="00CA55D3"/>
    <w:rsid w:val="00CA5917"/>
    <w:rsid w:val="00CA593B"/>
    <w:rsid w:val="00CA59AA"/>
    <w:rsid w:val="00CA59BC"/>
    <w:rsid w:val="00CA5AF9"/>
    <w:rsid w:val="00CA5EEF"/>
    <w:rsid w:val="00CA6109"/>
    <w:rsid w:val="00CA6142"/>
    <w:rsid w:val="00CA615D"/>
    <w:rsid w:val="00CA6232"/>
    <w:rsid w:val="00CA6618"/>
    <w:rsid w:val="00CA67BE"/>
    <w:rsid w:val="00CA6809"/>
    <w:rsid w:val="00CA6810"/>
    <w:rsid w:val="00CA6818"/>
    <w:rsid w:val="00CA6860"/>
    <w:rsid w:val="00CA6AAF"/>
    <w:rsid w:val="00CA6BA0"/>
    <w:rsid w:val="00CA6D8C"/>
    <w:rsid w:val="00CA6F6A"/>
    <w:rsid w:val="00CA6FD6"/>
    <w:rsid w:val="00CA7100"/>
    <w:rsid w:val="00CA7213"/>
    <w:rsid w:val="00CA73AF"/>
    <w:rsid w:val="00CA7525"/>
    <w:rsid w:val="00CA7A63"/>
    <w:rsid w:val="00CA7ADB"/>
    <w:rsid w:val="00CA7CA4"/>
    <w:rsid w:val="00CA7F68"/>
    <w:rsid w:val="00CB008D"/>
    <w:rsid w:val="00CB04C4"/>
    <w:rsid w:val="00CB0593"/>
    <w:rsid w:val="00CB0761"/>
    <w:rsid w:val="00CB0787"/>
    <w:rsid w:val="00CB090F"/>
    <w:rsid w:val="00CB0948"/>
    <w:rsid w:val="00CB0A9B"/>
    <w:rsid w:val="00CB0C5C"/>
    <w:rsid w:val="00CB0D47"/>
    <w:rsid w:val="00CB0F02"/>
    <w:rsid w:val="00CB127B"/>
    <w:rsid w:val="00CB130A"/>
    <w:rsid w:val="00CB1361"/>
    <w:rsid w:val="00CB16E6"/>
    <w:rsid w:val="00CB16FE"/>
    <w:rsid w:val="00CB1781"/>
    <w:rsid w:val="00CB1847"/>
    <w:rsid w:val="00CB1B95"/>
    <w:rsid w:val="00CB1BF8"/>
    <w:rsid w:val="00CB1D84"/>
    <w:rsid w:val="00CB1EEE"/>
    <w:rsid w:val="00CB1F40"/>
    <w:rsid w:val="00CB2043"/>
    <w:rsid w:val="00CB20AD"/>
    <w:rsid w:val="00CB212F"/>
    <w:rsid w:val="00CB2189"/>
    <w:rsid w:val="00CB2231"/>
    <w:rsid w:val="00CB23AD"/>
    <w:rsid w:val="00CB274A"/>
    <w:rsid w:val="00CB2B69"/>
    <w:rsid w:val="00CB2B7B"/>
    <w:rsid w:val="00CB2CE9"/>
    <w:rsid w:val="00CB2D0B"/>
    <w:rsid w:val="00CB2FC9"/>
    <w:rsid w:val="00CB2FD9"/>
    <w:rsid w:val="00CB3048"/>
    <w:rsid w:val="00CB3221"/>
    <w:rsid w:val="00CB325D"/>
    <w:rsid w:val="00CB3293"/>
    <w:rsid w:val="00CB32D7"/>
    <w:rsid w:val="00CB35C8"/>
    <w:rsid w:val="00CB36D8"/>
    <w:rsid w:val="00CB3722"/>
    <w:rsid w:val="00CB3D30"/>
    <w:rsid w:val="00CB3D46"/>
    <w:rsid w:val="00CB3FB5"/>
    <w:rsid w:val="00CB4098"/>
    <w:rsid w:val="00CB4344"/>
    <w:rsid w:val="00CB436D"/>
    <w:rsid w:val="00CB4469"/>
    <w:rsid w:val="00CB4632"/>
    <w:rsid w:val="00CB4787"/>
    <w:rsid w:val="00CB49A4"/>
    <w:rsid w:val="00CB4B16"/>
    <w:rsid w:val="00CB4B2A"/>
    <w:rsid w:val="00CB4B5F"/>
    <w:rsid w:val="00CB4B8B"/>
    <w:rsid w:val="00CB4C3C"/>
    <w:rsid w:val="00CB4D94"/>
    <w:rsid w:val="00CB5166"/>
    <w:rsid w:val="00CB51A8"/>
    <w:rsid w:val="00CB5361"/>
    <w:rsid w:val="00CB55E9"/>
    <w:rsid w:val="00CB571E"/>
    <w:rsid w:val="00CB588E"/>
    <w:rsid w:val="00CB58D1"/>
    <w:rsid w:val="00CB5C6D"/>
    <w:rsid w:val="00CB5D4D"/>
    <w:rsid w:val="00CB5D77"/>
    <w:rsid w:val="00CB5E33"/>
    <w:rsid w:val="00CB60A4"/>
    <w:rsid w:val="00CB6273"/>
    <w:rsid w:val="00CB6359"/>
    <w:rsid w:val="00CB63AE"/>
    <w:rsid w:val="00CB63D2"/>
    <w:rsid w:val="00CB65D6"/>
    <w:rsid w:val="00CB67E5"/>
    <w:rsid w:val="00CB68A8"/>
    <w:rsid w:val="00CB6965"/>
    <w:rsid w:val="00CB69B3"/>
    <w:rsid w:val="00CB6A94"/>
    <w:rsid w:val="00CB6F40"/>
    <w:rsid w:val="00CB7039"/>
    <w:rsid w:val="00CB70A2"/>
    <w:rsid w:val="00CB7211"/>
    <w:rsid w:val="00CB745F"/>
    <w:rsid w:val="00CB768E"/>
    <w:rsid w:val="00CB76B7"/>
    <w:rsid w:val="00CB7737"/>
    <w:rsid w:val="00CB77FD"/>
    <w:rsid w:val="00CB7825"/>
    <w:rsid w:val="00CB7943"/>
    <w:rsid w:val="00CB79F2"/>
    <w:rsid w:val="00CB7A1E"/>
    <w:rsid w:val="00CB7C07"/>
    <w:rsid w:val="00CB7C89"/>
    <w:rsid w:val="00CB7F85"/>
    <w:rsid w:val="00CC0022"/>
    <w:rsid w:val="00CC007B"/>
    <w:rsid w:val="00CC0086"/>
    <w:rsid w:val="00CC0143"/>
    <w:rsid w:val="00CC035F"/>
    <w:rsid w:val="00CC0465"/>
    <w:rsid w:val="00CC04ED"/>
    <w:rsid w:val="00CC05F6"/>
    <w:rsid w:val="00CC08E7"/>
    <w:rsid w:val="00CC0945"/>
    <w:rsid w:val="00CC0964"/>
    <w:rsid w:val="00CC0A31"/>
    <w:rsid w:val="00CC0C1D"/>
    <w:rsid w:val="00CC0D0E"/>
    <w:rsid w:val="00CC0DE3"/>
    <w:rsid w:val="00CC12EF"/>
    <w:rsid w:val="00CC1421"/>
    <w:rsid w:val="00CC1491"/>
    <w:rsid w:val="00CC1519"/>
    <w:rsid w:val="00CC1718"/>
    <w:rsid w:val="00CC19ED"/>
    <w:rsid w:val="00CC1CED"/>
    <w:rsid w:val="00CC1F5C"/>
    <w:rsid w:val="00CC1FD1"/>
    <w:rsid w:val="00CC1FD2"/>
    <w:rsid w:val="00CC22E1"/>
    <w:rsid w:val="00CC2352"/>
    <w:rsid w:val="00CC23A6"/>
    <w:rsid w:val="00CC2526"/>
    <w:rsid w:val="00CC2530"/>
    <w:rsid w:val="00CC26B7"/>
    <w:rsid w:val="00CC2878"/>
    <w:rsid w:val="00CC2A2E"/>
    <w:rsid w:val="00CC2A52"/>
    <w:rsid w:val="00CC2C79"/>
    <w:rsid w:val="00CC2CF8"/>
    <w:rsid w:val="00CC32FB"/>
    <w:rsid w:val="00CC351B"/>
    <w:rsid w:val="00CC35F2"/>
    <w:rsid w:val="00CC369D"/>
    <w:rsid w:val="00CC385F"/>
    <w:rsid w:val="00CC3A81"/>
    <w:rsid w:val="00CC3C7F"/>
    <w:rsid w:val="00CC3DEC"/>
    <w:rsid w:val="00CC3F4C"/>
    <w:rsid w:val="00CC3F5D"/>
    <w:rsid w:val="00CC4140"/>
    <w:rsid w:val="00CC41D1"/>
    <w:rsid w:val="00CC4219"/>
    <w:rsid w:val="00CC4234"/>
    <w:rsid w:val="00CC440A"/>
    <w:rsid w:val="00CC45A8"/>
    <w:rsid w:val="00CC47F1"/>
    <w:rsid w:val="00CC494E"/>
    <w:rsid w:val="00CC4A0C"/>
    <w:rsid w:val="00CC4B46"/>
    <w:rsid w:val="00CC4C08"/>
    <w:rsid w:val="00CC4D92"/>
    <w:rsid w:val="00CC4E9C"/>
    <w:rsid w:val="00CC4FEE"/>
    <w:rsid w:val="00CC5062"/>
    <w:rsid w:val="00CC5162"/>
    <w:rsid w:val="00CC5173"/>
    <w:rsid w:val="00CC54AD"/>
    <w:rsid w:val="00CC54CC"/>
    <w:rsid w:val="00CC561E"/>
    <w:rsid w:val="00CC57BB"/>
    <w:rsid w:val="00CC5823"/>
    <w:rsid w:val="00CC5A96"/>
    <w:rsid w:val="00CC5B11"/>
    <w:rsid w:val="00CC61D0"/>
    <w:rsid w:val="00CC682D"/>
    <w:rsid w:val="00CC6927"/>
    <w:rsid w:val="00CC6934"/>
    <w:rsid w:val="00CC6A78"/>
    <w:rsid w:val="00CC6B22"/>
    <w:rsid w:val="00CC6B77"/>
    <w:rsid w:val="00CC6C27"/>
    <w:rsid w:val="00CC6CFB"/>
    <w:rsid w:val="00CC6D4D"/>
    <w:rsid w:val="00CC6F90"/>
    <w:rsid w:val="00CC704E"/>
    <w:rsid w:val="00CC7454"/>
    <w:rsid w:val="00CC7490"/>
    <w:rsid w:val="00CC78D6"/>
    <w:rsid w:val="00CC7E08"/>
    <w:rsid w:val="00CD041B"/>
    <w:rsid w:val="00CD04A0"/>
    <w:rsid w:val="00CD04D5"/>
    <w:rsid w:val="00CD06AE"/>
    <w:rsid w:val="00CD0754"/>
    <w:rsid w:val="00CD0931"/>
    <w:rsid w:val="00CD0938"/>
    <w:rsid w:val="00CD09A5"/>
    <w:rsid w:val="00CD0CF9"/>
    <w:rsid w:val="00CD0F16"/>
    <w:rsid w:val="00CD0F70"/>
    <w:rsid w:val="00CD117C"/>
    <w:rsid w:val="00CD1211"/>
    <w:rsid w:val="00CD1219"/>
    <w:rsid w:val="00CD140F"/>
    <w:rsid w:val="00CD14DF"/>
    <w:rsid w:val="00CD15B5"/>
    <w:rsid w:val="00CD1683"/>
    <w:rsid w:val="00CD1718"/>
    <w:rsid w:val="00CD1747"/>
    <w:rsid w:val="00CD18C5"/>
    <w:rsid w:val="00CD1A14"/>
    <w:rsid w:val="00CD1A2A"/>
    <w:rsid w:val="00CD1B58"/>
    <w:rsid w:val="00CD1B8C"/>
    <w:rsid w:val="00CD1BBC"/>
    <w:rsid w:val="00CD1C89"/>
    <w:rsid w:val="00CD1CA5"/>
    <w:rsid w:val="00CD1DE5"/>
    <w:rsid w:val="00CD1DEB"/>
    <w:rsid w:val="00CD1E42"/>
    <w:rsid w:val="00CD1E83"/>
    <w:rsid w:val="00CD1FF6"/>
    <w:rsid w:val="00CD21F5"/>
    <w:rsid w:val="00CD2336"/>
    <w:rsid w:val="00CD2744"/>
    <w:rsid w:val="00CD2843"/>
    <w:rsid w:val="00CD28CD"/>
    <w:rsid w:val="00CD2951"/>
    <w:rsid w:val="00CD2B8C"/>
    <w:rsid w:val="00CD2BC8"/>
    <w:rsid w:val="00CD2C6B"/>
    <w:rsid w:val="00CD2CE0"/>
    <w:rsid w:val="00CD2E88"/>
    <w:rsid w:val="00CD303F"/>
    <w:rsid w:val="00CD317E"/>
    <w:rsid w:val="00CD31AE"/>
    <w:rsid w:val="00CD31EB"/>
    <w:rsid w:val="00CD32D5"/>
    <w:rsid w:val="00CD351F"/>
    <w:rsid w:val="00CD35B6"/>
    <w:rsid w:val="00CD35C5"/>
    <w:rsid w:val="00CD3950"/>
    <w:rsid w:val="00CD3DB4"/>
    <w:rsid w:val="00CD40A0"/>
    <w:rsid w:val="00CD410D"/>
    <w:rsid w:val="00CD4190"/>
    <w:rsid w:val="00CD41C6"/>
    <w:rsid w:val="00CD4203"/>
    <w:rsid w:val="00CD4237"/>
    <w:rsid w:val="00CD4317"/>
    <w:rsid w:val="00CD43D4"/>
    <w:rsid w:val="00CD443A"/>
    <w:rsid w:val="00CD4601"/>
    <w:rsid w:val="00CD468B"/>
    <w:rsid w:val="00CD49A6"/>
    <w:rsid w:val="00CD4BD1"/>
    <w:rsid w:val="00CD4CDC"/>
    <w:rsid w:val="00CD51F1"/>
    <w:rsid w:val="00CD528C"/>
    <w:rsid w:val="00CD5398"/>
    <w:rsid w:val="00CD5576"/>
    <w:rsid w:val="00CD5662"/>
    <w:rsid w:val="00CD567E"/>
    <w:rsid w:val="00CD5692"/>
    <w:rsid w:val="00CD58CF"/>
    <w:rsid w:val="00CD5B96"/>
    <w:rsid w:val="00CD5CA6"/>
    <w:rsid w:val="00CD5F5B"/>
    <w:rsid w:val="00CD5FA9"/>
    <w:rsid w:val="00CD609D"/>
    <w:rsid w:val="00CD6311"/>
    <w:rsid w:val="00CD633F"/>
    <w:rsid w:val="00CD6B57"/>
    <w:rsid w:val="00CD6C04"/>
    <w:rsid w:val="00CD6C23"/>
    <w:rsid w:val="00CD6D1C"/>
    <w:rsid w:val="00CD6FB5"/>
    <w:rsid w:val="00CD719A"/>
    <w:rsid w:val="00CD724A"/>
    <w:rsid w:val="00CD78CB"/>
    <w:rsid w:val="00CD798F"/>
    <w:rsid w:val="00CD7A96"/>
    <w:rsid w:val="00CD7C81"/>
    <w:rsid w:val="00CD7DDC"/>
    <w:rsid w:val="00CD7DF2"/>
    <w:rsid w:val="00CD7E61"/>
    <w:rsid w:val="00CD7F28"/>
    <w:rsid w:val="00CE0449"/>
    <w:rsid w:val="00CE0521"/>
    <w:rsid w:val="00CE05B8"/>
    <w:rsid w:val="00CE06C9"/>
    <w:rsid w:val="00CE0701"/>
    <w:rsid w:val="00CE0897"/>
    <w:rsid w:val="00CE0B2D"/>
    <w:rsid w:val="00CE0CC2"/>
    <w:rsid w:val="00CE0D25"/>
    <w:rsid w:val="00CE0DA2"/>
    <w:rsid w:val="00CE0EB4"/>
    <w:rsid w:val="00CE11F3"/>
    <w:rsid w:val="00CE13BA"/>
    <w:rsid w:val="00CE1438"/>
    <w:rsid w:val="00CE1481"/>
    <w:rsid w:val="00CE1562"/>
    <w:rsid w:val="00CE1585"/>
    <w:rsid w:val="00CE16CB"/>
    <w:rsid w:val="00CE1B06"/>
    <w:rsid w:val="00CE1B7A"/>
    <w:rsid w:val="00CE1B7C"/>
    <w:rsid w:val="00CE1C09"/>
    <w:rsid w:val="00CE25F9"/>
    <w:rsid w:val="00CE2691"/>
    <w:rsid w:val="00CE270E"/>
    <w:rsid w:val="00CE2780"/>
    <w:rsid w:val="00CE27AF"/>
    <w:rsid w:val="00CE2800"/>
    <w:rsid w:val="00CE2A76"/>
    <w:rsid w:val="00CE2AD5"/>
    <w:rsid w:val="00CE2C83"/>
    <w:rsid w:val="00CE2F2B"/>
    <w:rsid w:val="00CE3154"/>
    <w:rsid w:val="00CE31D0"/>
    <w:rsid w:val="00CE326B"/>
    <w:rsid w:val="00CE3272"/>
    <w:rsid w:val="00CE35C6"/>
    <w:rsid w:val="00CE369C"/>
    <w:rsid w:val="00CE3841"/>
    <w:rsid w:val="00CE3A83"/>
    <w:rsid w:val="00CE3B13"/>
    <w:rsid w:val="00CE3BAC"/>
    <w:rsid w:val="00CE3E55"/>
    <w:rsid w:val="00CE3EAD"/>
    <w:rsid w:val="00CE3F2D"/>
    <w:rsid w:val="00CE42FC"/>
    <w:rsid w:val="00CE474C"/>
    <w:rsid w:val="00CE48FC"/>
    <w:rsid w:val="00CE4960"/>
    <w:rsid w:val="00CE4A37"/>
    <w:rsid w:val="00CE4A3B"/>
    <w:rsid w:val="00CE4B66"/>
    <w:rsid w:val="00CE4C36"/>
    <w:rsid w:val="00CE4CDA"/>
    <w:rsid w:val="00CE4E70"/>
    <w:rsid w:val="00CE4EEF"/>
    <w:rsid w:val="00CE525A"/>
    <w:rsid w:val="00CE5328"/>
    <w:rsid w:val="00CE532D"/>
    <w:rsid w:val="00CE55CF"/>
    <w:rsid w:val="00CE562A"/>
    <w:rsid w:val="00CE59AB"/>
    <w:rsid w:val="00CE59EF"/>
    <w:rsid w:val="00CE5C0A"/>
    <w:rsid w:val="00CE5C50"/>
    <w:rsid w:val="00CE5C75"/>
    <w:rsid w:val="00CE5CCF"/>
    <w:rsid w:val="00CE5E89"/>
    <w:rsid w:val="00CE60A5"/>
    <w:rsid w:val="00CE6122"/>
    <w:rsid w:val="00CE63DA"/>
    <w:rsid w:val="00CE6587"/>
    <w:rsid w:val="00CE6594"/>
    <w:rsid w:val="00CE66D6"/>
    <w:rsid w:val="00CE6918"/>
    <w:rsid w:val="00CE6BE8"/>
    <w:rsid w:val="00CE6ED4"/>
    <w:rsid w:val="00CE6FD8"/>
    <w:rsid w:val="00CE7017"/>
    <w:rsid w:val="00CE7268"/>
    <w:rsid w:val="00CE7486"/>
    <w:rsid w:val="00CE7586"/>
    <w:rsid w:val="00CE797A"/>
    <w:rsid w:val="00CE7A93"/>
    <w:rsid w:val="00CE7BC9"/>
    <w:rsid w:val="00CE7C27"/>
    <w:rsid w:val="00CE7EB6"/>
    <w:rsid w:val="00CE7F3D"/>
    <w:rsid w:val="00CE7F58"/>
    <w:rsid w:val="00CF0188"/>
    <w:rsid w:val="00CF01BA"/>
    <w:rsid w:val="00CF01D4"/>
    <w:rsid w:val="00CF0345"/>
    <w:rsid w:val="00CF085F"/>
    <w:rsid w:val="00CF091D"/>
    <w:rsid w:val="00CF0ABE"/>
    <w:rsid w:val="00CF0C0F"/>
    <w:rsid w:val="00CF0D22"/>
    <w:rsid w:val="00CF0D39"/>
    <w:rsid w:val="00CF0DC7"/>
    <w:rsid w:val="00CF0EDA"/>
    <w:rsid w:val="00CF102A"/>
    <w:rsid w:val="00CF14D1"/>
    <w:rsid w:val="00CF14F7"/>
    <w:rsid w:val="00CF1562"/>
    <w:rsid w:val="00CF1669"/>
    <w:rsid w:val="00CF168B"/>
    <w:rsid w:val="00CF16B5"/>
    <w:rsid w:val="00CF17AB"/>
    <w:rsid w:val="00CF1B7F"/>
    <w:rsid w:val="00CF1B94"/>
    <w:rsid w:val="00CF1BF7"/>
    <w:rsid w:val="00CF1C76"/>
    <w:rsid w:val="00CF1EC7"/>
    <w:rsid w:val="00CF201B"/>
    <w:rsid w:val="00CF2168"/>
    <w:rsid w:val="00CF216E"/>
    <w:rsid w:val="00CF21CE"/>
    <w:rsid w:val="00CF229F"/>
    <w:rsid w:val="00CF23B1"/>
    <w:rsid w:val="00CF243E"/>
    <w:rsid w:val="00CF28FD"/>
    <w:rsid w:val="00CF2B33"/>
    <w:rsid w:val="00CF301E"/>
    <w:rsid w:val="00CF3361"/>
    <w:rsid w:val="00CF3380"/>
    <w:rsid w:val="00CF3613"/>
    <w:rsid w:val="00CF369F"/>
    <w:rsid w:val="00CF36EC"/>
    <w:rsid w:val="00CF3756"/>
    <w:rsid w:val="00CF37FD"/>
    <w:rsid w:val="00CF3827"/>
    <w:rsid w:val="00CF3852"/>
    <w:rsid w:val="00CF38BD"/>
    <w:rsid w:val="00CF3982"/>
    <w:rsid w:val="00CF3983"/>
    <w:rsid w:val="00CF3C60"/>
    <w:rsid w:val="00CF3DD2"/>
    <w:rsid w:val="00CF3E24"/>
    <w:rsid w:val="00CF3F3A"/>
    <w:rsid w:val="00CF3F77"/>
    <w:rsid w:val="00CF4137"/>
    <w:rsid w:val="00CF4253"/>
    <w:rsid w:val="00CF43D6"/>
    <w:rsid w:val="00CF45B4"/>
    <w:rsid w:val="00CF4782"/>
    <w:rsid w:val="00CF4948"/>
    <w:rsid w:val="00CF4B11"/>
    <w:rsid w:val="00CF4B9E"/>
    <w:rsid w:val="00CF4C04"/>
    <w:rsid w:val="00CF4E4D"/>
    <w:rsid w:val="00CF5120"/>
    <w:rsid w:val="00CF52B1"/>
    <w:rsid w:val="00CF57B7"/>
    <w:rsid w:val="00CF595E"/>
    <w:rsid w:val="00CF5D4F"/>
    <w:rsid w:val="00CF5FA7"/>
    <w:rsid w:val="00CF60AF"/>
    <w:rsid w:val="00CF6147"/>
    <w:rsid w:val="00CF6356"/>
    <w:rsid w:val="00CF639B"/>
    <w:rsid w:val="00CF6502"/>
    <w:rsid w:val="00CF6785"/>
    <w:rsid w:val="00CF678F"/>
    <w:rsid w:val="00CF681A"/>
    <w:rsid w:val="00CF6ECE"/>
    <w:rsid w:val="00CF6FE8"/>
    <w:rsid w:val="00CF7249"/>
    <w:rsid w:val="00CF7297"/>
    <w:rsid w:val="00CF746F"/>
    <w:rsid w:val="00CF770A"/>
    <w:rsid w:val="00CF776E"/>
    <w:rsid w:val="00CF77FF"/>
    <w:rsid w:val="00CF7873"/>
    <w:rsid w:val="00CF78DE"/>
    <w:rsid w:val="00CF798B"/>
    <w:rsid w:val="00CF7ABE"/>
    <w:rsid w:val="00CF7B04"/>
    <w:rsid w:val="00D0001D"/>
    <w:rsid w:val="00D0008D"/>
    <w:rsid w:val="00D000F9"/>
    <w:rsid w:val="00D00246"/>
    <w:rsid w:val="00D0050D"/>
    <w:rsid w:val="00D008E4"/>
    <w:rsid w:val="00D0091A"/>
    <w:rsid w:val="00D00A14"/>
    <w:rsid w:val="00D00A81"/>
    <w:rsid w:val="00D00ACA"/>
    <w:rsid w:val="00D00C28"/>
    <w:rsid w:val="00D00CBA"/>
    <w:rsid w:val="00D00CE5"/>
    <w:rsid w:val="00D00D63"/>
    <w:rsid w:val="00D00D7B"/>
    <w:rsid w:val="00D00D83"/>
    <w:rsid w:val="00D01066"/>
    <w:rsid w:val="00D01369"/>
    <w:rsid w:val="00D015E3"/>
    <w:rsid w:val="00D01615"/>
    <w:rsid w:val="00D016B5"/>
    <w:rsid w:val="00D0172E"/>
    <w:rsid w:val="00D01816"/>
    <w:rsid w:val="00D018AE"/>
    <w:rsid w:val="00D019A8"/>
    <w:rsid w:val="00D01ABA"/>
    <w:rsid w:val="00D01DFA"/>
    <w:rsid w:val="00D01FD2"/>
    <w:rsid w:val="00D01FDA"/>
    <w:rsid w:val="00D02031"/>
    <w:rsid w:val="00D021AE"/>
    <w:rsid w:val="00D02267"/>
    <w:rsid w:val="00D0277B"/>
    <w:rsid w:val="00D028A5"/>
    <w:rsid w:val="00D02AEA"/>
    <w:rsid w:val="00D02B27"/>
    <w:rsid w:val="00D02B3A"/>
    <w:rsid w:val="00D02B75"/>
    <w:rsid w:val="00D02C28"/>
    <w:rsid w:val="00D02E29"/>
    <w:rsid w:val="00D02F0C"/>
    <w:rsid w:val="00D02F86"/>
    <w:rsid w:val="00D030BA"/>
    <w:rsid w:val="00D03179"/>
    <w:rsid w:val="00D031CB"/>
    <w:rsid w:val="00D032EA"/>
    <w:rsid w:val="00D0360F"/>
    <w:rsid w:val="00D03640"/>
    <w:rsid w:val="00D036DF"/>
    <w:rsid w:val="00D03933"/>
    <w:rsid w:val="00D0394D"/>
    <w:rsid w:val="00D03ADA"/>
    <w:rsid w:val="00D03BB3"/>
    <w:rsid w:val="00D03BEB"/>
    <w:rsid w:val="00D03C1C"/>
    <w:rsid w:val="00D03D8D"/>
    <w:rsid w:val="00D0405B"/>
    <w:rsid w:val="00D040B7"/>
    <w:rsid w:val="00D045EC"/>
    <w:rsid w:val="00D046AF"/>
    <w:rsid w:val="00D04841"/>
    <w:rsid w:val="00D04B5A"/>
    <w:rsid w:val="00D04BA6"/>
    <w:rsid w:val="00D04C87"/>
    <w:rsid w:val="00D05117"/>
    <w:rsid w:val="00D05415"/>
    <w:rsid w:val="00D05427"/>
    <w:rsid w:val="00D054CB"/>
    <w:rsid w:val="00D05615"/>
    <w:rsid w:val="00D0597F"/>
    <w:rsid w:val="00D05AD8"/>
    <w:rsid w:val="00D05B3F"/>
    <w:rsid w:val="00D05E5A"/>
    <w:rsid w:val="00D05E8C"/>
    <w:rsid w:val="00D05ED2"/>
    <w:rsid w:val="00D0605C"/>
    <w:rsid w:val="00D060B1"/>
    <w:rsid w:val="00D06601"/>
    <w:rsid w:val="00D066EB"/>
    <w:rsid w:val="00D06700"/>
    <w:rsid w:val="00D0671F"/>
    <w:rsid w:val="00D06775"/>
    <w:rsid w:val="00D068FA"/>
    <w:rsid w:val="00D06935"/>
    <w:rsid w:val="00D06A01"/>
    <w:rsid w:val="00D06AE0"/>
    <w:rsid w:val="00D06BAE"/>
    <w:rsid w:val="00D06C39"/>
    <w:rsid w:val="00D06FE1"/>
    <w:rsid w:val="00D073D0"/>
    <w:rsid w:val="00D0784F"/>
    <w:rsid w:val="00D078EC"/>
    <w:rsid w:val="00D07C6C"/>
    <w:rsid w:val="00D07C7B"/>
    <w:rsid w:val="00D07C7E"/>
    <w:rsid w:val="00D07D9A"/>
    <w:rsid w:val="00D10149"/>
    <w:rsid w:val="00D10160"/>
    <w:rsid w:val="00D1018C"/>
    <w:rsid w:val="00D101BD"/>
    <w:rsid w:val="00D104A1"/>
    <w:rsid w:val="00D10549"/>
    <w:rsid w:val="00D105A2"/>
    <w:rsid w:val="00D106CB"/>
    <w:rsid w:val="00D10766"/>
    <w:rsid w:val="00D10CF6"/>
    <w:rsid w:val="00D10EB4"/>
    <w:rsid w:val="00D11001"/>
    <w:rsid w:val="00D1116C"/>
    <w:rsid w:val="00D11535"/>
    <w:rsid w:val="00D11541"/>
    <w:rsid w:val="00D117B6"/>
    <w:rsid w:val="00D1198C"/>
    <w:rsid w:val="00D11BB0"/>
    <w:rsid w:val="00D11BD8"/>
    <w:rsid w:val="00D11C92"/>
    <w:rsid w:val="00D11D09"/>
    <w:rsid w:val="00D12197"/>
    <w:rsid w:val="00D123E2"/>
    <w:rsid w:val="00D128E0"/>
    <w:rsid w:val="00D12975"/>
    <w:rsid w:val="00D12D0E"/>
    <w:rsid w:val="00D12EFD"/>
    <w:rsid w:val="00D13121"/>
    <w:rsid w:val="00D131F4"/>
    <w:rsid w:val="00D132A1"/>
    <w:rsid w:val="00D132BE"/>
    <w:rsid w:val="00D133AA"/>
    <w:rsid w:val="00D1351D"/>
    <w:rsid w:val="00D13799"/>
    <w:rsid w:val="00D13884"/>
    <w:rsid w:val="00D13C3A"/>
    <w:rsid w:val="00D13C7F"/>
    <w:rsid w:val="00D13DC9"/>
    <w:rsid w:val="00D13F91"/>
    <w:rsid w:val="00D13FBD"/>
    <w:rsid w:val="00D142D8"/>
    <w:rsid w:val="00D14503"/>
    <w:rsid w:val="00D1461D"/>
    <w:rsid w:val="00D14770"/>
    <w:rsid w:val="00D148CC"/>
    <w:rsid w:val="00D14ADE"/>
    <w:rsid w:val="00D14AFB"/>
    <w:rsid w:val="00D14C06"/>
    <w:rsid w:val="00D151B0"/>
    <w:rsid w:val="00D156EA"/>
    <w:rsid w:val="00D1584E"/>
    <w:rsid w:val="00D15897"/>
    <w:rsid w:val="00D1591C"/>
    <w:rsid w:val="00D15AC2"/>
    <w:rsid w:val="00D15C34"/>
    <w:rsid w:val="00D15D18"/>
    <w:rsid w:val="00D15E4A"/>
    <w:rsid w:val="00D15E75"/>
    <w:rsid w:val="00D163B0"/>
    <w:rsid w:val="00D16437"/>
    <w:rsid w:val="00D16484"/>
    <w:rsid w:val="00D16609"/>
    <w:rsid w:val="00D167BF"/>
    <w:rsid w:val="00D16909"/>
    <w:rsid w:val="00D16A3C"/>
    <w:rsid w:val="00D16A69"/>
    <w:rsid w:val="00D16B45"/>
    <w:rsid w:val="00D16B5E"/>
    <w:rsid w:val="00D16E5B"/>
    <w:rsid w:val="00D170FC"/>
    <w:rsid w:val="00D1723F"/>
    <w:rsid w:val="00D172DF"/>
    <w:rsid w:val="00D173CF"/>
    <w:rsid w:val="00D17475"/>
    <w:rsid w:val="00D17675"/>
    <w:rsid w:val="00D17AA1"/>
    <w:rsid w:val="00D17C48"/>
    <w:rsid w:val="00D200C5"/>
    <w:rsid w:val="00D206D1"/>
    <w:rsid w:val="00D20750"/>
    <w:rsid w:val="00D20A07"/>
    <w:rsid w:val="00D20E9F"/>
    <w:rsid w:val="00D20ED1"/>
    <w:rsid w:val="00D20ED3"/>
    <w:rsid w:val="00D20F7F"/>
    <w:rsid w:val="00D20FF1"/>
    <w:rsid w:val="00D210FF"/>
    <w:rsid w:val="00D2113B"/>
    <w:rsid w:val="00D21240"/>
    <w:rsid w:val="00D212A0"/>
    <w:rsid w:val="00D215D6"/>
    <w:rsid w:val="00D21611"/>
    <w:rsid w:val="00D21646"/>
    <w:rsid w:val="00D21746"/>
    <w:rsid w:val="00D218DC"/>
    <w:rsid w:val="00D21A92"/>
    <w:rsid w:val="00D21ED4"/>
    <w:rsid w:val="00D21FCF"/>
    <w:rsid w:val="00D22067"/>
    <w:rsid w:val="00D2214A"/>
    <w:rsid w:val="00D221E8"/>
    <w:rsid w:val="00D2230D"/>
    <w:rsid w:val="00D224D1"/>
    <w:rsid w:val="00D22528"/>
    <w:rsid w:val="00D226E2"/>
    <w:rsid w:val="00D2275E"/>
    <w:rsid w:val="00D227F7"/>
    <w:rsid w:val="00D228AA"/>
    <w:rsid w:val="00D22A3A"/>
    <w:rsid w:val="00D22A69"/>
    <w:rsid w:val="00D22B1B"/>
    <w:rsid w:val="00D22FB8"/>
    <w:rsid w:val="00D231AC"/>
    <w:rsid w:val="00D2333D"/>
    <w:rsid w:val="00D233A0"/>
    <w:rsid w:val="00D233A8"/>
    <w:rsid w:val="00D234B6"/>
    <w:rsid w:val="00D23716"/>
    <w:rsid w:val="00D238CC"/>
    <w:rsid w:val="00D23A20"/>
    <w:rsid w:val="00D23A5F"/>
    <w:rsid w:val="00D23B84"/>
    <w:rsid w:val="00D23CF3"/>
    <w:rsid w:val="00D23DD1"/>
    <w:rsid w:val="00D24104"/>
    <w:rsid w:val="00D241AF"/>
    <w:rsid w:val="00D241FF"/>
    <w:rsid w:val="00D2484C"/>
    <w:rsid w:val="00D248FB"/>
    <w:rsid w:val="00D24924"/>
    <w:rsid w:val="00D24C21"/>
    <w:rsid w:val="00D24CA3"/>
    <w:rsid w:val="00D24D81"/>
    <w:rsid w:val="00D24D84"/>
    <w:rsid w:val="00D24DA9"/>
    <w:rsid w:val="00D24F3C"/>
    <w:rsid w:val="00D2517B"/>
    <w:rsid w:val="00D252AE"/>
    <w:rsid w:val="00D25303"/>
    <w:rsid w:val="00D256C4"/>
    <w:rsid w:val="00D25791"/>
    <w:rsid w:val="00D257FD"/>
    <w:rsid w:val="00D25912"/>
    <w:rsid w:val="00D25A5A"/>
    <w:rsid w:val="00D25A92"/>
    <w:rsid w:val="00D25AFA"/>
    <w:rsid w:val="00D25BF9"/>
    <w:rsid w:val="00D25D09"/>
    <w:rsid w:val="00D26130"/>
    <w:rsid w:val="00D26228"/>
    <w:rsid w:val="00D26258"/>
    <w:rsid w:val="00D2634B"/>
    <w:rsid w:val="00D264C0"/>
    <w:rsid w:val="00D26677"/>
    <w:rsid w:val="00D26836"/>
    <w:rsid w:val="00D26912"/>
    <w:rsid w:val="00D2696A"/>
    <w:rsid w:val="00D26977"/>
    <w:rsid w:val="00D269EE"/>
    <w:rsid w:val="00D26A31"/>
    <w:rsid w:val="00D26FF2"/>
    <w:rsid w:val="00D2710A"/>
    <w:rsid w:val="00D27238"/>
    <w:rsid w:val="00D272F0"/>
    <w:rsid w:val="00D27516"/>
    <w:rsid w:val="00D27530"/>
    <w:rsid w:val="00D27568"/>
    <w:rsid w:val="00D276FC"/>
    <w:rsid w:val="00D278C8"/>
    <w:rsid w:val="00D2791B"/>
    <w:rsid w:val="00D27B12"/>
    <w:rsid w:val="00D27CF4"/>
    <w:rsid w:val="00D30161"/>
    <w:rsid w:val="00D3024A"/>
    <w:rsid w:val="00D302A3"/>
    <w:rsid w:val="00D30438"/>
    <w:rsid w:val="00D30867"/>
    <w:rsid w:val="00D30B92"/>
    <w:rsid w:val="00D30D61"/>
    <w:rsid w:val="00D30F94"/>
    <w:rsid w:val="00D3125E"/>
    <w:rsid w:val="00D31446"/>
    <w:rsid w:val="00D3160A"/>
    <w:rsid w:val="00D316B2"/>
    <w:rsid w:val="00D3176E"/>
    <w:rsid w:val="00D3190A"/>
    <w:rsid w:val="00D31B23"/>
    <w:rsid w:val="00D31C47"/>
    <w:rsid w:val="00D31DD1"/>
    <w:rsid w:val="00D31F2F"/>
    <w:rsid w:val="00D32003"/>
    <w:rsid w:val="00D3231C"/>
    <w:rsid w:val="00D3240A"/>
    <w:rsid w:val="00D32441"/>
    <w:rsid w:val="00D32551"/>
    <w:rsid w:val="00D326CA"/>
    <w:rsid w:val="00D328E4"/>
    <w:rsid w:val="00D32B7C"/>
    <w:rsid w:val="00D32D30"/>
    <w:rsid w:val="00D32E87"/>
    <w:rsid w:val="00D33032"/>
    <w:rsid w:val="00D33062"/>
    <w:rsid w:val="00D330D6"/>
    <w:rsid w:val="00D330F2"/>
    <w:rsid w:val="00D33124"/>
    <w:rsid w:val="00D3313F"/>
    <w:rsid w:val="00D33249"/>
    <w:rsid w:val="00D33380"/>
    <w:rsid w:val="00D33611"/>
    <w:rsid w:val="00D336F9"/>
    <w:rsid w:val="00D3371D"/>
    <w:rsid w:val="00D338BA"/>
    <w:rsid w:val="00D338E9"/>
    <w:rsid w:val="00D33944"/>
    <w:rsid w:val="00D339F6"/>
    <w:rsid w:val="00D33B8D"/>
    <w:rsid w:val="00D33C3F"/>
    <w:rsid w:val="00D33D48"/>
    <w:rsid w:val="00D33DF2"/>
    <w:rsid w:val="00D33F4C"/>
    <w:rsid w:val="00D33F8A"/>
    <w:rsid w:val="00D3414B"/>
    <w:rsid w:val="00D3433F"/>
    <w:rsid w:val="00D34374"/>
    <w:rsid w:val="00D34480"/>
    <w:rsid w:val="00D34563"/>
    <w:rsid w:val="00D3476C"/>
    <w:rsid w:val="00D349D4"/>
    <w:rsid w:val="00D34A19"/>
    <w:rsid w:val="00D34A38"/>
    <w:rsid w:val="00D34CC5"/>
    <w:rsid w:val="00D34CFC"/>
    <w:rsid w:val="00D34E1E"/>
    <w:rsid w:val="00D350C3"/>
    <w:rsid w:val="00D3539D"/>
    <w:rsid w:val="00D3540A"/>
    <w:rsid w:val="00D35656"/>
    <w:rsid w:val="00D35666"/>
    <w:rsid w:val="00D35B7B"/>
    <w:rsid w:val="00D35C62"/>
    <w:rsid w:val="00D35D38"/>
    <w:rsid w:val="00D35F07"/>
    <w:rsid w:val="00D35F1E"/>
    <w:rsid w:val="00D3601D"/>
    <w:rsid w:val="00D36310"/>
    <w:rsid w:val="00D363E8"/>
    <w:rsid w:val="00D36421"/>
    <w:rsid w:val="00D365DD"/>
    <w:rsid w:val="00D36715"/>
    <w:rsid w:val="00D3683D"/>
    <w:rsid w:val="00D36848"/>
    <w:rsid w:val="00D36979"/>
    <w:rsid w:val="00D369FA"/>
    <w:rsid w:val="00D36BA0"/>
    <w:rsid w:val="00D36C24"/>
    <w:rsid w:val="00D36CD6"/>
    <w:rsid w:val="00D36CE3"/>
    <w:rsid w:val="00D36EFB"/>
    <w:rsid w:val="00D372ED"/>
    <w:rsid w:val="00D3734A"/>
    <w:rsid w:val="00D3750D"/>
    <w:rsid w:val="00D3758C"/>
    <w:rsid w:val="00D37677"/>
    <w:rsid w:val="00D3782C"/>
    <w:rsid w:val="00D37A43"/>
    <w:rsid w:val="00D37B70"/>
    <w:rsid w:val="00D37E95"/>
    <w:rsid w:val="00D37EF0"/>
    <w:rsid w:val="00D4032D"/>
    <w:rsid w:val="00D40407"/>
    <w:rsid w:val="00D4052F"/>
    <w:rsid w:val="00D408B0"/>
    <w:rsid w:val="00D408B1"/>
    <w:rsid w:val="00D408FA"/>
    <w:rsid w:val="00D40A05"/>
    <w:rsid w:val="00D40B90"/>
    <w:rsid w:val="00D40DCE"/>
    <w:rsid w:val="00D40EA5"/>
    <w:rsid w:val="00D41005"/>
    <w:rsid w:val="00D4118B"/>
    <w:rsid w:val="00D41433"/>
    <w:rsid w:val="00D41702"/>
    <w:rsid w:val="00D41C1E"/>
    <w:rsid w:val="00D41C62"/>
    <w:rsid w:val="00D41DA0"/>
    <w:rsid w:val="00D41F25"/>
    <w:rsid w:val="00D420E4"/>
    <w:rsid w:val="00D42193"/>
    <w:rsid w:val="00D42266"/>
    <w:rsid w:val="00D42370"/>
    <w:rsid w:val="00D423BE"/>
    <w:rsid w:val="00D427F2"/>
    <w:rsid w:val="00D428D0"/>
    <w:rsid w:val="00D4291A"/>
    <w:rsid w:val="00D42A0C"/>
    <w:rsid w:val="00D42A17"/>
    <w:rsid w:val="00D42ADB"/>
    <w:rsid w:val="00D42B0B"/>
    <w:rsid w:val="00D42B37"/>
    <w:rsid w:val="00D42B81"/>
    <w:rsid w:val="00D42BF4"/>
    <w:rsid w:val="00D42D85"/>
    <w:rsid w:val="00D42E74"/>
    <w:rsid w:val="00D42EA2"/>
    <w:rsid w:val="00D43032"/>
    <w:rsid w:val="00D43078"/>
    <w:rsid w:val="00D43207"/>
    <w:rsid w:val="00D432C6"/>
    <w:rsid w:val="00D43395"/>
    <w:rsid w:val="00D433C4"/>
    <w:rsid w:val="00D433F6"/>
    <w:rsid w:val="00D43439"/>
    <w:rsid w:val="00D434C9"/>
    <w:rsid w:val="00D4369E"/>
    <w:rsid w:val="00D436C9"/>
    <w:rsid w:val="00D43714"/>
    <w:rsid w:val="00D43A05"/>
    <w:rsid w:val="00D43A11"/>
    <w:rsid w:val="00D43A66"/>
    <w:rsid w:val="00D43E20"/>
    <w:rsid w:val="00D43FA3"/>
    <w:rsid w:val="00D43FF1"/>
    <w:rsid w:val="00D44057"/>
    <w:rsid w:val="00D44064"/>
    <w:rsid w:val="00D444FD"/>
    <w:rsid w:val="00D4459A"/>
    <w:rsid w:val="00D4462A"/>
    <w:rsid w:val="00D44870"/>
    <w:rsid w:val="00D44998"/>
    <w:rsid w:val="00D44C0A"/>
    <w:rsid w:val="00D45286"/>
    <w:rsid w:val="00D454C8"/>
    <w:rsid w:val="00D45702"/>
    <w:rsid w:val="00D45804"/>
    <w:rsid w:val="00D45A76"/>
    <w:rsid w:val="00D45B4F"/>
    <w:rsid w:val="00D45B56"/>
    <w:rsid w:val="00D45B8F"/>
    <w:rsid w:val="00D45CD6"/>
    <w:rsid w:val="00D45CFF"/>
    <w:rsid w:val="00D45DF0"/>
    <w:rsid w:val="00D45E4E"/>
    <w:rsid w:val="00D46144"/>
    <w:rsid w:val="00D461D9"/>
    <w:rsid w:val="00D462D5"/>
    <w:rsid w:val="00D4635E"/>
    <w:rsid w:val="00D463BB"/>
    <w:rsid w:val="00D465F1"/>
    <w:rsid w:val="00D4665F"/>
    <w:rsid w:val="00D46812"/>
    <w:rsid w:val="00D469CB"/>
    <w:rsid w:val="00D46A2B"/>
    <w:rsid w:val="00D46C6D"/>
    <w:rsid w:val="00D46D93"/>
    <w:rsid w:val="00D46E19"/>
    <w:rsid w:val="00D46FEC"/>
    <w:rsid w:val="00D4710B"/>
    <w:rsid w:val="00D47263"/>
    <w:rsid w:val="00D4761E"/>
    <w:rsid w:val="00D4763C"/>
    <w:rsid w:val="00D47786"/>
    <w:rsid w:val="00D47989"/>
    <w:rsid w:val="00D4799F"/>
    <w:rsid w:val="00D47A4D"/>
    <w:rsid w:val="00D5008A"/>
    <w:rsid w:val="00D5008D"/>
    <w:rsid w:val="00D500CE"/>
    <w:rsid w:val="00D50149"/>
    <w:rsid w:val="00D504E7"/>
    <w:rsid w:val="00D5064D"/>
    <w:rsid w:val="00D50687"/>
    <w:rsid w:val="00D506A6"/>
    <w:rsid w:val="00D5078E"/>
    <w:rsid w:val="00D507CF"/>
    <w:rsid w:val="00D50A43"/>
    <w:rsid w:val="00D50E79"/>
    <w:rsid w:val="00D50F86"/>
    <w:rsid w:val="00D51049"/>
    <w:rsid w:val="00D51064"/>
    <w:rsid w:val="00D516F2"/>
    <w:rsid w:val="00D517A6"/>
    <w:rsid w:val="00D51836"/>
    <w:rsid w:val="00D518A2"/>
    <w:rsid w:val="00D51B56"/>
    <w:rsid w:val="00D51C51"/>
    <w:rsid w:val="00D51D25"/>
    <w:rsid w:val="00D51D30"/>
    <w:rsid w:val="00D51D63"/>
    <w:rsid w:val="00D51E0C"/>
    <w:rsid w:val="00D51F3F"/>
    <w:rsid w:val="00D52144"/>
    <w:rsid w:val="00D52150"/>
    <w:rsid w:val="00D5235F"/>
    <w:rsid w:val="00D5245C"/>
    <w:rsid w:val="00D525D6"/>
    <w:rsid w:val="00D5274F"/>
    <w:rsid w:val="00D52877"/>
    <w:rsid w:val="00D5297E"/>
    <w:rsid w:val="00D52ACC"/>
    <w:rsid w:val="00D52B20"/>
    <w:rsid w:val="00D52DBC"/>
    <w:rsid w:val="00D5309C"/>
    <w:rsid w:val="00D53149"/>
    <w:rsid w:val="00D531A1"/>
    <w:rsid w:val="00D531DF"/>
    <w:rsid w:val="00D53761"/>
    <w:rsid w:val="00D538F1"/>
    <w:rsid w:val="00D5394F"/>
    <w:rsid w:val="00D53973"/>
    <w:rsid w:val="00D539E0"/>
    <w:rsid w:val="00D53AC5"/>
    <w:rsid w:val="00D53AD2"/>
    <w:rsid w:val="00D53D17"/>
    <w:rsid w:val="00D53D8B"/>
    <w:rsid w:val="00D53DBA"/>
    <w:rsid w:val="00D53DD0"/>
    <w:rsid w:val="00D53E2A"/>
    <w:rsid w:val="00D5438C"/>
    <w:rsid w:val="00D54391"/>
    <w:rsid w:val="00D54398"/>
    <w:rsid w:val="00D545BA"/>
    <w:rsid w:val="00D54631"/>
    <w:rsid w:val="00D547C7"/>
    <w:rsid w:val="00D54836"/>
    <w:rsid w:val="00D5484D"/>
    <w:rsid w:val="00D54949"/>
    <w:rsid w:val="00D549AF"/>
    <w:rsid w:val="00D54A92"/>
    <w:rsid w:val="00D54B43"/>
    <w:rsid w:val="00D54B98"/>
    <w:rsid w:val="00D54BBB"/>
    <w:rsid w:val="00D54C1E"/>
    <w:rsid w:val="00D54F26"/>
    <w:rsid w:val="00D54F7E"/>
    <w:rsid w:val="00D5502A"/>
    <w:rsid w:val="00D55176"/>
    <w:rsid w:val="00D55592"/>
    <w:rsid w:val="00D555CF"/>
    <w:rsid w:val="00D5576D"/>
    <w:rsid w:val="00D557A0"/>
    <w:rsid w:val="00D55864"/>
    <w:rsid w:val="00D55EF8"/>
    <w:rsid w:val="00D561EA"/>
    <w:rsid w:val="00D56215"/>
    <w:rsid w:val="00D5624B"/>
    <w:rsid w:val="00D56491"/>
    <w:rsid w:val="00D564EF"/>
    <w:rsid w:val="00D565F0"/>
    <w:rsid w:val="00D5666D"/>
    <w:rsid w:val="00D56712"/>
    <w:rsid w:val="00D5671F"/>
    <w:rsid w:val="00D567B2"/>
    <w:rsid w:val="00D5692C"/>
    <w:rsid w:val="00D569F2"/>
    <w:rsid w:val="00D56B54"/>
    <w:rsid w:val="00D56C2C"/>
    <w:rsid w:val="00D56C69"/>
    <w:rsid w:val="00D56CA7"/>
    <w:rsid w:val="00D56FB8"/>
    <w:rsid w:val="00D56FEB"/>
    <w:rsid w:val="00D57095"/>
    <w:rsid w:val="00D57104"/>
    <w:rsid w:val="00D57114"/>
    <w:rsid w:val="00D57194"/>
    <w:rsid w:val="00D573D9"/>
    <w:rsid w:val="00D57699"/>
    <w:rsid w:val="00D57ACC"/>
    <w:rsid w:val="00D57BE7"/>
    <w:rsid w:val="00D57CC5"/>
    <w:rsid w:val="00D57CDA"/>
    <w:rsid w:val="00D57E0D"/>
    <w:rsid w:val="00D57E80"/>
    <w:rsid w:val="00D6008E"/>
    <w:rsid w:val="00D602DD"/>
    <w:rsid w:val="00D60587"/>
    <w:rsid w:val="00D60C5B"/>
    <w:rsid w:val="00D60C93"/>
    <w:rsid w:val="00D60D1F"/>
    <w:rsid w:val="00D61345"/>
    <w:rsid w:val="00D61693"/>
    <w:rsid w:val="00D6169D"/>
    <w:rsid w:val="00D61753"/>
    <w:rsid w:val="00D617A3"/>
    <w:rsid w:val="00D61A37"/>
    <w:rsid w:val="00D61ABB"/>
    <w:rsid w:val="00D61B8D"/>
    <w:rsid w:val="00D61BF7"/>
    <w:rsid w:val="00D61C8A"/>
    <w:rsid w:val="00D61D06"/>
    <w:rsid w:val="00D61E59"/>
    <w:rsid w:val="00D61E92"/>
    <w:rsid w:val="00D61F91"/>
    <w:rsid w:val="00D624BE"/>
    <w:rsid w:val="00D6264E"/>
    <w:rsid w:val="00D62DB7"/>
    <w:rsid w:val="00D62DC4"/>
    <w:rsid w:val="00D62E3A"/>
    <w:rsid w:val="00D62F95"/>
    <w:rsid w:val="00D62FC5"/>
    <w:rsid w:val="00D62FE3"/>
    <w:rsid w:val="00D63238"/>
    <w:rsid w:val="00D6350A"/>
    <w:rsid w:val="00D6361B"/>
    <w:rsid w:val="00D63646"/>
    <w:rsid w:val="00D63689"/>
    <w:rsid w:val="00D63A0F"/>
    <w:rsid w:val="00D63B8D"/>
    <w:rsid w:val="00D63BFE"/>
    <w:rsid w:val="00D63D7B"/>
    <w:rsid w:val="00D63DD4"/>
    <w:rsid w:val="00D63F0D"/>
    <w:rsid w:val="00D64144"/>
    <w:rsid w:val="00D643D4"/>
    <w:rsid w:val="00D645AC"/>
    <w:rsid w:val="00D645B5"/>
    <w:rsid w:val="00D646C1"/>
    <w:rsid w:val="00D64703"/>
    <w:rsid w:val="00D64776"/>
    <w:rsid w:val="00D64798"/>
    <w:rsid w:val="00D647E9"/>
    <w:rsid w:val="00D649C3"/>
    <w:rsid w:val="00D64C5E"/>
    <w:rsid w:val="00D64EB2"/>
    <w:rsid w:val="00D6524A"/>
    <w:rsid w:val="00D6582D"/>
    <w:rsid w:val="00D6600E"/>
    <w:rsid w:val="00D66176"/>
    <w:rsid w:val="00D66278"/>
    <w:rsid w:val="00D66326"/>
    <w:rsid w:val="00D6639E"/>
    <w:rsid w:val="00D663BB"/>
    <w:rsid w:val="00D663FA"/>
    <w:rsid w:val="00D668F3"/>
    <w:rsid w:val="00D66C80"/>
    <w:rsid w:val="00D66DC5"/>
    <w:rsid w:val="00D66F82"/>
    <w:rsid w:val="00D67146"/>
    <w:rsid w:val="00D672E2"/>
    <w:rsid w:val="00D6789A"/>
    <w:rsid w:val="00D67AB7"/>
    <w:rsid w:val="00D67B40"/>
    <w:rsid w:val="00D67B72"/>
    <w:rsid w:val="00D67C37"/>
    <w:rsid w:val="00D67E25"/>
    <w:rsid w:val="00D7013B"/>
    <w:rsid w:val="00D70260"/>
    <w:rsid w:val="00D703DF"/>
    <w:rsid w:val="00D70613"/>
    <w:rsid w:val="00D708B5"/>
    <w:rsid w:val="00D70C20"/>
    <w:rsid w:val="00D70C98"/>
    <w:rsid w:val="00D70D41"/>
    <w:rsid w:val="00D70E90"/>
    <w:rsid w:val="00D711B0"/>
    <w:rsid w:val="00D71383"/>
    <w:rsid w:val="00D71460"/>
    <w:rsid w:val="00D71600"/>
    <w:rsid w:val="00D716A3"/>
    <w:rsid w:val="00D716FA"/>
    <w:rsid w:val="00D7172D"/>
    <w:rsid w:val="00D71805"/>
    <w:rsid w:val="00D71A23"/>
    <w:rsid w:val="00D71CFB"/>
    <w:rsid w:val="00D71FBE"/>
    <w:rsid w:val="00D720B6"/>
    <w:rsid w:val="00D7224F"/>
    <w:rsid w:val="00D72873"/>
    <w:rsid w:val="00D72B23"/>
    <w:rsid w:val="00D72B52"/>
    <w:rsid w:val="00D72C72"/>
    <w:rsid w:val="00D72CA8"/>
    <w:rsid w:val="00D72D99"/>
    <w:rsid w:val="00D7304F"/>
    <w:rsid w:val="00D730EE"/>
    <w:rsid w:val="00D73247"/>
    <w:rsid w:val="00D73357"/>
    <w:rsid w:val="00D734C4"/>
    <w:rsid w:val="00D734CB"/>
    <w:rsid w:val="00D7378E"/>
    <w:rsid w:val="00D737F7"/>
    <w:rsid w:val="00D73A76"/>
    <w:rsid w:val="00D73B62"/>
    <w:rsid w:val="00D73BF1"/>
    <w:rsid w:val="00D73CE3"/>
    <w:rsid w:val="00D73D02"/>
    <w:rsid w:val="00D73DAA"/>
    <w:rsid w:val="00D73DAD"/>
    <w:rsid w:val="00D73F17"/>
    <w:rsid w:val="00D740EF"/>
    <w:rsid w:val="00D741A0"/>
    <w:rsid w:val="00D74246"/>
    <w:rsid w:val="00D74267"/>
    <w:rsid w:val="00D74315"/>
    <w:rsid w:val="00D745F3"/>
    <w:rsid w:val="00D7468E"/>
    <w:rsid w:val="00D747AE"/>
    <w:rsid w:val="00D749A2"/>
    <w:rsid w:val="00D74BB4"/>
    <w:rsid w:val="00D74CD6"/>
    <w:rsid w:val="00D74D54"/>
    <w:rsid w:val="00D74E52"/>
    <w:rsid w:val="00D74F82"/>
    <w:rsid w:val="00D74FB0"/>
    <w:rsid w:val="00D75159"/>
    <w:rsid w:val="00D751F7"/>
    <w:rsid w:val="00D75403"/>
    <w:rsid w:val="00D7552E"/>
    <w:rsid w:val="00D755B1"/>
    <w:rsid w:val="00D75712"/>
    <w:rsid w:val="00D757AD"/>
    <w:rsid w:val="00D75845"/>
    <w:rsid w:val="00D758F8"/>
    <w:rsid w:val="00D75A28"/>
    <w:rsid w:val="00D75C7D"/>
    <w:rsid w:val="00D75CB8"/>
    <w:rsid w:val="00D75DC0"/>
    <w:rsid w:val="00D75E5F"/>
    <w:rsid w:val="00D75F33"/>
    <w:rsid w:val="00D75F76"/>
    <w:rsid w:val="00D76173"/>
    <w:rsid w:val="00D761A0"/>
    <w:rsid w:val="00D76353"/>
    <w:rsid w:val="00D76512"/>
    <w:rsid w:val="00D76CE0"/>
    <w:rsid w:val="00D76CF8"/>
    <w:rsid w:val="00D76DA2"/>
    <w:rsid w:val="00D76E04"/>
    <w:rsid w:val="00D76F57"/>
    <w:rsid w:val="00D776C9"/>
    <w:rsid w:val="00D7792F"/>
    <w:rsid w:val="00D779EB"/>
    <w:rsid w:val="00D77A23"/>
    <w:rsid w:val="00D77AF6"/>
    <w:rsid w:val="00D77F79"/>
    <w:rsid w:val="00D801C0"/>
    <w:rsid w:val="00D802E1"/>
    <w:rsid w:val="00D805D2"/>
    <w:rsid w:val="00D806C7"/>
    <w:rsid w:val="00D80A0F"/>
    <w:rsid w:val="00D80A11"/>
    <w:rsid w:val="00D80B2F"/>
    <w:rsid w:val="00D80B82"/>
    <w:rsid w:val="00D80BCF"/>
    <w:rsid w:val="00D80C07"/>
    <w:rsid w:val="00D80C5B"/>
    <w:rsid w:val="00D80D33"/>
    <w:rsid w:val="00D80E8F"/>
    <w:rsid w:val="00D80FDE"/>
    <w:rsid w:val="00D81105"/>
    <w:rsid w:val="00D81130"/>
    <w:rsid w:val="00D81276"/>
    <w:rsid w:val="00D81377"/>
    <w:rsid w:val="00D813E3"/>
    <w:rsid w:val="00D8163F"/>
    <w:rsid w:val="00D818FB"/>
    <w:rsid w:val="00D81A22"/>
    <w:rsid w:val="00D81A96"/>
    <w:rsid w:val="00D81BA1"/>
    <w:rsid w:val="00D81CF8"/>
    <w:rsid w:val="00D82016"/>
    <w:rsid w:val="00D8207A"/>
    <w:rsid w:val="00D82082"/>
    <w:rsid w:val="00D821D4"/>
    <w:rsid w:val="00D82271"/>
    <w:rsid w:val="00D82472"/>
    <w:rsid w:val="00D8251B"/>
    <w:rsid w:val="00D826B3"/>
    <w:rsid w:val="00D82722"/>
    <w:rsid w:val="00D827A9"/>
    <w:rsid w:val="00D828B0"/>
    <w:rsid w:val="00D82905"/>
    <w:rsid w:val="00D82A7C"/>
    <w:rsid w:val="00D82AA8"/>
    <w:rsid w:val="00D82BD4"/>
    <w:rsid w:val="00D82E53"/>
    <w:rsid w:val="00D82E8B"/>
    <w:rsid w:val="00D8338A"/>
    <w:rsid w:val="00D837B1"/>
    <w:rsid w:val="00D8389A"/>
    <w:rsid w:val="00D8393F"/>
    <w:rsid w:val="00D839FC"/>
    <w:rsid w:val="00D83A88"/>
    <w:rsid w:val="00D83A8A"/>
    <w:rsid w:val="00D83C9E"/>
    <w:rsid w:val="00D83F33"/>
    <w:rsid w:val="00D84023"/>
    <w:rsid w:val="00D84301"/>
    <w:rsid w:val="00D843B8"/>
    <w:rsid w:val="00D843B9"/>
    <w:rsid w:val="00D84493"/>
    <w:rsid w:val="00D844ED"/>
    <w:rsid w:val="00D84619"/>
    <w:rsid w:val="00D84798"/>
    <w:rsid w:val="00D8483C"/>
    <w:rsid w:val="00D84A58"/>
    <w:rsid w:val="00D84C47"/>
    <w:rsid w:val="00D84C98"/>
    <w:rsid w:val="00D84D6E"/>
    <w:rsid w:val="00D84F52"/>
    <w:rsid w:val="00D85022"/>
    <w:rsid w:val="00D8516D"/>
    <w:rsid w:val="00D85831"/>
    <w:rsid w:val="00D859F0"/>
    <w:rsid w:val="00D85B51"/>
    <w:rsid w:val="00D85D98"/>
    <w:rsid w:val="00D86154"/>
    <w:rsid w:val="00D86202"/>
    <w:rsid w:val="00D86251"/>
    <w:rsid w:val="00D863D1"/>
    <w:rsid w:val="00D86459"/>
    <w:rsid w:val="00D865DB"/>
    <w:rsid w:val="00D86666"/>
    <w:rsid w:val="00D86AAB"/>
    <w:rsid w:val="00D86B73"/>
    <w:rsid w:val="00D86C67"/>
    <w:rsid w:val="00D86C89"/>
    <w:rsid w:val="00D86D45"/>
    <w:rsid w:val="00D86EC7"/>
    <w:rsid w:val="00D86FC7"/>
    <w:rsid w:val="00D87038"/>
    <w:rsid w:val="00D871AD"/>
    <w:rsid w:val="00D8725C"/>
    <w:rsid w:val="00D87337"/>
    <w:rsid w:val="00D8749B"/>
    <w:rsid w:val="00D876A7"/>
    <w:rsid w:val="00D876AB"/>
    <w:rsid w:val="00D876C7"/>
    <w:rsid w:val="00D87718"/>
    <w:rsid w:val="00D87741"/>
    <w:rsid w:val="00D87845"/>
    <w:rsid w:val="00D87863"/>
    <w:rsid w:val="00D87B42"/>
    <w:rsid w:val="00D87C7E"/>
    <w:rsid w:val="00D87D1A"/>
    <w:rsid w:val="00D9012A"/>
    <w:rsid w:val="00D9043D"/>
    <w:rsid w:val="00D904B5"/>
    <w:rsid w:val="00D9068F"/>
    <w:rsid w:val="00D90793"/>
    <w:rsid w:val="00D9094B"/>
    <w:rsid w:val="00D9099B"/>
    <w:rsid w:val="00D90B26"/>
    <w:rsid w:val="00D90C3B"/>
    <w:rsid w:val="00D90ED0"/>
    <w:rsid w:val="00D9140E"/>
    <w:rsid w:val="00D91415"/>
    <w:rsid w:val="00D91588"/>
    <w:rsid w:val="00D916E8"/>
    <w:rsid w:val="00D91732"/>
    <w:rsid w:val="00D91817"/>
    <w:rsid w:val="00D91BA2"/>
    <w:rsid w:val="00D91CE4"/>
    <w:rsid w:val="00D91CE5"/>
    <w:rsid w:val="00D91F1E"/>
    <w:rsid w:val="00D92219"/>
    <w:rsid w:val="00D92225"/>
    <w:rsid w:val="00D9223E"/>
    <w:rsid w:val="00D92274"/>
    <w:rsid w:val="00D9233A"/>
    <w:rsid w:val="00D923BD"/>
    <w:rsid w:val="00D92636"/>
    <w:rsid w:val="00D92675"/>
    <w:rsid w:val="00D9271E"/>
    <w:rsid w:val="00D927ED"/>
    <w:rsid w:val="00D92E28"/>
    <w:rsid w:val="00D92F9C"/>
    <w:rsid w:val="00D93045"/>
    <w:rsid w:val="00D93372"/>
    <w:rsid w:val="00D93386"/>
    <w:rsid w:val="00D9358B"/>
    <w:rsid w:val="00D93648"/>
    <w:rsid w:val="00D93775"/>
    <w:rsid w:val="00D939B5"/>
    <w:rsid w:val="00D93D80"/>
    <w:rsid w:val="00D93E59"/>
    <w:rsid w:val="00D945E8"/>
    <w:rsid w:val="00D94617"/>
    <w:rsid w:val="00D9466E"/>
    <w:rsid w:val="00D94756"/>
    <w:rsid w:val="00D947D5"/>
    <w:rsid w:val="00D94901"/>
    <w:rsid w:val="00D94B00"/>
    <w:rsid w:val="00D94B89"/>
    <w:rsid w:val="00D94D49"/>
    <w:rsid w:val="00D94D52"/>
    <w:rsid w:val="00D94EA2"/>
    <w:rsid w:val="00D94F1F"/>
    <w:rsid w:val="00D95154"/>
    <w:rsid w:val="00D95230"/>
    <w:rsid w:val="00D9532E"/>
    <w:rsid w:val="00D9545F"/>
    <w:rsid w:val="00D95CC9"/>
    <w:rsid w:val="00D95FA1"/>
    <w:rsid w:val="00D965B6"/>
    <w:rsid w:val="00D965DF"/>
    <w:rsid w:val="00D9673B"/>
    <w:rsid w:val="00D96E57"/>
    <w:rsid w:val="00D96E5E"/>
    <w:rsid w:val="00D9702E"/>
    <w:rsid w:val="00D97081"/>
    <w:rsid w:val="00D97147"/>
    <w:rsid w:val="00D971F3"/>
    <w:rsid w:val="00D97266"/>
    <w:rsid w:val="00D978B8"/>
    <w:rsid w:val="00D97926"/>
    <w:rsid w:val="00D97B3B"/>
    <w:rsid w:val="00D97C7F"/>
    <w:rsid w:val="00D97CD8"/>
    <w:rsid w:val="00D97CD9"/>
    <w:rsid w:val="00D97F11"/>
    <w:rsid w:val="00DA0210"/>
    <w:rsid w:val="00DA039D"/>
    <w:rsid w:val="00DA0576"/>
    <w:rsid w:val="00DA05B3"/>
    <w:rsid w:val="00DA0642"/>
    <w:rsid w:val="00DA0716"/>
    <w:rsid w:val="00DA071F"/>
    <w:rsid w:val="00DA0791"/>
    <w:rsid w:val="00DA07E4"/>
    <w:rsid w:val="00DA0866"/>
    <w:rsid w:val="00DA09B7"/>
    <w:rsid w:val="00DA09C6"/>
    <w:rsid w:val="00DA0A05"/>
    <w:rsid w:val="00DA0A86"/>
    <w:rsid w:val="00DA0B55"/>
    <w:rsid w:val="00DA0B8B"/>
    <w:rsid w:val="00DA0D8A"/>
    <w:rsid w:val="00DA0EA9"/>
    <w:rsid w:val="00DA0FCA"/>
    <w:rsid w:val="00DA110E"/>
    <w:rsid w:val="00DA11DC"/>
    <w:rsid w:val="00DA138D"/>
    <w:rsid w:val="00DA138F"/>
    <w:rsid w:val="00DA139B"/>
    <w:rsid w:val="00DA1582"/>
    <w:rsid w:val="00DA184B"/>
    <w:rsid w:val="00DA1AF1"/>
    <w:rsid w:val="00DA1B19"/>
    <w:rsid w:val="00DA1C61"/>
    <w:rsid w:val="00DA1FBE"/>
    <w:rsid w:val="00DA200F"/>
    <w:rsid w:val="00DA2185"/>
    <w:rsid w:val="00DA25DB"/>
    <w:rsid w:val="00DA2774"/>
    <w:rsid w:val="00DA2777"/>
    <w:rsid w:val="00DA2A98"/>
    <w:rsid w:val="00DA2B56"/>
    <w:rsid w:val="00DA2BC1"/>
    <w:rsid w:val="00DA2CE6"/>
    <w:rsid w:val="00DA2EFD"/>
    <w:rsid w:val="00DA2FB4"/>
    <w:rsid w:val="00DA2FDC"/>
    <w:rsid w:val="00DA301E"/>
    <w:rsid w:val="00DA30A9"/>
    <w:rsid w:val="00DA333C"/>
    <w:rsid w:val="00DA3732"/>
    <w:rsid w:val="00DA373C"/>
    <w:rsid w:val="00DA3A2F"/>
    <w:rsid w:val="00DA3BF8"/>
    <w:rsid w:val="00DA3EBB"/>
    <w:rsid w:val="00DA3FCA"/>
    <w:rsid w:val="00DA409A"/>
    <w:rsid w:val="00DA410E"/>
    <w:rsid w:val="00DA4559"/>
    <w:rsid w:val="00DA459F"/>
    <w:rsid w:val="00DA4721"/>
    <w:rsid w:val="00DA4802"/>
    <w:rsid w:val="00DA489D"/>
    <w:rsid w:val="00DA4919"/>
    <w:rsid w:val="00DA4977"/>
    <w:rsid w:val="00DA4A67"/>
    <w:rsid w:val="00DA4BC7"/>
    <w:rsid w:val="00DA4C73"/>
    <w:rsid w:val="00DA4D17"/>
    <w:rsid w:val="00DA5103"/>
    <w:rsid w:val="00DA528A"/>
    <w:rsid w:val="00DA52C3"/>
    <w:rsid w:val="00DA531E"/>
    <w:rsid w:val="00DA539F"/>
    <w:rsid w:val="00DA55C6"/>
    <w:rsid w:val="00DA55D9"/>
    <w:rsid w:val="00DA5B94"/>
    <w:rsid w:val="00DA5B9A"/>
    <w:rsid w:val="00DA5C35"/>
    <w:rsid w:val="00DA5DCF"/>
    <w:rsid w:val="00DA5E12"/>
    <w:rsid w:val="00DA5E43"/>
    <w:rsid w:val="00DA5EC3"/>
    <w:rsid w:val="00DA5EEF"/>
    <w:rsid w:val="00DA61EF"/>
    <w:rsid w:val="00DA63CD"/>
    <w:rsid w:val="00DA63CE"/>
    <w:rsid w:val="00DA6466"/>
    <w:rsid w:val="00DA6542"/>
    <w:rsid w:val="00DA6615"/>
    <w:rsid w:val="00DA672C"/>
    <w:rsid w:val="00DA67D6"/>
    <w:rsid w:val="00DA68FE"/>
    <w:rsid w:val="00DA6948"/>
    <w:rsid w:val="00DA6E95"/>
    <w:rsid w:val="00DA6F16"/>
    <w:rsid w:val="00DA6F9E"/>
    <w:rsid w:val="00DA7287"/>
    <w:rsid w:val="00DA73B3"/>
    <w:rsid w:val="00DA747C"/>
    <w:rsid w:val="00DA74B7"/>
    <w:rsid w:val="00DA7504"/>
    <w:rsid w:val="00DA7819"/>
    <w:rsid w:val="00DA79A2"/>
    <w:rsid w:val="00DA7FFB"/>
    <w:rsid w:val="00DB00FF"/>
    <w:rsid w:val="00DB01FA"/>
    <w:rsid w:val="00DB064C"/>
    <w:rsid w:val="00DB08F2"/>
    <w:rsid w:val="00DB0920"/>
    <w:rsid w:val="00DB0B20"/>
    <w:rsid w:val="00DB0B6E"/>
    <w:rsid w:val="00DB0F13"/>
    <w:rsid w:val="00DB0FC1"/>
    <w:rsid w:val="00DB111C"/>
    <w:rsid w:val="00DB1189"/>
    <w:rsid w:val="00DB123D"/>
    <w:rsid w:val="00DB131A"/>
    <w:rsid w:val="00DB1344"/>
    <w:rsid w:val="00DB1358"/>
    <w:rsid w:val="00DB14CB"/>
    <w:rsid w:val="00DB156A"/>
    <w:rsid w:val="00DB1758"/>
    <w:rsid w:val="00DB178E"/>
    <w:rsid w:val="00DB1806"/>
    <w:rsid w:val="00DB1818"/>
    <w:rsid w:val="00DB18DF"/>
    <w:rsid w:val="00DB1B23"/>
    <w:rsid w:val="00DB1B55"/>
    <w:rsid w:val="00DB1BBF"/>
    <w:rsid w:val="00DB1BD0"/>
    <w:rsid w:val="00DB22A7"/>
    <w:rsid w:val="00DB257F"/>
    <w:rsid w:val="00DB2609"/>
    <w:rsid w:val="00DB2727"/>
    <w:rsid w:val="00DB2825"/>
    <w:rsid w:val="00DB2961"/>
    <w:rsid w:val="00DB2966"/>
    <w:rsid w:val="00DB2B21"/>
    <w:rsid w:val="00DB2B43"/>
    <w:rsid w:val="00DB2D70"/>
    <w:rsid w:val="00DB2ED2"/>
    <w:rsid w:val="00DB323A"/>
    <w:rsid w:val="00DB327F"/>
    <w:rsid w:val="00DB3353"/>
    <w:rsid w:val="00DB3384"/>
    <w:rsid w:val="00DB3433"/>
    <w:rsid w:val="00DB3461"/>
    <w:rsid w:val="00DB35BF"/>
    <w:rsid w:val="00DB3655"/>
    <w:rsid w:val="00DB37A6"/>
    <w:rsid w:val="00DB397A"/>
    <w:rsid w:val="00DB399C"/>
    <w:rsid w:val="00DB3A0E"/>
    <w:rsid w:val="00DB3A8A"/>
    <w:rsid w:val="00DB3B49"/>
    <w:rsid w:val="00DB3C98"/>
    <w:rsid w:val="00DB3EAC"/>
    <w:rsid w:val="00DB4047"/>
    <w:rsid w:val="00DB424C"/>
    <w:rsid w:val="00DB4317"/>
    <w:rsid w:val="00DB45AC"/>
    <w:rsid w:val="00DB46BD"/>
    <w:rsid w:val="00DB47A7"/>
    <w:rsid w:val="00DB48CC"/>
    <w:rsid w:val="00DB49CA"/>
    <w:rsid w:val="00DB49CF"/>
    <w:rsid w:val="00DB4A0B"/>
    <w:rsid w:val="00DB4D9E"/>
    <w:rsid w:val="00DB4E46"/>
    <w:rsid w:val="00DB4E4B"/>
    <w:rsid w:val="00DB4E82"/>
    <w:rsid w:val="00DB4FF0"/>
    <w:rsid w:val="00DB50B8"/>
    <w:rsid w:val="00DB52AA"/>
    <w:rsid w:val="00DB52ED"/>
    <w:rsid w:val="00DB52FA"/>
    <w:rsid w:val="00DB5447"/>
    <w:rsid w:val="00DB54ED"/>
    <w:rsid w:val="00DB55D7"/>
    <w:rsid w:val="00DB55E0"/>
    <w:rsid w:val="00DB59ED"/>
    <w:rsid w:val="00DB5A0B"/>
    <w:rsid w:val="00DB5BC3"/>
    <w:rsid w:val="00DB5D4B"/>
    <w:rsid w:val="00DB635A"/>
    <w:rsid w:val="00DB6437"/>
    <w:rsid w:val="00DB647C"/>
    <w:rsid w:val="00DB684D"/>
    <w:rsid w:val="00DB69D0"/>
    <w:rsid w:val="00DB6CDE"/>
    <w:rsid w:val="00DB6D0C"/>
    <w:rsid w:val="00DB6E1E"/>
    <w:rsid w:val="00DB6E87"/>
    <w:rsid w:val="00DB70D2"/>
    <w:rsid w:val="00DB7137"/>
    <w:rsid w:val="00DB7281"/>
    <w:rsid w:val="00DB72F2"/>
    <w:rsid w:val="00DB7401"/>
    <w:rsid w:val="00DB747F"/>
    <w:rsid w:val="00DB7B9B"/>
    <w:rsid w:val="00DB7CF2"/>
    <w:rsid w:val="00DB7D50"/>
    <w:rsid w:val="00DB7D8B"/>
    <w:rsid w:val="00DB7E9D"/>
    <w:rsid w:val="00DB7EFD"/>
    <w:rsid w:val="00DB7F81"/>
    <w:rsid w:val="00DC00AB"/>
    <w:rsid w:val="00DC044F"/>
    <w:rsid w:val="00DC0851"/>
    <w:rsid w:val="00DC0A56"/>
    <w:rsid w:val="00DC0A64"/>
    <w:rsid w:val="00DC0D47"/>
    <w:rsid w:val="00DC0EBA"/>
    <w:rsid w:val="00DC0F7C"/>
    <w:rsid w:val="00DC0FC4"/>
    <w:rsid w:val="00DC1165"/>
    <w:rsid w:val="00DC120E"/>
    <w:rsid w:val="00DC1231"/>
    <w:rsid w:val="00DC140F"/>
    <w:rsid w:val="00DC179A"/>
    <w:rsid w:val="00DC1A78"/>
    <w:rsid w:val="00DC1FEE"/>
    <w:rsid w:val="00DC219E"/>
    <w:rsid w:val="00DC231F"/>
    <w:rsid w:val="00DC24BA"/>
    <w:rsid w:val="00DC24CC"/>
    <w:rsid w:val="00DC2542"/>
    <w:rsid w:val="00DC2722"/>
    <w:rsid w:val="00DC27EA"/>
    <w:rsid w:val="00DC292A"/>
    <w:rsid w:val="00DC299A"/>
    <w:rsid w:val="00DC2AA0"/>
    <w:rsid w:val="00DC2CF9"/>
    <w:rsid w:val="00DC2D46"/>
    <w:rsid w:val="00DC2D70"/>
    <w:rsid w:val="00DC3138"/>
    <w:rsid w:val="00DC3533"/>
    <w:rsid w:val="00DC3621"/>
    <w:rsid w:val="00DC364C"/>
    <w:rsid w:val="00DC37F1"/>
    <w:rsid w:val="00DC3983"/>
    <w:rsid w:val="00DC3A5A"/>
    <w:rsid w:val="00DC3AFE"/>
    <w:rsid w:val="00DC3BA7"/>
    <w:rsid w:val="00DC3D46"/>
    <w:rsid w:val="00DC3D54"/>
    <w:rsid w:val="00DC3D6E"/>
    <w:rsid w:val="00DC3EF2"/>
    <w:rsid w:val="00DC3F4C"/>
    <w:rsid w:val="00DC3F6C"/>
    <w:rsid w:val="00DC3FB8"/>
    <w:rsid w:val="00DC431A"/>
    <w:rsid w:val="00DC4669"/>
    <w:rsid w:val="00DC46A2"/>
    <w:rsid w:val="00DC4A13"/>
    <w:rsid w:val="00DC4A66"/>
    <w:rsid w:val="00DC4AC6"/>
    <w:rsid w:val="00DC4AD6"/>
    <w:rsid w:val="00DC4D83"/>
    <w:rsid w:val="00DC4DB9"/>
    <w:rsid w:val="00DC4E15"/>
    <w:rsid w:val="00DC4ED0"/>
    <w:rsid w:val="00DC516C"/>
    <w:rsid w:val="00DC5464"/>
    <w:rsid w:val="00DC54EC"/>
    <w:rsid w:val="00DC5517"/>
    <w:rsid w:val="00DC576B"/>
    <w:rsid w:val="00DC5CD5"/>
    <w:rsid w:val="00DC5D1C"/>
    <w:rsid w:val="00DC5ECD"/>
    <w:rsid w:val="00DC6340"/>
    <w:rsid w:val="00DC6374"/>
    <w:rsid w:val="00DC63BB"/>
    <w:rsid w:val="00DC647A"/>
    <w:rsid w:val="00DC6991"/>
    <w:rsid w:val="00DC6A56"/>
    <w:rsid w:val="00DC6CC4"/>
    <w:rsid w:val="00DC6D3D"/>
    <w:rsid w:val="00DC72F7"/>
    <w:rsid w:val="00DC7457"/>
    <w:rsid w:val="00DC74D7"/>
    <w:rsid w:val="00DC75DC"/>
    <w:rsid w:val="00DC7B39"/>
    <w:rsid w:val="00DC7EC4"/>
    <w:rsid w:val="00DC7EDD"/>
    <w:rsid w:val="00DC7FB7"/>
    <w:rsid w:val="00DD0252"/>
    <w:rsid w:val="00DD033A"/>
    <w:rsid w:val="00DD0561"/>
    <w:rsid w:val="00DD05C4"/>
    <w:rsid w:val="00DD062B"/>
    <w:rsid w:val="00DD0951"/>
    <w:rsid w:val="00DD0966"/>
    <w:rsid w:val="00DD09BA"/>
    <w:rsid w:val="00DD0A73"/>
    <w:rsid w:val="00DD0BF1"/>
    <w:rsid w:val="00DD0CC1"/>
    <w:rsid w:val="00DD0DAA"/>
    <w:rsid w:val="00DD0E95"/>
    <w:rsid w:val="00DD152E"/>
    <w:rsid w:val="00DD15F3"/>
    <w:rsid w:val="00DD1758"/>
    <w:rsid w:val="00DD1B69"/>
    <w:rsid w:val="00DD1D2C"/>
    <w:rsid w:val="00DD1E9D"/>
    <w:rsid w:val="00DD207F"/>
    <w:rsid w:val="00DD20CE"/>
    <w:rsid w:val="00DD21EA"/>
    <w:rsid w:val="00DD22DC"/>
    <w:rsid w:val="00DD257C"/>
    <w:rsid w:val="00DD2BAA"/>
    <w:rsid w:val="00DD2E44"/>
    <w:rsid w:val="00DD2EF5"/>
    <w:rsid w:val="00DD321C"/>
    <w:rsid w:val="00DD3408"/>
    <w:rsid w:val="00DD3454"/>
    <w:rsid w:val="00DD360B"/>
    <w:rsid w:val="00DD3669"/>
    <w:rsid w:val="00DD36C3"/>
    <w:rsid w:val="00DD37B9"/>
    <w:rsid w:val="00DD3B32"/>
    <w:rsid w:val="00DD3C32"/>
    <w:rsid w:val="00DD3D12"/>
    <w:rsid w:val="00DD4267"/>
    <w:rsid w:val="00DD42DC"/>
    <w:rsid w:val="00DD4311"/>
    <w:rsid w:val="00DD440F"/>
    <w:rsid w:val="00DD4620"/>
    <w:rsid w:val="00DD465F"/>
    <w:rsid w:val="00DD4BE3"/>
    <w:rsid w:val="00DD4D3B"/>
    <w:rsid w:val="00DD50A7"/>
    <w:rsid w:val="00DD5133"/>
    <w:rsid w:val="00DD51D7"/>
    <w:rsid w:val="00DD51EA"/>
    <w:rsid w:val="00DD5293"/>
    <w:rsid w:val="00DD5395"/>
    <w:rsid w:val="00DD550F"/>
    <w:rsid w:val="00DD5718"/>
    <w:rsid w:val="00DD5909"/>
    <w:rsid w:val="00DD5952"/>
    <w:rsid w:val="00DD595C"/>
    <w:rsid w:val="00DD5A4B"/>
    <w:rsid w:val="00DD5C16"/>
    <w:rsid w:val="00DD6070"/>
    <w:rsid w:val="00DD61A8"/>
    <w:rsid w:val="00DD621B"/>
    <w:rsid w:val="00DD6352"/>
    <w:rsid w:val="00DD6562"/>
    <w:rsid w:val="00DD66C7"/>
    <w:rsid w:val="00DD6814"/>
    <w:rsid w:val="00DD6852"/>
    <w:rsid w:val="00DD68B4"/>
    <w:rsid w:val="00DD6AD6"/>
    <w:rsid w:val="00DD6C4C"/>
    <w:rsid w:val="00DD6DA1"/>
    <w:rsid w:val="00DD709A"/>
    <w:rsid w:val="00DD7591"/>
    <w:rsid w:val="00DD7620"/>
    <w:rsid w:val="00DD772C"/>
    <w:rsid w:val="00DD7749"/>
    <w:rsid w:val="00DD7C83"/>
    <w:rsid w:val="00DD7CAD"/>
    <w:rsid w:val="00DD7D0E"/>
    <w:rsid w:val="00DD7D94"/>
    <w:rsid w:val="00DD7E46"/>
    <w:rsid w:val="00DD7F51"/>
    <w:rsid w:val="00DE005A"/>
    <w:rsid w:val="00DE0250"/>
    <w:rsid w:val="00DE06AF"/>
    <w:rsid w:val="00DE06DE"/>
    <w:rsid w:val="00DE0DB9"/>
    <w:rsid w:val="00DE0DDE"/>
    <w:rsid w:val="00DE0E8C"/>
    <w:rsid w:val="00DE0FEC"/>
    <w:rsid w:val="00DE1073"/>
    <w:rsid w:val="00DE113C"/>
    <w:rsid w:val="00DE117C"/>
    <w:rsid w:val="00DE1394"/>
    <w:rsid w:val="00DE16AB"/>
    <w:rsid w:val="00DE1843"/>
    <w:rsid w:val="00DE1B43"/>
    <w:rsid w:val="00DE1C3C"/>
    <w:rsid w:val="00DE1D04"/>
    <w:rsid w:val="00DE1EAC"/>
    <w:rsid w:val="00DE204F"/>
    <w:rsid w:val="00DE2282"/>
    <w:rsid w:val="00DE2389"/>
    <w:rsid w:val="00DE247A"/>
    <w:rsid w:val="00DE27C4"/>
    <w:rsid w:val="00DE289F"/>
    <w:rsid w:val="00DE2C6C"/>
    <w:rsid w:val="00DE2C95"/>
    <w:rsid w:val="00DE2D82"/>
    <w:rsid w:val="00DE3148"/>
    <w:rsid w:val="00DE3324"/>
    <w:rsid w:val="00DE338F"/>
    <w:rsid w:val="00DE33E3"/>
    <w:rsid w:val="00DE3640"/>
    <w:rsid w:val="00DE3687"/>
    <w:rsid w:val="00DE3781"/>
    <w:rsid w:val="00DE38F3"/>
    <w:rsid w:val="00DE3A69"/>
    <w:rsid w:val="00DE3DA7"/>
    <w:rsid w:val="00DE3F0E"/>
    <w:rsid w:val="00DE3F57"/>
    <w:rsid w:val="00DE416F"/>
    <w:rsid w:val="00DE4308"/>
    <w:rsid w:val="00DE443F"/>
    <w:rsid w:val="00DE46A7"/>
    <w:rsid w:val="00DE48CB"/>
    <w:rsid w:val="00DE4982"/>
    <w:rsid w:val="00DE4B9C"/>
    <w:rsid w:val="00DE4DB4"/>
    <w:rsid w:val="00DE4FF2"/>
    <w:rsid w:val="00DE500D"/>
    <w:rsid w:val="00DE5194"/>
    <w:rsid w:val="00DE5436"/>
    <w:rsid w:val="00DE5528"/>
    <w:rsid w:val="00DE563A"/>
    <w:rsid w:val="00DE5794"/>
    <w:rsid w:val="00DE57E1"/>
    <w:rsid w:val="00DE58E0"/>
    <w:rsid w:val="00DE58F0"/>
    <w:rsid w:val="00DE5B70"/>
    <w:rsid w:val="00DE5D1C"/>
    <w:rsid w:val="00DE5E14"/>
    <w:rsid w:val="00DE5F3B"/>
    <w:rsid w:val="00DE5F80"/>
    <w:rsid w:val="00DE612E"/>
    <w:rsid w:val="00DE645F"/>
    <w:rsid w:val="00DE6512"/>
    <w:rsid w:val="00DE651A"/>
    <w:rsid w:val="00DE6639"/>
    <w:rsid w:val="00DE66E1"/>
    <w:rsid w:val="00DE6745"/>
    <w:rsid w:val="00DE6823"/>
    <w:rsid w:val="00DE684A"/>
    <w:rsid w:val="00DE6858"/>
    <w:rsid w:val="00DE68FA"/>
    <w:rsid w:val="00DE6AFA"/>
    <w:rsid w:val="00DE6BC9"/>
    <w:rsid w:val="00DE6BF2"/>
    <w:rsid w:val="00DE6CA5"/>
    <w:rsid w:val="00DE6DE4"/>
    <w:rsid w:val="00DE6E29"/>
    <w:rsid w:val="00DE6F6A"/>
    <w:rsid w:val="00DE7082"/>
    <w:rsid w:val="00DE7118"/>
    <w:rsid w:val="00DE714E"/>
    <w:rsid w:val="00DE7388"/>
    <w:rsid w:val="00DE73B3"/>
    <w:rsid w:val="00DE7454"/>
    <w:rsid w:val="00DE7550"/>
    <w:rsid w:val="00DE75D5"/>
    <w:rsid w:val="00DE75E3"/>
    <w:rsid w:val="00DE75F9"/>
    <w:rsid w:val="00DE77C8"/>
    <w:rsid w:val="00DE7C28"/>
    <w:rsid w:val="00DE7DA2"/>
    <w:rsid w:val="00DE7F65"/>
    <w:rsid w:val="00DE7FFD"/>
    <w:rsid w:val="00DF0053"/>
    <w:rsid w:val="00DF0273"/>
    <w:rsid w:val="00DF04A1"/>
    <w:rsid w:val="00DF04B4"/>
    <w:rsid w:val="00DF04FE"/>
    <w:rsid w:val="00DF06CF"/>
    <w:rsid w:val="00DF0A85"/>
    <w:rsid w:val="00DF0C04"/>
    <w:rsid w:val="00DF0D7B"/>
    <w:rsid w:val="00DF0E59"/>
    <w:rsid w:val="00DF0F6A"/>
    <w:rsid w:val="00DF10A4"/>
    <w:rsid w:val="00DF12FF"/>
    <w:rsid w:val="00DF13A0"/>
    <w:rsid w:val="00DF1440"/>
    <w:rsid w:val="00DF14C3"/>
    <w:rsid w:val="00DF1661"/>
    <w:rsid w:val="00DF1937"/>
    <w:rsid w:val="00DF193D"/>
    <w:rsid w:val="00DF1D9C"/>
    <w:rsid w:val="00DF1E09"/>
    <w:rsid w:val="00DF1F4A"/>
    <w:rsid w:val="00DF226B"/>
    <w:rsid w:val="00DF25D8"/>
    <w:rsid w:val="00DF2973"/>
    <w:rsid w:val="00DF29DD"/>
    <w:rsid w:val="00DF2B6A"/>
    <w:rsid w:val="00DF2BFC"/>
    <w:rsid w:val="00DF2D99"/>
    <w:rsid w:val="00DF2FB6"/>
    <w:rsid w:val="00DF32A6"/>
    <w:rsid w:val="00DF3312"/>
    <w:rsid w:val="00DF33FE"/>
    <w:rsid w:val="00DF3893"/>
    <w:rsid w:val="00DF3977"/>
    <w:rsid w:val="00DF39FB"/>
    <w:rsid w:val="00DF3A7A"/>
    <w:rsid w:val="00DF3B02"/>
    <w:rsid w:val="00DF3BCC"/>
    <w:rsid w:val="00DF3D20"/>
    <w:rsid w:val="00DF3D53"/>
    <w:rsid w:val="00DF3DBA"/>
    <w:rsid w:val="00DF4047"/>
    <w:rsid w:val="00DF4108"/>
    <w:rsid w:val="00DF426F"/>
    <w:rsid w:val="00DF42BC"/>
    <w:rsid w:val="00DF4380"/>
    <w:rsid w:val="00DF452F"/>
    <w:rsid w:val="00DF485A"/>
    <w:rsid w:val="00DF4B44"/>
    <w:rsid w:val="00DF4C7E"/>
    <w:rsid w:val="00DF4F2C"/>
    <w:rsid w:val="00DF5001"/>
    <w:rsid w:val="00DF5021"/>
    <w:rsid w:val="00DF510C"/>
    <w:rsid w:val="00DF5668"/>
    <w:rsid w:val="00DF56DE"/>
    <w:rsid w:val="00DF57B0"/>
    <w:rsid w:val="00DF580E"/>
    <w:rsid w:val="00DF5CE1"/>
    <w:rsid w:val="00DF5CF3"/>
    <w:rsid w:val="00DF5D24"/>
    <w:rsid w:val="00DF5E6D"/>
    <w:rsid w:val="00DF6073"/>
    <w:rsid w:val="00DF61D1"/>
    <w:rsid w:val="00DF625A"/>
    <w:rsid w:val="00DF6496"/>
    <w:rsid w:val="00DF6702"/>
    <w:rsid w:val="00DF679E"/>
    <w:rsid w:val="00DF69D1"/>
    <w:rsid w:val="00DF6AC7"/>
    <w:rsid w:val="00DF6B14"/>
    <w:rsid w:val="00DF6C3F"/>
    <w:rsid w:val="00DF6E2D"/>
    <w:rsid w:val="00DF6E4F"/>
    <w:rsid w:val="00DF700C"/>
    <w:rsid w:val="00DF7057"/>
    <w:rsid w:val="00DF70D2"/>
    <w:rsid w:val="00DF70E6"/>
    <w:rsid w:val="00DF72E3"/>
    <w:rsid w:val="00DF7342"/>
    <w:rsid w:val="00DF739B"/>
    <w:rsid w:val="00DF743B"/>
    <w:rsid w:val="00DF76FD"/>
    <w:rsid w:val="00DF7848"/>
    <w:rsid w:val="00DF7957"/>
    <w:rsid w:val="00DF7C97"/>
    <w:rsid w:val="00DF7CB4"/>
    <w:rsid w:val="00DF7D3F"/>
    <w:rsid w:val="00DF7EC3"/>
    <w:rsid w:val="00E00025"/>
    <w:rsid w:val="00E002C8"/>
    <w:rsid w:val="00E002D5"/>
    <w:rsid w:val="00E00500"/>
    <w:rsid w:val="00E00600"/>
    <w:rsid w:val="00E00AC3"/>
    <w:rsid w:val="00E00B73"/>
    <w:rsid w:val="00E00BE6"/>
    <w:rsid w:val="00E00DA6"/>
    <w:rsid w:val="00E00E98"/>
    <w:rsid w:val="00E00EC9"/>
    <w:rsid w:val="00E011C9"/>
    <w:rsid w:val="00E012DB"/>
    <w:rsid w:val="00E012E1"/>
    <w:rsid w:val="00E01531"/>
    <w:rsid w:val="00E01591"/>
    <w:rsid w:val="00E01605"/>
    <w:rsid w:val="00E01647"/>
    <w:rsid w:val="00E017D0"/>
    <w:rsid w:val="00E01A6C"/>
    <w:rsid w:val="00E01AB5"/>
    <w:rsid w:val="00E01C7F"/>
    <w:rsid w:val="00E01D45"/>
    <w:rsid w:val="00E01DC5"/>
    <w:rsid w:val="00E01F7D"/>
    <w:rsid w:val="00E02299"/>
    <w:rsid w:val="00E024BB"/>
    <w:rsid w:val="00E024E8"/>
    <w:rsid w:val="00E02583"/>
    <w:rsid w:val="00E025C7"/>
    <w:rsid w:val="00E02C02"/>
    <w:rsid w:val="00E02C9D"/>
    <w:rsid w:val="00E02D86"/>
    <w:rsid w:val="00E02FD3"/>
    <w:rsid w:val="00E02FE5"/>
    <w:rsid w:val="00E03067"/>
    <w:rsid w:val="00E03364"/>
    <w:rsid w:val="00E034C8"/>
    <w:rsid w:val="00E034F0"/>
    <w:rsid w:val="00E0357A"/>
    <w:rsid w:val="00E03701"/>
    <w:rsid w:val="00E03809"/>
    <w:rsid w:val="00E039FE"/>
    <w:rsid w:val="00E03B1A"/>
    <w:rsid w:val="00E03BDF"/>
    <w:rsid w:val="00E03C0B"/>
    <w:rsid w:val="00E03D28"/>
    <w:rsid w:val="00E03EF7"/>
    <w:rsid w:val="00E03F96"/>
    <w:rsid w:val="00E04170"/>
    <w:rsid w:val="00E04299"/>
    <w:rsid w:val="00E042BF"/>
    <w:rsid w:val="00E0437C"/>
    <w:rsid w:val="00E043C4"/>
    <w:rsid w:val="00E043CC"/>
    <w:rsid w:val="00E04754"/>
    <w:rsid w:val="00E04A14"/>
    <w:rsid w:val="00E04AE4"/>
    <w:rsid w:val="00E04C09"/>
    <w:rsid w:val="00E04E0B"/>
    <w:rsid w:val="00E04F05"/>
    <w:rsid w:val="00E0508F"/>
    <w:rsid w:val="00E0512C"/>
    <w:rsid w:val="00E053B0"/>
    <w:rsid w:val="00E05427"/>
    <w:rsid w:val="00E054B3"/>
    <w:rsid w:val="00E057F5"/>
    <w:rsid w:val="00E05FA6"/>
    <w:rsid w:val="00E05FD8"/>
    <w:rsid w:val="00E05FF4"/>
    <w:rsid w:val="00E06030"/>
    <w:rsid w:val="00E06277"/>
    <w:rsid w:val="00E06296"/>
    <w:rsid w:val="00E06A27"/>
    <w:rsid w:val="00E06D1C"/>
    <w:rsid w:val="00E06DDE"/>
    <w:rsid w:val="00E07015"/>
    <w:rsid w:val="00E07163"/>
    <w:rsid w:val="00E07222"/>
    <w:rsid w:val="00E0767C"/>
    <w:rsid w:val="00E076DC"/>
    <w:rsid w:val="00E078E8"/>
    <w:rsid w:val="00E07B23"/>
    <w:rsid w:val="00E07CA8"/>
    <w:rsid w:val="00E07DE8"/>
    <w:rsid w:val="00E07F7B"/>
    <w:rsid w:val="00E07F94"/>
    <w:rsid w:val="00E1029B"/>
    <w:rsid w:val="00E10677"/>
    <w:rsid w:val="00E106CC"/>
    <w:rsid w:val="00E10768"/>
    <w:rsid w:val="00E1078D"/>
    <w:rsid w:val="00E108F9"/>
    <w:rsid w:val="00E10E1F"/>
    <w:rsid w:val="00E10EAD"/>
    <w:rsid w:val="00E11049"/>
    <w:rsid w:val="00E110BD"/>
    <w:rsid w:val="00E111B5"/>
    <w:rsid w:val="00E11205"/>
    <w:rsid w:val="00E11264"/>
    <w:rsid w:val="00E11352"/>
    <w:rsid w:val="00E113E8"/>
    <w:rsid w:val="00E11734"/>
    <w:rsid w:val="00E1182A"/>
    <w:rsid w:val="00E11978"/>
    <w:rsid w:val="00E11B0F"/>
    <w:rsid w:val="00E11DD9"/>
    <w:rsid w:val="00E11DF3"/>
    <w:rsid w:val="00E11DF9"/>
    <w:rsid w:val="00E11E1E"/>
    <w:rsid w:val="00E11F39"/>
    <w:rsid w:val="00E1200A"/>
    <w:rsid w:val="00E120CA"/>
    <w:rsid w:val="00E1220B"/>
    <w:rsid w:val="00E123EB"/>
    <w:rsid w:val="00E1264D"/>
    <w:rsid w:val="00E1265E"/>
    <w:rsid w:val="00E12723"/>
    <w:rsid w:val="00E1278B"/>
    <w:rsid w:val="00E128BE"/>
    <w:rsid w:val="00E12C44"/>
    <w:rsid w:val="00E12D77"/>
    <w:rsid w:val="00E12E0C"/>
    <w:rsid w:val="00E130A9"/>
    <w:rsid w:val="00E13152"/>
    <w:rsid w:val="00E1315A"/>
    <w:rsid w:val="00E131E0"/>
    <w:rsid w:val="00E1357D"/>
    <w:rsid w:val="00E1359E"/>
    <w:rsid w:val="00E13A87"/>
    <w:rsid w:val="00E13AA2"/>
    <w:rsid w:val="00E13AC3"/>
    <w:rsid w:val="00E14055"/>
    <w:rsid w:val="00E14078"/>
    <w:rsid w:val="00E14147"/>
    <w:rsid w:val="00E1416D"/>
    <w:rsid w:val="00E142B6"/>
    <w:rsid w:val="00E1439D"/>
    <w:rsid w:val="00E146BE"/>
    <w:rsid w:val="00E14706"/>
    <w:rsid w:val="00E1484A"/>
    <w:rsid w:val="00E149BC"/>
    <w:rsid w:val="00E14A57"/>
    <w:rsid w:val="00E14E5A"/>
    <w:rsid w:val="00E14FD8"/>
    <w:rsid w:val="00E1506A"/>
    <w:rsid w:val="00E1527C"/>
    <w:rsid w:val="00E153BE"/>
    <w:rsid w:val="00E153E3"/>
    <w:rsid w:val="00E1561E"/>
    <w:rsid w:val="00E15771"/>
    <w:rsid w:val="00E158CF"/>
    <w:rsid w:val="00E15995"/>
    <w:rsid w:val="00E159AE"/>
    <w:rsid w:val="00E159E5"/>
    <w:rsid w:val="00E15B37"/>
    <w:rsid w:val="00E15CEA"/>
    <w:rsid w:val="00E15EFC"/>
    <w:rsid w:val="00E1606C"/>
    <w:rsid w:val="00E16076"/>
    <w:rsid w:val="00E16084"/>
    <w:rsid w:val="00E1614D"/>
    <w:rsid w:val="00E161B6"/>
    <w:rsid w:val="00E1620A"/>
    <w:rsid w:val="00E164F8"/>
    <w:rsid w:val="00E16546"/>
    <w:rsid w:val="00E165A6"/>
    <w:rsid w:val="00E16646"/>
    <w:rsid w:val="00E167C6"/>
    <w:rsid w:val="00E16976"/>
    <w:rsid w:val="00E169D4"/>
    <w:rsid w:val="00E16EA2"/>
    <w:rsid w:val="00E17003"/>
    <w:rsid w:val="00E1712F"/>
    <w:rsid w:val="00E171EF"/>
    <w:rsid w:val="00E1721B"/>
    <w:rsid w:val="00E172A2"/>
    <w:rsid w:val="00E1731E"/>
    <w:rsid w:val="00E1771C"/>
    <w:rsid w:val="00E17B09"/>
    <w:rsid w:val="00E17B79"/>
    <w:rsid w:val="00E17C74"/>
    <w:rsid w:val="00E17EA4"/>
    <w:rsid w:val="00E17EF5"/>
    <w:rsid w:val="00E17F4E"/>
    <w:rsid w:val="00E2018B"/>
    <w:rsid w:val="00E204B5"/>
    <w:rsid w:val="00E20551"/>
    <w:rsid w:val="00E205C1"/>
    <w:rsid w:val="00E20653"/>
    <w:rsid w:val="00E2065D"/>
    <w:rsid w:val="00E207B8"/>
    <w:rsid w:val="00E20827"/>
    <w:rsid w:val="00E2082D"/>
    <w:rsid w:val="00E20DBE"/>
    <w:rsid w:val="00E20DBF"/>
    <w:rsid w:val="00E20EAA"/>
    <w:rsid w:val="00E20F99"/>
    <w:rsid w:val="00E2128D"/>
    <w:rsid w:val="00E21441"/>
    <w:rsid w:val="00E214E7"/>
    <w:rsid w:val="00E21628"/>
    <w:rsid w:val="00E2172C"/>
    <w:rsid w:val="00E21798"/>
    <w:rsid w:val="00E21809"/>
    <w:rsid w:val="00E21916"/>
    <w:rsid w:val="00E2191E"/>
    <w:rsid w:val="00E21923"/>
    <w:rsid w:val="00E21980"/>
    <w:rsid w:val="00E219A8"/>
    <w:rsid w:val="00E21A5B"/>
    <w:rsid w:val="00E21AB8"/>
    <w:rsid w:val="00E21ADA"/>
    <w:rsid w:val="00E21B67"/>
    <w:rsid w:val="00E21C58"/>
    <w:rsid w:val="00E21DEC"/>
    <w:rsid w:val="00E21EB1"/>
    <w:rsid w:val="00E220C6"/>
    <w:rsid w:val="00E22234"/>
    <w:rsid w:val="00E22308"/>
    <w:rsid w:val="00E22324"/>
    <w:rsid w:val="00E2233C"/>
    <w:rsid w:val="00E2242D"/>
    <w:rsid w:val="00E2266F"/>
    <w:rsid w:val="00E22775"/>
    <w:rsid w:val="00E227BD"/>
    <w:rsid w:val="00E229FF"/>
    <w:rsid w:val="00E22DCF"/>
    <w:rsid w:val="00E22E55"/>
    <w:rsid w:val="00E22FEB"/>
    <w:rsid w:val="00E233E6"/>
    <w:rsid w:val="00E2341B"/>
    <w:rsid w:val="00E23464"/>
    <w:rsid w:val="00E236BB"/>
    <w:rsid w:val="00E237E5"/>
    <w:rsid w:val="00E23966"/>
    <w:rsid w:val="00E23AB5"/>
    <w:rsid w:val="00E23AD7"/>
    <w:rsid w:val="00E23D1C"/>
    <w:rsid w:val="00E23DAF"/>
    <w:rsid w:val="00E23DF5"/>
    <w:rsid w:val="00E23E73"/>
    <w:rsid w:val="00E23F91"/>
    <w:rsid w:val="00E241BE"/>
    <w:rsid w:val="00E241C0"/>
    <w:rsid w:val="00E242E2"/>
    <w:rsid w:val="00E2440F"/>
    <w:rsid w:val="00E245EB"/>
    <w:rsid w:val="00E2478F"/>
    <w:rsid w:val="00E2482E"/>
    <w:rsid w:val="00E248BD"/>
    <w:rsid w:val="00E248ED"/>
    <w:rsid w:val="00E24A76"/>
    <w:rsid w:val="00E24BD1"/>
    <w:rsid w:val="00E24D15"/>
    <w:rsid w:val="00E24D1A"/>
    <w:rsid w:val="00E24EF2"/>
    <w:rsid w:val="00E24F7B"/>
    <w:rsid w:val="00E25169"/>
    <w:rsid w:val="00E251DF"/>
    <w:rsid w:val="00E251F4"/>
    <w:rsid w:val="00E25863"/>
    <w:rsid w:val="00E2593B"/>
    <w:rsid w:val="00E2598B"/>
    <w:rsid w:val="00E25A3B"/>
    <w:rsid w:val="00E25A40"/>
    <w:rsid w:val="00E25EE5"/>
    <w:rsid w:val="00E25F85"/>
    <w:rsid w:val="00E26031"/>
    <w:rsid w:val="00E2613F"/>
    <w:rsid w:val="00E2620D"/>
    <w:rsid w:val="00E26597"/>
    <w:rsid w:val="00E265EF"/>
    <w:rsid w:val="00E26715"/>
    <w:rsid w:val="00E26760"/>
    <w:rsid w:val="00E268C7"/>
    <w:rsid w:val="00E268FD"/>
    <w:rsid w:val="00E2692C"/>
    <w:rsid w:val="00E26A28"/>
    <w:rsid w:val="00E26A5D"/>
    <w:rsid w:val="00E26AD4"/>
    <w:rsid w:val="00E26AE1"/>
    <w:rsid w:val="00E26D5A"/>
    <w:rsid w:val="00E26DAF"/>
    <w:rsid w:val="00E26E59"/>
    <w:rsid w:val="00E26EB5"/>
    <w:rsid w:val="00E26F38"/>
    <w:rsid w:val="00E2700C"/>
    <w:rsid w:val="00E270B5"/>
    <w:rsid w:val="00E271BD"/>
    <w:rsid w:val="00E27434"/>
    <w:rsid w:val="00E274A8"/>
    <w:rsid w:val="00E274CF"/>
    <w:rsid w:val="00E27703"/>
    <w:rsid w:val="00E27777"/>
    <w:rsid w:val="00E27D13"/>
    <w:rsid w:val="00E27D29"/>
    <w:rsid w:val="00E27D32"/>
    <w:rsid w:val="00E30450"/>
    <w:rsid w:val="00E304B3"/>
    <w:rsid w:val="00E30686"/>
    <w:rsid w:val="00E30906"/>
    <w:rsid w:val="00E309CA"/>
    <w:rsid w:val="00E30A48"/>
    <w:rsid w:val="00E30BC0"/>
    <w:rsid w:val="00E30DEE"/>
    <w:rsid w:val="00E30FC6"/>
    <w:rsid w:val="00E31076"/>
    <w:rsid w:val="00E3125E"/>
    <w:rsid w:val="00E31592"/>
    <w:rsid w:val="00E31646"/>
    <w:rsid w:val="00E316E6"/>
    <w:rsid w:val="00E3170F"/>
    <w:rsid w:val="00E3171A"/>
    <w:rsid w:val="00E318AA"/>
    <w:rsid w:val="00E319D7"/>
    <w:rsid w:val="00E319EA"/>
    <w:rsid w:val="00E31D0C"/>
    <w:rsid w:val="00E31EB9"/>
    <w:rsid w:val="00E31FBD"/>
    <w:rsid w:val="00E3223C"/>
    <w:rsid w:val="00E32242"/>
    <w:rsid w:val="00E32522"/>
    <w:rsid w:val="00E32560"/>
    <w:rsid w:val="00E326CC"/>
    <w:rsid w:val="00E32CD6"/>
    <w:rsid w:val="00E32D38"/>
    <w:rsid w:val="00E32D45"/>
    <w:rsid w:val="00E32D60"/>
    <w:rsid w:val="00E32F45"/>
    <w:rsid w:val="00E33098"/>
    <w:rsid w:val="00E33212"/>
    <w:rsid w:val="00E33276"/>
    <w:rsid w:val="00E33285"/>
    <w:rsid w:val="00E3346B"/>
    <w:rsid w:val="00E334CD"/>
    <w:rsid w:val="00E33566"/>
    <w:rsid w:val="00E33577"/>
    <w:rsid w:val="00E3367A"/>
    <w:rsid w:val="00E33778"/>
    <w:rsid w:val="00E3377F"/>
    <w:rsid w:val="00E33AD5"/>
    <w:rsid w:val="00E33C35"/>
    <w:rsid w:val="00E33E3A"/>
    <w:rsid w:val="00E3427E"/>
    <w:rsid w:val="00E342A8"/>
    <w:rsid w:val="00E3432E"/>
    <w:rsid w:val="00E343D2"/>
    <w:rsid w:val="00E34447"/>
    <w:rsid w:val="00E34462"/>
    <w:rsid w:val="00E34800"/>
    <w:rsid w:val="00E3497D"/>
    <w:rsid w:val="00E34BCD"/>
    <w:rsid w:val="00E34EB3"/>
    <w:rsid w:val="00E35663"/>
    <w:rsid w:val="00E356F6"/>
    <w:rsid w:val="00E35808"/>
    <w:rsid w:val="00E358CE"/>
    <w:rsid w:val="00E35967"/>
    <w:rsid w:val="00E35BA7"/>
    <w:rsid w:val="00E35CA2"/>
    <w:rsid w:val="00E35D02"/>
    <w:rsid w:val="00E35DAA"/>
    <w:rsid w:val="00E35FB0"/>
    <w:rsid w:val="00E360A2"/>
    <w:rsid w:val="00E360CE"/>
    <w:rsid w:val="00E36190"/>
    <w:rsid w:val="00E361B2"/>
    <w:rsid w:val="00E361D2"/>
    <w:rsid w:val="00E36248"/>
    <w:rsid w:val="00E368FE"/>
    <w:rsid w:val="00E36E1F"/>
    <w:rsid w:val="00E372BA"/>
    <w:rsid w:val="00E373CC"/>
    <w:rsid w:val="00E37459"/>
    <w:rsid w:val="00E374B4"/>
    <w:rsid w:val="00E37582"/>
    <w:rsid w:val="00E376FA"/>
    <w:rsid w:val="00E37749"/>
    <w:rsid w:val="00E37A4A"/>
    <w:rsid w:val="00E37D03"/>
    <w:rsid w:val="00E37DE7"/>
    <w:rsid w:val="00E37E75"/>
    <w:rsid w:val="00E400D3"/>
    <w:rsid w:val="00E401CE"/>
    <w:rsid w:val="00E405B2"/>
    <w:rsid w:val="00E406C1"/>
    <w:rsid w:val="00E406CF"/>
    <w:rsid w:val="00E407C6"/>
    <w:rsid w:val="00E409CC"/>
    <w:rsid w:val="00E40A37"/>
    <w:rsid w:val="00E40BBA"/>
    <w:rsid w:val="00E40BFC"/>
    <w:rsid w:val="00E40EAA"/>
    <w:rsid w:val="00E410B0"/>
    <w:rsid w:val="00E41103"/>
    <w:rsid w:val="00E4111B"/>
    <w:rsid w:val="00E41146"/>
    <w:rsid w:val="00E4128A"/>
    <w:rsid w:val="00E414E7"/>
    <w:rsid w:val="00E417D0"/>
    <w:rsid w:val="00E41913"/>
    <w:rsid w:val="00E41A0C"/>
    <w:rsid w:val="00E41A52"/>
    <w:rsid w:val="00E41AA7"/>
    <w:rsid w:val="00E41D3A"/>
    <w:rsid w:val="00E422F7"/>
    <w:rsid w:val="00E422F9"/>
    <w:rsid w:val="00E42411"/>
    <w:rsid w:val="00E42434"/>
    <w:rsid w:val="00E42685"/>
    <w:rsid w:val="00E427E2"/>
    <w:rsid w:val="00E42814"/>
    <w:rsid w:val="00E4284B"/>
    <w:rsid w:val="00E42989"/>
    <w:rsid w:val="00E42B19"/>
    <w:rsid w:val="00E42CF9"/>
    <w:rsid w:val="00E42E58"/>
    <w:rsid w:val="00E42EBA"/>
    <w:rsid w:val="00E42FB2"/>
    <w:rsid w:val="00E4324B"/>
    <w:rsid w:val="00E43427"/>
    <w:rsid w:val="00E43C98"/>
    <w:rsid w:val="00E43E58"/>
    <w:rsid w:val="00E43F0A"/>
    <w:rsid w:val="00E442E2"/>
    <w:rsid w:val="00E444E2"/>
    <w:rsid w:val="00E445EA"/>
    <w:rsid w:val="00E44DEB"/>
    <w:rsid w:val="00E44FD3"/>
    <w:rsid w:val="00E4500A"/>
    <w:rsid w:val="00E45392"/>
    <w:rsid w:val="00E456BD"/>
    <w:rsid w:val="00E456DA"/>
    <w:rsid w:val="00E457D2"/>
    <w:rsid w:val="00E457F9"/>
    <w:rsid w:val="00E45853"/>
    <w:rsid w:val="00E458D3"/>
    <w:rsid w:val="00E459B6"/>
    <w:rsid w:val="00E459BA"/>
    <w:rsid w:val="00E45C4F"/>
    <w:rsid w:val="00E45E76"/>
    <w:rsid w:val="00E45F2A"/>
    <w:rsid w:val="00E45FC0"/>
    <w:rsid w:val="00E460C5"/>
    <w:rsid w:val="00E46135"/>
    <w:rsid w:val="00E461F0"/>
    <w:rsid w:val="00E4624A"/>
    <w:rsid w:val="00E462D8"/>
    <w:rsid w:val="00E4653A"/>
    <w:rsid w:val="00E46551"/>
    <w:rsid w:val="00E466F0"/>
    <w:rsid w:val="00E46703"/>
    <w:rsid w:val="00E467E0"/>
    <w:rsid w:val="00E46C32"/>
    <w:rsid w:val="00E46EAB"/>
    <w:rsid w:val="00E471A6"/>
    <w:rsid w:val="00E4747A"/>
    <w:rsid w:val="00E47822"/>
    <w:rsid w:val="00E47A79"/>
    <w:rsid w:val="00E47DFC"/>
    <w:rsid w:val="00E50003"/>
    <w:rsid w:val="00E50287"/>
    <w:rsid w:val="00E5048B"/>
    <w:rsid w:val="00E5061C"/>
    <w:rsid w:val="00E50703"/>
    <w:rsid w:val="00E507E0"/>
    <w:rsid w:val="00E50920"/>
    <w:rsid w:val="00E509CF"/>
    <w:rsid w:val="00E50D39"/>
    <w:rsid w:val="00E50D65"/>
    <w:rsid w:val="00E50E4F"/>
    <w:rsid w:val="00E50E5E"/>
    <w:rsid w:val="00E50EAE"/>
    <w:rsid w:val="00E50F97"/>
    <w:rsid w:val="00E5106C"/>
    <w:rsid w:val="00E512DC"/>
    <w:rsid w:val="00E513AB"/>
    <w:rsid w:val="00E5141B"/>
    <w:rsid w:val="00E5144C"/>
    <w:rsid w:val="00E514AA"/>
    <w:rsid w:val="00E514D0"/>
    <w:rsid w:val="00E514D2"/>
    <w:rsid w:val="00E51694"/>
    <w:rsid w:val="00E517B5"/>
    <w:rsid w:val="00E5185A"/>
    <w:rsid w:val="00E51958"/>
    <w:rsid w:val="00E51997"/>
    <w:rsid w:val="00E51ACC"/>
    <w:rsid w:val="00E51AE3"/>
    <w:rsid w:val="00E51B68"/>
    <w:rsid w:val="00E51BFE"/>
    <w:rsid w:val="00E520C9"/>
    <w:rsid w:val="00E52508"/>
    <w:rsid w:val="00E5254C"/>
    <w:rsid w:val="00E52849"/>
    <w:rsid w:val="00E528B8"/>
    <w:rsid w:val="00E529B1"/>
    <w:rsid w:val="00E52CF2"/>
    <w:rsid w:val="00E52E66"/>
    <w:rsid w:val="00E52EBE"/>
    <w:rsid w:val="00E53653"/>
    <w:rsid w:val="00E537DD"/>
    <w:rsid w:val="00E538BF"/>
    <w:rsid w:val="00E53AF3"/>
    <w:rsid w:val="00E53BD3"/>
    <w:rsid w:val="00E53C46"/>
    <w:rsid w:val="00E53CBD"/>
    <w:rsid w:val="00E53D80"/>
    <w:rsid w:val="00E53DAB"/>
    <w:rsid w:val="00E53E7E"/>
    <w:rsid w:val="00E53EA7"/>
    <w:rsid w:val="00E53EF6"/>
    <w:rsid w:val="00E53F47"/>
    <w:rsid w:val="00E54165"/>
    <w:rsid w:val="00E5420C"/>
    <w:rsid w:val="00E54284"/>
    <w:rsid w:val="00E546F8"/>
    <w:rsid w:val="00E547C9"/>
    <w:rsid w:val="00E54831"/>
    <w:rsid w:val="00E54925"/>
    <w:rsid w:val="00E549BB"/>
    <w:rsid w:val="00E54FA0"/>
    <w:rsid w:val="00E5505A"/>
    <w:rsid w:val="00E5509C"/>
    <w:rsid w:val="00E551AD"/>
    <w:rsid w:val="00E552CE"/>
    <w:rsid w:val="00E554C5"/>
    <w:rsid w:val="00E554F7"/>
    <w:rsid w:val="00E5582B"/>
    <w:rsid w:val="00E558F8"/>
    <w:rsid w:val="00E55C78"/>
    <w:rsid w:val="00E55D8F"/>
    <w:rsid w:val="00E55DE0"/>
    <w:rsid w:val="00E55E14"/>
    <w:rsid w:val="00E55FDB"/>
    <w:rsid w:val="00E55FE6"/>
    <w:rsid w:val="00E5623C"/>
    <w:rsid w:val="00E565EA"/>
    <w:rsid w:val="00E567E4"/>
    <w:rsid w:val="00E56807"/>
    <w:rsid w:val="00E56841"/>
    <w:rsid w:val="00E56AAF"/>
    <w:rsid w:val="00E56B2F"/>
    <w:rsid w:val="00E56BFC"/>
    <w:rsid w:val="00E56D51"/>
    <w:rsid w:val="00E56EF1"/>
    <w:rsid w:val="00E57169"/>
    <w:rsid w:val="00E571A8"/>
    <w:rsid w:val="00E5726F"/>
    <w:rsid w:val="00E5750B"/>
    <w:rsid w:val="00E57671"/>
    <w:rsid w:val="00E578CB"/>
    <w:rsid w:val="00E57A59"/>
    <w:rsid w:val="00E57B2A"/>
    <w:rsid w:val="00E57CE1"/>
    <w:rsid w:val="00E57F1D"/>
    <w:rsid w:val="00E60043"/>
    <w:rsid w:val="00E60238"/>
    <w:rsid w:val="00E603E1"/>
    <w:rsid w:val="00E60577"/>
    <w:rsid w:val="00E60602"/>
    <w:rsid w:val="00E60647"/>
    <w:rsid w:val="00E60BDC"/>
    <w:rsid w:val="00E60EAA"/>
    <w:rsid w:val="00E60F66"/>
    <w:rsid w:val="00E6113A"/>
    <w:rsid w:val="00E61152"/>
    <w:rsid w:val="00E61244"/>
    <w:rsid w:val="00E61352"/>
    <w:rsid w:val="00E614DF"/>
    <w:rsid w:val="00E61661"/>
    <w:rsid w:val="00E61895"/>
    <w:rsid w:val="00E61A14"/>
    <w:rsid w:val="00E61A21"/>
    <w:rsid w:val="00E61BE2"/>
    <w:rsid w:val="00E61C09"/>
    <w:rsid w:val="00E61C19"/>
    <w:rsid w:val="00E621D0"/>
    <w:rsid w:val="00E6221B"/>
    <w:rsid w:val="00E62391"/>
    <w:rsid w:val="00E623EB"/>
    <w:rsid w:val="00E62453"/>
    <w:rsid w:val="00E625C3"/>
    <w:rsid w:val="00E62856"/>
    <w:rsid w:val="00E62919"/>
    <w:rsid w:val="00E62BB7"/>
    <w:rsid w:val="00E62D48"/>
    <w:rsid w:val="00E62E23"/>
    <w:rsid w:val="00E630C4"/>
    <w:rsid w:val="00E633E4"/>
    <w:rsid w:val="00E63440"/>
    <w:rsid w:val="00E63582"/>
    <w:rsid w:val="00E635E9"/>
    <w:rsid w:val="00E635FC"/>
    <w:rsid w:val="00E63896"/>
    <w:rsid w:val="00E63BAF"/>
    <w:rsid w:val="00E63F98"/>
    <w:rsid w:val="00E64938"/>
    <w:rsid w:val="00E649CD"/>
    <w:rsid w:val="00E64B1D"/>
    <w:rsid w:val="00E64D2C"/>
    <w:rsid w:val="00E64F34"/>
    <w:rsid w:val="00E6508C"/>
    <w:rsid w:val="00E65358"/>
    <w:rsid w:val="00E6558B"/>
    <w:rsid w:val="00E655DE"/>
    <w:rsid w:val="00E65612"/>
    <w:rsid w:val="00E6577C"/>
    <w:rsid w:val="00E657CE"/>
    <w:rsid w:val="00E659AB"/>
    <w:rsid w:val="00E65AF8"/>
    <w:rsid w:val="00E65B49"/>
    <w:rsid w:val="00E65F2B"/>
    <w:rsid w:val="00E65FE0"/>
    <w:rsid w:val="00E66151"/>
    <w:rsid w:val="00E6620E"/>
    <w:rsid w:val="00E6624B"/>
    <w:rsid w:val="00E662D2"/>
    <w:rsid w:val="00E6649D"/>
    <w:rsid w:val="00E66809"/>
    <w:rsid w:val="00E66D6A"/>
    <w:rsid w:val="00E66D81"/>
    <w:rsid w:val="00E6721E"/>
    <w:rsid w:val="00E67304"/>
    <w:rsid w:val="00E675EF"/>
    <w:rsid w:val="00E677CF"/>
    <w:rsid w:val="00E677D5"/>
    <w:rsid w:val="00E67801"/>
    <w:rsid w:val="00E67891"/>
    <w:rsid w:val="00E679D8"/>
    <w:rsid w:val="00E67C08"/>
    <w:rsid w:val="00E67C37"/>
    <w:rsid w:val="00E67CE8"/>
    <w:rsid w:val="00E67E3D"/>
    <w:rsid w:val="00E67F23"/>
    <w:rsid w:val="00E67F76"/>
    <w:rsid w:val="00E67FFA"/>
    <w:rsid w:val="00E7023C"/>
    <w:rsid w:val="00E702BA"/>
    <w:rsid w:val="00E7059D"/>
    <w:rsid w:val="00E70849"/>
    <w:rsid w:val="00E70934"/>
    <w:rsid w:val="00E70D2F"/>
    <w:rsid w:val="00E70E30"/>
    <w:rsid w:val="00E7106C"/>
    <w:rsid w:val="00E710C5"/>
    <w:rsid w:val="00E7133A"/>
    <w:rsid w:val="00E71363"/>
    <w:rsid w:val="00E714B6"/>
    <w:rsid w:val="00E716D5"/>
    <w:rsid w:val="00E71724"/>
    <w:rsid w:val="00E71B0A"/>
    <w:rsid w:val="00E71D0A"/>
    <w:rsid w:val="00E71D5A"/>
    <w:rsid w:val="00E71FED"/>
    <w:rsid w:val="00E721DF"/>
    <w:rsid w:val="00E72244"/>
    <w:rsid w:val="00E72356"/>
    <w:rsid w:val="00E72411"/>
    <w:rsid w:val="00E7245A"/>
    <w:rsid w:val="00E72508"/>
    <w:rsid w:val="00E7263B"/>
    <w:rsid w:val="00E72877"/>
    <w:rsid w:val="00E7288A"/>
    <w:rsid w:val="00E729C1"/>
    <w:rsid w:val="00E72A06"/>
    <w:rsid w:val="00E72C4C"/>
    <w:rsid w:val="00E72C99"/>
    <w:rsid w:val="00E72FB8"/>
    <w:rsid w:val="00E7300C"/>
    <w:rsid w:val="00E730A2"/>
    <w:rsid w:val="00E7335D"/>
    <w:rsid w:val="00E73408"/>
    <w:rsid w:val="00E73453"/>
    <w:rsid w:val="00E73611"/>
    <w:rsid w:val="00E738DA"/>
    <w:rsid w:val="00E7391C"/>
    <w:rsid w:val="00E73982"/>
    <w:rsid w:val="00E73D1F"/>
    <w:rsid w:val="00E7412F"/>
    <w:rsid w:val="00E742B0"/>
    <w:rsid w:val="00E742D9"/>
    <w:rsid w:val="00E744C1"/>
    <w:rsid w:val="00E74574"/>
    <w:rsid w:val="00E74730"/>
    <w:rsid w:val="00E749AF"/>
    <w:rsid w:val="00E74B60"/>
    <w:rsid w:val="00E74C82"/>
    <w:rsid w:val="00E74D77"/>
    <w:rsid w:val="00E75260"/>
    <w:rsid w:val="00E752C6"/>
    <w:rsid w:val="00E753E1"/>
    <w:rsid w:val="00E75483"/>
    <w:rsid w:val="00E75507"/>
    <w:rsid w:val="00E75657"/>
    <w:rsid w:val="00E75697"/>
    <w:rsid w:val="00E75892"/>
    <w:rsid w:val="00E7594E"/>
    <w:rsid w:val="00E75965"/>
    <w:rsid w:val="00E75BF1"/>
    <w:rsid w:val="00E75CD7"/>
    <w:rsid w:val="00E75DD5"/>
    <w:rsid w:val="00E75DDA"/>
    <w:rsid w:val="00E760E9"/>
    <w:rsid w:val="00E761E0"/>
    <w:rsid w:val="00E7636C"/>
    <w:rsid w:val="00E7645F"/>
    <w:rsid w:val="00E765EF"/>
    <w:rsid w:val="00E768CF"/>
    <w:rsid w:val="00E76954"/>
    <w:rsid w:val="00E76B9A"/>
    <w:rsid w:val="00E76BE2"/>
    <w:rsid w:val="00E76E2A"/>
    <w:rsid w:val="00E76E6A"/>
    <w:rsid w:val="00E76ECE"/>
    <w:rsid w:val="00E76F5C"/>
    <w:rsid w:val="00E7728A"/>
    <w:rsid w:val="00E77332"/>
    <w:rsid w:val="00E77387"/>
    <w:rsid w:val="00E7739F"/>
    <w:rsid w:val="00E775D8"/>
    <w:rsid w:val="00E77800"/>
    <w:rsid w:val="00E77AF5"/>
    <w:rsid w:val="00E77B68"/>
    <w:rsid w:val="00E77C7F"/>
    <w:rsid w:val="00E77CC7"/>
    <w:rsid w:val="00E77F6C"/>
    <w:rsid w:val="00E802A8"/>
    <w:rsid w:val="00E802AA"/>
    <w:rsid w:val="00E8048E"/>
    <w:rsid w:val="00E804EC"/>
    <w:rsid w:val="00E80526"/>
    <w:rsid w:val="00E80923"/>
    <w:rsid w:val="00E80A36"/>
    <w:rsid w:val="00E80CC4"/>
    <w:rsid w:val="00E80CEF"/>
    <w:rsid w:val="00E80F1A"/>
    <w:rsid w:val="00E81240"/>
    <w:rsid w:val="00E81443"/>
    <w:rsid w:val="00E81444"/>
    <w:rsid w:val="00E814A1"/>
    <w:rsid w:val="00E81711"/>
    <w:rsid w:val="00E8176C"/>
    <w:rsid w:val="00E81834"/>
    <w:rsid w:val="00E81889"/>
    <w:rsid w:val="00E81A7C"/>
    <w:rsid w:val="00E81FD4"/>
    <w:rsid w:val="00E820C9"/>
    <w:rsid w:val="00E82198"/>
    <w:rsid w:val="00E821A0"/>
    <w:rsid w:val="00E8231B"/>
    <w:rsid w:val="00E82577"/>
    <w:rsid w:val="00E82690"/>
    <w:rsid w:val="00E82950"/>
    <w:rsid w:val="00E82BF0"/>
    <w:rsid w:val="00E82C78"/>
    <w:rsid w:val="00E82CA9"/>
    <w:rsid w:val="00E82DF8"/>
    <w:rsid w:val="00E82F33"/>
    <w:rsid w:val="00E83077"/>
    <w:rsid w:val="00E8308B"/>
    <w:rsid w:val="00E83389"/>
    <w:rsid w:val="00E8341B"/>
    <w:rsid w:val="00E834B3"/>
    <w:rsid w:val="00E835BC"/>
    <w:rsid w:val="00E83646"/>
    <w:rsid w:val="00E838E9"/>
    <w:rsid w:val="00E83A64"/>
    <w:rsid w:val="00E83B8B"/>
    <w:rsid w:val="00E83DB3"/>
    <w:rsid w:val="00E83F5E"/>
    <w:rsid w:val="00E8446B"/>
    <w:rsid w:val="00E84560"/>
    <w:rsid w:val="00E847AA"/>
    <w:rsid w:val="00E84AAB"/>
    <w:rsid w:val="00E84B8F"/>
    <w:rsid w:val="00E84C19"/>
    <w:rsid w:val="00E84E35"/>
    <w:rsid w:val="00E8511D"/>
    <w:rsid w:val="00E8516D"/>
    <w:rsid w:val="00E851E7"/>
    <w:rsid w:val="00E85359"/>
    <w:rsid w:val="00E857A5"/>
    <w:rsid w:val="00E85825"/>
    <w:rsid w:val="00E858B5"/>
    <w:rsid w:val="00E85A7E"/>
    <w:rsid w:val="00E85AD7"/>
    <w:rsid w:val="00E85B20"/>
    <w:rsid w:val="00E85CC5"/>
    <w:rsid w:val="00E85D7C"/>
    <w:rsid w:val="00E85DB8"/>
    <w:rsid w:val="00E85DF3"/>
    <w:rsid w:val="00E86010"/>
    <w:rsid w:val="00E8615A"/>
    <w:rsid w:val="00E86281"/>
    <w:rsid w:val="00E86544"/>
    <w:rsid w:val="00E865E3"/>
    <w:rsid w:val="00E86633"/>
    <w:rsid w:val="00E8692C"/>
    <w:rsid w:val="00E86993"/>
    <w:rsid w:val="00E86E05"/>
    <w:rsid w:val="00E86E63"/>
    <w:rsid w:val="00E86EC7"/>
    <w:rsid w:val="00E871EE"/>
    <w:rsid w:val="00E8720A"/>
    <w:rsid w:val="00E87308"/>
    <w:rsid w:val="00E87418"/>
    <w:rsid w:val="00E87496"/>
    <w:rsid w:val="00E874BD"/>
    <w:rsid w:val="00E875E5"/>
    <w:rsid w:val="00E876FC"/>
    <w:rsid w:val="00E8771C"/>
    <w:rsid w:val="00E87798"/>
    <w:rsid w:val="00E87C04"/>
    <w:rsid w:val="00E87C8E"/>
    <w:rsid w:val="00E87CEF"/>
    <w:rsid w:val="00E87CF8"/>
    <w:rsid w:val="00E87E69"/>
    <w:rsid w:val="00E90356"/>
    <w:rsid w:val="00E903CA"/>
    <w:rsid w:val="00E907C6"/>
    <w:rsid w:val="00E90809"/>
    <w:rsid w:val="00E908BB"/>
    <w:rsid w:val="00E9096F"/>
    <w:rsid w:val="00E909E9"/>
    <w:rsid w:val="00E909FA"/>
    <w:rsid w:val="00E90A4C"/>
    <w:rsid w:val="00E90BD9"/>
    <w:rsid w:val="00E90C98"/>
    <w:rsid w:val="00E90D50"/>
    <w:rsid w:val="00E90DD9"/>
    <w:rsid w:val="00E90EEA"/>
    <w:rsid w:val="00E91050"/>
    <w:rsid w:val="00E91229"/>
    <w:rsid w:val="00E91253"/>
    <w:rsid w:val="00E9128C"/>
    <w:rsid w:val="00E919A9"/>
    <w:rsid w:val="00E91D8B"/>
    <w:rsid w:val="00E92169"/>
    <w:rsid w:val="00E923EB"/>
    <w:rsid w:val="00E92479"/>
    <w:rsid w:val="00E924CB"/>
    <w:rsid w:val="00E92793"/>
    <w:rsid w:val="00E92A0B"/>
    <w:rsid w:val="00E92C09"/>
    <w:rsid w:val="00E92F51"/>
    <w:rsid w:val="00E931CC"/>
    <w:rsid w:val="00E932C0"/>
    <w:rsid w:val="00E932FA"/>
    <w:rsid w:val="00E93560"/>
    <w:rsid w:val="00E938A8"/>
    <w:rsid w:val="00E93D21"/>
    <w:rsid w:val="00E94029"/>
    <w:rsid w:val="00E940D6"/>
    <w:rsid w:val="00E94472"/>
    <w:rsid w:val="00E94A3B"/>
    <w:rsid w:val="00E94BBF"/>
    <w:rsid w:val="00E94E23"/>
    <w:rsid w:val="00E9508F"/>
    <w:rsid w:val="00E95361"/>
    <w:rsid w:val="00E9539B"/>
    <w:rsid w:val="00E954C9"/>
    <w:rsid w:val="00E95557"/>
    <w:rsid w:val="00E9562A"/>
    <w:rsid w:val="00E9565A"/>
    <w:rsid w:val="00E9569B"/>
    <w:rsid w:val="00E95A40"/>
    <w:rsid w:val="00E95A51"/>
    <w:rsid w:val="00E95A8B"/>
    <w:rsid w:val="00E95CA0"/>
    <w:rsid w:val="00E95EF9"/>
    <w:rsid w:val="00E9609F"/>
    <w:rsid w:val="00E963F3"/>
    <w:rsid w:val="00E96707"/>
    <w:rsid w:val="00E96A67"/>
    <w:rsid w:val="00E96A85"/>
    <w:rsid w:val="00E96B8E"/>
    <w:rsid w:val="00E96DDD"/>
    <w:rsid w:val="00E96ECF"/>
    <w:rsid w:val="00E972B5"/>
    <w:rsid w:val="00E977C8"/>
    <w:rsid w:val="00E97835"/>
    <w:rsid w:val="00E97A78"/>
    <w:rsid w:val="00E97AC2"/>
    <w:rsid w:val="00E97BDF"/>
    <w:rsid w:val="00E97C66"/>
    <w:rsid w:val="00E97F83"/>
    <w:rsid w:val="00EA000E"/>
    <w:rsid w:val="00EA0298"/>
    <w:rsid w:val="00EA0457"/>
    <w:rsid w:val="00EA048B"/>
    <w:rsid w:val="00EA0682"/>
    <w:rsid w:val="00EA0795"/>
    <w:rsid w:val="00EA0986"/>
    <w:rsid w:val="00EA09CD"/>
    <w:rsid w:val="00EA0A6A"/>
    <w:rsid w:val="00EA0B1B"/>
    <w:rsid w:val="00EA0B98"/>
    <w:rsid w:val="00EA0BB2"/>
    <w:rsid w:val="00EA0DE1"/>
    <w:rsid w:val="00EA0E72"/>
    <w:rsid w:val="00EA0F4E"/>
    <w:rsid w:val="00EA10E7"/>
    <w:rsid w:val="00EA125A"/>
    <w:rsid w:val="00EA125C"/>
    <w:rsid w:val="00EA1300"/>
    <w:rsid w:val="00EA1371"/>
    <w:rsid w:val="00EA153F"/>
    <w:rsid w:val="00EA15C5"/>
    <w:rsid w:val="00EA1626"/>
    <w:rsid w:val="00EA162C"/>
    <w:rsid w:val="00EA16CD"/>
    <w:rsid w:val="00EA1A4D"/>
    <w:rsid w:val="00EA1DBA"/>
    <w:rsid w:val="00EA1EF2"/>
    <w:rsid w:val="00EA215E"/>
    <w:rsid w:val="00EA21D5"/>
    <w:rsid w:val="00EA21DE"/>
    <w:rsid w:val="00EA2272"/>
    <w:rsid w:val="00EA231E"/>
    <w:rsid w:val="00EA23D7"/>
    <w:rsid w:val="00EA2569"/>
    <w:rsid w:val="00EA2896"/>
    <w:rsid w:val="00EA2AF8"/>
    <w:rsid w:val="00EA2C82"/>
    <w:rsid w:val="00EA2D8D"/>
    <w:rsid w:val="00EA2E76"/>
    <w:rsid w:val="00EA2F60"/>
    <w:rsid w:val="00EA2FF5"/>
    <w:rsid w:val="00EA30D1"/>
    <w:rsid w:val="00EA3177"/>
    <w:rsid w:val="00EA3378"/>
    <w:rsid w:val="00EA3459"/>
    <w:rsid w:val="00EA3579"/>
    <w:rsid w:val="00EA378C"/>
    <w:rsid w:val="00EA3828"/>
    <w:rsid w:val="00EA395E"/>
    <w:rsid w:val="00EA39F8"/>
    <w:rsid w:val="00EA3C56"/>
    <w:rsid w:val="00EA3D38"/>
    <w:rsid w:val="00EA3E82"/>
    <w:rsid w:val="00EA3EBE"/>
    <w:rsid w:val="00EA3F46"/>
    <w:rsid w:val="00EA3F5C"/>
    <w:rsid w:val="00EA3F71"/>
    <w:rsid w:val="00EA4193"/>
    <w:rsid w:val="00EA43E4"/>
    <w:rsid w:val="00EA43EA"/>
    <w:rsid w:val="00EA43F5"/>
    <w:rsid w:val="00EA479B"/>
    <w:rsid w:val="00EA4928"/>
    <w:rsid w:val="00EA49BF"/>
    <w:rsid w:val="00EA4D85"/>
    <w:rsid w:val="00EA4E2D"/>
    <w:rsid w:val="00EA4F1B"/>
    <w:rsid w:val="00EA52F7"/>
    <w:rsid w:val="00EA55EA"/>
    <w:rsid w:val="00EA5735"/>
    <w:rsid w:val="00EA5795"/>
    <w:rsid w:val="00EA59DB"/>
    <w:rsid w:val="00EA5A6B"/>
    <w:rsid w:val="00EA5BF9"/>
    <w:rsid w:val="00EA5C45"/>
    <w:rsid w:val="00EA5DC3"/>
    <w:rsid w:val="00EA5ECB"/>
    <w:rsid w:val="00EA5FCB"/>
    <w:rsid w:val="00EA6131"/>
    <w:rsid w:val="00EA6271"/>
    <w:rsid w:val="00EA656F"/>
    <w:rsid w:val="00EA660A"/>
    <w:rsid w:val="00EA6788"/>
    <w:rsid w:val="00EA69AC"/>
    <w:rsid w:val="00EA69C2"/>
    <w:rsid w:val="00EA6BD4"/>
    <w:rsid w:val="00EA6DD7"/>
    <w:rsid w:val="00EA6DDE"/>
    <w:rsid w:val="00EA6F0C"/>
    <w:rsid w:val="00EA6F6A"/>
    <w:rsid w:val="00EA703D"/>
    <w:rsid w:val="00EA713F"/>
    <w:rsid w:val="00EA714E"/>
    <w:rsid w:val="00EA7B2B"/>
    <w:rsid w:val="00EA7B5F"/>
    <w:rsid w:val="00EA7D44"/>
    <w:rsid w:val="00EA7D94"/>
    <w:rsid w:val="00EA7EBC"/>
    <w:rsid w:val="00EB02E6"/>
    <w:rsid w:val="00EB02EA"/>
    <w:rsid w:val="00EB0485"/>
    <w:rsid w:val="00EB0494"/>
    <w:rsid w:val="00EB064A"/>
    <w:rsid w:val="00EB06FD"/>
    <w:rsid w:val="00EB0A29"/>
    <w:rsid w:val="00EB0C61"/>
    <w:rsid w:val="00EB0C64"/>
    <w:rsid w:val="00EB0CC1"/>
    <w:rsid w:val="00EB0EBA"/>
    <w:rsid w:val="00EB10DF"/>
    <w:rsid w:val="00EB1278"/>
    <w:rsid w:val="00EB1291"/>
    <w:rsid w:val="00EB1393"/>
    <w:rsid w:val="00EB13A5"/>
    <w:rsid w:val="00EB1437"/>
    <w:rsid w:val="00EB14D3"/>
    <w:rsid w:val="00EB15AA"/>
    <w:rsid w:val="00EB15BA"/>
    <w:rsid w:val="00EB15FB"/>
    <w:rsid w:val="00EB1827"/>
    <w:rsid w:val="00EB197B"/>
    <w:rsid w:val="00EB1F42"/>
    <w:rsid w:val="00EB200E"/>
    <w:rsid w:val="00EB2235"/>
    <w:rsid w:val="00EB2331"/>
    <w:rsid w:val="00EB249D"/>
    <w:rsid w:val="00EB2529"/>
    <w:rsid w:val="00EB262B"/>
    <w:rsid w:val="00EB28E7"/>
    <w:rsid w:val="00EB2A11"/>
    <w:rsid w:val="00EB2ADB"/>
    <w:rsid w:val="00EB2B1F"/>
    <w:rsid w:val="00EB2C1F"/>
    <w:rsid w:val="00EB2C74"/>
    <w:rsid w:val="00EB2CB7"/>
    <w:rsid w:val="00EB2D68"/>
    <w:rsid w:val="00EB30AB"/>
    <w:rsid w:val="00EB3139"/>
    <w:rsid w:val="00EB31F2"/>
    <w:rsid w:val="00EB322E"/>
    <w:rsid w:val="00EB3251"/>
    <w:rsid w:val="00EB32D1"/>
    <w:rsid w:val="00EB3319"/>
    <w:rsid w:val="00EB3389"/>
    <w:rsid w:val="00EB342F"/>
    <w:rsid w:val="00EB351D"/>
    <w:rsid w:val="00EB3A48"/>
    <w:rsid w:val="00EB3AC5"/>
    <w:rsid w:val="00EB3D32"/>
    <w:rsid w:val="00EB3D42"/>
    <w:rsid w:val="00EB3D86"/>
    <w:rsid w:val="00EB3E10"/>
    <w:rsid w:val="00EB3EDB"/>
    <w:rsid w:val="00EB3F6A"/>
    <w:rsid w:val="00EB403C"/>
    <w:rsid w:val="00EB41C6"/>
    <w:rsid w:val="00EB4260"/>
    <w:rsid w:val="00EB4361"/>
    <w:rsid w:val="00EB4417"/>
    <w:rsid w:val="00EB4442"/>
    <w:rsid w:val="00EB4447"/>
    <w:rsid w:val="00EB4469"/>
    <w:rsid w:val="00EB4481"/>
    <w:rsid w:val="00EB452D"/>
    <w:rsid w:val="00EB4B3A"/>
    <w:rsid w:val="00EB4BDB"/>
    <w:rsid w:val="00EB4D59"/>
    <w:rsid w:val="00EB4F15"/>
    <w:rsid w:val="00EB5041"/>
    <w:rsid w:val="00EB52BF"/>
    <w:rsid w:val="00EB57F8"/>
    <w:rsid w:val="00EB58BD"/>
    <w:rsid w:val="00EB5915"/>
    <w:rsid w:val="00EB5A36"/>
    <w:rsid w:val="00EB5ABF"/>
    <w:rsid w:val="00EB5B5B"/>
    <w:rsid w:val="00EB5E09"/>
    <w:rsid w:val="00EB6193"/>
    <w:rsid w:val="00EB6468"/>
    <w:rsid w:val="00EB65CC"/>
    <w:rsid w:val="00EB688A"/>
    <w:rsid w:val="00EB6A30"/>
    <w:rsid w:val="00EB6A56"/>
    <w:rsid w:val="00EB6B14"/>
    <w:rsid w:val="00EB6B90"/>
    <w:rsid w:val="00EB6EE2"/>
    <w:rsid w:val="00EB70C7"/>
    <w:rsid w:val="00EB7294"/>
    <w:rsid w:val="00EB7551"/>
    <w:rsid w:val="00EB75E7"/>
    <w:rsid w:val="00EB7714"/>
    <w:rsid w:val="00EB78BA"/>
    <w:rsid w:val="00EC02E5"/>
    <w:rsid w:val="00EC053A"/>
    <w:rsid w:val="00EC0612"/>
    <w:rsid w:val="00EC0A58"/>
    <w:rsid w:val="00EC0B01"/>
    <w:rsid w:val="00EC0B65"/>
    <w:rsid w:val="00EC0D30"/>
    <w:rsid w:val="00EC0DEF"/>
    <w:rsid w:val="00EC0E66"/>
    <w:rsid w:val="00EC0EDB"/>
    <w:rsid w:val="00EC0F85"/>
    <w:rsid w:val="00EC0F92"/>
    <w:rsid w:val="00EC10FF"/>
    <w:rsid w:val="00EC1258"/>
    <w:rsid w:val="00EC130D"/>
    <w:rsid w:val="00EC152E"/>
    <w:rsid w:val="00EC1555"/>
    <w:rsid w:val="00EC15F0"/>
    <w:rsid w:val="00EC1664"/>
    <w:rsid w:val="00EC184B"/>
    <w:rsid w:val="00EC18B4"/>
    <w:rsid w:val="00EC1A6C"/>
    <w:rsid w:val="00EC1A9D"/>
    <w:rsid w:val="00EC1CC7"/>
    <w:rsid w:val="00EC1D48"/>
    <w:rsid w:val="00EC1DB0"/>
    <w:rsid w:val="00EC1E8E"/>
    <w:rsid w:val="00EC1FE8"/>
    <w:rsid w:val="00EC2067"/>
    <w:rsid w:val="00EC2078"/>
    <w:rsid w:val="00EC20FA"/>
    <w:rsid w:val="00EC22AD"/>
    <w:rsid w:val="00EC2353"/>
    <w:rsid w:val="00EC2565"/>
    <w:rsid w:val="00EC27DB"/>
    <w:rsid w:val="00EC2CA9"/>
    <w:rsid w:val="00EC2EEB"/>
    <w:rsid w:val="00EC2EF4"/>
    <w:rsid w:val="00EC2F79"/>
    <w:rsid w:val="00EC2F91"/>
    <w:rsid w:val="00EC31F2"/>
    <w:rsid w:val="00EC3374"/>
    <w:rsid w:val="00EC33AC"/>
    <w:rsid w:val="00EC33BE"/>
    <w:rsid w:val="00EC33C5"/>
    <w:rsid w:val="00EC34D6"/>
    <w:rsid w:val="00EC3593"/>
    <w:rsid w:val="00EC361F"/>
    <w:rsid w:val="00EC370A"/>
    <w:rsid w:val="00EC39A3"/>
    <w:rsid w:val="00EC3B58"/>
    <w:rsid w:val="00EC3D0D"/>
    <w:rsid w:val="00EC3D2A"/>
    <w:rsid w:val="00EC3D39"/>
    <w:rsid w:val="00EC3DDF"/>
    <w:rsid w:val="00EC3FC4"/>
    <w:rsid w:val="00EC4133"/>
    <w:rsid w:val="00EC4255"/>
    <w:rsid w:val="00EC430F"/>
    <w:rsid w:val="00EC4341"/>
    <w:rsid w:val="00EC4464"/>
    <w:rsid w:val="00EC4601"/>
    <w:rsid w:val="00EC46AA"/>
    <w:rsid w:val="00EC46DE"/>
    <w:rsid w:val="00EC486E"/>
    <w:rsid w:val="00EC4A1E"/>
    <w:rsid w:val="00EC4CC3"/>
    <w:rsid w:val="00EC4CFD"/>
    <w:rsid w:val="00EC4E81"/>
    <w:rsid w:val="00EC4F82"/>
    <w:rsid w:val="00EC5018"/>
    <w:rsid w:val="00EC5180"/>
    <w:rsid w:val="00EC5220"/>
    <w:rsid w:val="00EC530D"/>
    <w:rsid w:val="00EC5347"/>
    <w:rsid w:val="00EC546B"/>
    <w:rsid w:val="00EC56EA"/>
    <w:rsid w:val="00EC5737"/>
    <w:rsid w:val="00EC5901"/>
    <w:rsid w:val="00EC5AA3"/>
    <w:rsid w:val="00EC5D68"/>
    <w:rsid w:val="00EC5EA7"/>
    <w:rsid w:val="00EC6085"/>
    <w:rsid w:val="00EC6266"/>
    <w:rsid w:val="00EC62CE"/>
    <w:rsid w:val="00EC6538"/>
    <w:rsid w:val="00EC6797"/>
    <w:rsid w:val="00EC6A2A"/>
    <w:rsid w:val="00EC6B55"/>
    <w:rsid w:val="00EC6C6B"/>
    <w:rsid w:val="00EC6C8F"/>
    <w:rsid w:val="00EC6D82"/>
    <w:rsid w:val="00EC6F9B"/>
    <w:rsid w:val="00EC6FE6"/>
    <w:rsid w:val="00EC700B"/>
    <w:rsid w:val="00EC7132"/>
    <w:rsid w:val="00EC7138"/>
    <w:rsid w:val="00EC721D"/>
    <w:rsid w:val="00EC7257"/>
    <w:rsid w:val="00EC730B"/>
    <w:rsid w:val="00EC76ED"/>
    <w:rsid w:val="00EC7823"/>
    <w:rsid w:val="00EC79A7"/>
    <w:rsid w:val="00EC7AAC"/>
    <w:rsid w:val="00EC7D9F"/>
    <w:rsid w:val="00EC7F49"/>
    <w:rsid w:val="00EC7F9C"/>
    <w:rsid w:val="00ED0198"/>
    <w:rsid w:val="00ED01C7"/>
    <w:rsid w:val="00ED01E1"/>
    <w:rsid w:val="00ED0756"/>
    <w:rsid w:val="00ED0B6E"/>
    <w:rsid w:val="00ED0D00"/>
    <w:rsid w:val="00ED0F15"/>
    <w:rsid w:val="00ED0FA2"/>
    <w:rsid w:val="00ED10F4"/>
    <w:rsid w:val="00ED120B"/>
    <w:rsid w:val="00ED13B9"/>
    <w:rsid w:val="00ED1472"/>
    <w:rsid w:val="00ED1618"/>
    <w:rsid w:val="00ED174D"/>
    <w:rsid w:val="00ED18A4"/>
    <w:rsid w:val="00ED19A8"/>
    <w:rsid w:val="00ED1BD7"/>
    <w:rsid w:val="00ED1EE8"/>
    <w:rsid w:val="00ED2005"/>
    <w:rsid w:val="00ED235E"/>
    <w:rsid w:val="00ED264A"/>
    <w:rsid w:val="00ED26C0"/>
    <w:rsid w:val="00ED2966"/>
    <w:rsid w:val="00ED2972"/>
    <w:rsid w:val="00ED29BC"/>
    <w:rsid w:val="00ED2A5E"/>
    <w:rsid w:val="00ED2A6F"/>
    <w:rsid w:val="00ED2C68"/>
    <w:rsid w:val="00ED2CD2"/>
    <w:rsid w:val="00ED2E94"/>
    <w:rsid w:val="00ED2F8E"/>
    <w:rsid w:val="00ED3092"/>
    <w:rsid w:val="00ED3191"/>
    <w:rsid w:val="00ED327B"/>
    <w:rsid w:val="00ED3898"/>
    <w:rsid w:val="00ED3AC7"/>
    <w:rsid w:val="00ED3B45"/>
    <w:rsid w:val="00ED3B76"/>
    <w:rsid w:val="00ED3B8D"/>
    <w:rsid w:val="00ED3C08"/>
    <w:rsid w:val="00ED3C14"/>
    <w:rsid w:val="00ED3DB0"/>
    <w:rsid w:val="00ED3E51"/>
    <w:rsid w:val="00ED3E72"/>
    <w:rsid w:val="00ED3ED1"/>
    <w:rsid w:val="00ED3F93"/>
    <w:rsid w:val="00ED3FAB"/>
    <w:rsid w:val="00ED4114"/>
    <w:rsid w:val="00ED4125"/>
    <w:rsid w:val="00ED43FE"/>
    <w:rsid w:val="00ED4559"/>
    <w:rsid w:val="00ED469A"/>
    <w:rsid w:val="00ED4BBC"/>
    <w:rsid w:val="00ED4DB1"/>
    <w:rsid w:val="00ED4E32"/>
    <w:rsid w:val="00ED4FAA"/>
    <w:rsid w:val="00ED5291"/>
    <w:rsid w:val="00ED52F3"/>
    <w:rsid w:val="00ED5485"/>
    <w:rsid w:val="00ED54AF"/>
    <w:rsid w:val="00ED56C5"/>
    <w:rsid w:val="00ED5912"/>
    <w:rsid w:val="00ED59A1"/>
    <w:rsid w:val="00ED59FC"/>
    <w:rsid w:val="00ED5A4E"/>
    <w:rsid w:val="00ED5C13"/>
    <w:rsid w:val="00ED5C94"/>
    <w:rsid w:val="00ED5FC9"/>
    <w:rsid w:val="00ED643B"/>
    <w:rsid w:val="00ED6514"/>
    <w:rsid w:val="00ED66CE"/>
    <w:rsid w:val="00ED66F2"/>
    <w:rsid w:val="00ED688F"/>
    <w:rsid w:val="00ED6A4D"/>
    <w:rsid w:val="00ED6D17"/>
    <w:rsid w:val="00ED6DE7"/>
    <w:rsid w:val="00ED6F66"/>
    <w:rsid w:val="00ED700A"/>
    <w:rsid w:val="00ED7192"/>
    <w:rsid w:val="00ED742C"/>
    <w:rsid w:val="00ED76E9"/>
    <w:rsid w:val="00ED78BA"/>
    <w:rsid w:val="00ED7912"/>
    <w:rsid w:val="00ED7984"/>
    <w:rsid w:val="00ED7B17"/>
    <w:rsid w:val="00ED7BE5"/>
    <w:rsid w:val="00ED7C23"/>
    <w:rsid w:val="00ED7D15"/>
    <w:rsid w:val="00ED7EEA"/>
    <w:rsid w:val="00ED7FCA"/>
    <w:rsid w:val="00EE01A8"/>
    <w:rsid w:val="00EE0207"/>
    <w:rsid w:val="00EE027F"/>
    <w:rsid w:val="00EE055D"/>
    <w:rsid w:val="00EE0609"/>
    <w:rsid w:val="00EE0969"/>
    <w:rsid w:val="00EE0C7D"/>
    <w:rsid w:val="00EE0D2F"/>
    <w:rsid w:val="00EE0D56"/>
    <w:rsid w:val="00EE0FF4"/>
    <w:rsid w:val="00EE11C7"/>
    <w:rsid w:val="00EE12D4"/>
    <w:rsid w:val="00EE1342"/>
    <w:rsid w:val="00EE1573"/>
    <w:rsid w:val="00EE196F"/>
    <w:rsid w:val="00EE1C44"/>
    <w:rsid w:val="00EE1CB1"/>
    <w:rsid w:val="00EE1CCC"/>
    <w:rsid w:val="00EE1E3B"/>
    <w:rsid w:val="00EE1FCF"/>
    <w:rsid w:val="00EE20D2"/>
    <w:rsid w:val="00EE21FC"/>
    <w:rsid w:val="00EE2258"/>
    <w:rsid w:val="00EE2763"/>
    <w:rsid w:val="00EE279D"/>
    <w:rsid w:val="00EE2828"/>
    <w:rsid w:val="00EE293B"/>
    <w:rsid w:val="00EE2A8B"/>
    <w:rsid w:val="00EE2AAE"/>
    <w:rsid w:val="00EE2AFD"/>
    <w:rsid w:val="00EE2B29"/>
    <w:rsid w:val="00EE2BD5"/>
    <w:rsid w:val="00EE3379"/>
    <w:rsid w:val="00EE337D"/>
    <w:rsid w:val="00EE34B4"/>
    <w:rsid w:val="00EE3667"/>
    <w:rsid w:val="00EE36F3"/>
    <w:rsid w:val="00EE370E"/>
    <w:rsid w:val="00EE3762"/>
    <w:rsid w:val="00EE3850"/>
    <w:rsid w:val="00EE3947"/>
    <w:rsid w:val="00EE3A83"/>
    <w:rsid w:val="00EE3D11"/>
    <w:rsid w:val="00EE3F25"/>
    <w:rsid w:val="00EE426B"/>
    <w:rsid w:val="00EE435C"/>
    <w:rsid w:val="00EE4389"/>
    <w:rsid w:val="00EE4598"/>
    <w:rsid w:val="00EE495D"/>
    <w:rsid w:val="00EE4D3E"/>
    <w:rsid w:val="00EE4E21"/>
    <w:rsid w:val="00EE507A"/>
    <w:rsid w:val="00EE516C"/>
    <w:rsid w:val="00EE526D"/>
    <w:rsid w:val="00EE5285"/>
    <w:rsid w:val="00EE5324"/>
    <w:rsid w:val="00EE5330"/>
    <w:rsid w:val="00EE53B0"/>
    <w:rsid w:val="00EE5620"/>
    <w:rsid w:val="00EE5651"/>
    <w:rsid w:val="00EE5714"/>
    <w:rsid w:val="00EE580A"/>
    <w:rsid w:val="00EE5A7A"/>
    <w:rsid w:val="00EE5BE3"/>
    <w:rsid w:val="00EE5C35"/>
    <w:rsid w:val="00EE5C9A"/>
    <w:rsid w:val="00EE5E65"/>
    <w:rsid w:val="00EE5F39"/>
    <w:rsid w:val="00EE5FB4"/>
    <w:rsid w:val="00EE60F0"/>
    <w:rsid w:val="00EE61A9"/>
    <w:rsid w:val="00EE64A2"/>
    <w:rsid w:val="00EE651A"/>
    <w:rsid w:val="00EE664A"/>
    <w:rsid w:val="00EE6673"/>
    <w:rsid w:val="00EE66F3"/>
    <w:rsid w:val="00EE671B"/>
    <w:rsid w:val="00EE6799"/>
    <w:rsid w:val="00EE6A6D"/>
    <w:rsid w:val="00EE6A6E"/>
    <w:rsid w:val="00EE6AA4"/>
    <w:rsid w:val="00EE6B99"/>
    <w:rsid w:val="00EE6BDB"/>
    <w:rsid w:val="00EE6BE9"/>
    <w:rsid w:val="00EE6C2E"/>
    <w:rsid w:val="00EE6C4B"/>
    <w:rsid w:val="00EE6C54"/>
    <w:rsid w:val="00EE6C91"/>
    <w:rsid w:val="00EE6D8B"/>
    <w:rsid w:val="00EE7080"/>
    <w:rsid w:val="00EE71A9"/>
    <w:rsid w:val="00EE72B6"/>
    <w:rsid w:val="00EE7443"/>
    <w:rsid w:val="00EE748B"/>
    <w:rsid w:val="00EE7501"/>
    <w:rsid w:val="00EE753D"/>
    <w:rsid w:val="00EE76DE"/>
    <w:rsid w:val="00EE7732"/>
    <w:rsid w:val="00EE7BA8"/>
    <w:rsid w:val="00EE7F71"/>
    <w:rsid w:val="00EF0080"/>
    <w:rsid w:val="00EF01FA"/>
    <w:rsid w:val="00EF03D6"/>
    <w:rsid w:val="00EF0787"/>
    <w:rsid w:val="00EF086F"/>
    <w:rsid w:val="00EF0921"/>
    <w:rsid w:val="00EF0B37"/>
    <w:rsid w:val="00EF0C96"/>
    <w:rsid w:val="00EF0CB2"/>
    <w:rsid w:val="00EF0D18"/>
    <w:rsid w:val="00EF1072"/>
    <w:rsid w:val="00EF13F6"/>
    <w:rsid w:val="00EF1569"/>
    <w:rsid w:val="00EF16A6"/>
    <w:rsid w:val="00EF1870"/>
    <w:rsid w:val="00EF18C6"/>
    <w:rsid w:val="00EF1A8C"/>
    <w:rsid w:val="00EF1AE8"/>
    <w:rsid w:val="00EF1F60"/>
    <w:rsid w:val="00EF2015"/>
    <w:rsid w:val="00EF20D6"/>
    <w:rsid w:val="00EF2388"/>
    <w:rsid w:val="00EF2573"/>
    <w:rsid w:val="00EF271A"/>
    <w:rsid w:val="00EF2740"/>
    <w:rsid w:val="00EF2B22"/>
    <w:rsid w:val="00EF2BEB"/>
    <w:rsid w:val="00EF2C97"/>
    <w:rsid w:val="00EF2D14"/>
    <w:rsid w:val="00EF2EA0"/>
    <w:rsid w:val="00EF2EBD"/>
    <w:rsid w:val="00EF2F41"/>
    <w:rsid w:val="00EF2FE8"/>
    <w:rsid w:val="00EF30E1"/>
    <w:rsid w:val="00EF312E"/>
    <w:rsid w:val="00EF336C"/>
    <w:rsid w:val="00EF34D5"/>
    <w:rsid w:val="00EF3A5C"/>
    <w:rsid w:val="00EF3BC5"/>
    <w:rsid w:val="00EF3CC2"/>
    <w:rsid w:val="00EF3CF4"/>
    <w:rsid w:val="00EF3DCC"/>
    <w:rsid w:val="00EF3F4B"/>
    <w:rsid w:val="00EF3FEA"/>
    <w:rsid w:val="00EF403F"/>
    <w:rsid w:val="00EF4136"/>
    <w:rsid w:val="00EF457E"/>
    <w:rsid w:val="00EF47A0"/>
    <w:rsid w:val="00EF492D"/>
    <w:rsid w:val="00EF494F"/>
    <w:rsid w:val="00EF4B4E"/>
    <w:rsid w:val="00EF4C4F"/>
    <w:rsid w:val="00EF4DE4"/>
    <w:rsid w:val="00EF5030"/>
    <w:rsid w:val="00EF517E"/>
    <w:rsid w:val="00EF5193"/>
    <w:rsid w:val="00EF52B3"/>
    <w:rsid w:val="00EF5442"/>
    <w:rsid w:val="00EF5515"/>
    <w:rsid w:val="00EF5693"/>
    <w:rsid w:val="00EF56E1"/>
    <w:rsid w:val="00EF5B83"/>
    <w:rsid w:val="00EF5CF5"/>
    <w:rsid w:val="00EF5E0E"/>
    <w:rsid w:val="00EF5EB5"/>
    <w:rsid w:val="00EF5F9B"/>
    <w:rsid w:val="00EF5FC7"/>
    <w:rsid w:val="00EF5FED"/>
    <w:rsid w:val="00EF6494"/>
    <w:rsid w:val="00EF6676"/>
    <w:rsid w:val="00EF67F7"/>
    <w:rsid w:val="00EF69D5"/>
    <w:rsid w:val="00EF6C10"/>
    <w:rsid w:val="00EF6C7E"/>
    <w:rsid w:val="00EF6DD5"/>
    <w:rsid w:val="00EF7018"/>
    <w:rsid w:val="00EF7398"/>
    <w:rsid w:val="00EF73B9"/>
    <w:rsid w:val="00EF750A"/>
    <w:rsid w:val="00EF7640"/>
    <w:rsid w:val="00EF7705"/>
    <w:rsid w:val="00EF778D"/>
    <w:rsid w:val="00EF793E"/>
    <w:rsid w:val="00EF7B3C"/>
    <w:rsid w:val="00EF7DDA"/>
    <w:rsid w:val="00EF7E4C"/>
    <w:rsid w:val="00F0079D"/>
    <w:rsid w:val="00F0079E"/>
    <w:rsid w:val="00F007FB"/>
    <w:rsid w:val="00F00806"/>
    <w:rsid w:val="00F00AC1"/>
    <w:rsid w:val="00F00C96"/>
    <w:rsid w:val="00F00EDB"/>
    <w:rsid w:val="00F00FB5"/>
    <w:rsid w:val="00F00FF5"/>
    <w:rsid w:val="00F0108B"/>
    <w:rsid w:val="00F01119"/>
    <w:rsid w:val="00F01299"/>
    <w:rsid w:val="00F01334"/>
    <w:rsid w:val="00F0134D"/>
    <w:rsid w:val="00F0140F"/>
    <w:rsid w:val="00F01505"/>
    <w:rsid w:val="00F0157B"/>
    <w:rsid w:val="00F017DF"/>
    <w:rsid w:val="00F01827"/>
    <w:rsid w:val="00F01830"/>
    <w:rsid w:val="00F01A3C"/>
    <w:rsid w:val="00F01B1A"/>
    <w:rsid w:val="00F01F73"/>
    <w:rsid w:val="00F01F84"/>
    <w:rsid w:val="00F022C9"/>
    <w:rsid w:val="00F02503"/>
    <w:rsid w:val="00F02727"/>
    <w:rsid w:val="00F027EA"/>
    <w:rsid w:val="00F0289B"/>
    <w:rsid w:val="00F02B2E"/>
    <w:rsid w:val="00F02BC2"/>
    <w:rsid w:val="00F02C31"/>
    <w:rsid w:val="00F02DCA"/>
    <w:rsid w:val="00F02E9E"/>
    <w:rsid w:val="00F02FD5"/>
    <w:rsid w:val="00F03378"/>
    <w:rsid w:val="00F033EC"/>
    <w:rsid w:val="00F03452"/>
    <w:rsid w:val="00F0346A"/>
    <w:rsid w:val="00F03495"/>
    <w:rsid w:val="00F0373D"/>
    <w:rsid w:val="00F0379A"/>
    <w:rsid w:val="00F03A2E"/>
    <w:rsid w:val="00F03B30"/>
    <w:rsid w:val="00F03EAB"/>
    <w:rsid w:val="00F03FAA"/>
    <w:rsid w:val="00F03FAD"/>
    <w:rsid w:val="00F040F5"/>
    <w:rsid w:val="00F041B4"/>
    <w:rsid w:val="00F04538"/>
    <w:rsid w:val="00F0471B"/>
    <w:rsid w:val="00F0476B"/>
    <w:rsid w:val="00F04846"/>
    <w:rsid w:val="00F0490C"/>
    <w:rsid w:val="00F04DC7"/>
    <w:rsid w:val="00F04E0F"/>
    <w:rsid w:val="00F04E4E"/>
    <w:rsid w:val="00F04FEA"/>
    <w:rsid w:val="00F05046"/>
    <w:rsid w:val="00F0508D"/>
    <w:rsid w:val="00F05234"/>
    <w:rsid w:val="00F052E0"/>
    <w:rsid w:val="00F05433"/>
    <w:rsid w:val="00F05644"/>
    <w:rsid w:val="00F057F9"/>
    <w:rsid w:val="00F058E4"/>
    <w:rsid w:val="00F05AFD"/>
    <w:rsid w:val="00F05C6B"/>
    <w:rsid w:val="00F05C71"/>
    <w:rsid w:val="00F05CA2"/>
    <w:rsid w:val="00F05CB3"/>
    <w:rsid w:val="00F05E93"/>
    <w:rsid w:val="00F0617A"/>
    <w:rsid w:val="00F063B3"/>
    <w:rsid w:val="00F06469"/>
    <w:rsid w:val="00F065D3"/>
    <w:rsid w:val="00F0661A"/>
    <w:rsid w:val="00F0667A"/>
    <w:rsid w:val="00F06A20"/>
    <w:rsid w:val="00F06B85"/>
    <w:rsid w:val="00F06E35"/>
    <w:rsid w:val="00F06E5C"/>
    <w:rsid w:val="00F071B1"/>
    <w:rsid w:val="00F07266"/>
    <w:rsid w:val="00F07831"/>
    <w:rsid w:val="00F0784E"/>
    <w:rsid w:val="00F07DB6"/>
    <w:rsid w:val="00F07EFA"/>
    <w:rsid w:val="00F07EFC"/>
    <w:rsid w:val="00F07FC2"/>
    <w:rsid w:val="00F10137"/>
    <w:rsid w:val="00F1022F"/>
    <w:rsid w:val="00F10238"/>
    <w:rsid w:val="00F10364"/>
    <w:rsid w:val="00F10603"/>
    <w:rsid w:val="00F106D0"/>
    <w:rsid w:val="00F10D28"/>
    <w:rsid w:val="00F10EEF"/>
    <w:rsid w:val="00F110AA"/>
    <w:rsid w:val="00F1115A"/>
    <w:rsid w:val="00F111A8"/>
    <w:rsid w:val="00F11225"/>
    <w:rsid w:val="00F112B6"/>
    <w:rsid w:val="00F116FF"/>
    <w:rsid w:val="00F11707"/>
    <w:rsid w:val="00F118EB"/>
    <w:rsid w:val="00F11C88"/>
    <w:rsid w:val="00F11C9C"/>
    <w:rsid w:val="00F11DD7"/>
    <w:rsid w:val="00F12360"/>
    <w:rsid w:val="00F123BD"/>
    <w:rsid w:val="00F12483"/>
    <w:rsid w:val="00F125A7"/>
    <w:rsid w:val="00F12ADE"/>
    <w:rsid w:val="00F12B44"/>
    <w:rsid w:val="00F12DBC"/>
    <w:rsid w:val="00F12E10"/>
    <w:rsid w:val="00F132BD"/>
    <w:rsid w:val="00F13386"/>
    <w:rsid w:val="00F13574"/>
    <w:rsid w:val="00F13616"/>
    <w:rsid w:val="00F1376B"/>
    <w:rsid w:val="00F13A59"/>
    <w:rsid w:val="00F140BC"/>
    <w:rsid w:val="00F140CB"/>
    <w:rsid w:val="00F1423D"/>
    <w:rsid w:val="00F14280"/>
    <w:rsid w:val="00F144CA"/>
    <w:rsid w:val="00F14521"/>
    <w:rsid w:val="00F14587"/>
    <w:rsid w:val="00F14628"/>
    <w:rsid w:val="00F14847"/>
    <w:rsid w:val="00F14ADE"/>
    <w:rsid w:val="00F14DDC"/>
    <w:rsid w:val="00F15012"/>
    <w:rsid w:val="00F15100"/>
    <w:rsid w:val="00F1523F"/>
    <w:rsid w:val="00F15322"/>
    <w:rsid w:val="00F15392"/>
    <w:rsid w:val="00F1548E"/>
    <w:rsid w:val="00F15495"/>
    <w:rsid w:val="00F1559B"/>
    <w:rsid w:val="00F1577A"/>
    <w:rsid w:val="00F158E8"/>
    <w:rsid w:val="00F15AEC"/>
    <w:rsid w:val="00F15BBE"/>
    <w:rsid w:val="00F15C46"/>
    <w:rsid w:val="00F15D6B"/>
    <w:rsid w:val="00F15E8D"/>
    <w:rsid w:val="00F161E5"/>
    <w:rsid w:val="00F16237"/>
    <w:rsid w:val="00F1637D"/>
    <w:rsid w:val="00F16714"/>
    <w:rsid w:val="00F168E7"/>
    <w:rsid w:val="00F16A3C"/>
    <w:rsid w:val="00F16AB8"/>
    <w:rsid w:val="00F16D13"/>
    <w:rsid w:val="00F16F09"/>
    <w:rsid w:val="00F16FCA"/>
    <w:rsid w:val="00F17070"/>
    <w:rsid w:val="00F170E4"/>
    <w:rsid w:val="00F17239"/>
    <w:rsid w:val="00F172CE"/>
    <w:rsid w:val="00F17450"/>
    <w:rsid w:val="00F174B9"/>
    <w:rsid w:val="00F1757C"/>
    <w:rsid w:val="00F175F1"/>
    <w:rsid w:val="00F17A0E"/>
    <w:rsid w:val="00F17A25"/>
    <w:rsid w:val="00F17D0F"/>
    <w:rsid w:val="00F17E79"/>
    <w:rsid w:val="00F17F0D"/>
    <w:rsid w:val="00F200C1"/>
    <w:rsid w:val="00F2036E"/>
    <w:rsid w:val="00F203A1"/>
    <w:rsid w:val="00F205D6"/>
    <w:rsid w:val="00F2066C"/>
    <w:rsid w:val="00F208B5"/>
    <w:rsid w:val="00F20A30"/>
    <w:rsid w:val="00F20A90"/>
    <w:rsid w:val="00F20B87"/>
    <w:rsid w:val="00F20EB5"/>
    <w:rsid w:val="00F21353"/>
    <w:rsid w:val="00F21626"/>
    <w:rsid w:val="00F216B3"/>
    <w:rsid w:val="00F2194B"/>
    <w:rsid w:val="00F21D12"/>
    <w:rsid w:val="00F21FA2"/>
    <w:rsid w:val="00F220FE"/>
    <w:rsid w:val="00F221C3"/>
    <w:rsid w:val="00F221EA"/>
    <w:rsid w:val="00F22332"/>
    <w:rsid w:val="00F2267D"/>
    <w:rsid w:val="00F2277A"/>
    <w:rsid w:val="00F22946"/>
    <w:rsid w:val="00F22B21"/>
    <w:rsid w:val="00F22EF0"/>
    <w:rsid w:val="00F23010"/>
    <w:rsid w:val="00F23071"/>
    <w:rsid w:val="00F230CC"/>
    <w:rsid w:val="00F23259"/>
    <w:rsid w:val="00F23287"/>
    <w:rsid w:val="00F23320"/>
    <w:rsid w:val="00F23347"/>
    <w:rsid w:val="00F236E7"/>
    <w:rsid w:val="00F23773"/>
    <w:rsid w:val="00F237D9"/>
    <w:rsid w:val="00F239A9"/>
    <w:rsid w:val="00F23ECF"/>
    <w:rsid w:val="00F23EE5"/>
    <w:rsid w:val="00F24029"/>
    <w:rsid w:val="00F24206"/>
    <w:rsid w:val="00F24327"/>
    <w:rsid w:val="00F2433F"/>
    <w:rsid w:val="00F24443"/>
    <w:rsid w:val="00F24668"/>
    <w:rsid w:val="00F24719"/>
    <w:rsid w:val="00F247AB"/>
    <w:rsid w:val="00F247FE"/>
    <w:rsid w:val="00F2497E"/>
    <w:rsid w:val="00F24B14"/>
    <w:rsid w:val="00F24D1C"/>
    <w:rsid w:val="00F24DC4"/>
    <w:rsid w:val="00F250C3"/>
    <w:rsid w:val="00F251EC"/>
    <w:rsid w:val="00F25223"/>
    <w:rsid w:val="00F25260"/>
    <w:rsid w:val="00F2535D"/>
    <w:rsid w:val="00F25476"/>
    <w:rsid w:val="00F2561B"/>
    <w:rsid w:val="00F25693"/>
    <w:rsid w:val="00F25925"/>
    <w:rsid w:val="00F25928"/>
    <w:rsid w:val="00F25C31"/>
    <w:rsid w:val="00F25DD1"/>
    <w:rsid w:val="00F25DDD"/>
    <w:rsid w:val="00F260AA"/>
    <w:rsid w:val="00F260B7"/>
    <w:rsid w:val="00F26188"/>
    <w:rsid w:val="00F261BF"/>
    <w:rsid w:val="00F26210"/>
    <w:rsid w:val="00F26235"/>
    <w:rsid w:val="00F2642F"/>
    <w:rsid w:val="00F26608"/>
    <w:rsid w:val="00F266CB"/>
    <w:rsid w:val="00F266E5"/>
    <w:rsid w:val="00F26A2F"/>
    <w:rsid w:val="00F26ADF"/>
    <w:rsid w:val="00F26B1B"/>
    <w:rsid w:val="00F26C53"/>
    <w:rsid w:val="00F26C69"/>
    <w:rsid w:val="00F26E30"/>
    <w:rsid w:val="00F26FC0"/>
    <w:rsid w:val="00F27317"/>
    <w:rsid w:val="00F27339"/>
    <w:rsid w:val="00F275B6"/>
    <w:rsid w:val="00F27635"/>
    <w:rsid w:val="00F2771F"/>
    <w:rsid w:val="00F27C92"/>
    <w:rsid w:val="00F27E9B"/>
    <w:rsid w:val="00F301D2"/>
    <w:rsid w:val="00F3020D"/>
    <w:rsid w:val="00F302A6"/>
    <w:rsid w:val="00F30441"/>
    <w:rsid w:val="00F304DA"/>
    <w:rsid w:val="00F30694"/>
    <w:rsid w:val="00F30889"/>
    <w:rsid w:val="00F3092D"/>
    <w:rsid w:val="00F30BFE"/>
    <w:rsid w:val="00F30CE6"/>
    <w:rsid w:val="00F30E33"/>
    <w:rsid w:val="00F3108C"/>
    <w:rsid w:val="00F31414"/>
    <w:rsid w:val="00F3150D"/>
    <w:rsid w:val="00F315D9"/>
    <w:rsid w:val="00F317B8"/>
    <w:rsid w:val="00F3196F"/>
    <w:rsid w:val="00F319B6"/>
    <w:rsid w:val="00F31C3E"/>
    <w:rsid w:val="00F31C70"/>
    <w:rsid w:val="00F31D45"/>
    <w:rsid w:val="00F31EA6"/>
    <w:rsid w:val="00F31FD7"/>
    <w:rsid w:val="00F320F5"/>
    <w:rsid w:val="00F32333"/>
    <w:rsid w:val="00F323EB"/>
    <w:rsid w:val="00F32618"/>
    <w:rsid w:val="00F32664"/>
    <w:rsid w:val="00F326C2"/>
    <w:rsid w:val="00F32B8D"/>
    <w:rsid w:val="00F32CE8"/>
    <w:rsid w:val="00F32EA7"/>
    <w:rsid w:val="00F32F5E"/>
    <w:rsid w:val="00F3304A"/>
    <w:rsid w:val="00F3304D"/>
    <w:rsid w:val="00F33109"/>
    <w:rsid w:val="00F3354D"/>
    <w:rsid w:val="00F3375C"/>
    <w:rsid w:val="00F3395B"/>
    <w:rsid w:val="00F339A8"/>
    <w:rsid w:val="00F33AE6"/>
    <w:rsid w:val="00F33B5D"/>
    <w:rsid w:val="00F33C31"/>
    <w:rsid w:val="00F33D37"/>
    <w:rsid w:val="00F33E77"/>
    <w:rsid w:val="00F341F3"/>
    <w:rsid w:val="00F34230"/>
    <w:rsid w:val="00F34392"/>
    <w:rsid w:val="00F34489"/>
    <w:rsid w:val="00F34533"/>
    <w:rsid w:val="00F345F3"/>
    <w:rsid w:val="00F34781"/>
    <w:rsid w:val="00F347A7"/>
    <w:rsid w:val="00F34D15"/>
    <w:rsid w:val="00F34E80"/>
    <w:rsid w:val="00F34EB1"/>
    <w:rsid w:val="00F34EDD"/>
    <w:rsid w:val="00F34F30"/>
    <w:rsid w:val="00F351E0"/>
    <w:rsid w:val="00F3525E"/>
    <w:rsid w:val="00F35261"/>
    <w:rsid w:val="00F354AD"/>
    <w:rsid w:val="00F355FF"/>
    <w:rsid w:val="00F3561A"/>
    <w:rsid w:val="00F3583C"/>
    <w:rsid w:val="00F35986"/>
    <w:rsid w:val="00F35A54"/>
    <w:rsid w:val="00F35A5E"/>
    <w:rsid w:val="00F35CB4"/>
    <w:rsid w:val="00F35CC8"/>
    <w:rsid w:val="00F35D7B"/>
    <w:rsid w:val="00F35F8A"/>
    <w:rsid w:val="00F35FCF"/>
    <w:rsid w:val="00F36061"/>
    <w:rsid w:val="00F3643B"/>
    <w:rsid w:val="00F3650D"/>
    <w:rsid w:val="00F36560"/>
    <w:rsid w:val="00F36806"/>
    <w:rsid w:val="00F36817"/>
    <w:rsid w:val="00F368E0"/>
    <w:rsid w:val="00F36A50"/>
    <w:rsid w:val="00F36FDB"/>
    <w:rsid w:val="00F374D7"/>
    <w:rsid w:val="00F3758B"/>
    <w:rsid w:val="00F37957"/>
    <w:rsid w:val="00F3796D"/>
    <w:rsid w:val="00F37B4D"/>
    <w:rsid w:val="00F37C05"/>
    <w:rsid w:val="00F37D0C"/>
    <w:rsid w:val="00F37D1E"/>
    <w:rsid w:val="00F37F64"/>
    <w:rsid w:val="00F37FC3"/>
    <w:rsid w:val="00F4002F"/>
    <w:rsid w:val="00F401E9"/>
    <w:rsid w:val="00F402C0"/>
    <w:rsid w:val="00F402D7"/>
    <w:rsid w:val="00F406E1"/>
    <w:rsid w:val="00F407A3"/>
    <w:rsid w:val="00F40B6F"/>
    <w:rsid w:val="00F40C22"/>
    <w:rsid w:val="00F40C3C"/>
    <w:rsid w:val="00F40CE0"/>
    <w:rsid w:val="00F40D77"/>
    <w:rsid w:val="00F40D7D"/>
    <w:rsid w:val="00F40E9C"/>
    <w:rsid w:val="00F40EDC"/>
    <w:rsid w:val="00F40F57"/>
    <w:rsid w:val="00F411C1"/>
    <w:rsid w:val="00F412CE"/>
    <w:rsid w:val="00F412F3"/>
    <w:rsid w:val="00F41355"/>
    <w:rsid w:val="00F41445"/>
    <w:rsid w:val="00F41569"/>
    <w:rsid w:val="00F416D9"/>
    <w:rsid w:val="00F41849"/>
    <w:rsid w:val="00F41AE6"/>
    <w:rsid w:val="00F41CED"/>
    <w:rsid w:val="00F41D65"/>
    <w:rsid w:val="00F41E50"/>
    <w:rsid w:val="00F41F54"/>
    <w:rsid w:val="00F42147"/>
    <w:rsid w:val="00F421E5"/>
    <w:rsid w:val="00F422A8"/>
    <w:rsid w:val="00F4231D"/>
    <w:rsid w:val="00F423EF"/>
    <w:rsid w:val="00F42494"/>
    <w:rsid w:val="00F42531"/>
    <w:rsid w:val="00F425CF"/>
    <w:rsid w:val="00F426AC"/>
    <w:rsid w:val="00F4280E"/>
    <w:rsid w:val="00F42D68"/>
    <w:rsid w:val="00F42DAA"/>
    <w:rsid w:val="00F42E06"/>
    <w:rsid w:val="00F42FD4"/>
    <w:rsid w:val="00F430B8"/>
    <w:rsid w:val="00F43169"/>
    <w:rsid w:val="00F431C6"/>
    <w:rsid w:val="00F43241"/>
    <w:rsid w:val="00F432C5"/>
    <w:rsid w:val="00F43356"/>
    <w:rsid w:val="00F434DB"/>
    <w:rsid w:val="00F436DC"/>
    <w:rsid w:val="00F43902"/>
    <w:rsid w:val="00F43948"/>
    <w:rsid w:val="00F43956"/>
    <w:rsid w:val="00F43B72"/>
    <w:rsid w:val="00F43B9E"/>
    <w:rsid w:val="00F43BED"/>
    <w:rsid w:val="00F43D81"/>
    <w:rsid w:val="00F440D6"/>
    <w:rsid w:val="00F44224"/>
    <w:rsid w:val="00F44314"/>
    <w:rsid w:val="00F443BC"/>
    <w:rsid w:val="00F44504"/>
    <w:rsid w:val="00F44553"/>
    <w:rsid w:val="00F445C3"/>
    <w:rsid w:val="00F44687"/>
    <w:rsid w:val="00F4471F"/>
    <w:rsid w:val="00F4480E"/>
    <w:rsid w:val="00F448B7"/>
    <w:rsid w:val="00F44A46"/>
    <w:rsid w:val="00F44F01"/>
    <w:rsid w:val="00F450CB"/>
    <w:rsid w:val="00F45140"/>
    <w:rsid w:val="00F45252"/>
    <w:rsid w:val="00F45300"/>
    <w:rsid w:val="00F45411"/>
    <w:rsid w:val="00F457AA"/>
    <w:rsid w:val="00F458DA"/>
    <w:rsid w:val="00F45BCF"/>
    <w:rsid w:val="00F45D1F"/>
    <w:rsid w:val="00F46016"/>
    <w:rsid w:val="00F46017"/>
    <w:rsid w:val="00F462A2"/>
    <w:rsid w:val="00F462D5"/>
    <w:rsid w:val="00F4648E"/>
    <w:rsid w:val="00F4688D"/>
    <w:rsid w:val="00F468EC"/>
    <w:rsid w:val="00F4691B"/>
    <w:rsid w:val="00F47066"/>
    <w:rsid w:val="00F4711B"/>
    <w:rsid w:val="00F471FE"/>
    <w:rsid w:val="00F47247"/>
    <w:rsid w:val="00F474DC"/>
    <w:rsid w:val="00F47931"/>
    <w:rsid w:val="00F47A4C"/>
    <w:rsid w:val="00F47D0E"/>
    <w:rsid w:val="00F47E32"/>
    <w:rsid w:val="00F47E62"/>
    <w:rsid w:val="00F47F6E"/>
    <w:rsid w:val="00F50344"/>
    <w:rsid w:val="00F5074E"/>
    <w:rsid w:val="00F507DA"/>
    <w:rsid w:val="00F50960"/>
    <w:rsid w:val="00F50C04"/>
    <w:rsid w:val="00F50D0E"/>
    <w:rsid w:val="00F50DFE"/>
    <w:rsid w:val="00F50EB1"/>
    <w:rsid w:val="00F50F1E"/>
    <w:rsid w:val="00F50FA4"/>
    <w:rsid w:val="00F515E4"/>
    <w:rsid w:val="00F5183C"/>
    <w:rsid w:val="00F51876"/>
    <w:rsid w:val="00F51995"/>
    <w:rsid w:val="00F519B0"/>
    <w:rsid w:val="00F51BAD"/>
    <w:rsid w:val="00F51EA8"/>
    <w:rsid w:val="00F51F83"/>
    <w:rsid w:val="00F5213D"/>
    <w:rsid w:val="00F523B1"/>
    <w:rsid w:val="00F523FC"/>
    <w:rsid w:val="00F52463"/>
    <w:rsid w:val="00F52531"/>
    <w:rsid w:val="00F526EB"/>
    <w:rsid w:val="00F52852"/>
    <w:rsid w:val="00F528C7"/>
    <w:rsid w:val="00F52A1E"/>
    <w:rsid w:val="00F52B07"/>
    <w:rsid w:val="00F52CF0"/>
    <w:rsid w:val="00F52DA7"/>
    <w:rsid w:val="00F52F02"/>
    <w:rsid w:val="00F52FA0"/>
    <w:rsid w:val="00F53379"/>
    <w:rsid w:val="00F534B2"/>
    <w:rsid w:val="00F53624"/>
    <w:rsid w:val="00F53732"/>
    <w:rsid w:val="00F53A39"/>
    <w:rsid w:val="00F53C9E"/>
    <w:rsid w:val="00F53D5D"/>
    <w:rsid w:val="00F53D96"/>
    <w:rsid w:val="00F53EE4"/>
    <w:rsid w:val="00F5412C"/>
    <w:rsid w:val="00F541FA"/>
    <w:rsid w:val="00F542A4"/>
    <w:rsid w:val="00F543C6"/>
    <w:rsid w:val="00F544EA"/>
    <w:rsid w:val="00F546E3"/>
    <w:rsid w:val="00F54746"/>
    <w:rsid w:val="00F54B8C"/>
    <w:rsid w:val="00F54C35"/>
    <w:rsid w:val="00F54E44"/>
    <w:rsid w:val="00F55121"/>
    <w:rsid w:val="00F55274"/>
    <w:rsid w:val="00F55329"/>
    <w:rsid w:val="00F55566"/>
    <w:rsid w:val="00F55679"/>
    <w:rsid w:val="00F556BD"/>
    <w:rsid w:val="00F5588D"/>
    <w:rsid w:val="00F558FF"/>
    <w:rsid w:val="00F55915"/>
    <w:rsid w:val="00F55CA2"/>
    <w:rsid w:val="00F55CAB"/>
    <w:rsid w:val="00F55F86"/>
    <w:rsid w:val="00F55FAF"/>
    <w:rsid w:val="00F5641F"/>
    <w:rsid w:val="00F5652A"/>
    <w:rsid w:val="00F56945"/>
    <w:rsid w:val="00F56A90"/>
    <w:rsid w:val="00F56AF3"/>
    <w:rsid w:val="00F56B16"/>
    <w:rsid w:val="00F56B85"/>
    <w:rsid w:val="00F56BE8"/>
    <w:rsid w:val="00F56E47"/>
    <w:rsid w:val="00F56FC0"/>
    <w:rsid w:val="00F57147"/>
    <w:rsid w:val="00F574A9"/>
    <w:rsid w:val="00F57518"/>
    <w:rsid w:val="00F576D5"/>
    <w:rsid w:val="00F576FE"/>
    <w:rsid w:val="00F5799A"/>
    <w:rsid w:val="00F57A48"/>
    <w:rsid w:val="00F57A90"/>
    <w:rsid w:val="00F57B28"/>
    <w:rsid w:val="00F57B33"/>
    <w:rsid w:val="00F57D85"/>
    <w:rsid w:val="00F57E62"/>
    <w:rsid w:val="00F60331"/>
    <w:rsid w:val="00F6050D"/>
    <w:rsid w:val="00F6053C"/>
    <w:rsid w:val="00F60903"/>
    <w:rsid w:val="00F60968"/>
    <w:rsid w:val="00F609B6"/>
    <w:rsid w:val="00F60D44"/>
    <w:rsid w:val="00F60E9B"/>
    <w:rsid w:val="00F60F8E"/>
    <w:rsid w:val="00F6105D"/>
    <w:rsid w:val="00F611FB"/>
    <w:rsid w:val="00F61222"/>
    <w:rsid w:val="00F61505"/>
    <w:rsid w:val="00F6177A"/>
    <w:rsid w:val="00F61902"/>
    <w:rsid w:val="00F6194E"/>
    <w:rsid w:val="00F61A6E"/>
    <w:rsid w:val="00F61A82"/>
    <w:rsid w:val="00F61AE8"/>
    <w:rsid w:val="00F61E1E"/>
    <w:rsid w:val="00F61E39"/>
    <w:rsid w:val="00F61ED0"/>
    <w:rsid w:val="00F6210A"/>
    <w:rsid w:val="00F62229"/>
    <w:rsid w:val="00F623E1"/>
    <w:rsid w:val="00F623EE"/>
    <w:rsid w:val="00F626CB"/>
    <w:rsid w:val="00F62758"/>
    <w:rsid w:val="00F628FF"/>
    <w:rsid w:val="00F62C1A"/>
    <w:rsid w:val="00F62C41"/>
    <w:rsid w:val="00F62C6F"/>
    <w:rsid w:val="00F62EE3"/>
    <w:rsid w:val="00F62F65"/>
    <w:rsid w:val="00F62FAB"/>
    <w:rsid w:val="00F63055"/>
    <w:rsid w:val="00F63082"/>
    <w:rsid w:val="00F6309E"/>
    <w:rsid w:val="00F630C4"/>
    <w:rsid w:val="00F631F8"/>
    <w:rsid w:val="00F63246"/>
    <w:rsid w:val="00F6348D"/>
    <w:rsid w:val="00F635AF"/>
    <w:rsid w:val="00F63610"/>
    <w:rsid w:val="00F63A3D"/>
    <w:rsid w:val="00F63A64"/>
    <w:rsid w:val="00F63B51"/>
    <w:rsid w:val="00F63BC0"/>
    <w:rsid w:val="00F63C72"/>
    <w:rsid w:val="00F64084"/>
    <w:rsid w:val="00F643F6"/>
    <w:rsid w:val="00F6481A"/>
    <w:rsid w:val="00F64A18"/>
    <w:rsid w:val="00F64A93"/>
    <w:rsid w:val="00F64AC7"/>
    <w:rsid w:val="00F64DEC"/>
    <w:rsid w:val="00F6502F"/>
    <w:rsid w:val="00F65164"/>
    <w:rsid w:val="00F652DB"/>
    <w:rsid w:val="00F656C1"/>
    <w:rsid w:val="00F65806"/>
    <w:rsid w:val="00F658E6"/>
    <w:rsid w:val="00F65983"/>
    <w:rsid w:val="00F65998"/>
    <w:rsid w:val="00F659B8"/>
    <w:rsid w:val="00F65A0D"/>
    <w:rsid w:val="00F65D63"/>
    <w:rsid w:val="00F65DAF"/>
    <w:rsid w:val="00F65F0C"/>
    <w:rsid w:val="00F65F15"/>
    <w:rsid w:val="00F65F24"/>
    <w:rsid w:val="00F65F77"/>
    <w:rsid w:val="00F66008"/>
    <w:rsid w:val="00F66187"/>
    <w:rsid w:val="00F6622A"/>
    <w:rsid w:val="00F6628D"/>
    <w:rsid w:val="00F6666A"/>
    <w:rsid w:val="00F66965"/>
    <w:rsid w:val="00F66B20"/>
    <w:rsid w:val="00F66BAC"/>
    <w:rsid w:val="00F67371"/>
    <w:rsid w:val="00F6738B"/>
    <w:rsid w:val="00F67443"/>
    <w:rsid w:val="00F6746F"/>
    <w:rsid w:val="00F6789A"/>
    <w:rsid w:val="00F678A4"/>
    <w:rsid w:val="00F678DC"/>
    <w:rsid w:val="00F67B02"/>
    <w:rsid w:val="00F67C1D"/>
    <w:rsid w:val="00F67C7F"/>
    <w:rsid w:val="00F67EA3"/>
    <w:rsid w:val="00F67FDD"/>
    <w:rsid w:val="00F70152"/>
    <w:rsid w:val="00F70240"/>
    <w:rsid w:val="00F70249"/>
    <w:rsid w:val="00F706F1"/>
    <w:rsid w:val="00F70BA2"/>
    <w:rsid w:val="00F70CD2"/>
    <w:rsid w:val="00F70D81"/>
    <w:rsid w:val="00F70DA6"/>
    <w:rsid w:val="00F70DE9"/>
    <w:rsid w:val="00F712FF"/>
    <w:rsid w:val="00F7147D"/>
    <w:rsid w:val="00F715F9"/>
    <w:rsid w:val="00F717F5"/>
    <w:rsid w:val="00F71813"/>
    <w:rsid w:val="00F7191F"/>
    <w:rsid w:val="00F719A5"/>
    <w:rsid w:val="00F71A4A"/>
    <w:rsid w:val="00F71C2C"/>
    <w:rsid w:val="00F71CA7"/>
    <w:rsid w:val="00F71DA3"/>
    <w:rsid w:val="00F72353"/>
    <w:rsid w:val="00F7250C"/>
    <w:rsid w:val="00F726BE"/>
    <w:rsid w:val="00F7272C"/>
    <w:rsid w:val="00F72735"/>
    <w:rsid w:val="00F72A94"/>
    <w:rsid w:val="00F72AC1"/>
    <w:rsid w:val="00F72C09"/>
    <w:rsid w:val="00F72D5B"/>
    <w:rsid w:val="00F72EAC"/>
    <w:rsid w:val="00F72F1C"/>
    <w:rsid w:val="00F7309E"/>
    <w:rsid w:val="00F730D2"/>
    <w:rsid w:val="00F731AD"/>
    <w:rsid w:val="00F73448"/>
    <w:rsid w:val="00F735F5"/>
    <w:rsid w:val="00F736D5"/>
    <w:rsid w:val="00F739E9"/>
    <w:rsid w:val="00F73A8B"/>
    <w:rsid w:val="00F73BE9"/>
    <w:rsid w:val="00F73DE3"/>
    <w:rsid w:val="00F74146"/>
    <w:rsid w:val="00F741E1"/>
    <w:rsid w:val="00F74290"/>
    <w:rsid w:val="00F7473A"/>
    <w:rsid w:val="00F74768"/>
    <w:rsid w:val="00F7484A"/>
    <w:rsid w:val="00F74A9F"/>
    <w:rsid w:val="00F74C1B"/>
    <w:rsid w:val="00F74C75"/>
    <w:rsid w:val="00F74D82"/>
    <w:rsid w:val="00F74DBD"/>
    <w:rsid w:val="00F751B0"/>
    <w:rsid w:val="00F75238"/>
    <w:rsid w:val="00F75243"/>
    <w:rsid w:val="00F753C6"/>
    <w:rsid w:val="00F755DC"/>
    <w:rsid w:val="00F75960"/>
    <w:rsid w:val="00F75ADC"/>
    <w:rsid w:val="00F75C0C"/>
    <w:rsid w:val="00F76150"/>
    <w:rsid w:val="00F765AE"/>
    <w:rsid w:val="00F769C3"/>
    <w:rsid w:val="00F76FA8"/>
    <w:rsid w:val="00F77174"/>
    <w:rsid w:val="00F772C3"/>
    <w:rsid w:val="00F772C6"/>
    <w:rsid w:val="00F7749D"/>
    <w:rsid w:val="00F7758E"/>
    <w:rsid w:val="00F775E6"/>
    <w:rsid w:val="00F7768B"/>
    <w:rsid w:val="00F776F3"/>
    <w:rsid w:val="00F777CF"/>
    <w:rsid w:val="00F7790B"/>
    <w:rsid w:val="00F77A79"/>
    <w:rsid w:val="00F77C83"/>
    <w:rsid w:val="00F77C8B"/>
    <w:rsid w:val="00F77D3E"/>
    <w:rsid w:val="00F77D60"/>
    <w:rsid w:val="00F77DB3"/>
    <w:rsid w:val="00F77DCC"/>
    <w:rsid w:val="00F77E0E"/>
    <w:rsid w:val="00F77F53"/>
    <w:rsid w:val="00F77FC2"/>
    <w:rsid w:val="00F800A5"/>
    <w:rsid w:val="00F801A1"/>
    <w:rsid w:val="00F80493"/>
    <w:rsid w:val="00F805F7"/>
    <w:rsid w:val="00F80782"/>
    <w:rsid w:val="00F80832"/>
    <w:rsid w:val="00F80A8F"/>
    <w:rsid w:val="00F80AA5"/>
    <w:rsid w:val="00F80AD0"/>
    <w:rsid w:val="00F80BDD"/>
    <w:rsid w:val="00F80EA0"/>
    <w:rsid w:val="00F8111D"/>
    <w:rsid w:val="00F81142"/>
    <w:rsid w:val="00F81253"/>
    <w:rsid w:val="00F813BC"/>
    <w:rsid w:val="00F816D2"/>
    <w:rsid w:val="00F81744"/>
    <w:rsid w:val="00F81829"/>
    <w:rsid w:val="00F81A3A"/>
    <w:rsid w:val="00F81B59"/>
    <w:rsid w:val="00F81B7C"/>
    <w:rsid w:val="00F81B84"/>
    <w:rsid w:val="00F81B8D"/>
    <w:rsid w:val="00F81BC8"/>
    <w:rsid w:val="00F81BCA"/>
    <w:rsid w:val="00F82022"/>
    <w:rsid w:val="00F8211D"/>
    <w:rsid w:val="00F821C3"/>
    <w:rsid w:val="00F822C3"/>
    <w:rsid w:val="00F824C9"/>
    <w:rsid w:val="00F825E4"/>
    <w:rsid w:val="00F8280D"/>
    <w:rsid w:val="00F82E09"/>
    <w:rsid w:val="00F83332"/>
    <w:rsid w:val="00F8342F"/>
    <w:rsid w:val="00F83593"/>
    <w:rsid w:val="00F83890"/>
    <w:rsid w:val="00F839BC"/>
    <w:rsid w:val="00F83C94"/>
    <w:rsid w:val="00F83DC6"/>
    <w:rsid w:val="00F83DCF"/>
    <w:rsid w:val="00F83E44"/>
    <w:rsid w:val="00F83F67"/>
    <w:rsid w:val="00F8410A"/>
    <w:rsid w:val="00F843E0"/>
    <w:rsid w:val="00F844B0"/>
    <w:rsid w:val="00F84546"/>
    <w:rsid w:val="00F848A9"/>
    <w:rsid w:val="00F84A61"/>
    <w:rsid w:val="00F84AB8"/>
    <w:rsid w:val="00F84CAE"/>
    <w:rsid w:val="00F84D01"/>
    <w:rsid w:val="00F84E55"/>
    <w:rsid w:val="00F84E8F"/>
    <w:rsid w:val="00F84ED8"/>
    <w:rsid w:val="00F84F6B"/>
    <w:rsid w:val="00F85184"/>
    <w:rsid w:val="00F8533B"/>
    <w:rsid w:val="00F85769"/>
    <w:rsid w:val="00F857F6"/>
    <w:rsid w:val="00F85992"/>
    <w:rsid w:val="00F859FA"/>
    <w:rsid w:val="00F85DD4"/>
    <w:rsid w:val="00F8609D"/>
    <w:rsid w:val="00F861ED"/>
    <w:rsid w:val="00F86697"/>
    <w:rsid w:val="00F866BC"/>
    <w:rsid w:val="00F86710"/>
    <w:rsid w:val="00F86ACB"/>
    <w:rsid w:val="00F86D74"/>
    <w:rsid w:val="00F86DB4"/>
    <w:rsid w:val="00F8706A"/>
    <w:rsid w:val="00F87099"/>
    <w:rsid w:val="00F870E3"/>
    <w:rsid w:val="00F87185"/>
    <w:rsid w:val="00F8746F"/>
    <w:rsid w:val="00F87505"/>
    <w:rsid w:val="00F8788B"/>
    <w:rsid w:val="00F87979"/>
    <w:rsid w:val="00F8798B"/>
    <w:rsid w:val="00F879B6"/>
    <w:rsid w:val="00F87A84"/>
    <w:rsid w:val="00F87CA0"/>
    <w:rsid w:val="00F87D21"/>
    <w:rsid w:val="00F87FDA"/>
    <w:rsid w:val="00F90022"/>
    <w:rsid w:val="00F9002C"/>
    <w:rsid w:val="00F901B2"/>
    <w:rsid w:val="00F9032A"/>
    <w:rsid w:val="00F90405"/>
    <w:rsid w:val="00F90450"/>
    <w:rsid w:val="00F90514"/>
    <w:rsid w:val="00F90675"/>
    <w:rsid w:val="00F906F1"/>
    <w:rsid w:val="00F90940"/>
    <w:rsid w:val="00F90996"/>
    <w:rsid w:val="00F909DF"/>
    <w:rsid w:val="00F90BBD"/>
    <w:rsid w:val="00F90D14"/>
    <w:rsid w:val="00F910A4"/>
    <w:rsid w:val="00F9111C"/>
    <w:rsid w:val="00F9135B"/>
    <w:rsid w:val="00F9148A"/>
    <w:rsid w:val="00F9150C"/>
    <w:rsid w:val="00F915CA"/>
    <w:rsid w:val="00F91862"/>
    <w:rsid w:val="00F91947"/>
    <w:rsid w:val="00F91B4D"/>
    <w:rsid w:val="00F91C29"/>
    <w:rsid w:val="00F91C5D"/>
    <w:rsid w:val="00F91C89"/>
    <w:rsid w:val="00F91F56"/>
    <w:rsid w:val="00F9208C"/>
    <w:rsid w:val="00F92294"/>
    <w:rsid w:val="00F92363"/>
    <w:rsid w:val="00F9251C"/>
    <w:rsid w:val="00F92550"/>
    <w:rsid w:val="00F925B7"/>
    <w:rsid w:val="00F925BF"/>
    <w:rsid w:val="00F92740"/>
    <w:rsid w:val="00F92964"/>
    <w:rsid w:val="00F92C0B"/>
    <w:rsid w:val="00F92CA6"/>
    <w:rsid w:val="00F92DCD"/>
    <w:rsid w:val="00F92EC5"/>
    <w:rsid w:val="00F930B4"/>
    <w:rsid w:val="00F930FF"/>
    <w:rsid w:val="00F931C5"/>
    <w:rsid w:val="00F931F5"/>
    <w:rsid w:val="00F932D3"/>
    <w:rsid w:val="00F934C6"/>
    <w:rsid w:val="00F93582"/>
    <w:rsid w:val="00F937E8"/>
    <w:rsid w:val="00F93829"/>
    <w:rsid w:val="00F94022"/>
    <w:rsid w:val="00F941C3"/>
    <w:rsid w:val="00F94955"/>
    <w:rsid w:val="00F949BD"/>
    <w:rsid w:val="00F94B61"/>
    <w:rsid w:val="00F94CDB"/>
    <w:rsid w:val="00F94D35"/>
    <w:rsid w:val="00F94D50"/>
    <w:rsid w:val="00F95026"/>
    <w:rsid w:val="00F9507C"/>
    <w:rsid w:val="00F95196"/>
    <w:rsid w:val="00F95472"/>
    <w:rsid w:val="00F95F6C"/>
    <w:rsid w:val="00F96177"/>
    <w:rsid w:val="00F963FD"/>
    <w:rsid w:val="00F967B5"/>
    <w:rsid w:val="00F96A9A"/>
    <w:rsid w:val="00F96AFA"/>
    <w:rsid w:val="00F96DBE"/>
    <w:rsid w:val="00F96DCE"/>
    <w:rsid w:val="00F96F68"/>
    <w:rsid w:val="00F970DD"/>
    <w:rsid w:val="00F971B0"/>
    <w:rsid w:val="00F971B8"/>
    <w:rsid w:val="00F97200"/>
    <w:rsid w:val="00F972C6"/>
    <w:rsid w:val="00F975CC"/>
    <w:rsid w:val="00F97604"/>
    <w:rsid w:val="00F9793A"/>
    <w:rsid w:val="00F97A55"/>
    <w:rsid w:val="00F97DAA"/>
    <w:rsid w:val="00FA00A7"/>
    <w:rsid w:val="00FA02F1"/>
    <w:rsid w:val="00FA0413"/>
    <w:rsid w:val="00FA0A5A"/>
    <w:rsid w:val="00FA0C2E"/>
    <w:rsid w:val="00FA0C75"/>
    <w:rsid w:val="00FA0DB6"/>
    <w:rsid w:val="00FA0DD8"/>
    <w:rsid w:val="00FA0EE3"/>
    <w:rsid w:val="00FA0EE6"/>
    <w:rsid w:val="00FA0F20"/>
    <w:rsid w:val="00FA0FA3"/>
    <w:rsid w:val="00FA16B4"/>
    <w:rsid w:val="00FA180A"/>
    <w:rsid w:val="00FA19B6"/>
    <w:rsid w:val="00FA1A65"/>
    <w:rsid w:val="00FA1E1F"/>
    <w:rsid w:val="00FA1EF8"/>
    <w:rsid w:val="00FA22BC"/>
    <w:rsid w:val="00FA2317"/>
    <w:rsid w:val="00FA235D"/>
    <w:rsid w:val="00FA2501"/>
    <w:rsid w:val="00FA256E"/>
    <w:rsid w:val="00FA29CF"/>
    <w:rsid w:val="00FA2BEE"/>
    <w:rsid w:val="00FA2D1D"/>
    <w:rsid w:val="00FA2DFF"/>
    <w:rsid w:val="00FA3055"/>
    <w:rsid w:val="00FA3151"/>
    <w:rsid w:val="00FA335F"/>
    <w:rsid w:val="00FA3367"/>
    <w:rsid w:val="00FA3485"/>
    <w:rsid w:val="00FA363D"/>
    <w:rsid w:val="00FA3899"/>
    <w:rsid w:val="00FA38F7"/>
    <w:rsid w:val="00FA3C64"/>
    <w:rsid w:val="00FA416A"/>
    <w:rsid w:val="00FA4330"/>
    <w:rsid w:val="00FA43DB"/>
    <w:rsid w:val="00FA44DA"/>
    <w:rsid w:val="00FA4511"/>
    <w:rsid w:val="00FA451C"/>
    <w:rsid w:val="00FA47E2"/>
    <w:rsid w:val="00FA483E"/>
    <w:rsid w:val="00FA4A47"/>
    <w:rsid w:val="00FA4F29"/>
    <w:rsid w:val="00FA5031"/>
    <w:rsid w:val="00FA54D0"/>
    <w:rsid w:val="00FA58F4"/>
    <w:rsid w:val="00FA59A1"/>
    <w:rsid w:val="00FA59D5"/>
    <w:rsid w:val="00FA5B62"/>
    <w:rsid w:val="00FA5B68"/>
    <w:rsid w:val="00FA5C6E"/>
    <w:rsid w:val="00FA5F81"/>
    <w:rsid w:val="00FA5FA9"/>
    <w:rsid w:val="00FA5FBA"/>
    <w:rsid w:val="00FA60AF"/>
    <w:rsid w:val="00FA6203"/>
    <w:rsid w:val="00FA6476"/>
    <w:rsid w:val="00FA66CC"/>
    <w:rsid w:val="00FA6706"/>
    <w:rsid w:val="00FA676D"/>
    <w:rsid w:val="00FA6772"/>
    <w:rsid w:val="00FA6975"/>
    <w:rsid w:val="00FA69DA"/>
    <w:rsid w:val="00FA6AF7"/>
    <w:rsid w:val="00FA6FD7"/>
    <w:rsid w:val="00FA7259"/>
    <w:rsid w:val="00FA7278"/>
    <w:rsid w:val="00FA781C"/>
    <w:rsid w:val="00FA7A1D"/>
    <w:rsid w:val="00FA7A4A"/>
    <w:rsid w:val="00FA7B68"/>
    <w:rsid w:val="00FA7BCF"/>
    <w:rsid w:val="00FA7D28"/>
    <w:rsid w:val="00FA7E3F"/>
    <w:rsid w:val="00FB007C"/>
    <w:rsid w:val="00FB032C"/>
    <w:rsid w:val="00FB03B5"/>
    <w:rsid w:val="00FB0559"/>
    <w:rsid w:val="00FB064D"/>
    <w:rsid w:val="00FB06B4"/>
    <w:rsid w:val="00FB0818"/>
    <w:rsid w:val="00FB08DD"/>
    <w:rsid w:val="00FB0D00"/>
    <w:rsid w:val="00FB0E4A"/>
    <w:rsid w:val="00FB0F62"/>
    <w:rsid w:val="00FB1025"/>
    <w:rsid w:val="00FB14BB"/>
    <w:rsid w:val="00FB175A"/>
    <w:rsid w:val="00FB1A06"/>
    <w:rsid w:val="00FB1A53"/>
    <w:rsid w:val="00FB1A97"/>
    <w:rsid w:val="00FB1AE5"/>
    <w:rsid w:val="00FB1B33"/>
    <w:rsid w:val="00FB1D11"/>
    <w:rsid w:val="00FB2051"/>
    <w:rsid w:val="00FB231D"/>
    <w:rsid w:val="00FB244C"/>
    <w:rsid w:val="00FB24A7"/>
    <w:rsid w:val="00FB2698"/>
    <w:rsid w:val="00FB26A4"/>
    <w:rsid w:val="00FB26D8"/>
    <w:rsid w:val="00FB2726"/>
    <w:rsid w:val="00FB27F9"/>
    <w:rsid w:val="00FB2BCC"/>
    <w:rsid w:val="00FB2C44"/>
    <w:rsid w:val="00FB2E49"/>
    <w:rsid w:val="00FB3142"/>
    <w:rsid w:val="00FB31F4"/>
    <w:rsid w:val="00FB3270"/>
    <w:rsid w:val="00FB3353"/>
    <w:rsid w:val="00FB34D6"/>
    <w:rsid w:val="00FB357C"/>
    <w:rsid w:val="00FB3C34"/>
    <w:rsid w:val="00FB3DA2"/>
    <w:rsid w:val="00FB3DCE"/>
    <w:rsid w:val="00FB3DE3"/>
    <w:rsid w:val="00FB3EB3"/>
    <w:rsid w:val="00FB3FA1"/>
    <w:rsid w:val="00FB407C"/>
    <w:rsid w:val="00FB409B"/>
    <w:rsid w:val="00FB43CC"/>
    <w:rsid w:val="00FB4657"/>
    <w:rsid w:val="00FB4690"/>
    <w:rsid w:val="00FB4B9F"/>
    <w:rsid w:val="00FB4C25"/>
    <w:rsid w:val="00FB4CE8"/>
    <w:rsid w:val="00FB4D75"/>
    <w:rsid w:val="00FB4EEC"/>
    <w:rsid w:val="00FB4EFB"/>
    <w:rsid w:val="00FB5164"/>
    <w:rsid w:val="00FB5630"/>
    <w:rsid w:val="00FB5641"/>
    <w:rsid w:val="00FB5827"/>
    <w:rsid w:val="00FB58EC"/>
    <w:rsid w:val="00FB5B6C"/>
    <w:rsid w:val="00FB5C8F"/>
    <w:rsid w:val="00FB5D8B"/>
    <w:rsid w:val="00FB6275"/>
    <w:rsid w:val="00FB62CF"/>
    <w:rsid w:val="00FB62F3"/>
    <w:rsid w:val="00FB694F"/>
    <w:rsid w:val="00FB6AFB"/>
    <w:rsid w:val="00FB6DF9"/>
    <w:rsid w:val="00FB6FA2"/>
    <w:rsid w:val="00FB70AD"/>
    <w:rsid w:val="00FB71A4"/>
    <w:rsid w:val="00FB751B"/>
    <w:rsid w:val="00FB753C"/>
    <w:rsid w:val="00FB7845"/>
    <w:rsid w:val="00FB797E"/>
    <w:rsid w:val="00FB7A3B"/>
    <w:rsid w:val="00FB7C32"/>
    <w:rsid w:val="00FB7E19"/>
    <w:rsid w:val="00FC00C9"/>
    <w:rsid w:val="00FC00F1"/>
    <w:rsid w:val="00FC0257"/>
    <w:rsid w:val="00FC0465"/>
    <w:rsid w:val="00FC0A54"/>
    <w:rsid w:val="00FC0C72"/>
    <w:rsid w:val="00FC0D1B"/>
    <w:rsid w:val="00FC0D6C"/>
    <w:rsid w:val="00FC0EC6"/>
    <w:rsid w:val="00FC133D"/>
    <w:rsid w:val="00FC1389"/>
    <w:rsid w:val="00FC1689"/>
    <w:rsid w:val="00FC1758"/>
    <w:rsid w:val="00FC17C7"/>
    <w:rsid w:val="00FC19FC"/>
    <w:rsid w:val="00FC1A8A"/>
    <w:rsid w:val="00FC1E35"/>
    <w:rsid w:val="00FC1E3B"/>
    <w:rsid w:val="00FC1F3C"/>
    <w:rsid w:val="00FC1FE5"/>
    <w:rsid w:val="00FC208E"/>
    <w:rsid w:val="00FC2129"/>
    <w:rsid w:val="00FC22C9"/>
    <w:rsid w:val="00FC238F"/>
    <w:rsid w:val="00FC23A3"/>
    <w:rsid w:val="00FC23AC"/>
    <w:rsid w:val="00FC2461"/>
    <w:rsid w:val="00FC247F"/>
    <w:rsid w:val="00FC24D6"/>
    <w:rsid w:val="00FC252E"/>
    <w:rsid w:val="00FC2565"/>
    <w:rsid w:val="00FC25DD"/>
    <w:rsid w:val="00FC25E5"/>
    <w:rsid w:val="00FC2711"/>
    <w:rsid w:val="00FC2902"/>
    <w:rsid w:val="00FC2922"/>
    <w:rsid w:val="00FC29F7"/>
    <w:rsid w:val="00FC2A2E"/>
    <w:rsid w:val="00FC2A3C"/>
    <w:rsid w:val="00FC2AAB"/>
    <w:rsid w:val="00FC2CDA"/>
    <w:rsid w:val="00FC2F69"/>
    <w:rsid w:val="00FC3071"/>
    <w:rsid w:val="00FC3154"/>
    <w:rsid w:val="00FC3564"/>
    <w:rsid w:val="00FC3796"/>
    <w:rsid w:val="00FC37E7"/>
    <w:rsid w:val="00FC3BFB"/>
    <w:rsid w:val="00FC3C99"/>
    <w:rsid w:val="00FC3D30"/>
    <w:rsid w:val="00FC3F78"/>
    <w:rsid w:val="00FC4014"/>
    <w:rsid w:val="00FC404C"/>
    <w:rsid w:val="00FC42E4"/>
    <w:rsid w:val="00FC4393"/>
    <w:rsid w:val="00FC44B4"/>
    <w:rsid w:val="00FC44C3"/>
    <w:rsid w:val="00FC455E"/>
    <w:rsid w:val="00FC4637"/>
    <w:rsid w:val="00FC4822"/>
    <w:rsid w:val="00FC4828"/>
    <w:rsid w:val="00FC4A2C"/>
    <w:rsid w:val="00FC4A49"/>
    <w:rsid w:val="00FC4C16"/>
    <w:rsid w:val="00FC4C1B"/>
    <w:rsid w:val="00FC4CDB"/>
    <w:rsid w:val="00FC4E8C"/>
    <w:rsid w:val="00FC4F26"/>
    <w:rsid w:val="00FC506F"/>
    <w:rsid w:val="00FC53A7"/>
    <w:rsid w:val="00FC55A6"/>
    <w:rsid w:val="00FC5732"/>
    <w:rsid w:val="00FC57FB"/>
    <w:rsid w:val="00FC582C"/>
    <w:rsid w:val="00FC5870"/>
    <w:rsid w:val="00FC5905"/>
    <w:rsid w:val="00FC5954"/>
    <w:rsid w:val="00FC5ADA"/>
    <w:rsid w:val="00FC5BD2"/>
    <w:rsid w:val="00FC5CD0"/>
    <w:rsid w:val="00FC615D"/>
    <w:rsid w:val="00FC6215"/>
    <w:rsid w:val="00FC6253"/>
    <w:rsid w:val="00FC631F"/>
    <w:rsid w:val="00FC656C"/>
    <w:rsid w:val="00FC6679"/>
    <w:rsid w:val="00FC6686"/>
    <w:rsid w:val="00FC699A"/>
    <w:rsid w:val="00FC6AD2"/>
    <w:rsid w:val="00FC6B32"/>
    <w:rsid w:val="00FC6B3E"/>
    <w:rsid w:val="00FC6C67"/>
    <w:rsid w:val="00FC6CD7"/>
    <w:rsid w:val="00FC6DD0"/>
    <w:rsid w:val="00FC6E79"/>
    <w:rsid w:val="00FC6E7E"/>
    <w:rsid w:val="00FC706F"/>
    <w:rsid w:val="00FC70F8"/>
    <w:rsid w:val="00FC74B0"/>
    <w:rsid w:val="00FC74D2"/>
    <w:rsid w:val="00FC7665"/>
    <w:rsid w:val="00FC76DD"/>
    <w:rsid w:val="00FC7A43"/>
    <w:rsid w:val="00FC7ACE"/>
    <w:rsid w:val="00FC7AF8"/>
    <w:rsid w:val="00FC7F44"/>
    <w:rsid w:val="00FD00B5"/>
    <w:rsid w:val="00FD0102"/>
    <w:rsid w:val="00FD042D"/>
    <w:rsid w:val="00FD04BA"/>
    <w:rsid w:val="00FD04F0"/>
    <w:rsid w:val="00FD06FF"/>
    <w:rsid w:val="00FD0914"/>
    <w:rsid w:val="00FD0A3A"/>
    <w:rsid w:val="00FD0CA9"/>
    <w:rsid w:val="00FD0DCA"/>
    <w:rsid w:val="00FD0EC3"/>
    <w:rsid w:val="00FD10AC"/>
    <w:rsid w:val="00FD10BC"/>
    <w:rsid w:val="00FD10FC"/>
    <w:rsid w:val="00FD13B7"/>
    <w:rsid w:val="00FD14AA"/>
    <w:rsid w:val="00FD158F"/>
    <w:rsid w:val="00FD15BD"/>
    <w:rsid w:val="00FD1A06"/>
    <w:rsid w:val="00FD1C72"/>
    <w:rsid w:val="00FD1D65"/>
    <w:rsid w:val="00FD1E29"/>
    <w:rsid w:val="00FD1E2F"/>
    <w:rsid w:val="00FD20C6"/>
    <w:rsid w:val="00FD22F7"/>
    <w:rsid w:val="00FD2624"/>
    <w:rsid w:val="00FD293B"/>
    <w:rsid w:val="00FD2A6E"/>
    <w:rsid w:val="00FD2A81"/>
    <w:rsid w:val="00FD2D93"/>
    <w:rsid w:val="00FD3569"/>
    <w:rsid w:val="00FD35F8"/>
    <w:rsid w:val="00FD3667"/>
    <w:rsid w:val="00FD36E6"/>
    <w:rsid w:val="00FD3C42"/>
    <w:rsid w:val="00FD3C51"/>
    <w:rsid w:val="00FD3C8C"/>
    <w:rsid w:val="00FD3F8E"/>
    <w:rsid w:val="00FD4032"/>
    <w:rsid w:val="00FD418F"/>
    <w:rsid w:val="00FD43E3"/>
    <w:rsid w:val="00FD43E6"/>
    <w:rsid w:val="00FD4437"/>
    <w:rsid w:val="00FD44CF"/>
    <w:rsid w:val="00FD4FA4"/>
    <w:rsid w:val="00FD4FF2"/>
    <w:rsid w:val="00FD513A"/>
    <w:rsid w:val="00FD5669"/>
    <w:rsid w:val="00FD56E0"/>
    <w:rsid w:val="00FD5960"/>
    <w:rsid w:val="00FD5967"/>
    <w:rsid w:val="00FD5A89"/>
    <w:rsid w:val="00FD5AB1"/>
    <w:rsid w:val="00FD5CCE"/>
    <w:rsid w:val="00FD5DE1"/>
    <w:rsid w:val="00FD5F56"/>
    <w:rsid w:val="00FD5F6F"/>
    <w:rsid w:val="00FD6034"/>
    <w:rsid w:val="00FD6182"/>
    <w:rsid w:val="00FD61E0"/>
    <w:rsid w:val="00FD658C"/>
    <w:rsid w:val="00FD65A5"/>
    <w:rsid w:val="00FD6694"/>
    <w:rsid w:val="00FD66D3"/>
    <w:rsid w:val="00FD687B"/>
    <w:rsid w:val="00FD695D"/>
    <w:rsid w:val="00FD69DC"/>
    <w:rsid w:val="00FD6A0B"/>
    <w:rsid w:val="00FD6A0C"/>
    <w:rsid w:val="00FD6CB1"/>
    <w:rsid w:val="00FD6CD7"/>
    <w:rsid w:val="00FD6E42"/>
    <w:rsid w:val="00FD718D"/>
    <w:rsid w:val="00FD721A"/>
    <w:rsid w:val="00FD72B7"/>
    <w:rsid w:val="00FD7334"/>
    <w:rsid w:val="00FD75FF"/>
    <w:rsid w:val="00FD7807"/>
    <w:rsid w:val="00FD7863"/>
    <w:rsid w:val="00FD7CE6"/>
    <w:rsid w:val="00FD7EB5"/>
    <w:rsid w:val="00FE02A2"/>
    <w:rsid w:val="00FE0B9B"/>
    <w:rsid w:val="00FE0E42"/>
    <w:rsid w:val="00FE0EBF"/>
    <w:rsid w:val="00FE0ECA"/>
    <w:rsid w:val="00FE0F1F"/>
    <w:rsid w:val="00FE10BC"/>
    <w:rsid w:val="00FE147C"/>
    <w:rsid w:val="00FE1532"/>
    <w:rsid w:val="00FE1584"/>
    <w:rsid w:val="00FE161D"/>
    <w:rsid w:val="00FE185B"/>
    <w:rsid w:val="00FE1862"/>
    <w:rsid w:val="00FE1A47"/>
    <w:rsid w:val="00FE1B38"/>
    <w:rsid w:val="00FE1C44"/>
    <w:rsid w:val="00FE1C6E"/>
    <w:rsid w:val="00FE21F0"/>
    <w:rsid w:val="00FE22F4"/>
    <w:rsid w:val="00FE233A"/>
    <w:rsid w:val="00FE25AB"/>
    <w:rsid w:val="00FE25AC"/>
    <w:rsid w:val="00FE2707"/>
    <w:rsid w:val="00FE2A2C"/>
    <w:rsid w:val="00FE2E1E"/>
    <w:rsid w:val="00FE2F03"/>
    <w:rsid w:val="00FE2F97"/>
    <w:rsid w:val="00FE2FCC"/>
    <w:rsid w:val="00FE339B"/>
    <w:rsid w:val="00FE3633"/>
    <w:rsid w:val="00FE3745"/>
    <w:rsid w:val="00FE37D9"/>
    <w:rsid w:val="00FE3854"/>
    <w:rsid w:val="00FE38A8"/>
    <w:rsid w:val="00FE39A7"/>
    <w:rsid w:val="00FE3DEE"/>
    <w:rsid w:val="00FE3EC3"/>
    <w:rsid w:val="00FE4049"/>
    <w:rsid w:val="00FE40F9"/>
    <w:rsid w:val="00FE4139"/>
    <w:rsid w:val="00FE4251"/>
    <w:rsid w:val="00FE44B6"/>
    <w:rsid w:val="00FE44BB"/>
    <w:rsid w:val="00FE4733"/>
    <w:rsid w:val="00FE4AB2"/>
    <w:rsid w:val="00FE4E6C"/>
    <w:rsid w:val="00FE4F4D"/>
    <w:rsid w:val="00FE4F8D"/>
    <w:rsid w:val="00FE4FF4"/>
    <w:rsid w:val="00FE5058"/>
    <w:rsid w:val="00FE510E"/>
    <w:rsid w:val="00FE517E"/>
    <w:rsid w:val="00FE53C7"/>
    <w:rsid w:val="00FE54C6"/>
    <w:rsid w:val="00FE5875"/>
    <w:rsid w:val="00FE5940"/>
    <w:rsid w:val="00FE5B1B"/>
    <w:rsid w:val="00FE5C71"/>
    <w:rsid w:val="00FE6102"/>
    <w:rsid w:val="00FE62EE"/>
    <w:rsid w:val="00FE6598"/>
    <w:rsid w:val="00FE65C9"/>
    <w:rsid w:val="00FE66D2"/>
    <w:rsid w:val="00FE6703"/>
    <w:rsid w:val="00FE6799"/>
    <w:rsid w:val="00FE6825"/>
    <w:rsid w:val="00FE68C4"/>
    <w:rsid w:val="00FE6ADA"/>
    <w:rsid w:val="00FE6C6C"/>
    <w:rsid w:val="00FE6CCA"/>
    <w:rsid w:val="00FE6D06"/>
    <w:rsid w:val="00FE6DA2"/>
    <w:rsid w:val="00FE6E17"/>
    <w:rsid w:val="00FE6FF5"/>
    <w:rsid w:val="00FE700D"/>
    <w:rsid w:val="00FE7129"/>
    <w:rsid w:val="00FE7288"/>
    <w:rsid w:val="00FE72CC"/>
    <w:rsid w:val="00FE7562"/>
    <w:rsid w:val="00FE7777"/>
    <w:rsid w:val="00FE7815"/>
    <w:rsid w:val="00FE7AF3"/>
    <w:rsid w:val="00FE7F20"/>
    <w:rsid w:val="00FF001E"/>
    <w:rsid w:val="00FF01D3"/>
    <w:rsid w:val="00FF0246"/>
    <w:rsid w:val="00FF0294"/>
    <w:rsid w:val="00FF049F"/>
    <w:rsid w:val="00FF096D"/>
    <w:rsid w:val="00FF09ED"/>
    <w:rsid w:val="00FF0A74"/>
    <w:rsid w:val="00FF0BC7"/>
    <w:rsid w:val="00FF0F8A"/>
    <w:rsid w:val="00FF10DC"/>
    <w:rsid w:val="00FF115E"/>
    <w:rsid w:val="00FF120A"/>
    <w:rsid w:val="00FF120B"/>
    <w:rsid w:val="00FF1277"/>
    <w:rsid w:val="00FF13D0"/>
    <w:rsid w:val="00FF1457"/>
    <w:rsid w:val="00FF1581"/>
    <w:rsid w:val="00FF17DF"/>
    <w:rsid w:val="00FF1850"/>
    <w:rsid w:val="00FF18FE"/>
    <w:rsid w:val="00FF19CF"/>
    <w:rsid w:val="00FF1D7C"/>
    <w:rsid w:val="00FF1F98"/>
    <w:rsid w:val="00FF1FFF"/>
    <w:rsid w:val="00FF20E7"/>
    <w:rsid w:val="00FF21EA"/>
    <w:rsid w:val="00FF256A"/>
    <w:rsid w:val="00FF2A2E"/>
    <w:rsid w:val="00FF2ADE"/>
    <w:rsid w:val="00FF2D2F"/>
    <w:rsid w:val="00FF2D87"/>
    <w:rsid w:val="00FF3143"/>
    <w:rsid w:val="00FF3454"/>
    <w:rsid w:val="00FF359D"/>
    <w:rsid w:val="00FF360C"/>
    <w:rsid w:val="00FF3616"/>
    <w:rsid w:val="00FF3ADF"/>
    <w:rsid w:val="00FF3B47"/>
    <w:rsid w:val="00FF3DF8"/>
    <w:rsid w:val="00FF3F4F"/>
    <w:rsid w:val="00FF3FC5"/>
    <w:rsid w:val="00FF4064"/>
    <w:rsid w:val="00FF406D"/>
    <w:rsid w:val="00FF4110"/>
    <w:rsid w:val="00FF414D"/>
    <w:rsid w:val="00FF42AE"/>
    <w:rsid w:val="00FF4623"/>
    <w:rsid w:val="00FF47F5"/>
    <w:rsid w:val="00FF4967"/>
    <w:rsid w:val="00FF49C2"/>
    <w:rsid w:val="00FF4DCB"/>
    <w:rsid w:val="00FF4F52"/>
    <w:rsid w:val="00FF4FAE"/>
    <w:rsid w:val="00FF523C"/>
    <w:rsid w:val="00FF52D5"/>
    <w:rsid w:val="00FF5402"/>
    <w:rsid w:val="00FF5504"/>
    <w:rsid w:val="00FF55AB"/>
    <w:rsid w:val="00FF5670"/>
    <w:rsid w:val="00FF5754"/>
    <w:rsid w:val="00FF57D1"/>
    <w:rsid w:val="00FF595B"/>
    <w:rsid w:val="00FF5983"/>
    <w:rsid w:val="00FF5B54"/>
    <w:rsid w:val="00FF5BD3"/>
    <w:rsid w:val="00FF5CE1"/>
    <w:rsid w:val="00FF5D03"/>
    <w:rsid w:val="00FF5D3E"/>
    <w:rsid w:val="00FF5DC3"/>
    <w:rsid w:val="00FF5F3D"/>
    <w:rsid w:val="00FF6287"/>
    <w:rsid w:val="00FF6669"/>
    <w:rsid w:val="00FF6692"/>
    <w:rsid w:val="00FF677C"/>
    <w:rsid w:val="00FF6885"/>
    <w:rsid w:val="00FF6A82"/>
    <w:rsid w:val="00FF6B1E"/>
    <w:rsid w:val="00FF6E81"/>
    <w:rsid w:val="00FF7100"/>
    <w:rsid w:val="00FF71A6"/>
    <w:rsid w:val="00FF751B"/>
    <w:rsid w:val="00FF7951"/>
    <w:rsid w:val="00FF79C9"/>
    <w:rsid w:val="00FF7BE2"/>
    <w:rsid w:val="00FF7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03FE13B2"/>
  <w15:docId w15:val="{48056683-F858-4F7A-B12C-64282D50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nhideWhenUsed="1"/>
    <w:lsdException w:name="Body Text Indent 3" w:locked="1"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ind w:firstLine="709"/>
      <w:jc w:val="both"/>
    </w:pPr>
    <w:rPr>
      <w:rFonts w:cs="Calibri"/>
      <w:color w:val="00B0F0"/>
      <w:sz w:val="24"/>
      <w:szCs w:val="24"/>
      <w:lang w:eastAsia="en-US"/>
    </w:rPr>
  </w:style>
  <w:style w:type="paragraph" w:styleId="1">
    <w:name w:val="heading 1"/>
    <w:basedOn w:val="a"/>
    <w:next w:val="a"/>
    <w:link w:val="10"/>
    <w:uiPriority w:val="99"/>
    <w:qFormat/>
    <w:rsid w:val="00F85992"/>
    <w:pPr>
      <w:keepNext/>
      <w:spacing w:before="240" w:after="60"/>
      <w:ind w:firstLine="0"/>
      <w:jc w:val="left"/>
      <w:outlineLvl w:val="0"/>
    </w:pPr>
    <w:rPr>
      <w:rFonts w:ascii="Arial" w:hAnsi="Arial" w:cs="Times New Roman"/>
      <w:b/>
      <w:bCs/>
      <w:color w:val="auto"/>
      <w:kern w:val="32"/>
      <w:sz w:val="32"/>
      <w:szCs w:val="32"/>
    </w:rPr>
  </w:style>
  <w:style w:type="paragraph" w:styleId="2">
    <w:name w:val="heading 2"/>
    <w:basedOn w:val="a"/>
    <w:next w:val="a"/>
    <w:link w:val="20"/>
    <w:qFormat/>
    <w:rsid w:val="007F310A"/>
    <w:pPr>
      <w:keepNext/>
      <w:ind w:firstLine="0"/>
      <w:jc w:val="center"/>
      <w:outlineLvl w:val="1"/>
    </w:pPr>
    <w:rPr>
      <w:rFonts w:cs="Times New Roman"/>
      <w:b/>
      <w:bCs/>
      <w:color w:val="auto"/>
      <w:sz w:val="28"/>
      <w:szCs w:val="28"/>
    </w:rPr>
  </w:style>
  <w:style w:type="paragraph" w:styleId="3">
    <w:name w:val="heading 3"/>
    <w:basedOn w:val="a"/>
    <w:next w:val="a"/>
    <w:link w:val="30"/>
    <w:uiPriority w:val="99"/>
    <w:qFormat/>
    <w:rsid w:val="00146845"/>
    <w:pPr>
      <w:keepNext/>
      <w:ind w:firstLine="0"/>
      <w:jc w:val="center"/>
      <w:outlineLvl w:val="2"/>
    </w:pPr>
    <w:rPr>
      <w:rFonts w:cs="Times New Roman"/>
      <w:b/>
      <w:bCs/>
      <w:color w:val="auto"/>
      <w:sz w:val="32"/>
      <w:szCs w:val="32"/>
    </w:rPr>
  </w:style>
  <w:style w:type="paragraph" w:styleId="5">
    <w:name w:val="heading 5"/>
    <w:basedOn w:val="a"/>
    <w:next w:val="a"/>
    <w:link w:val="50"/>
    <w:uiPriority w:val="99"/>
    <w:qFormat/>
    <w:rsid w:val="00F85992"/>
    <w:pPr>
      <w:keepNext/>
      <w:ind w:firstLine="0"/>
      <w:jc w:val="right"/>
      <w:outlineLvl w:val="4"/>
    </w:pPr>
    <w:rPr>
      <w:rFonts w:cs="Times New Roman"/>
      <w:b/>
      <w:bCs/>
      <w:color w:val="auto"/>
      <w:spacing w:val="20"/>
      <w:sz w:val="32"/>
      <w:szCs w:val="32"/>
      <w:u w:val="single"/>
    </w:rPr>
  </w:style>
  <w:style w:type="paragraph" w:styleId="6">
    <w:name w:val="heading 6"/>
    <w:basedOn w:val="a"/>
    <w:next w:val="a"/>
    <w:link w:val="60"/>
    <w:uiPriority w:val="99"/>
    <w:qFormat/>
    <w:rsid w:val="00F85992"/>
    <w:pPr>
      <w:spacing w:before="240" w:after="60"/>
      <w:ind w:firstLine="0"/>
      <w:jc w:val="left"/>
      <w:outlineLvl w:val="5"/>
    </w:pPr>
    <w:rPr>
      <w:rFonts w:cs="Times New Roman"/>
      <w:b/>
      <w:bCs/>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5992"/>
    <w:rPr>
      <w:rFonts w:ascii="Arial" w:hAnsi="Arial" w:cs="Arial"/>
      <w:b/>
      <w:bCs/>
      <w:kern w:val="32"/>
      <w:sz w:val="32"/>
      <w:szCs w:val="32"/>
    </w:rPr>
  </w:style>
  <w:style w:type="character" w:customStyle="1" w:styleId="20">
    <w:name w:val="Заголовок 2 Знак"/>
    <w:link w:val="2"/>
    <w:locked/>
    <w:rsid w:val="007F310A"/>
    <w:rPr>
      <w:b/>
      <w:bCs/>
      <w:sz w:val="28"/>
      <w:szCs w:val="28"/>
    </w:rPr>
  </w:style>
  <w:style w:type="character" w:customStyle="1" w:styleId="30">
    <w:name w:val="Заголовок 3 Знак"/>
    <w:link w:val="3"/>
    <w:uiPriority w:val="99"/>
    <w:locked/>
    <w:rsid w:val="00146845"/>
    <w:rPr>
      <w:b/>
      <w:bCs/>
      <w:sz w:val="32"/>
      <w:szCs w:val="32"/>
    </w:rPr>
  </w:style>
  <w:style w:type="character" w:customStyle="1" w:styleId="50">
    <w:name w:val="Заголовок 5 Знак"/>
    <w:link w:val="5"/>
    <w:uiPriority w:val="99"/>
    <w:locked/>
    <w:rsid w:val="00F85992"/>
    <w:rPr>
      <w:rFonts w:ascii="Times New Roman" w:hAnsi="Times New Roman" w:cs="Times New Roman"/>
      <w:b/>
      <w:bCs/>
      <w:spacing w:val="20"/>
      <w:sz w:val="32"/>
      <w:szCs w:val="32"/>
      <w:u w:val="single"/>
    </w:rPr>
  </w:style>
  <w:style w:type="character" w:customStyle="1" w:styleId="60">
    <w:name w:val="Заголовок 6 Знак"/>
    <w:link w:val="6"/>
    <w:uiPriority w:val="99"/>
    <w:locked/>
    <w:rsid w:val="00F85992"/>
    <w:rPr>
      <w:rFonts w:ascii="Times New Roman" w:hAnsi="Times New Roman" w:cs="Times New Roman"/>
      <w:b/>
      <w:bCs/>
      <w:sz w:val="22"/>
      <w:szCs w:val="22"/>
    </w:rPr>
  </w:style>
  <w:style w:type="paragraph" w:styleId="a3">
    <w:name w:val="Body Text"/>
    <w:basedOn w:val="a"/>
    <w:link w:val="a4"/>
    <w:uiPriority w:val="99"/>
    <w:rsid w:val="00563A97"/>
    <w:pPr>
      <w:ind w:firstLine="0"/>
    </w:pPr>
    <w:rPr>
      <w:rFonts w:cs="Times New Roman"/>
      <w:color w:val="auto"/>
    </w:rPr>
  </w:style>
  <w:style w:type="character" w:customStyle="1" w:styleId="a4">
    <w:name w:val="Основной текст Знак"/>
    <w:link w:val="a3"/>
    <w:uiPriority w:val="99"/>
    <w:locked/>
    <w:rsid w:val="00563A97"/>
    <w:rPr>
      <w:rFonts w:ascii="Times New Roman" w:hAnsi="Times New Roman" w:cs="Times New Roman"/>
      <w:sz w:val="24"/>
      <w:szCs w:val="24"/>
    </w:rPr>
  </w:style>
  <w:style w:type="paragraph" w:styleId="a5">
    <w:name w:val="Body Text Indent"/>
    <w:basedOn w:val="a"/>
    <w:link w:val="a6"/>
    <w:uiPriority w:val="99"/>
    <w:rsid w:val="00563A97"/>
    <w:pPr>
      <w:spacing w:after="120"/>
      <w:ind w:left="283" w:firstLine="0"/>
      <w:jc w:val="left"/>
    </w:pPr>
    <w:rPr>
      <w:rFonts w:cs="Times New Roman"/>
      <w:color w:val="auto"/>
      <w:sz w:val="20"/>
      <w:szCs w:val="20"/>
    </w:rPr>
  </w:style>
  <w:style w:type="character" w:customStyle="1" w:styleId="a6">
    <w:name w:val="Основной текст с отступом Знак"/>
    <w:link w:val="a5"/>
    <w:uiPriority w:val="99"/>
    <w:locked/>
    <w:rsid w:val="00563A97"/>
    <w:rPr>
      <w:rFonts w:ascii="Times New Roman" w:hAnsi="Times New Roman" w:cs="Times New Roman"/>
    </w:rPr>
  </w:style>
  <w:style w:type="paragraph" w:customStyle="1" w:styleId="Heading">
    <w:name w:val="Heading"/>
    <w:rsid w:val="002D0A47"/>
    <w:pPr>
      <w:widowControl w:val="0"/>
      <w:autoSpaceDE w:val="0"/>
      <w:autoSpaceDN w:val="0"/>
      <w:adjustRightInd w:val="0"/>
      <w:ind w:firstLine="709"/>
      <w:jc w:val="both"/>
    </w:pPr>
    <w:rPr>
      <w:rFonts w:ascii="Arial" w:eastAsia="Times New Roman" w:hAnsi="Arial" w:cs="Arial"/>
      <w:b/>
      <w:bCs/>
      <w:sz w:val="22"/>
      <w:szCs w:val="22"/>
    </w:rPr>
  </w:style>
  <w:style w:type="paragraph" w:customStyle="1" w:styleId="11">
    <w:name w:val="Абзац списка1"/>
    <w:basedOn w:val="a"/>
    <w:qFormat/>
    <w:rsid w:val="00484B11"/>
    <w:pPr>
      <w:spacing w:after="200" w:line="276" w:lineRule="auto"/>
      <w:ind w:left="720" w:firstLine="0"/>
      <w:jc w:val="left"/>
    </w:pPr>
    <w:rPr>
      <w:rFonts w:cs="Times New Roman"/>
    </w:rPr>
  </w:style>
  <w:style w:type="paragraph" w:customStyle="1" w:styleId="12">
    <w:name w:val="1 Знак"/>
    <w:basedOn w:val="a"/>
    <w:rsid w:val="00F85992"/>
    <w:pPr>
      <w:spacing w:before="100" w:beforeAutospacing="1" w:after="100" w:afterAutospacing="1"/>
      <w:ind w:firstLine="0"/>
      <w:jc w:val="left"/>
    </w:pPr>
    <w:rPr>
      <w:rFonts w:ascii="Tahoma" w:eastAsia="Times New Roman" w:hAnsi="Tahoma" w:cs="Tahoma"/>
      <w:sz w:val="20"/>
      <w:szCs w:val="20"/>
      <w:lang w:val="en-US"/>
    </w:rPr>
  </w:style>
  <w:style w:type="paragraph" w:styleId="a7">
    <w:name w:val="Normal (Web)"/>
    <w:basedOn w:val="a"/>
    <w:uiPriority w:val="99"/>
    <w:rsid w:val="00F85992"/>
    <w:pPr>
      <w:spacing w:before="20" w:after="20"/>
      <w:ind w:firstLine="0"/>
      <w:jc w:val="left"/>
    </w:pPr>
    <w:rPr>
      <w:rFonts w:ascii="Arial" w:eastAsia="Times New Roman" w:hAnsi="Arial" w:cs="Arial"/>
      <w:color w:val="332E2D"/>
      <w:spacing w:val="2"/>
      <w:lang w:eastAsia="ru-RU"/>
    </w:rPr>
  </w:style>
  <w:style w:type="character" w:customStyle="1" w:styleId="13">
    <w:name w:val="Основной текст Знак1"/>
    <w:basedOn w:val="a0"/>
    <w:rsid w:val="00F85992"/>
  </w:style>
  <w:style w:type="table" w:styleId="a8">
    <w:name w:val="Table Grid"/>
    <w:basedOn w:val="a1"/>
    <w:uiPriority w:val="39"/>
    <w:rsid w:val="00F859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85992"/>
    <w:pPr>
      <w:widowControl w:val="0"/>
      <w:autoSpaceDE w:val="0"/>
      <w:autoSpaceDN w:val="0"/>
      <w:adjustRightInd w:val="0"/>
      <w:ind w:firstLine="709"/>
      <w:jc w:val="both"/>
    </w:pPr>
    <w:rPr>
      <w:rFonts w:ascii="Arial" w:eastAsia="Times New Roman" w:hAnsi="Arial" w:cs="Arial"/>
      <w:b/>
      <w:bCs/>
      <w:sz w:val="24"/>
      <w:szCs w:val="24"/>
    </w:rPr>
  </w:style>
  <w:style w:type="paragraph" w:customStyle="1" w:styleId="ConsPlusNormal">
    <w:name w:val="ConsPlusNormal"/>
    <w:link w:val="ConsPlusNormal0"/>
    <w:rsid w:val="00F85992"/>
    <w:pPr>
      <w:widowControl w:val="0"/>
      <w:autoSpaceDE w:val="0"/>
      <w:autoSpaceDN w:val="0"/>
      <w:adjustRightInd w:val="0"/>
      <w:ind w:firstLine="720"/>
      <w:jc w:val="both"/>
    </w:pPr>
    <w:rPr>
      <w:rFonts w:ascii="Arial" w:eastAsia="Times New Roman" w:hAnsi="Arial" w:cs="Arial"/>
      <w:sz w:val="24"/>
      <w:szCs w:val="24"/>
    </w:rPr>
  </w:style>
  <w:style w:type="paragraph" w:customStyle="1" w:styleId="ConsPlusNonformat">
    <w:name w:val="ConsPlusNonformat"/>
    <w:uiPriority w:val="99"/>
    <w:rsid w:val="00F85992"/>
    <w:pPr>
      <w:widowControl w:val="0"/>
      <w:autoSpaceDE w:val="0"/>
      <w:autoSpaceDN w:val="0"/>
      <w:adjustRightInd w:val="0"/>
      <w:ind w:firstLine="709"/>
      <w:jc w:val="both"/>
    </w:pPr>
    <w:rPr>
      <w:rFonts w:ascii="Courier New" w:eastAsia="Times New Roman" w:hAnsi="Courier New" w:cs="Courier New"/>
      <w:sz w:val="24"/>
      <w:szCs w:val="24"/>
    </w:rPr>
  </w:style>
  <w:style w:type="paragraph" w:styleId="21">
    <w:name w:val="Body Text Indent 2"/>
    <w:basedOn w:val="a"/>
    <w:link w:val="22"/>
    <w:uiPriority w:val="99"/>
    <w:rsid w:val="00F85992"/>
    <w:pPr>
      <w:ind w:firstLine="708"/>
    </w:pPr>
    <w:rPr>
      <w:rFonts w:cs="Times New Roman"/>
      <w:color w:val="auto"/>
    </w:rPr>
  </w:style>
  <w:style w:type="character" w:customStyle="1" w:styleId="22">
    <w:name w:val="Основной текст с отступом 2 Знак"/>
    <w:link w:val="21"/>
    <w:uiPriority w:val="99"/>
    <w:locked/>
    <w:rsid w:val="00F85992"/>
    <w:rPr>
      <w:rFonts w:ascii="Times New Roman" w:hAnsi="Times New Roman" w:cs="Times New Roman"/>
      <w:sz w:val="24"/>
      <w:szCs w:val="24"/>
    </w:rPr>
  </w:style>
  <w:style w:type="paragraph" w:customStyle="1" w:styleId="210">
    <w:name w:val="Основной текст 21"/>
    <w:basedOn w:val="a"/>
    <w:rsid w:val="00F85992"/>
    <w:pPr>
      <w:ind w:firstLine="720"/>
    </w:pPr>
    <w:rPr>
      <w:rFonts w:eastAsia="Times New Roman" w:cs="Times New Roman"/>
      <w:lang w:eastAsia="ru-RU"/>
    </w:rPr>
  </w:style>
  <w:style w:type="paragraph" w:styleId="23">
    <w:name w:val="Body Text 2"/>
    <w:basedOn w:val="a"/>
    <w:link w:val="24"/>
    <w:rsid w:val="00F85992"/>
    <w:pPr>
      <w:ind w:firstLine="0"/>
    </w:pPr>
    <w:rPr>
      <w:rFonts w:cs="Times New Roman"/>
      <w:color w:val="auto"/>
    </w:rPr>
  </w:style>
  <w:style w:type="character" w:customStyle="1" w:styleId="24">
    <w:name w:val="Основной текст 2 Знак"/>
    <w:link w:val="23"/>
    <w:locked/>
    <w:rsid w:val="00F85992"/>
    <w:rPr>
      <w:rFonts w:ascii="Times New Roman" w:hAnsi="Times New Roman" w:cs="Times New Roman"/>
      <w:sz w:val="24"/>
      <w:szCs w:val="24"/>
    </w:rPr>
  </w:style>
  <w:style w:type="paragraph" w:styleId="31">
    <w:name w:val="Body Text Indent 3"/>
    <w:basedOn w:val="a"/>
    <w:link w:val="32"/>
    <w:uiPriority w:val="99"/>
    <w:rsid w:val="00F85992"/>
    <w:rPr>
      <w:rFonts w:cs="Times New Roman"/>
      <w:b/>
      <w:bCs/>
      <w:color w:val="auto"/>
      <w:sz w:val="28"/>
      <w:szCs w:val="28"/>
    </w:rPr>
  </w:style>
  <w:style w:type="character" w:customStyle="1" w:styleId="32">
    <w:name w:val="Основной текст с отступом 3 Знак"/>
    <w:link w:val="31"/>
    <w:uiPriority w:val="99"/>
    <w:locked/>
    <w:rsid w:val="00F85992"/>
    <w:rPr>
      <w:rFonts w:ascii="Times New Roman" w:hAnsi="Times New Roman" w:cs="Times New Roman"/>
      <w:b/>
      <w:bCs/>
      <w:sz w:val="28"/>
      <w:szCs w:val="28"/>
    </w:rPr>
  </w:style>
  <w:style w:type="paragraph" w:styleId="a9">
    <w:name w:val="header"/>
    <w:basedOn w:val="a"/>
    <w:link w:val="aa"/>
    <w:uiPriority w:val="99"/>
    <w:rsid w:val="00F85992"/>
    <w:pPr>
      <w:tabs>
        <w:tab w:val="center" w:pos="4677"/>
        <w:tab w:val="right" w:pos="9355"/>
      </w:tabs>
      <w:ind w:firstLine="0"/>
      <w:jc w:val="left"/>
    </w:pPr>
    <w:rPr>
      <w:rFonts w:cs="Times New Roman"/>
      <w:color w:val="auto"/>
      <w:sz w:val="20"/>
      <w:szCs w:val="20"/>
    </w:rPr>
  </w:style>
  <w:style w:type="character" w:customStyle="1" w:styleId="aa">
    <w:name w:val="Верхний колонтитул Знак"/>
    <w:link w:val="a9"/>
    <w:uiPriority w:val="99"/>
    <w:locked/>
    <w:rsid w:val="00F85992"/>
    <w:rPr>
      <w:rFonts w:ascii="Times New Roman" w:hAnsi="Times New Roman" w:cs="Times New Roman"/>
    </w:rPr>
  </w:style>
  <w:style w:type="character" w:styleId="ab">
    <w:name w:val="page number"/>
    <w:basedOn w:val="a0"/>
    <w:rsid w:val="00F85992"/>
  </w:style>
  <w:style w:type="paragraph" w:styleId="ac">
    <w:name w:val="footer"/>
    <w:basedOn w:val="a"/>
    <w:link w:val="ad"/>
    <w:uiPriority w:val="99"/>
    <w:rsid w:val="00F85992"/>
    <w:pPr>
      <w:tabs>
        <w:tab w:val="center" w:pos="4677"/>
        <w:tab w:val="right" w:pos="9355"/>
      </w:tabs>
      <w:ind w:firstLine="0"/>
      <w:jc w:val="left"/>
    </w:pPr>
    <w:rPr>
      <w:rFonts w:cs="Times New Roman"/>
      <w:color w:val="auto"/>
      <w:sz w:val="20"/>
      <w:szCs w:val="20"/>
    </w:rPr>
  </w:style>
  <w:style w:type="character" w:customStyle="1" w:styleId="ad">
    <w:name w:val="Нижний колонтитул Знак"/>
    <w:link w:val="ac"/>
    <w:uiPriority w:val="99"/>
    <w:locked/>
    <w:rsid w:val="00F85992"/>
    <w:rPr>
      <w:rFonts w:ascii="Times New Roman" w:hAnsi="Times New Roman" w:cs="Times New Roman"/>
    </w:rPr>
  </w:style>
  <w:style w:type="paragraph" w:styleId="ae">
    <w:name w:val="Plain Text"/>
    <w:basedOn w:val="a"/>
    <w:link w:val="af"/>
    <w:uiPriority w:val="99"/>
    <w:rsid w:val="00F85992"/>
    <w:pPr>
      <w:ind w:firstLine="0"/>
      <w:jc w:val="left"/>
    </w:pPr>
    <w:rPr>
      <w:rFonts w:ascii="Courier New" w:hAnsi="Courier New" w:cs="Times New Roman"/>
      <w:color w:val="auto"/>
      <w:sz w:val="20"/>
      <w:szCs w:val="20"/>
    </w:rPr>
  </w:style>
  <w:style w:type="character" w:customStyle="1" w:styleId="af">
    <w:name w:val="Текст Знак"/>
    <w:link w:val="ae"/>
    <w:uiPriority w:val="99"/>
    <w:locked/>
    <w:rsid w:val="00F85992"/>
    <w:rPr>
      <w:rFonts w:ascii="Courier New" w:hAnsi="Courier New" w:cs="Courier New"/>
    </w:rPr>
  </w:style>
  <w:style w:type="paragraph" w:styleId="af0">
    <w:name w:val="Body Text First Indent"/>
    <w:basedOn w:val="a3"/>
    <w:link w:val="af1"/>
    <w:uiPriority w:val="99"/>
    <w:rsid w:val="00F85992"/>
    <w:pPr>
      <w:spacing w:after="120"/>
      <w:ind w:firstLine="210"/>
      <w:jc w:val="left"/>
    </w:pPr>
    <w:rPr>
      <w:sz w:val="20"/>
      <w:szCs w:val="20"/>
    </w:rPr>
  </w:style>
  <w:style w:type="character" w:customStyle="1" w:styleId="af1">
    <w:name w:val="Красная строка Знак"/>
    <w:basedOn w:val="a4"/>
    <w:link w:val="af0"/>
    <w:uiPriority w:val="99"/>
    <w:locked/>
    <w:rsid w:val="00F85992"/>
    <w:rPr>
      <w:rFonts w:ascii="Times New Roman" w:hAnsi="Times New Roman" w:cs="Times New Roman"/>
      <w:sz w:val="24"/>
      <w:szCs w:val="24"/>
    </w:rPr>
  </w:style>
  <w:style w:type="paragraph" w:styleId="af2">
    <w:name w:val="List Continue"/>
    <w:basedOn w:val="a"/>
    <w:uiPriority w:val="99"/>
    <w:rsid w:val="00F85992"/>
    <w:pPr>
      <w:spacing w:after="120"/>
      <w:ind w:left="283" w:firstLine="0"/>
      <w:jc w:val="left"/>
    </w:pPr>
    <w:rPr>
      <w:rFonts w:eastAsia="Times New Roman" w:cs="Times New Roman"/>
      <w:lang w:eastAsia="ru-RU"/>
    </w:rPr>
  </w:style>
  <w:style w:type="character" w:styleId="af3">
    <w:name w:val="Hyperlink"/>
    <w:uiPriority w:val="99"/>
    <w:rsid w:val="00F85992"/>
    <w:rPr>
      <w:color w:val="0000FF"/>
      <w:u w:val="single"/>
    </w:rPr>
  </w:style>
  <w:style w:type="paragraph" w:styleId="33">
    <w:name w:val="toc 3"/>
    <w:basedOn w:val="a"/>
    <w:next w:val="a"/>
    <w:autoRedefine/>
    <w:uiPriority w:val="39"/>
    <w:rsid w:val="00560269"/>
    <w:pPr>
      <w:tabs>
        <w:tab w:val="right" w:leader="dot" w:pos="9923"/>
      </w:tabs>
      <w:ind w:firstLine="0"/>
      <w:jc w:val="left"/>
    </w:pPr>
    <w:rPr>
      <w:rFonts w:eastAsia="Times New Roman" w:cs="Times New Roman"/>
      <w:noProof/>
      <w:color w:val="auto"/>
      <w:sz w:val="28"/>
      <w:szCs w:val="28"/>
      <w:lang w:eastAsia="ru-RU"/>
    </w:rPr>
  </w:style>
  <w:style w:type="paragraph" w:styleId="25">
    <w:name w:val="toc 2"/>
    <w:basedOn w:val="a"/>
    <w:next w:val="a"/>
    <w:autoRedefine/>
    <w:uiPriority w:val="39"/>
    <w:rsid w:val="00ED7C23"/>
    <w:pPr>
      <w:tabs>
        <w:tab w:val="right" w:leader="dot" w:pos="9923"/>
      </w:tabs>
      <w:ind w:firstLine="0"/>
      <w:jc w:val="left"/>
    </w:pPr>
    <w:rPr>
      <w:rFonts w:eastAsia="Times New Roman" w:cs="Times New Roman"/>
      <w:color w:val="auto"/>
      <w:sz w:val="28"/>
      <w:szCs w:val="20"/>
      <w:lang w:eastAsia="ru-RU"/>
    </w:rPr>
  </w:style>
  <w:style w:type="paragraph" w:customStyle="1" w:styleId="220">
    <w:name w:val="Основной текст 22"/>
    <w:basedOn w:val="a"/>
    <w:uiPriority w:val="99"/>
    <w:rsid w:val="00F85992"/>
    <w:pPr>
      <w:ind w:firstLine="720"/>
    </w:pPr>
    <w:rPr>
      <w:rFonts w:eastAsia="Times New Roman" w:cs="Times New Roman"/>
      <w:lang w:eastAsia="ru-RU"/>
    </w:rPr>
  </w:style>
  <w:style w:type="paragraph" w:styleId="af4">
    <w:name w:val="caption"/>
    <w:basedOn w:val="a"/>
    <w:next w:val="a"/>
    <w:uiPriority w:val="99"/>
    <w:qFormat/>
    <w:rsid w:val="00F85992"/>
    <w:pPr>
      <w:ind w:firstLine="0"/>
      <w:jc w:val="left"/>
    </w:pPr>
    <w:rPr>
      <w:rFonts w:eastAsia="Times New Roman" w:cs="Times New Roman"/>
      <w:b/>
      <w:bCs/>
      <w:sz w:val="20"/>
      <w:szCs w:val="20"/>
      <w:lang w:eastAsia="ru-RU"/>
    </w:rPr>
  </w:style>
  <w:style w:type="character" w:customStyle="1" w:styleId="14">
    <w:name w:val="Знак Знак1"/>
    <w:uiPriority w:val="99"/>
    <w:locked/>
    <w:rsid w:val="00F85992"/>
    <w:rPr>
      <w:lang w:val="ru-RU" w:eastAsia="ru-RU"/>
    </w:rPr>
  </w:style>
  <w:style w:type="character" w:styleId="af5">
    <w:name w:val="annotation reference"/>
    <w:uiPriority w:val="99"/>
    <w:semiHidden/>
    <w:rsid w:val="00F85992"/>
    <w:rPr>
      <w:sz w:val="16"/>
      <w:szCs w:val="16"/>
    </w:rPr>
  </w:style>
  <w:style w:type="paragraph" w:styleId="af6">
    <w:name w:val="annotation text"/>
    <w:basedOn w:val="a"/>
    <w:link w:val="af7"/>
    <w:uiPriority w:val="99"/>
    <w:semiHidden/>
    <w:rsid w:val="00F85992"/>
    <w:pPr>
      <w:ind w:firstLine="0"/>
      <w:jc w:val="left"/>
    </w:pPr>
    <w:rPr>
      <w:rFonts w:cs="Times New Roman"/>
      <w:color w:val="auto"/>
      <w:sz w:val="20"/>
      <w:szCs w:val="20"/>
    </w:rPr>
  </w:style>
  <w:style w:type="character" w:customStyle="1" w:styleId="af7">
    <w:name w:val="Текст примечания Знак"/>
    <w:link w:val="af6"/>
    <w:uiPriority w:val="99"/>
    <w:semiHidden/>
    <w:locked/>
    <w:rsid w:val="00F85992"/>
    <w:rPr>
      <w:rFonts w:ascii="Times New Roman" w:hAnsi="Times New Roman" w:cs="Times New Roman"/>
    </w:rPr>
  </w:style>
  <w:style w:type="paragraph" w:styleId="af8">
    <w:name w:val="annotation subject"/>
    <w:basedOn w:val="af6"/>
    <w:next w:val="af6"/>
    <w:link w:val="af9"/>
    <w:uiPriority w:val="99"/>
    <w:semiHidden/>
    <w:rsid w:val="00F85992"/>
    <w:rPr>
      <w:b/>
      <w:bCs/>
    </w:rPr>
  </w:style>
  <w:style w:type="character" w:customStyle="1" w:styleId="af9">
    <w:name w:val="Тема примечания Знак"/>
    <w:link w:val="af8"/>
    <w:uiPriority w:val="99"/>
    <w:semiHidden/>
    <w:locked/>
    <w:rsid w:val="00F85992"/>
    <w:rPr>
      <w:rFonts w:ascii="Times New Roman" w:hAnsi="Times New Roman" w:cs="Times New Roman"/>
      <w:b/>
      <w:bCs/>
    </w:rPr>
  </w:style>
  <w:style w:type="paragraph" w:styleId="afa">
    <w:name w:val="Balloon Text"/>
    <w:basedOn w:val="a"/>
    <w:link w:val="afb"/>
    <w:uiPriority w:val="99"/>
    <w:semiHidden/>
    <w:rsid w:val="00F85992"/>
    <w:pPr>
      <w:ind w:firstLine="0"/>
      <w:jc w:val="left"/>
    </w:pPr>
    <w:rPr>
      <w:rFonts w:ascii="Tahoma" w:hAnsi="Tahoma" w:cs="Times New Roman"/>
      <w:color w:val="auto"/>
      <w:sz w:val="16"/>
      <w:szCs w:val="16"/>
    </w:rPr>
  </w:style>
  <w:style w:type="character" w:customStyle="1" w:styleId="afb">
    <w:name w:val="Текст выноски Знак"/>
    <w:link w:val="afa"/>
    <w:uiPriority w:val="99"/>
    <w:semiHidden/>
    <w:locked/>
    <w:rsid w:val="00F85992"/>
    <w:rPr>
      <w:rFonts w:ascii="Tahoma" w:hAnsi="Tahoma" w:cs="Tahoma"/>
      <w:sz w:val="16"/>
      <w:szCs w:val="16"/>
    </w:rPr>
  </w:style>
  <w:style w:type="character" w:customStyle="1" w:styleId="34">
    <w:name w:val="Знак Знак3"/>
    <w:uiPriority w:val="99"/>
    <w:locked/>
    <w:rsid w:val="00F85992"/>
    <w:rPr>
      <w:b/>
      <w:bCs/>
      <w:caps/>
      <w:spacing w:val="20"/>
      <w:sz w:val="32"/>
      <w:szCs w:val="32"/>
      <w:lang w:val="ru-RU" w:eastAsia="ru-RU"/>
    </w:rPr>
  </w:style>
  <w:style w:type="character" w:customStyle="1" w:styleId="26">
    <w:name w:val="Знак Знак2"/>
    <w:uiPriority w:val="99"/>
    <w:locked/>
    <w:rsid w:val="00F85992"/>
    <w:rPr>
      <w:lang w:val="ru-RU" w:eastAsia="ru-RU"/>
    </w:rPr>
  </w:style>
  <w:style w:type="paragraph" w:styleId="15">
    <w:name w:val="toc 1"/>
    <w:basedOn w:val="a"/>
    <w:next w:val="a"/>
    <w:autoRedefine/>
    <w:uiPriority w:val="39"/>
    <w:rsid w:val="00560269"/>
    <w:pPr>
      <w:ind w:firstLine="0"/>
      <w:jc w:val="left"/>
    </w:pPr>
    <w:rPr>
      <w:rFonts w:eastAsia="Times New Roman" w:cs="Times New Roman"/>
      <w:color w:val="000000"/>
      <w:sz w:val="20"/>
      <w:szCs w:val="20"/>
      <w:lang w:eastAsia="ru-RU"/>
    </w:rPr>
  </w:style>
  <w:style w:type="paragraph" w:customStyle="1" w:styleId="afc">
    <w:name w:val="Знак Знак Знак Знак"/>
    <w:basedOn w:val="a"/>
    <w:rsid w:val="00824142"/>
    <w:pPr>
      <w:spacing w:after="160" w:line="240" w:lineRule="exact"/>
      <w:ind w:firstLine="0"/>
      <w:jc w:val="left"/>
    </w:pPr>
    <w:rPr>
      <w:rFonts w:ascii="Verdana" w:eastAsia="Times New Roman" w:hAnsi="Verdana" w:cs="Times New Roman"/>
      <w:sz w:val="20"/>
      <w:szCs w:val="20"/>
      <w:lang w:val="en-US"/>
    </w:rPr>
  </w:style>
  <w:style w:type="paragraph" w:styleId="afd">
    <w:name w:val="List"/>
    <w:basedOn w:val="a"/>
    <w:rsid w:val="00EC361F"/>
    <w:pPr>
      <w:ind w:left="283" w:hanging="283"/>
    </w:pPr>
  </w:style>
  <w:style w:type="paragraph" w:styleId="afe">
    <w:name w:val="footnote text"/>
    <w:basedOn w:val="a"/>
    <w:link w:val="aff"/>
    <w:uiPriority w:val="99"/>
    <w:rsid w:val="000A16AA"/>
    <w:pPr>
      <w:ind w:firstLine="0"/>
      <w:jc w:val="left"/>
    </w:pPr>
    <w:rPr>
      <w:rFonts w:eastAsia="Times New Roman" w:cs="Times New Roman"/>
      <w:color w:val="auto"/>
      <w:sz w:val="20"/>
      <w:szCs w:val="20"/>
    </w:rPr>
  </w:style>
  <w:style w:type="character" w:styleId="aff0">
    <w:name w:val="footnote reference"/>
    <w:uiPriority w:val="99"/>
    <w:rsid w:val="00602A2C"/>
    <w:rPr>
      <w:vertAlign w:val="superscript"/>
    </w:rPr>
  </w:style>
  <w:style w:type="paragraph" w:customStyle="1" w:styleId="211">
    <w:name w:val="Основной текст с отступом 21"/>
    <w:basedOn w:val="a"/>
    <w:rsid w:val="00036CFA"/>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aff1">
    <w:name w:val="Знак Знак Знак"/>
    <w:basedOn w:val="a"/>
    <w:autoRedefine/>
    <w:rsid w:val="00036CFA"/>
    <w:pPr>
      <w:spacing w:after="160" w:line="240" w:lineRule="exact"/>
      <w:ind w:firstLine="0"/>
      <w:jc w:val="left"/>
    </w:pPr>
    <w:rPr>
      <w:rFonts w:eastAsia="Times New Roman" w:cs="Times New Roman"/>
      <w:sz w:val="28"/>
      <w:szCs w:val="20"/>
      <w:lang w:val="en-US"/>
    </w:rPr>
  </w:style>
  <w:style w:type="paragraph" w:styleId="aff2">
    <w:name w:val="Title"/>
    <w:basedOn w:val="a"/>
    <w:qFormat/>
    <w:locked/>
    <w:rsid w:val="005D6F39"/>
    <w:pPr>
      <w:ind w:firstLine="0"/>
      <w:jc w:val="center"/>
    </w:pPr>
    <w:rPr>
      <w:rFonts w:eastAsia="Times New Roman" w:cs="Times New Roman"/>
      <w:b/>
      <w:sz w:val="28"/>
      <w:szCs w:val="20"/>
      <w:lang w:eastAsia="ru-RU"/>
    </w:rPr>
  </w:style>
  <w:style w:type="paragraph" w:styleId="35">
    <w:name w:val="Body Text 3"/>
    <w:basedOn w:val="a"/>
    <w:link w:val="36"/>
    <w:uiPriority w:val="99"/>
    <w:semiHidden/>
    <w:unhideWhenUsed/>
    <w:rsid w:val="00817D3B"/>
    <w:pPr>
      <w:spacing w:after="120"/>
    </w:pPr>
    <w:rPr>
      <w:rFonts w:cs="Times New Roman"/>
      <w:color w:val="auto"/>
      <w:sz w:val="16"/>
      <w:szCs w:val="16"/>
    </w:rPr>
  </w:style>
  <w:style w:type="character" w:customStyle="1" w:styleId="36">
    <w:name w:val="Основной текст 3 Знак"/>
    <w:link w:val="35"/>
    <w:uiPriority w:val="99"/>
    <w:semiHidden/>
    <w:rsid w:val="00817D3B"/>
    <w:rPr>
      <w:rFonts w:cs="Calibri"/>
      <w:sz w:val="16"/>
      <w:szCs w:val="16"/>
      <w:lang w:eastAsia="en-US"/>
    </w:rPr>
  </w:style>
  <w:style w:type="paragraph" w:customStyle="1" w:styleId="rvps698610">
    <w:name w:val="rvps698610"/>
    <w:basedOn w:val="a"/>
    <w:rsid w:val="00563A01"/>
    <w:pPr>
      <w:spacing w:after="150"/>
      <w:ind w:right="300" w:firstLine="0"/>
      <w:jc w:val="left"/>
    </w:pPr>
    <w:rPr>
      <w:rFonts w:ascii="Arial" w:eastAsia="Times New Roman" w:hAnsi="Arial" w:cs="Arial"/>
      <w:color w:val="000000"/>
      <w:sz w:val="18"/>
      <w:szCs w:val="18"/>
      <w:lang w:eastAsia="ru-RU"/>
    </w:rPr>
  </w:style>
  <w:style w:type="paragraph" w:customStyle="1" w:styleId="headertext">
    <w:name w:val="headertext"/>
    <w:rsid w:val="001E45EC"/>
    <w:pPr>
      <w:widowControl w:val="0"/>
      <w:autoSpaceDE w:val="0"/>
      <w:autoSpaceDN w:val="0"/>
      <w:adjustRightInd w:val="0"/>
      <w:ind w:firstLine="709"/>
      <w:jc w:val="both"/>
    </w:pPr>
    <w:rPr>
      <w:rFonts w:ascii="Arial" w:eastAsia="Times New Roman" w:hAnsi="Arial" w:cs="Arial"/>
      <w:b/>
      <w:bCs/>
      <w:sz w:val="22"/>
      <w:szCs w:val="22"/>
    </w:rPr>
  </w:style>
  <w:style w:type="character" w:styleId="aff3">
    <w:name w:val="FollowedHyperlink"/>
    <w:rsid w:val="005223BC"/>
    <w:rPr>
      <w:color w:val="800080"/>
      <w:u w:val="single"/>
    </w:rPr>
  </w:style>
  <w:style w:type="table" w:customStyle="1" w:styleId="61">
    <w:name w:val="Стиль6"/>
    <w:basedOn w:val="-3"/>
    <w:uiPriority w:val="99"/>
    <w:qFormat/>
    <w:rsid w:val="00A37F7C"/>
    <w:pPr>
      <w:ind w:firstLine="0"/>
      <w:jc w:val="left"/>
    </w:pPr>
    <w:rPr>
      <w:rFonts w:ascii="Calibri" w:eastAsia="Times New Roman" w:hAnsi="Calibri"/>
      <w:sz w:val="22"/>
      <w:szCs w:val="22"/>
      <w:lang w:eastAsia="en-US"/>
    </w:rPr>
    <w:tblPr>
      <w:tblStyleColBandSize w:val="1"/>
    </w:tbl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A37F7C"/>
    <w:pPr>
      <w:ind w:firstLine="53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4">
    <w:name w:val="Знак"/>
    <w:basedOn w:val="a"/>
    <w:rsid w:val="00460F58"/>
    <w:pPr>
      <w:spacing w:after="160" w:line="240" w:lineRule="exact"/>
      <w:ind w:firstLine="0"/>
      <w:jc w:val="left"/>
    </w:pPr>
    <w:rPr>
      <w:rFonts w:ascii="Verdana" w:eastAsia="Times New Roman" w:hAnsi="Verdana" w:cs="Times New Roman"/>
      <w:lang w:val="en-US"/>
    </w:rPr>
  </w:style>
  <w:style w:type="paragraph" w:styleId="aff5">
    <w:name w:val="List Paragraph"/>
    <w:basedOn w:val="a"/>
    <w:link w:val="aff6"/>
    <w:uiPriority w:val="34"/>
    <w:qFormat/>
    <w:rsid w:val="00726594"/>
    <w:pPr>
      <w:ind w:left="720" w:firstLine="0"/>
      <w:contextualSpacing/>
      <w:jc w:val="left"/>
    </w:pPr>
    <w:rPr>
      <w:rFonts w:eastAsia="Times New Roman" w:cs="Times New Roman"/>
    </w:rPr>
  </w:style>
  <w:style w:type="paragraph" w:customStyle="1" w:styleId="16">
    <w:name w:val="Без интервала1"/>
    <w:rsid w:val="0036647E"/>
    <w:pPr>
      <w:ind w:firstLine="709"/>
      <w:jc w:val="both"/>
    </w:pPr>
  </w:style>
  <w:style w:type="paragraph" w:customStyle="1" w:styleId="Iauiue">
    <w:name w:val="Iau?iue"/>
    <w:rsid w:val="00640B18"/>
    <w:pPr>
      <w:ind w:firstLine="709"/>
      <w:jc w:val="both"/>
    </w:pPr>
    <w:rPr>
      <w:rFonts w:eastAsia="Times New Roman"/>
    </w:rPr>
  </w:style>
  <w:style w:type="character" w:customStyle="1" w:styleId="aff">
    <w:name w:val="Текст сноски Знак"/>
    <w:link w:val="afe"/>
    <w:uiPriority w:val="99"/>
    <w:rsid w:val="00A82B9B"/>
    <w:rPr>
      <w:rFonts w:eastAsia="Times New Roman"/>
    </w:rPr>
  </w:style>
  <w:style w:type="paragraph" w:customStyle="1" w:styleId="230">
    <w:name w:val="Основной текст 23"/>
    <w:basedOn w:val="a"/>
    <w:rsid w:val="00D37EF0"/>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310">
    <w:name w:val="Основной текст с отступом 31"/>
    <w:basedOn w:val="a"/>
    <w:rsid w:val="00D37EF0"/>
    <w:pPr>
      <w:overflowPunct w:val="0"/>
      <w:autoSpaceDE w:val="0"/>
      <w:autoSpaceDN w:val="0"/>
      <w:adjustRightInd w:val="0"/>
      <w:spacing w:before="120" w:after="120"/>
      <w:ind w:firstLine="720"/>
      <w:textAlignment w:val="baseline"/>
    </w:pPr>
    <w:rPr>
      <w:rFonts w:eastAsia="Times New Roman" w:cs="Times New Roman"/>
      <w:sz w:val="28"/>
      <w:szCs w:val="20"/>
      <w:lang w:eastAsia="ru-RU"/>
    </w:rPr>
  </w:style>
  <w:style w:type="paragraph" w:styleId="aff7">
    <w:name w:val="Block Text"/>
    <w:basedOn w:val="a"/>
    <w:rsid w:val="00C673BA"/>
    <w:pPr>
      <w:ind w:left="142" w:right="-255" w:firstLine="0"/>
      <w:jc w:val="left"/>
    </w:pPr>
    <w:rPr>
      <w:rFonts w:eastAsia="Times New Roman" w:cs="Times New Roman"/>
      <w:lang w:eastAsia="ru-RU"/>
    </w:rPr>
  </w:style>
  <w:style w:type="paragraph" w:styleId="aff8">
    <w:name w:val="No Spacing"/>
    <w:link w:val="aff9"/>
    <w:uiPriority w:val="1"/>
    <w:qFormat/>
    <w:rsid w:val="005A3596"/>
    <w:pPr>
      <w:ind w:firstLine="709"/>
      <w:jc w:val="both"/>
    </w:pPr>
    <w:rPr>
      <w:rFonts w:ascii="Calibri" w:hAnsi="Calibri"/>
      <w:sz w:val="22"/>
      <w:szCs w:val="22"/>
      <w:lang w:eastAsia="en-US"/>
    </w:rPr>
  </w:style>
  <w:style w:type="paragraph" w:customStyle="1" w:styleId="27">
    <w:name w:val="Абзац списка2"/>
    <w:basedOn w:val="a"/>
    <w:rsid w:val="00624696"/>
    <w:pPr>
      <w:ind w:left="720" w:firstLine="0"/>
      <w:contextualSpacing/>
      <w:jc w:val="left"/>
    </w:pPr>
    <w:rPr>
      <w:rFonts w:eastAsia="Century Schoolbook" w:cs="Times New Roman"/>
      <w:sz w:val="20"/>
      <w:szCs w:val="20"/>
      <w:lang w:eastAsia="ru-RU"/>
    </w:rPr>
  </w:style>
  <w:style w:type="paragraph" w:customStyle="1" w:styleId="17">
    <w:name w:val="Без интервала1"/>
    <w:rsid w:val="00055E71"/>
    <w:pPr>
      <w:ind w:firstLine="709"/>
      <w:jc w:val="both"/>
    </w:pPr>
  </w:style>
  <w:style w:type="paragraph" w:customStyle="1" w:styleId="affa">
    <w:name w:val="Знак Знак Знак Знак"/>
    <w:basedOn w:val="a"/>
    <w:rsid w:val="003176F3"/>
    <w:pPr>
      <w:spacing w:after="160" w:line="240" w:lineRule="exact"/>
      <w:ind w:firstLine="0"/>
      <w:jc w:val="left"/>
    </w:pPr>
    <w:rPr>
      <w:rFonts w:ascii="Verdana" w:eastAsia="Times New Roman" w:hAnsi="Verdana" w:cs="Times New Roman"/>
      <w:sz w:val="20"/>
      <w:szCs w:val="20"/>
      <w:lang w:val="en-US"/>
    </w:rPr>
  </w:style>
  <w:style w:type="character" w:styleId="affb">
    <w:name w:val="Strong"/>
    <w:uiPriority w:val="22"/>
    <w:qFormat/>
    <w:locked/>
    <w:rsid w:val="00AF7689"/>
    <w:rPr>
      <w:rFonts w:cs="Times New Roman"/>
      <w:b/>
      <w:bCs/>
    </w:rPr>
  </w:style>
  <w:style w:type="character" w:customStyle="1" w:styleId="CharStyle11">
    <w:name w:val="Char Style 11"/>
    <w:link w:val="Style10"/>
    <w:uiPriority w:val="99"/>
    <w:locked/>
    <w:rsid w:val="00EE1C44"/>
    <w:rPr>
      <w:sz w:val="25"/>
      <w:szCs w:val="25"/>
      <w:shd w:val="clear" w:color="auto" w:fill="FFFFFF"/>
    </w:rPr>
  </w:style>
  <w:style w:type="paragraph" w:customStyle="1" w:styleId="Style10">
    <w:name w:val="Style 10"/>
    <w:basedOn w:val="a"/>
    <w:link w:val="CharStyle11"/>
    <w:uiPriority w:val="99"/>
    <w:rsid w:val="00EE1C44"/>
    <w:pPr>
      <w:widowControl w:val="0"/>
      <w:shd w:val="clear" w:color="auto" w:fill="FFFFFF"/>
      <w:spacing w:after="60" w:line="298" w:lineRule="exact"/>
      <w:ind w:hanging="320"/>
      <w:jc w:val="center"/>
    </w:pPr>
    <w:rPr>
      <w:rFonts w:cs="Times New Roman"/>
      <w:color w:val="auto"/>
      <w:sz w:val="25"/>
      <w:szCs w:val="25"/>
      <w:shd w:val="clear" w:color="auto" w:fill="FFFFFF"/>
    </w:rPr>
  </w:style>
  <w:style w:type="character" w:customStyle="1" w:styleId="affc">
    <w:name w:val="Основной текст_"/>
    <w:link w:val="18"/>
    <w:uiPriority w:val="99"/>
    <w:rsid w:val="005C5CCA"/>
    <w:rPr>
      <w:sz w:val="23"/>
      <w:szCs w:val="23"/>
      <w:shd w:val="clear" w:color="auto" w:fill="FFFFFF"/>
    </w:rPr>
  </w:style>
  <w:style w:type="paragraph" w:customStyle="1" w:styleId="18">
    <w:name w:val="Основной текст1"/>
    <w:basedOn w:val="a"/>
    <w:link w:val="affc"/>
    <w:qFormat/>
    <w:rsid w:val="005C5CCA"/>
    <w:pPr>
      <w:shd w:val="clear" w:color="auto" w:fill="FFFFFF"/>
      <w:spacing w:before="180" w:after="660" w:line="0" w:lineRule="atLeast"/>
      <w:ind w:hanging="300"/>
      <w:jc w:val="right"/>
    </w:pPr>
    <w:rPr>
      <w:rFonts w:cs="Times New Roman"/>
      <w:color w:val="auto"/>
      <w:sz w:val="23"/>
      <w:szCs w:val="23"/>
    </w:rPr>
  </w:style>
  <w:style w:type="paragraph" w:customStyle="1" w:styleId="western">
    <w:name w:val="western"/>
    <w:basedOn w:val="a"/>
    <w:rsid w:val="008E4464"/>
    <w:pPr>
      <w:spacing w:before="100" w:beforeAutospacing="1" w:after="100" w:afterAutospacing="1"/>
      <w:ind w:firstLine="0"/>
      <w:jc w:val="left"/>
    </w:pPr>
    <w:rPr>
      <w:rFonts w:eastAsia="Times New Roman" w:cs="Times New Roman"/>
      <w:lang w:eastAsia="ru-RU"/>
    </w:rPr>
  </w:style>
  <w:style w:type="paragraph" w:customStyle="1" w:styleId="ConsPlusCell">
    <w:name w:val="ConsPlusCell"/>
    <w:rsid w:val="00380631"/>
    <w:pPr>
      <w:widowControl w:val="0"/>
      <w:autoSpaceDE w:val="0"/>
      <w:autoSpaceDN w:val="0"/>
      <w:adjustRightInd w:val="0"/>
      <w:ind w:firstLine="709"/>
      <w:jc w:val="both"/>
    </w:pPr>
    <w:rPr>
      <w:rFonts w:ascii="Calibri" w:eastAsia="Times New Roman" w:hAnsi="Calibri" w:cs="Calibri"/>
      <w:sz w:val="22"/>
      <w:szCs w:val="22"/>
    </w:rPr>
  </w:style>
  <w:style w:type="paragraph" w:customStyle="1" w:styleId="28">
    <w:name w:val="Абзац списка2"/>
    <w:basedOn w:val="a"/>
    <w:rsid w:val="00F462A2"/>
    <w:pPr>
      <w:ind w:left="720" w:firstLine="0"/>
      <w:contextualSpacing/>
    </w:pPr>
    <w:rPr>
      <w:rFonts w:ascii="Calibri" w:eastAsia="Times New Roman" w:hAnsi="Calibri" w:cs="Times New Roman"/>
    </w:rPr>
  </w:style>
  <w:style w:type="character" w:customStyle="1" w:styleId="aff9">
    <w:name w:val="Без интервала Знак"/>
    <w:link w:val="aff8"/>
    <w:uiPriority w:val="1"/>
    <w:locked/>
    <w:rsid w:val="00F462A2"/>
    <w:rPr>
      <w:rFonts w:ascii="Calibri" w:hAnsi="Calibri"/>
      <w:sz w:val="22"/>
      <w:szCs w:val="22"/>
      <w:lang w:eastAsia="en-US" w:bidi="ar-SA"/>
    </w:rPr>
  </w:style>
  <w:style w:type="character" w:styleId="affd">
    <w:name w:val="Emphasis"/>
    <w:uiPriority w:val="20"/>
    <w:qFormat/>
    <w:locked/>
    <w:rsid w:val="007964BB"/>
    <w:rPr>
      <w:i/>
      <w:iCs/>
    </w:rPr>
  </w:style>
  <w:style w:type="character" w:customStyle="1" w:styleId="apple-converted-space">
    <w:name w:val="apple-converted-space"/>
    <w:basedOn w:val="a0"/>
    <w:rsid w:val="007964BB"/>
  </w:style>
  <w:style w:type="character" w:customStyle="1" w:styleId="CharStyle17">
    <w:name w:val="Char Style 17"/>
    <w:link w:val="Style16"/>
    <w:uiPriority w:val="99"/>
    <w:rsid w:val="00CF36EC"/>
    <w:rPr>
      <w:rFonts w:ascii="Arial" w:hAnsi="Arial" w:cs="Arial"/>
      <w:i/>
      <w:iCs/>
      <w:sz w:val="21"/>
      <w:szCs w:val="21"/>
      <w:shd w:val="clear" w:color="auto" w:fill="FFFFFF"/>
    </w:rPr>
  </w:style>
  <w:style w:type="paragraph" w:customStyle="1" w:styleId="Style16">
    <w:name w:val="Style 16"/>
    <w:basedOn w:val="a"/>
    <w:link w:val="CharStyle17"/>
    <w:uiPriority w:val="99"/>
    <w:rsid w:val="00CF36EC"/>
    <w:pPr>
      <w:widowControl w:val="0"/>
      <w:shd w:val="clear" w:color="auto" w:fill="FFFFFF"/>
      <w:spacing w:line="288" w:lineRule="exact"/>
      <w:ind w:firstLine="0"/>
    </w:pPr>
    <w:rPr>
      <w:rFonts w:ascii="Arial" w:hAnsi="Arial" w:cs="Times New Roman"/>
      <w:i/>
      <w:iCs/>
      <w:color w:val="auto"/>
      <w:sz w:val="21"/>
      <w:szCs w:val="21"/>
    </w:rPr>
  </w:style>
  <w:style w:type="paragraph" w:customStyle="1" w:styleId="29">
    <w:name w:val="Основной текст2"/>
    <w:basedOn w:val="a"/>
    <w:rsid w:val="00A55611"/>
    <w:pPr>
      <w:widowControl w:val="0"/>
      <w:shd w:val="clear" w:color="auto" w:fill="FFFFFF"/>
      <w:spacing w:before="300" w:after="2340" w:line="226" w:lineRule="exact"/>
      <w:ind w:firstLine="0"/>
      <w:jc w:val="center"/>
    </w:pPr>
    <w:rPr>
      <w:rFonts w:ascii="Lucida Sans Unicode" w:eastAsia="Lucida Sans Unicode" w:hAnsi="Lucida Sans Unicode" w:cs="Lucida Sans Unicode"/>
      <w:sz w:val="16"/>
      <w:szCs w:val="16"/>
    </w:rPr>
  </w:style>
  <w:style w:type="character" w:customStyle="1" w:styleId="affe">
    <w:name w:val="Гипертекстовая ссылка"/>
    <w:uiPriority w:val="99"/>
    <w:rsid w:val="00D73BF1"/>
    <w:rPr>
      <w:b/>
      <w:bCs/>
      <w:color w:val="106BBE"/>
    </w:rPr>
  </w:style>
  <w:style w:type="paragraph" w:customStyle="1" w:styleId="19">
    <w:name w:val="Таб1"/>
    <w:basedOn w:val="a"/>
    <w:link w:val="1Char"/>
    <w:qFormat/>
    <w:rsid w:val="001C0E1D"/>
    <w:pPr>
      <w:ind w:firstLine="0"/>
    </w:pPr>
    <w:rPr>
      <w:rFonts w:eastAsia="Times New Roman" w:cs="Times New Roman"/>
      <w:color w:val="auto"/>
      <w:sz w:val="28"/>
    </w:rPr>
  </w:style>
  <w:style w:type="character" w:customStyle="1" w:styleId="1Char">
    <w:name w:val="Таб1 Char"/>
    <w:link w:val="19"/>
    <w:rsid w:val="001C0E1D"/>
    <w:rPr>
      <w:rFonts w:eastAsia="Times New Roman"/>
      <w:sz w:val="28"/>
      <w:szCs w:val="24"/>
    </w:rPr>
  </w:style>
  <w:style w:type="paragraph" w:styleId="afff">
    <w:name w:val="endnote text"/>
    <w:basedOn w:val="a"/>
    <w:link w:val="afff0"/>
    <w:uiPriority w:val="99"/>
    <w:semiHidden/>
    <w:unhideWhenUsed/>
    <w:rsid w:val="00495566"/>
    <w:rPr>
      <w:rFonts w:cs="Times New Roman"/>
      <w:sz w:val="20"/>
      <w:szCs w:val="20"/>
    </w:rPr>
  </w:style>
  <w:style w:type="character" w:customStyle="1" w:styleId="afff0">
    <w:name w:val="Текст концевой сноски Знак"/>
    <w:link w:val="afff"/>
    <w:uiPriority w:val="99"/>
    <w:semiHidden/>
    <w:rsid w:val="00495566"/>
    <w:rPr>
      <w:rFonts w:cs="Calibri"/>
      <w:color w:val="00B0F0"/>
      <w:lang w:eastAsia="en-US"/>
    </w:rPr>
  </w:style>
  <w:style w:type="character" w:styleId="afff1">
    <w:name w:val="endnote reference"/>
    <w:uiPriority w:val="99"/>
    <w:semiHidden/>
    <w:unhideWhenUsed/>
    <w:rsid w:val="00495566"/>
    <w:rPr>
      <w:vertAlign w:val="superscript"/>
    </w:rPr>
  </w:style>
  <w:style w:type="character" w:customStyle="1" w:styleId="CharStyle14">
    <w:name w:val="Char Style 14"/>
    <w:link w:val="Style13"/>
    <w:uiPriority w:val="99"/>
    <w:rsid w:val="00C714FA"/>
    <w:rPr>
      <w:shd w:val="clear" w:color="auto" w:fill="FFFFFF"/>
    </w:rPr>
  </w:style>
  <w:style w:type="paragraph" w:styleId="4">
    <w:name w:val="toc 4"/>
    <w:basedOn w:val="a"/>
    <w:next w:val="a"/>
    <w:autoRedefine/>
    <w:locked/>
    <w:rsid w:val="00560269"/>
    <w:pPr>
      <w:ind w:left="720"/>
    </w:pPr>
  </w:style>
  <w:style w:type="paragraph" w:customStyle="1" w:styleId="Style13">
    <w:name w:val="Style 13"/>
    <w:basedOn w:val="a"/>
    <w:link w:val="CharStyle14"/>
    <w:uiPriority w:val="99"/>
    <w:rsid w:val="00C714FA"/>
    <w:pPr>
      <w:widowControl w:val="0"/>
      <w:shd w:val="clear" w:color="auto" w:fill="FFFFFF"/>
      <w:spacing w:before="360" w:line="288" w:lineRule="exact"/>
      <w:ind w:hanging="360"/>
      <w:jc w:val="left"/>
    </w:pPr>
    <w:rPr>
      <w:rFonts w:cs="Times New Roman"/>
      <w:color w:val="auto"/>
      <w:sz w:val="20"/>
      <w:szCs w:val="20"/>
    </w:rPr>
  </w:style>
  <w:style w:type="paragraph" w:styleId="afff2">
    <w:name w:val="TOC Heading"/>
    <w:basedOn w:val="1"/>
    <w:next w:val="a"/>
    <w:uiPriority w:val="39"/>
    <w:semiHidden/>
    <w:unhideWhenUsed/>
    <w:qFormat/>
    <w:rsid w:val="00D64776"/>
    <w:pPr>
      <w:keepLines/>
      <w:spacing w:before="480" w:after="0" w:line="276" w:lineRule="auto"/>
      <w:outlineLvl w:val="9"/>
    </w:pPr>
    <w:rPr>
      <w:rFonts w:ascii="Cambria" w:eastAsia="Times New Roman" w:hAnsi="Cambria"/>
      <w:color w:val="365F91"/>
      <w:kern w:val="0"/>
      <w:sz w:val="28"/>
      <w:szCs w:val="28"/>
    </w:rPr>
  </w:style>
  <w:style w:type="character" w:customStyle="1" w:styleId="aff6">
    <w:name w:val="Абзац списка Знак"/>
    <w:link w:val="aff5"/>
    <w:uiPriority w:val="34"/>
    <w:locked/>
    <w:rsid w:val="00630F1B"/>
    <w:rPr>
      <w:rFonts w:eastAsia="Times New Roman"/>
      <w:color w:val="00B0F0"/>
      <w:sz w:val="24"/>
      <w:szCs w:val="24"/>
    </w:rPr>
  </w:style>
  <w:style w:type="paragraph" w:customStyle="1" w:styleId="text-justify">
    <w:name w:val="text-justify"/>
    <w:basedOn w:val="a"/>
    <w:rsid w:val="0091529E"/>
    <w:pPr>
      <w:spacing w:before="100" w:beforeAutospacing="1" w:after="100" w:afterAutospacing="1"/>
      <w:ind w:firstLine="0"/>
      <w:jc w:val="left"/>
    </w:pPr>
    <w:rPr>
      <w:rFonts w:eastAsia="Times New Roman" w:cs="Times New Roman"/>
      <w:color w:val="auto"/>
      <w:lang w:eastAsia="ru-RU"/>
    </w:rPr>
  </w:style>
  <w:style w:type="paragraph" w:customStyle="1" w:styleId="Style2">
    <w:name w:val="Style 2"/>
    <w:basedOn w:val="a"/>
    <w:uiPriority w:val="99"/>
    <w:rsid w:val="000F343B"/>
    <w:pPr>
      <w:widowControl w:val="0"/>
      <w:shd w:val="clear" w:color="auto" w:fill="FFFFFF"/>
      <w:spacing w:after="1500" w:line="240" w:lineRule="atLeast"/>
      <w:ind w:firstLine="0"/>
      <w:jc w:val="left"/>
    </w:pPr>
    <w:rPr>
      <w:rFonts w:ascii="Calibri" w:hAnsi="Calibri" w:cs="Times New Roman"/>
      <w:color w:val="auto"/>
      <w:sz w:val="26"/>
      <w:szCs w:val="26"/>
    </w:rPr>
  </w:style>
  <w:style w:type="table" w:customStyle="1" w:styleId="1a">
    <w:name w:val="Сетка таблицы1"/>
    <w:basedOn w:val="a1"/>
    <w:next w:val="a8"/>
    <w:uiPriority w:val="59"/>
    <w:rsid w:val="00CD46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7">
    <w:name w:val="Основной текст (3)_"/>
    <w:basedOn w:val="a0"/>
    <w:link w:val="38"/>
    <w:rsid w:val="00795C22"/>
    <w:rPr>
      <w:rFonts w:eastAsia="Times New Roman"/>
      <w:shd w:val="clear" w:color="auto" w:fill="FFFFFF"/>
    </w:rPr>
  </w:style>
  <w:style w:type="paragraph" w:customStyle="1" w:styleId="38">
    <w:name w:val="Основной текст (3)"/>
    <w:basedOn w:val="a"/>
    <w:link w:val="37"/>
    <w:rsid w:val="00795C22"/>
    <w:pPr>
      <w:widowControl w:val="0"/>
      <w:shd w:val="clear" w:color="auto" w:fill="FFFFFF"/>
      <w:spacing w:line="317" w:lineRule="exact"/>
      <w:ind w:firstLine="0"/>
      <w:jc w:val="right"/>
    </w:pPr>
    <w:rPr>
      <w:rFonts w:eastAsia="Times New Roman" w:cs="Times New Roman"/>
      <w:color w:val="auto"/>
      <w:sz w:val="20"/>
      <w:szCs w:val="20"/>
      <w:lang w:eastAsia="ru-RU"/>
    </w:rPr>
  </w:style>
  <w:style w:type="character" w:customStyle="1" w:styleId="docdata">
    <w:name w:val="docdata"/>
    <w:aliases w:val="docy,v5,1128,bqiaagaaeyqcaaagiaiaaappawaabd0daaaaaaaaaaaaaaaaaaaaaaaaaaaaaaaaaaaaaaaaaaaaaaaaaaaaaaaaaaaaaaaaaaaaaaaaaaaaaaaaaaaaaaaaaaaaaaaaaaaaaaaaaaaaaaaaaaaaaaaaaaaaaaaaaaaaaaaaaaaaaaaaaaaaaaaaaaaaaaaaaaaaaaaaaaaaaaaaaaaaaaaaaaaaaaaaaaaaaaaa"/>
    <w:basedOn w:val="a0"/>
    <w:rsid w:val="0020030C"/>
  </w:style>
  <w:style w:type="character" w:customStyle="1" w:styleId="CharStyle19">
    <w:name w:val="Char Style 19"/>
    <w:basedOn w:val="a0"/>
    <w:link w:val="Style18"/>
    <w:uiPriority w:val="99"/>
    <w:rsid w:val="0072028D"/>
    <w:rPr>
      <w:sz w:val="27"/>
      <w:szCs w:val="27"/>
      <w:shd w:val="clear" w:color="auto" w:fill="FFFFFF"/>
    </w:rPr>
  </w:style>
  <w:style w:type="paragraph" w:customStyle="1" w:styleId="Style18">
    <w:name w:val="Style 18"/>
    <w:basedOn w:val="a"/>
    <w:link w:val="CharStyle19"/>
    <w:uiPriority w:val="99"/>
    <w:rsid w:val="0072028D"/>
    <w:pPr>
      <w:widowControl w:val="0"/>
      <w:shd w:val="clear" w:color="auto" w:fill="FFFFFF"/>
      <w:spacing w:line="317" w:lineRule="exact"/>
      <w:ind w:firstLine="0"/>
      <w:jc w:val="center"/>
    </w:pPr>
    <w:rPr>
      <w:rFonts w:cs="Times New Roman"/>
      <w:color w:val="auto"/>
      <w:sz w:val="27"/>
      <w:szCs w:val="27"/>
      <w:lang w:eastAsia="ru-RU"/>
    </w:rPr>
  </w:style>
  <w:style w:type="table" w:customStyle="1" w:styleId="2a">
    <w:name w:val="Сетка таблицы2"/>
    <w:basedOn w:val="a1"/>
    <w:next w:val="a8"/>
    <w:uiPriority w:val="59"/>
    <w:rsid w:val="00BF6D2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954C9"/>
    <w:pPr>
      <w:autoSpaceDE w:val="0"/>
      <w:autoSpaceDN w:val="0"/>
      <w:adjustRightInd w:val="0"/>
    </w:pPr>
    <w:rPr>
      <w:color w:val="000000"/>
      <w:sz w:val="24"/>
      <w:szCs w:val="24"/>
    </w:rPr>
  </w:style>
  <w:style w:type="character" w:customStyle="1" w:styleId="115pt0pt">
    <w:name w:val="Основной текст + 11;5 pt;Полужирный;Интервал 0 pt"/>
    <w:rsid w:val="00EB2C74"/>
    <w:rPr>
      <w:rFonts w:ascii="Times New Roman" w:eastAsia="Times New Roman" w:hAnsi="Times New Roman" w:cs="Times New Roman"/>
      <w:b/>
      <w:bCs/>
      <w:i w:val="0"/>
      <w:iCs w:val="0"/>
      <w:smallCaps w:val="0"/>
      <w:strike w:val="0"/>
      <w:color w:val="000000"/>
      <w:spacing w:val="6"/>
      <w:w w:val="100"/>
      <w:position w:val="0"/>
      <w:sz w:val="23"/>
      <w:szCs w:val="23"/>
      <w:u w:val="none"/>
      <w:lang w:val="ru-RU" w:eastAsia="ru-RU" w:bidi="ru-RU"/>
    </w:rPr>
  </w:style>
  <w:style w:type="character" w:customStyle="1" w:styleId="sc-fhsyak">
    <w:name w:val="sc-fhsyak"/>
    <w:basedOn w:val="a0"/>
    <w:rsid w:val="006E1FD2"/>
  </w:style>
  <w:style w:type="character" w:customStyle="1" w:styleId="ConsPlusNormal0">
    <w:name w:val="ConsPlusNormal Знак"/>
    <w:link w:val="ConsPlusNormal"/>
    <w:locked/>
    <w:rsid w:val="007406AE"/>
    <w:rPr>
      <w:rFonts w:ascii="Arial" w:eastAsia="Times New Roman" w:hAnsi="Arial" w:cs="Arial"/>
      <w:sz w:val="24"/>
      <w:szCs w:val="24"/>
    </w:rPr>
  </w:style>
  <w:style w:type="character" w:customStyle="1" w:styleId="CharStyle7">
    <w:name w:val="Char Style 7"/>
    <w:link w:val="Style6"/>
    <w:uiPriority w:val="99"/>
    <w:rsid w:val="009736FD"/>
    <w:rPr>
      <w:rFonts w:ascii="Arial" w:hAnsi="Arial" w:cs="Arial"/>
      <w:sz w:val="23"/>
      <w:szCs w:val="23"/>
      <w:shd w:val="clear" w:color="auto" w:fill="FFFFFF"/>
    </w:rPr>
  </w:style>
  <w:style w:type="paragraph" w:customStyle="1" w:styleId="Style6">
    <w:name w:val="Style 6"/>
    <w:basedOn w:val="a"/>
    <w:link w:val="CharStyle7"/>
    <w:uiPriority w:val="99"/>
    <w:rsid w:val="009736FD"/>
    <w:pPr>
      <w:widowControl w:val="0"/>
      <w:shd w:val="clear" w:color="auto" w:fill="FFFFFF"/>
      <w:spacing w:line="307" w:lineRule="exact"/>
      <w:ind w:firstLine="0"/>
      <w:jc w:val="center"/>
    </w:pPr>
    <w:rPr>
      <w:rFonts w:ascii="Arial" w:hAnsi="Arial" w:cs="Arial"/>
      <w:color w:val="auto"/>
      <w:sz w:val="23"/>
      <w:szCs w:val="23"/>
      <w:lang w:eastAsia="ru-RU"/>
    </w:rPr>
  </w:style>
  <w:style w:type="paragraph" w:customStyle="1" w:styleId="ds-markdown-paragraph">
    <w:name w:val="ds-markdown-paragraph"/>
    <w:basedOn w:val="a"/>
    <w:rsid w:val="00AB2E9C"/>
    <w:pPr>
      <w:spacing w:before="100" w:beforeAutospacing="1" w:after="100" w:afterAutospacing="1"/>
      <w:ind w:firstLine="0"/>
      <w:jc w:val="left"/>
    </w:pPr>
    <w:rPr>
      <w:rFonts w:eastAsia="Times New Roman" w:cs="Times New Roman"/>
      <w:color w:val="auto"/>
      <w:lang w:eastAsia="ru-RU"/>
    </w:rPr>
  </w:style>
  <w:style w:type="table" w:customStyle="1" w:styleId="39">
    <w:name w:val="Сетка таблицы3"/>
    <w:basedOn w:val="a1"/>
    <w:next w:val="a8"/>
    <w:uiPriority w:val="59"/>
    <w:rsid w:val="007D36C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Style10">
    <w:name w:val="Char Style 10"/>
    <w:basedOn w:val="a0"/>
    <w:link w:val="Style4"/>
    <w:uiPriority w:val="99"/>
    <w:locked/>
    <w:rsid w:val="00F401E9"/>
    <w:rPr>
      <w:sz w:val="26"/>
      <w:szCs w:val="26"/>
      <w:shd w:val="clear" w:color="auto" w:fill="FFFFFF"/>
    </w:rPr>
  </w:style>
  <w:style w:type="paragraph" w:customStyle="1" w:styleId="Style4">
    <w:name w:val="Style 4"/>
    <w:basedOn w:val="a"/>
    <w:link w:val="CharStyle10"/>
    <w:uiPriority w:val="99"/>
    <w:rsid w:val="00F401E9"/>
    <w:pPr>
      <w:widowControl w:val="0"/>
      <w:shd w:val="clear" w:color="auto" w:fill="FFFFFF"/>
      <w:spacing w:before="780" w:line="288" w:lineRule="exact"/>
      <w:ind w:firstLine="0"/>
      <w:jc w:val="right"/>
    </w:pPr>
    <w:rPr>
      <w:rFonts w:cs="Times New Roman"/>
      <w:color w:val="auto"/>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52">
      <w:bodyDiv w:val="1"/>
      <w:marLeft w:val="0"/>
      <w:marRight w:val="0"/>
      <w:marTop w:val="0"/>
      <w:marBottom w:val="0"/>
      <w:divBdr>
        <w:top w:val="none" w:sz="0" w:space="0" w:color="auto"/>
        <w:left w:val="none" w:sz="0" w:space="0" w:color="auto"/>
        <w:bottom w:val="none" w:sz="0" w:space="0" w:color="auto"/>
        <w:right w:val="none" w:sz="0" w:space="0" w:color="auto"/>
      </w:divBdr>
    </w:div>
    <w:div w:id="54593553">
      <w:bodyDiv w:val="1"/>
      <w:marLeft w:val="0"/>
      <w:marRight w:val="0"/>
      <w:marTop w:val="0"/>
      <w:marBottom w:val="0"/>
      <w:divBdr>
        <w:top w:val="none" w:sz="0" w:space="0" w:color="auto"/>
        <w:left w:val="none" w:sz="0" w:space="0" w:color="auto"/>
        <w:bottom w:val="none" w:sz="0" w:space="0" w:color="auto"/>
        <w:right w:val="none" w:sz="0" w:space="0" w:color="auto"/>
      </w:divBdr>
    </w:div>
    <w:div w:id="57244726">
      <w:bodyDiv w:val="1"/>
      <w:marLeft w:val="0"/>
      <w:marRight w:val="0"/>
      <w:marTop w:val="0"/>
      <w:marBottom w:val="0"/>
      <w:divBdr>
        <w:top w:val="none" w:sz="0" w:space="0" w:color="auto"/>
        <w:left w:val="none" w:sz="0" w:space="0" w:color="auto"/>
        <w:bottom w:val="none" w:sz="0" w:space="0" w:color="auto"/>
        <w:right w:val="none" w:sz="0" w:space="0" w:color="auto"/>
      </w:divBdr>
    </w:div>
    <w:div w:id="64955841">
      <w:bodyDiv w:val="1"/>
      <w:marLeft w:val="0"/>
      <w:marRight w:val="0"/>
      <w:marTop w:val="0"/>
      <w:marBottom w:val="0"/>
      <w:divBdr>
        <w:top w:val="none" w:sz="0" w:space="0" w:color="auto"/>
        <w:left w:val="none" w:sz="0" w:space="0" w:color="auto"/>
        <w:bottom w:val="none" w:sz="0" w:space="0" w:color="auto"/>
        <w:right w:val="none" w:sz="0" w:space="0" w:color="auto"/>
      </w:divBdr>
    </w:div>
    <w:div w:id="75593218">
      <w:bodyDiv w:val="1"/>
      <w:marLeft w:val="0"/>
      <w:marRight w:val="0"/>
      <w:marTop w:val="0"/>
      <w:marBottom w:val="0"/>
      <w:divBdr>
        <w:top w:val="none" w:sz="0" w:space="0" w:color="auto"/>
        <w:left w:val="none" w:sz="0" w:space="0" w:color="auto"/>
        <w:bottom w:val="none" w:sz="0" w:space="0" w:color="auto"/>
        <w:right w:val="none" w:sz="0" w:space="0" w:color="auto"/>
      </w:divBdr>
    </w:div>
    <w:div w:id="86465740">
      <w:bodyDiv w:val="1"/>
      <w:marLeft w:val="0"/>
      <w:marRight w:val="0"/>
      <w:marTop w:val="0"/>
      <w:marBottom w:val="0"/>
      <w:divBdr>
        <w:top w:val="none" w:sz="0" w:space="0" w:color="auto"/>
        <w:left w:val="none" w:sz="0" w:space="0" w:color="auto"/>
        <w:bottom w:val="none" w:sz="0" w:space="0" w:color="auto"/>
        <w:right w:val="none" w:sz="0" w:space="0" w:color="auto"/>
      </w:divBdr>
    </w:div>
    <w:div w:id="166791345">
      <w:bodyDiv w:val="1"/>
      <w:marLeft w:val="0"/>
      <w:marRight w:val="0"/>
      <w:marTop w:val="0"/>
      <w:marBottom w:val="0"/>
      <w:divBdr>
        <w:top w:val="none" w:sz="0" w:space="0" w:color="auto"/>
        <w:left w:val="none" w:sz="0" w:space="0" w:color="auto"/>
        <w:bottom w:val="none" w:sz="0" w:space="0" w:color="auto"/>
        <w:right w:val="none" w:sz="0" w:space="0" w:color="auto"/>
      </w:divBdr>
    </w:div>
    <w:div w:id="195394767">
      <w:bodyDiv w:val="1"/>
      <w:marLeft w:val="0"/>
      <w:marRight w:val="0"/>
      <w:marTop w:val="0"/>
      <w:marBottom w:val="0"/>
      <w:divBdr>
        <w:top w:val="none" w:sz="0" w:space="0" w:color="auto"/>
        <w:left w:val="none" w:sz="0" w:space="0" w:color="auto"/>
        <w:bottom w:val="none" w:sz="0" w:space="0" w:color="auto"/>
        <w:right w:val="none" w:sz="0" w:space="0" w:color="auto"/>
      </w:divBdr>
    </w:div>
    <w:div w:id="205916278">
      <w:bodyDiv w:val="1"/>
      <w:marLeft w:val="0"/>
      <w:marRight w:val="0"/>
      <w:marTop w:val="0"/>
      <w:marBottom w:val="0"/>
      <w:divBdr>
        <w:top w:val="none" w:sz="0" w:space="0" w:color="auto"/>
        <w:left w:val="none" w:sz="0" w:space="0" w:color="auto"/>
        <w:bottom w:val="none" w:sz="0" w:space="0" w:color="auto"/>
        <w:right w:val="none" w:sz="0" w:space="0" w:color="auto"/>
      </w:divBdr>
    </w:div>
    <w:div w:id="209734409">
      <w:bodyDiv w:val="1"/>
      <w:marLeft w:val="0"/>
      <w:marRight w:val="0"/>
      <w:marTop w:val="0"/>
      <w:marBottom w:val="0"/>
      <w:divBdr>
        <w:top w:val="none" w:sz="0" w:space="0" w:color="auto"/>
        <w:left w:val="none" w:sz="0" w:space="0" w:color="auto"/>
        <w:bottom w:val="none" w:sz="0" w:space="0" w:color="auto"/>
        <w:right w:val="none" w:sz="0" w:space="0" w:color="auto"/>
      </w:divBdr>
    </w:div>
    <w:div w:id="224611788">
      <w:bodyDiv w:val="1"/>
      <w:marLeft w:val="0"/>
      <w:marRight w:val="0"/>
      <w:marTop w:val="0"/>
      <w:marBottom w:val="0"/>
      <w:divBdr>
        <w:top w:val="none" w:sz="0" w:space="0" w:color="auto"/>
        <w:left w:val="none" w:sz="0" w:space="0" w:color="auto"/>
        <w:bottom w:val="none" w:sz="0" w:space="0" w:color="auto"/>
        <w:right w:val="none" w:sz="0" w:space="0" w:color="auto"/>
      </w:divBdr>
    </w:div>
    <w:div w:id="253520367">
      <w:bodyDiv w:val="1"/>
      <w:marLeft w:val="0"/>
      <w:marRight w:val="0"/>
      <w:marTop w:val="0"/>
      <w:marBottom w:val="0"/>
      <w:divBdr>
        <w:top w:val="none" w:sz="0" w:space="0" w:color="auto"/>
        <w:left w:val="none" w:sz="0" w:space="0" w:color="auto"/>
        <w:bottom w:val="none" w:sz="0" w:space="0" w:color="auto"/>
        <w:right w:val="none" w:sz="0" w:space="0" w:color="auto"/>
      </w:divBdr>
    </w:div>
    <w:div w:id="267007222">
      <w:bodyDiv w:val="1"/>
      <w:marLeft w:val="0"/>
      <w:marRight w:val="0"/>
      <w:marTop w:val="0"/>
      <w:marBottom w:val="0"/>
      <w:divBdr>
        <w:top w:val="none" w:sz="0" w:space="0" w:color="auto"/>
        <w:left w:val="none" w:sz="0" w:space="0" w:color="auto"/>
        <w:bottom w:val="none" w:sz="0" w:space="0" w:color="auto"/>
        <w:right w:val="none" w:sz="0" w:space="0" w:color="auto"/>
      </w:divBdr>
    </w:div>
    <w:div w:id="274334130">
      <w:bodyDiv w:val="1"/>
      <w:marLeft w:val="0"/>
      <w:marRight w:val="0"/>
      <w:marTop w:val="0"/>
      <w:marBottom w:val="0"/>
      <w:divBdr>
        <w:top w:val="none" w:sz="0" w:space="0" w:color="auto"/>
        <w:left w:val="none" w:sz="0" w:space="0" w:color="auto"/>
        <w:bottom w:val="none" w:sz="0" w:space="0" w:color="auto"/>
        <w:right w:val="none" w:sz="0" w:space="0" w:color="auto"/>
      </w:divBdr>
    </w:div>
    <w:div w:id="315765282">
      <w:bodyDiv w:val="1"/>
      <w:marLeft w:val="0"/>
      <w:marRight w:val="0"/>
      <w:marTop w:val="0"/>
      <w:marBottom w:val="0"/>
      <w:divBdr>
        <w:top w:val="none" w:sz="0" w:space="0" w:color="auto"/>
        <w:left w:val="none" w:sz="0" w:space="0" w:color="auto"/>
        <w:bottom w:val="none" w:sz="0" w:space="0" w:color="auto"/>
        <w:right w:val="none" w:sz="0" w:space="0" w:color="auto"/>
      </w:divBdr>
    </w:div>
    <w:div w:id="322054343">
      <w:bodyDiv w:val="1"/>
      <w:marLeft w:val="0"/>
      <w:marRight w:val="0"/>
      <w:marTop w:val="0"/>
      <w:marBottom w:val="0"/>
      <w:divBdr>
        <w:top w:val="none" w:sz="0" w:space="0" w:color="auto"/>
        <w:left w:val="none" w:sz="0" w:space="0" w:color="auto"/>
        <w:bottom w:val="none" w:sz="0" w:space="0" w:color="auto"/>
        <w:right w:val="none" w:sz="0" w:space="0" w:color="auto"/>
      </w:divBdr>
    </w:div>
    <w:div w:id="335420459">
      <w:bodyDiv w:val="1"/>
      <w:marLeft w:val="0"/>
      <w:marRight w:val="0"/>
      <w:marTop w:val="0"/>
      <w:marBottom w:val="0"/>
      <w:divBdr>
        <w:top w:val="none" w:sz="0" w:space="0" w:color="auto"/>
        <w:left w:val="none" w:sz="0" w:space="0" w:color="auto"/>
        <w:bottom w:val="none" w:sz="0" w:space="0" w:color="auto"/>
        <w:right w:val="none" w:sz="0" w:space="0" w:color="auto"/>
      </w:divBdr>
    </w:div>
    <w:div w:id="339821936">
      <w:bodyDiv w:val="1"/>
      <w:marLeft w:val="0"/>
      <w:marRight w:val="0"/>
      <w:marTop w:val="0"/>
      <w:marBottom w:val="0"/>
      <w:divBdr>
        <w:top w:val="none" w:sz="0" w:space="0" w:color="auto"/>
        <w:left w:val="none" w:sz="0" w:space="0" w:color="auto"/>
        <w:bottom w:val="none" w:sz="0" w:space="0" w:color="auto"/>
        <w:right w:val="none" w:sz="0" w:space="0" w:color="auto"/>
      </w:divBdr>
    </w:div>
    <w:div w:id="340402395">
      <w:bodyDiv w:val="1"/>
      <w:marLeft w:val="0"/>
      <w:marRight w:val="0"/>
      <w:marTop w:val="0"/>
      <w:marBottom w:val="0"/>
      <w:divBdr>
        <w:top w:val="none" w:sz="0" w:space="0" w:color="auto"/>
        <w:left w:val="none" w:sz="0" w:space="0" w:color="auto"/>
        <w:bottom w:val="none" w:sz="0" w:space="0" w:color="auto"/>
        <w:right w:val="none" w:sz="0" w:space="0" w:color="auto"/>
      </w:divBdr>
    </w:div>
    <w:div w:id="364137499">
      <w:bodyDiv w:val="1"/>
      <w:marLeft w:val="0"/>
      <w:marRight w:val="0"/>
      <w:marTop w:val="0"/>
      <w:marBottom w:val="0"/>
      <w:divBdr>
        <w:top w:val="none" w:sz="0" w:space="0" w:color="auto"/>
        <w:left w:val="none" w:sz="0" w:space="0" w:color="auto"/>
        <w:bottom w:val="none" w:sz="0" w:space="0" w:color="auto"/>
        <w:right w:val="none" w:sz="0" w:space="0" w:color="auto"/>
      </w:divBdr>
    </w:div>
    <w:div w:id="366029212">
      <w:bodyDiv w:val="1"/>
      <w:marLeft w:val="0"/>
      <w:marRight w:val="0"/>
      <w:marTop w:val="0"/>
      <w:marBottom w:val="0"/>
      <w:divBdr>
        <w:top w:val="none" w:sz="0" w:space="0" w:color="auto"/>
        <w:left w:val="none" w:sz="0" w:space="0" w:color="auto"/>
        <w:bottom w:val="none" w:sz="0" w:space="0" w:color="auto"/>
        <w:right w:val="none" w:sz="0" w:space="0" w:color="auto"/>
      </w:divBdr>
    </w:div>
    <w:div w:id="377584799">
      <w:bodyDiv w:val="1"/>
      <w:marLeft w:val="0"/>
      <w:marRight w:val="0"/>
      <w:marTop w:val="0"/>
      <w:marBottom w:val="0"/>
      <w:divBdr>
        <w:top w:val="none" w:sz="0" w:space="0" w:color="auto"/>
        <w:left w:val="none" w:sz="0" w:space="0" w:color="auto"/>
        <w:bottom w:val="none" w:sz="0" w:space="0" w:color="auto"/>
        <w:right w:val="none" w:sz="0" w:space="0" w:color="auto"/>
      </w:divBdr>
    </w:div>
    <w:div w:id="396979747">
      <w:bodyDiv w:val="1"/>
      <w:marLeft w:val="0"/>
      <w:marRight w:val="0"/>
      <w:marTop w:val="0"/>
      <w:marBottom w:val="0"/>
      <w:divBdr>
        <w:top w:val="none" w:sz="0" w:space="0" w:color="auto"/>
        <w:left w:val="none" w:sz="0" w:space="0" w:color="auto"/>
        <w:bottom w:val="none" w:sz="0" w:space="0" w:color="auto"/>
        <w:right w:val="none" w:sz="0" w:space="0" w:color="auto"/>
      </w:divBdr>
    </w:div>
    <w:div w:id="448664631">
      <w:bodyDiv w:val="1"/>
      <w:marLeft w:val="0"/>
      <w:marRight w:val="0"/>
      <w:marTop w:val="0"/>
      <w:marBottom w:val="0"/>
      <w:divBdr>
        <w:top w:val="none" w:sz="0" w:space="0" w:color="auto"/>
        <w:left w:val="none" w:sz="0" w:space="0" w:color="auto"/>
        <w:bottom w:val="none" w:sz="0" w:space="0" w:color="auto"/>
        <w:right w:val="none" w:sz="0" w:space="0" w:color="auto"/>
      </w:divBdr>
    </w:div>
    <w:div w:id="462233729">
      <w:bodyDiv w:val="1"/>
      <w:marLeft w:val="0"/>
      <w:marRight w:val="0"/>
      <w:marTop w:val="0"/>
      <w:marBottom w:val="0"/>
      <w:divBdr>
        <w:top w:val="none" w:sz="0" w:space="0" w:color="auto"/>
        <w:left w:val="none" w:sz="0" w:space="0" w:color="auto"/>
        <w:bottom w:val="none" w:sz="0" w:space="0" w:color="auto"/>
        <w:right w:val="none" w:sz="0" w:space="0" w:color="auto"/>
      </w:divBdr>
    </w:div>
    <w:div w:id="553004673">
      <w:bodyDiv w:val="1"/>
      <w:marLeft w:val="0"/>
      <w:marRight w:val="0"/>
      <w:marTop w:val="0"/>
      <w:marBottom w:val="0"/>
      <w:divBdr>
        <w:top w:val="none" w:sz="0" w:space="0" w:color="auto"/>
        <w:left w:val="none" w:sz="0" w:space="0" w:color="auto"/>
        <w:bottom w:val="none" w:sz="0" w:space="0" w:color="auto"/>
        <w:right w:val="none" w:sz="0" w:space="0" w:color="auto"/>
      </w:divBdr>
    </w:div>
    <w:div w:id="557787649">
      <w:bodyDiv w:val="1"/>
      <w:marLeft w:val="0"/>
      <w:marRight w:val="0"/>
      <w:marTop w:val="0"/>
      <w:marBottom w:val="0"/>
      <w:divBdr>
        <w:top w:val="none" w:sz="0" w:space="0" w:color="auto"/>
        <w:left w:val="none" w:sz="0" w:space="0" w:color="auto"/>
        <w:bottom w:val="none" w:sz="0" w:space="0" w:color="auto"/>
        <w:right w:val="none" w:sz="0" w:space="0" w:color="auto"/>
      </w:divBdr>
    </w:div>
    <w:div w:id="573856980">
      <w:bodyDiv w:val="1"/>
      <w:marLeft w:val="0"/>
      <w:marRight w:val="0"/>
      <w:marTop w:val="0"/>
      <w:marBottom w:val="0"/>
      <w:divBdr>
        <w:top w:val="none" w:sz="0" w:space="0" w:color="auto"/>
        <w:left w:val="none" w:sz="0" w:space="0" w:color="auto"/>
        <w:bottom w:val="none" w:sz="0" w:space="0" w:color="auto"/>
        <w:right w:val="none" w:sz="0" w:space="0" w:color="auto"/>
      </w:divBdr>
    </w:div>
    <w:div w:id="639841717">
      <w:bodyDiv w:val="1"/>
      <w:marLeft w:val="0"/>
      <w:marRight w:val="0"/>
      <w:marTop w:val="0"/>
      <w:marBottom w:val="0"/>
      <w:divBdr>
        <w:top w:val="none" w:sz="0" w:space="0" w:color="auto"/>
        <w:left w:val="none" w:sz="0" w:space="0" w:color="auto"/>
        <w:bottom w:val="none" w:sz="0" w:space="0" w:color="auto"/>
        <w:right w:val="none" w:sz="0" w:space="0" w:color="auto"/>
      </w:divBdr>
    </w:div>
    <w:div w:id="691491394">
      <w:bodyDiv w:val="1"/>
      <w:marLeft w:val="0"/>
      <w:marRight w:val="0"/>
      <w:marTop w:val="0"/>
      <w:marBottom w:val="0"/>
      <w:divBdr>
        <w:top w:val="none" w:sz="0" w:space="0" w:color="auto"/>
        <w:left w:val="none" w:sz="0" w:space="0" w:color="auto"/>
        <w:bottom w:val="none" w:sz="0" w:space="0" w:color="auto"/>
        <w:right w:val="none" w:sz="0" w:space="0" w:color="auto"/>
      </w:divBdr>
    </w:div>
    <w:div w:id="701711423">
      <w:bodyDiv w:val="1"/>
      <w:marLeft w:val="0"/>
      <w:marRight w:val="0"/>
      <w:marTop w:val="0"/>
      <w:marBottom w:val="0"/>
      <w:divBdr>
        <w:top w:val="none" w:sz="0" w:space="0" w:color="auto"/>
        <w:left w:val="none" w:sz="0" w:space="0" w:color="auto"/>
        <w:bottom w:val="none" w:sz="0" w:space="0" w:color="auto"/>
        <w:right w:val="none" w:sz="0" w:space="0" w:color="auto"/>
      </w:divBdr>
    </w:div>
    <w:div w:id="711929409">
      <w:bodyDiv w:val="1"/>
      <w:marLeft w:val="0"/>
      <w:marRight w:val="0"/>
      <w:marTop w:val="0"/>
      <w:marBottom w:val="0"/>
      <w:divBdr>
        <w:top w:val="none" w:sz="0" w:space="0" w:color="auto"/>
        <w:left w:val="none" w:sz="0" w:space="0" w:color="auto"/>
        <w:bottom w:val="none" w:sz="0" w:space="0" w:color="auto"/>
        <w:right w:val="none" w:sz="0" w:space="0" w:color="auto"/>
      </w:divBdr>
    </w:div>
    <w:div w:id="753356426">
      <w:bodyDiv w:val="1"/>
      <w:marLeft w:val="0"/>
      <w:marRight w:val="0"/>
      <w:marTop w:val="0"/>
      <w:marBottom w:val="0"/>
      <w:divBdr>
        <w:top w:val="none" w:sz="0" w:space="0" w:color="auto"/>
        <w:left w:val="none" w:sz="0" w:space="0" w:color="auto"/>
        <w:bottom w:val="none" w:sz="0" w:space="0" w:color="auto"/>
        <w:right w:val="none" w:sz="0" w:space="0" w:color="auto"/>
      </w:divBdr>
    </w:div>
    <w:div w:id="761730404">
      <w:bodyDiv w:val="1"/>
      <w:marLeft w:val="0"/>
      <w:marRight w:val="0"/>
      <w:marTop w:val="0"/>
      <w:marBottom w:val="0"/>
      <w:divBdr>
        <w:top w:val="none" w:sz="0" w:space="0" w:color="auto"/>
        <w:left w:val="none" w:sz="0" w:space="0" w:color="auto"/>
        <w:bottom w:val="none" w:sz="0" w:space="0" w:color="auto"/>
        <w:right w:val="none" w:sz="0" w:space="0" w:color="auto"/>
      </w:divBdr>
    </w:div>
    <w:div w:id="833296205">
      <w:bodyDiv w:val="1"/>
      <w:marLeft w:val="0"/>
      <w:marRight w:val="0"/>
      <w:marTop w:val="0"/>
      <w:marBottom w:val="0"/>
      <w:divBdr>
        <w:top w:val="none" w:sz="0" w:space="0" w:color="auto"/>
        <w:left w:val="none" w:sz="0" w:space="0" w:color="auto"/>
        <w:bottom w:val="none" w:sz="0" w:space="0" w:color="auto"/>
        <w:right w:val="none" w:sz="0" w:space="0" w:color="auto"/>
      </w:divBdr>
    </w:div>
    <w:div w:id="836962765">
      <w:bodyDiv w:val="1"/>
      <w:marLeft w:val="0"/>
      <w:marRight w:val="0"/>
      <w:marTop w:val="0"/>
      <w:marBottom w:val="0"/>
      <w:divBdr>
        <w:top w:val="none" w:sz="0" w:space="0" w:color="auto"/>
        <w:left w:val="none" w:sz="0" w:space="0" w:color="auto"/>
        <w:bottom w:val="none" w:sz="0" w:space="0" w:color="auto"/>
        <w:right w:val="none" w:sz="0" w:space="0" w:color="auto"/>
      </w:divBdr>
    </w:div>
    <w:div w:id="909998930">
      <w:bodyDiv w:val="1"/>
      <w:marLeft w:val="0"/>
      <w:marRight w:val="0"/>
      <w:marTop w:val="0"/>
      <w:marBottom w:val="0"/>
      <w:divBdr>
        <w:top w:val="none" w:sz="0" w:space="0" w:color="auto"/>
        <w:left w:val="none" w:sz="0" w:space="0" w:color="auto"/>
        <w:bottom w:val="none" w:sz="0" w:space="0" w:color="auto"/>
        <w:right w:val="none" w:sz="0" w:space="0" w:color="auto"/>
      </w:divBdr>
    </w:div>
    <w:div w:id="926352480">
      <w:bodyDiv w:val="1"/>
      <w:marLeft w:val="0"/>
      <w:marRight w:val="0"/>
      <w:marTop w:val="0"/>
      <w:marBottom w:val="0"/>
      <w:divBdr>
        <w:top w:val="none" w:sz="0" w:space="0" w:color="auto"/>
        <w:left w:val="none" w:sz="0" w:space="0" w:color="auto"/>
        <w:bottom w:val="none" w:sz="0" w:space="0" w:color="auto"/>
        <w:right w:val="none" w:sz="0" w:space="0" w:color="auto"/>
      </w:divBdr>
    </w:div>
    <w:div w:id="943226677">
      <w:bodyDiv w:val="1"/>
      <w:marLeft w:val="0"/>
      <w:marRight w:val="0"/>
      <w:marTop w:val="0"/>
      <w:marBottom w:val="0"/>
      <w:divBdr>
        <w:top w:val="none" w:sz="0" w:space="0" w:color="auto"/>
        <w:left w:val="none" w:sz="0" w:space="0" w:color="auto"/>
        <w:bottom w:val="none" w:sz="0" w:space="0" w:color="auto"/>
        <w:right w:val="none" w:sz="0" w:space="0" w:color="auto"/>
      </w:divBdr>
    </w:div>
    <w:div w:id="966204163">
      <w:bodyDiv w:val="1"/>
      <w:marLeft w:val="0"/>
      <w:marRight w:val="0"/>
      <w:marTop w:val="0"/>
      <w:marBottom w:val="0"/>
      <w:divBdr>
        <w:top w:val="none" w:sz="0" w:space="0" w:color="auto"/>
        <w:left w:val="none" w:sz="0" w:space="0" w:color="auto"/>
        <w:bottom w:val="none" w:sz="0" w:space="0" w:color="auto"/>
        <w:right w:val="none" w:sz="0" w:space="0" w:color="auto"/>
      </w:divBdr>
    </w:div>
    <w:div w:id="1018577617">
      <w:bodyDiv w:val="1"/>
      <w:marLeft w:val="0"/>
      <w:marRight w:val="0"/>
      <w:marTop w:val="0"/>
      <w:marBottom w:val="0"/>
      <w:divBdr>
        <w:top w:val="none" w:sz="0" w:space="0" w:color="auto"/>
        <w:left w:val="none" w:sz="0" w:space="0" w:color="auto"/>
        <w:bottom w:val="none" w:sz="0" w:space="0" w:color="auto"/>
        <w:right w:val="none" w:sz="0" w:space="0" w:color="auto"/>
      </w:divBdr>
    </w:div>
    <w:div w:id="1071580957">
      <w:bodyDiv w:val="1"/>
      <w:marLeft w:val="0"/>
      <w:marRight w:val="0"/>
      <w:marTop w:val="0"/>
      <w:marBottom w:val="0"/>
      <w:divBdr>
        <w:top w:val="none" w:sz="0" w:space="0" w:color="auto"/>
        <w:left w:val="none" w:sz="0" w:space="0" w:color="auto"/>
        <w:bottom w:val="none" w:sz="0" w:space="0" w:color="auto"/>
        <w:right w:val="none" w:sz="0" w:space="0" w:color="auto"/>
      </w:divBdr>
    </w:div>
    <w:div w:id="1127429576">
      <w:bodyDiv w:val="1"/>
      <w:marLeft w:val="0"/>
      <w:marRight w:val="0"/>
      <w:marTop w:val="0"/>
      <w:marBottom w:val="0"/>
      <w:divBdr>
        <w:top w:val="none" w:sz="0" w:space="0" w:color="auto"/>
        <w:left w:val="none" w:sz="0" w:space="0" w:color="auto"/>
        <w:bottom w:val="none" w:sz="0" w:space="0" w:color="auto"/>
        <w:right w:val="none" w:sz="0" w:space="0" w:color="auto"/>
      </w:divBdr>
    </w:div>
    <w:div w:id="1138493090">
      <w:bodyDiv w:val="1"/>
      <w:marLeft w:val="0"/>
      <w:marRight w:val="0"/>
      <w:marTop w:val="0"/>
      <w:marBottom w:val="0"/>
      <w:divBdr>
        <w:top w:val="none" w:sz="0" w:space="0" w:color="auto"/>
        <w:left w:val="none" w:sz="0" w:space="0" w:color="auto"/>
        <w:bottom w:val="none" w:sz="0" w:space="0" w:color="auto"/>
        <w:right w:val="none" w:sz="0" w:space="0" w:color="auto"/>
      </w:divBdr>
    </w:div>
    <w:div w:id="1139301439">
      <w:bodyDiv w:val="1"/>
      <w:marLeft w:val="0"/>
      <w:marRight w:val="0"/>
      <w:marTop w:val="0"/>
      <w:marBottom w:val="0"/>
      <w:divBdr>
        <w:top w:val="none" w:sz="0" w:space="0" w:color="auto"/>
        <w:left w:val="none" w:sz="0" w:space="0" w:color="auto"/>
        <w:bottom w:val="none" w:sz="0" w:space="0" w:color="auto"/>
        <w:right w:val="none" w:sz="0" w:space="0" w:color="auto"/>
      </w:divBdr>
    </w:div>
    <w:div w:id="1174565324">
      <w:bodyDiv w:val="1"/>
      <w:marLeft w:val="0"/>
      <w:marRight w:val="0"/>
      <w:marTop w:val="0"/>
      <w:marBottom w:val="0"/>
      <w:divBdr>
        <w:top w:val="none" w:sz="0" w:space="0" w:color="auto"/>
        <w:left w:val="none" w:sz="0" w:space="0" w:color="auto"/>
        <w:bottom w:val="none" w:sz="0" w:space="0" w:color="auto"/>
        <w:right w:val="none" w:sz="0" w:space="0" w:color="auto"/>
      </w:divBdr>
    </w:div>
    <w:div w:id="1227690519">
      <w:bodyDiv w:val="1"/>
      <w:marLeft w:val="0"/>
      <w:marRight w:val="0"/>
      <w:marTop w:val="0"/>
      <w:marBottom w:val="0"/>
      <w:divBdr>
        <w:top w:val="none" w:sz="0" w:space="0" w:color="auto"/>
        <w:left w:val="none" w:sz="0" w:space="0" w:color="auto"/>
        <w:bottom w:val="none" w:sz="0" w:space="0" w:color="auto"/>
        <w:right w:val="none" w:sz="0" w:space="0" w:color="auto"/>
      </w:divBdr>
    </w:div>
    <w:div w:id="1231234157">
      <w:bodyDiv w:val="1"/>
      <w:marLeft w:val="0"/>
      <w:marRight w:val="0"/>
      <w:marTop w:val="0"/>
      <w:marBottom w:val="0"/>
      <w:divBdr>
        <w:top w:val="none" w:sz="0" w:space="0" w:color="auto"/>
        <w:left w:val="none" w:sz="0" w:space="0" w:color="auto"/>
        <w:bottom w:val="none" w:sz="0" w:space="0" w:color="auto"/>
        <w:right w:val="none" w:sz="0" w:space="0" w:color="auto"/>
      </w:divBdr>
    </w:div>
    <w:div w:id="1235437897">
      <w:bodyDiv w:val="1"/>
      <w:marLeft w:val="0"/>
      <w:marRight w:val="0"/>
      <w:marTop w:val="0"/>
      <w:marBottom w:val="0"/>
      <w:divBdr>
        <w:top w:val="none" w:sz="0" w:space="0" w:color="auto"/>
        <w:left w:val="none" w:sz="0" w:space="0" w:color="auto"/>
        <w:bottom w:val="none" w:sz="0" w:space="0" w:color="auto"/>
        <w:right w:val="none" w:sz="0" w:space="0" w:color="auto"/>
      </w:divBdr>
    </w:div>
    <w:div w:id="1238900153">
      <w:bodyDiv w:val="1"/>
      <w:marLeft w:val="0"/>
      <w:marRight w:val="0"/>
      <w:marTop w:val="0"/>
      <w:marBottom w:val="0"/>
      <w:divBdr>
        <w:top w:val="none" w:sz="0" w:space="0" w:color="auto"/>
        <w:left w:val="none" w:sz="0" w:space="0" w:color="auto"/>
        <w:bottom w:val="none" w:sz="0" w:space="0" w:color="auto"/>
        <w:right w:val="none" w:sz="0" w:space="0" w:color="auto"/>
      </w:divBdr>
      <w:divsChild>
        <w:div w:id="294336727">
          <w:marLeft w:val="0"/>
          <w:marRight w:val="0"/>
          <w:marTop w:val="0"/>
          <w:marBottom w:val="0"/>
          <w:divBdr>
            <w:top w:val="none" w:sz="0" w:space="0" w:color="auto"/>
            <w:left w:val="none" w:sz="0" w:space="0" w:color="auto"/>
            <w:bottom w:val="none" w:sz="0" w:space="0" w:color="auto"/>
            <w:right w:val="none" w:sz="0" w:space="0" w:color="auto"/>
          </w:divBdr>
          <w:divsChild>
            <w:div w:id="8573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2312">
      <w:bodyDiv w:val="1"/>
      <w:marLeft w:val="0"/>
      <w:marRight w:val="0"/>
      <w:marTop w:val="0"/>
      <w:marBottom w:val="0"/>
      <w:divBdr>
        <w:top w:val="none" w:sz="0" w:space="0" w:color="auto"/>
        <w:left w:val="none" w:sz="0" w:space="0" w:color="auto"/>
        <w:bottom w:val="none" w:sz="0" w:space="0" w:color="auto"/>
        <w:right w:val="none" w:sz="0" w:space="0" w:color="auto"/>
      </w:divBdr>
    </w:div>
    <w:div w:id="1272396840">
      <w:bodyDiv w:val="1"/>
      <w:marLeft w:val="0"/>
      <w:marRight w:val="0"/>
      <w:marTop w:val="0"/>
      <w:marBottom w:val="0"/>
      <w:divBdr>
        <w:top w:val="none" w:sz="0" w:space="0" w:color="auto"/>
        <w:left w:val="none" w:sz="0" w:space="0" w:color="auto"/>
        <w:bottom w:val="none" w:sz="0" w:space="0" w:color="auto"/>
        <w:right w:val="none" w:sz="0" w:space="0" w:color="auto"/>
      </w:divBdr>
    </w:div>
    <w:div w:id="1296570093">
      <w:bodyDiv w:val="1"/>
      <w:marLeft w:val="0"/>
      <w:marRight w:val="0"/>
      <w:marTop w:val="0"/>
      <w:marBottom w:val="0"/>
      <w:divBdr>
        <w:top w:val="none" w:sz="0" w:space="0" w:color="auto"/>
        <w:left w:val="none" w:sz="0" w:space="0" w:color="auto"/>
        <w:bottom w:val="none" w:sz="0" w:space="0" w:color="auto"/>
        <w:right w:val="none" w:sz="0" w:space="0" w:color="auto"/>
      </w:divBdr>
    </w:div>
    <w:div w:id="1341473459">
      <w:bodyDiv w:val="1"/>
      <w:marLeft w:val="0"/>
      <w:marRight w:val="0"/>
      <w:marTop w:val="0"/>
      <w:marBottom w:val="0"/>
      <w:divBdr>
        <w:top w:val="none" w:sz="0" w:space="0" w:color="auto"/>
        <w:left w:val="none" w:sz="0" w:space="0" w:color="auto"/>
        <w:bottom w:val="none" w:sz="0" w:space="0" w:color="auto"/>
        <w:right w:val="none" w:sz="0" w:space="0" w:color="auto"/>
      </w:divBdr>
    </w:div>
    <w:div w:id="1357850823">
      <w:bodyDiv w:val="1"/>
      <w:marLeft w:val="0"/>
      <w:marRight w:val="0"/>
      <w:marTop w:val="0"/>
      <w:marBottom w:val="0"/>
      <w:divBdr>
        <w:top w:val="none" w:sz="0" w:space="0" w:color="auto"/>
        <w:left w:val="none" w:sz="0" w:space="0" w:color="auto"/>
        <w:bottom w:val="none" w:sz="0" w:space="0" w:color="auto"/>
        <w:right w:val="none" w:sz="0" w:space="0" w:color="auto"/>
      </w:divBdr>
    </w:div>
    <w:div w:id="1390181875">
      <w:bodyDiv w:val="1"/>
      <w:marLeft w:val="0"/>
      <w:marRight w:val="0"/>
      <w:marTop w:val="0"/>
      <w:marBottom w:val="0"/>
      <w:divBdr>
        <w:top w:val="none" w:sz="0" w:space="0" w:color="auto"/>
        <w:left w:val="none" w:sz="0" w:space="0" w:color="auto"/>
        <w:bottom w:val="none" w:sz="0" w:space="0" w:color="auto"/>
        <w:right w:val="none" w:sz="0" w:space="0" w:color="auto"/>
      </w:divBdr>
    </w:div>
    <w:div w:id="1447501644">
      <w:bodyDiv w:val="1"/>
      <w:marLeft w:val="0"/>
      <w:marRight w:val="0"/>
      <w:marTop w:val="0"/>
      <w:marBottom w:val="0"/>
      <w:divBdr>
        <w:top w:val="none" w:sz="0" w:space="0" w:color="auto"/>
        <w:left w:val="none" w:sz="0" w:space="0" w:color="auto"/>
        <w:bottom w:val="none" w:sz="0" w:space="0" w:color="auto"/>
        <w:right w:val="none" w:sz="0" w:space="0" w:color="auto"/>
      </w:divBdr>
    </w:div>
    <w:div w:id="1481001426">
      <w:bodyDiv w:val="1"/>
      <w:marLeft w:val="0"/>
      <w:marRight w:val="0"/>
      <w:marTop w:val="0"/>
      <w:marBottom w:val="0"/>
      <w:divBdr>
        <w:top w:val="none" w:sz="0" w:space="0" w:color="auto"/>
        <w:left w:val="none" w:sz="0" w:space="0" w:color="auto"/>
        <w:bottom w:val="none" w:sz="0" w:space="0" w:color="auto"/>
        <w:right w:val="none" w:sz="0" w:space="0" w:color="auto"/>
      </w:divBdr>
    </w:div>
    <w:div w:id="1502430361">
      <w:bodyDiv w:val="1"/>
      <w:marLeft w:val="0"/>
      <w:marRight w:val="0"/>
      <w:marTop w:val="0"/>
      <w:marBottom w:val="0"/>
      <w:divBdr>
        <w:top w:val="none" w:sz="0" w:space="0" w:color="auto"/>
        <w:left w:val="none" w:sz="0" w:space="0" w:color="auto"/>
        <w:bottom w:val="none" w:sz="0" w:space="0" w:color="auto"/>
        <w:right w:val="none" w:sz="0" w:space="0" w:color="auto"/>
      </w:divBdr>
    </w:div>
    <w:div w:id="152701663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73587288">
      <w:bodyDiv w:val="1"/>
      <w:marLeft w:val="0"/>
      <w:marRight w:val="0"/>
      <w:marTop w:val="0"/>
      <w:marBottom w:val="0"/>
      <w:divBdr>
        <w:top w:val="none" w:sz="0" w:space="0" w:color="auto"/>
        <w:left w:val="none" w:sz="0" w:space="0" w:color="auto"/>
        <w:bottom w:val="none" w:sz="0" w:space="0" w:color="auto"/>
        <w:right w:val="none" w:sz="0" w:space="0" w:color="auto"/>
      </w:divBdr>
    </w:div>
    <w:div w:id="1598368777">
      <w:bodyDiv w:val="1"/>
      <w:marLeft w:val="0"/>
      <w:marRight w:val="0"/>
      <w:marTop w:val="0"/>
      <w:marBottom w:val="0"/>
      <w:divBdr>
        <w:top w:val="none" w:sz="0" w:space="0" w:color="auto"/>
        <w:left w:val="none" w:sz="0" w:space="0" w:color="auto"/>
        <w:bottom w:val="none" w:sz="0" w:space="0" w:color="auto"/>
        <w:right w:val="none" w:sz="0" w:space="0" w:color="auto"/>
      </w:divBdr>
    </w:div>
    <w:div w:id="1634947370">
      <w:bodyDiv w:val="1"/>
      <w:marLeft w:val="0"/>
      <w:marRight w:val="0"/>
      <w:marTop w:val="0"/>
      <w:marBottom w:val="0"/>
      <w:divBdr>
        <w:top w:val="none" w:sz="0" w:space="0" w:color="auto"/>
        <w:left w:val="none" w:sz="0" w:space="0" w:color="auto"/>
        <w:bottom w:val="none" w:sz="0" w:space="0" w:color="auto"/>
        <w:right w:val="none" w:sz="0" w:space="0" w:color="auto"/>
      </w:divBdr>
    </w:div>
    <w:div w:id="1727414624">
      <w:bodyDiv w:val="1"/>
      <w:marLeft w:val="0"/>
      <w:marRight w:val="0"/>
      <w:marTop w:val="0"/>
      <w:marBottom w:val="0"/>
      <w:divBdr>
        <w:top w:val="none" w:sz="0" w:space="0" w:color="auto"/>
        <w:left w:val="none" w:sz="0" w:space="0" w:color="auto"/>
        <w:bottom w:val="none" w:sz="0" w:space="0" w:color="auto"/>
        <w:right w:val="none" w:sz="0" w:space="0" w:color="auto"/>
      </w:divBdr>
    </w:div>
    <w:div w:id="1769960758">
      <w:bodyDiv w:val="1"/>
      <w:marLeft w:val="0"/>
      <w:marRight w:val="0"/>
      <w:marTop w:val="0"/>
      <w:marBottom w:val="0"/>
      <w:divBdr>
        <w:top w:val="none" w:sz="0" w:space="0" w:color="auto"/>
        <w:left w:val="none" w:sz="0" w:space="0" w:color="auto"/>
        <w:bottom w:val="none" w:sz="0" w:space="0" w:color="auto"/>
        <w:right w:val="none" w:sz="0" w:space="0" w:color="auto"/>
      </w:divBdr>
    </w:div>
    <w:div w:id="1800491980">
      <w:bodyDiv w:val="1"/>
      <w:marLeft w:val="0"/>
      <w:marRight w:val="0"/>
      <w:marTop w:val="0"/>
      <w:marBottom w:val="0"/>
      <w:divBdr>
        <w:top w:val="none" w:sz="0" w:space="0" w:color="auto"/>
        <w:left w:val="none" w:sz="0" w:space="0" w:color="auto"/>
        <w:bottom w:val="none" w:sz="0" w:space="0" w:color="auto"/>
        <w:right w:val="none" w:sz="0" w:space="0" w:color="auto"/>
      </w:divBdr>
    </w:div>
    <w:div w:id="1807383784">
      <w:bodyDiv w:val="1"/>
      <w:marLeft w:val="0"/>
      <w:marRight w:val="0"/>
      <w:marTop w:val="0"/>
      <w:marBottom w:val="0"/>
      <w:divBdr>
        <w:top w:val="none" w:sz="0" w:space="0" w:color="auto"/>
        <w:left w:val="none" w:sz="0" w:space="0" w:color="auto"/>
        <w:bottom w:val="none" w:sz="0" w:space="0" w:color="auto"/>
        <w:right w:val="none" w:sz="0" w:space="0" w:color="auto"/>
      </w:divBdr>
    </w:div>
    <w:div w:id="1812940238">
      <w:bodyDiv w:val="1"/>
      <w:marLeft w:val="0"/>
      <w:marRight w:val="0"/>
      <w:marTop w:val="0"/>
      <w:marBottom w:val="0"/>
      <w:divBdr>
        <w:top w:val="none" w:sz="0" w:space="0" w:color="auto"/>
        <w:left w:val="none" w:sz="0" w:space="0" w:color="auto"/>
        <w:bottom w:val="none" w:sz="0" w:space="0" w:color="auto"/>
        <w:right w:val="none" w:sz="0" w:space="0" w:color="auto"/>
      </w:divBdr>
    </w:div>
    <w:div w:id="1925722667">
      <w:bodyDiv w:val="1"/>
      <w:marLeft w:val="0"/>
      <w:marRight w:val="0"/>
      <w:marTop w:val="0"/>
      <w:marBottom w:val="0"/>
      <w:divBdr>
        <w:top w:val="none" w:sz="0" w:space="0" w:color="auto"/>
        <w:left w:val="none" w:sz="0" w:space="0" w:color="auto"/>
        <w:bottom w:val="none" w:sz="0" w:space="0" w:color="auto"/>
        <w:right w:val="none" w:sz="0" w:space="0" w:color="auto"/>
      </w:divBdr>
    </w:div>
    <w:div w:id="1997108023">
      <w:bodyDiv w:val="1"/>
      <w:marLeft w:val="0"/>
      <w:marRight w:val="0"/>
      <w:marTop w:val="0"/>
      <w:marBottom w:val="0"/>
      <w:divBdr>
        <w:top w:val="none" w:sz="0" w:space="0" w:color="auto"/>
        <w:left w:val="none" w:sz="0" w:space="0" w:color="auto"/>
        <w:bottom w:val="none" w:sz="0" w:space="0" w:color="auto"/>
        <w:right w:val="none" w:sz="0" w:space="0" w:color="auto"/>
      </w:divBdr>
    </w:div>
    <w:div w:id="2036420193">
      <w:bodyDiv w:val="1"/>
      <w:marLeft w:val="0"/>
      <w:marRight w:val="0"/>
      <w:marTop w:val="0"/>
      <w:marBottom w:val="0"/>
      <w:divBdr>
        <w:top w:val="none" w:sz="0" w:space="0" w:color="auto"/>
        <w:left w:val="none" w:sz="0" w:space="0" w:color="auto"/>
        <w:bottom w:val="none" w:sz="0" w:space="0" w:color="auto"/>
        <w:right w:val="none" w:sz="0" w:space="0" w:color="auto"/>
      </w:divBdr>
    </w:div>
    <w:div w:id="2089691504">
      <w:bodyDiv w:val="1"/>
      <w:marLeft w:val="0"/>
      <w:marRight w:val="0"/>
      <w:marTop w:val="0"/>
      <w:marBottom w:val="0"/>
      <w:divBdr>
        <w:top w:val="none" w:sz="0" w:space="0" w:color="auto"/>
        <w:left w:val="none" w:sz="0" w:space="0" w:color="auto"/>
        <w:bottom w:val="none" w:sz="0" w:space="0" w:color="auto"/>
        <w:right w:val="none" w:sz="0" w:space="0" w:color="auto"/>
      </w:divBdr>
    </w:div>
    <w:div w:id="2100907154">
      <w:bodyDiv w:val="1"/>
      <w:marLeft w:val="0"/>
      <w:marRight w:val="0"/>
      <w:marTop w:val="0"/>
      <w:marBottom w:val="0"/>
      <w:divBdr>
        <w:top w:val="none" w:sz="0" w:space="0" w:color="auto"/>
        <w:left w:val="none" w:sz="0" w:space="0" w:color="auto"/>
        <w:bottom w:val="none" w:sz="0" w:space="0" w:color="auto"/>
        <w:right w:val="none" w:sz="0" w:space="0" w:color="auto"/>
      </w:divBdr>
    </w:div>
    <w:div w:id="21021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5FA7CF1AE852D67706F4DED2FC282106D0BCB6CDB18C51C7AD5C6005E5420896723C0F393B303DAA5E76945FF8F764F02F0A9273DE300321De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sbor.ru/economy/podderzca/infrastructura/incubator2"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_____Microsoft_Excel_97-2003.xls"/><Relationship Id="rId14" Type="http://schemas.openxmlformats.org/officeDocument/2006/relationships/hyperlink" Target="http://www.sbor.ru/economy/podderzca/infrastructura/fon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5"/>
      <c:rotY val="20"/>
      <c:depthPercent val="100"/>
      <c:rAngAx val="1"/>
    </c:view3D>
    <c:floor>
      <c:thickness val="0"/>
      <c:spPr>
        <a:solidFill>
          <a:srgbClr val="FFFFFF"/>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6663259055523783E-2"/>
          <c:y val="9.1574832829273645E-2"/>
          <c:w val="0.58052434456928848"/>
          <c:h val="0.71062271062271165"/>
        </c:manualLayout>
      </c:layout>
      <c:bar3DChart>
        <c:barDir val="col"/>
        <c:grouping val="clustered"/>
        <c:varyColors val="0"/>
        <c:ser>
          <c:idx val="0"/>
          <c:order val="0"/>
          <c:tx>
            <c:strRef>
              <c:f>Sheet1!$A$2</c:f>
              <c:strCache>
                <c:ptCount val="1"/>
                <c:pt idx="0">
                  <c:v>Обеспечение эл. энергией, газом, паром</c:v>
                </c:pt>
              </c:strCache>
            </c:strRef>
          </c:tx>
          <c:spPr>
            <a:solidFill>
              <a:srgbClr val="9999FF"/>
            </a:solidFill>
            <a:ln w="12722">
              <a:solidFill>
                <a:srgbClr val="000000"/>
              </a:solidFill>
              <a:prstDash val="solid"/>
            </a:ln>
          </c:spPr>
          <c:invertIfNegative val="0"/>
          <c:dLbls>
            <c:dLbl>
              <c:idx val="0"/>
              <c:layout>
                <c:manualLayout>
                  <c:x val="8.438032185698581E-2"/>
                  <c:y val="0.14093597798955865"/>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7.83768115942029E-2"/>
                    </c:manualLayout>
                  </c15:layout>
                </c:ext>
                <c:ext xmlns:c16="http://schemas.microsoft.com/office/drawing/2014/chart" uri="{C3380CC4-5D6E-409C-BE32-E72D297353CC}">
                  <c16:uniqueId val="{00000000-E305-48B9-8E2B-30165FE9735D}"/>
                </c:ext>
              </c:extLst>
            </c:dLbl>
            <c:dLbl>
              <c:idx val="1"/>
              <c:layout>
                <c:manualLayout>
                  <c:x val="9.8824698690098051E-2"/>
                  <c:y val="0.10522569903036527"/>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9.5768115942028983E-2"/>
                    </c:manualLayout>
                  </c15:layout>
                </c:ext>
                <c:ext xmlns:c16="http://schemas.microsoft.com/office/drawing/2014/chart" uri="{C3380CC4-5D6E-409C-BE32-E72D297353CC}">
                  <c16:uniqueId val="{00000001-E305-48B9-8E2B-30165FE9735D}"/>
                </c:ext>
              </c:extLst>
            </c:dLbl>
            <c:dLbl>
              <c:idx val="2"/>
              <c:layout>
                <c:manualLayout>
                  <c:x val="2.6503648053167666E-2"/>
                  <c:y val="-4.6376355129521853E-2"/>
                </c:manualLayout>
              </c:layout>
              <c:showLegendKey val="0"/>
              <c:showVal val="1"/>
              <c:showCatName val="0"/>
              <c:showSerName val="0"/>
              <c:showPercent val="0"/>
              <c:showBubbleSize val="0"/>
              <c:extLst>
                <c:ext xmlns:c15="http://schemas.microsoft.com/office/drawing/2012/chart" uri="{CE6537A1-D6FC-4f65-9D91-7224C49458BB}">
                  <c15:layout>
                    <c:manualLayout>
                      <c:w val="7.9612640163098866E-2"/>
                      <c:h val="6.0985507246376809E-2"/>
                    </c:manualLayout>
                  </c15:layout>
                </c:ext>
                <c:ext xmlns:c16="http://schemas.microsoft.com/office/drawing/2014/chart" uri="{C3380CC4-5D6E-409C-BE32-E72D297353CC}">
                  <c16:uniqueId val="{00000002-E305-48B9-8E2B-30165FE9735D}"/>
                </c:ext>
              </c:extLst>
            </c:dLbl>
            <c:numFmt formatCode="0" sourceLinked="0"/>
            <c:spPr>
              <a:solidFill>
                <a:schemeClr val="bg1"/>
              </a:solidFill>
              <a:ln w="25444">
                <a:noFill/>
              </a:ln>
            </c:spPr>
            <c:txPr>
              <a:bodyPr/>
              <a:lstStyle/>
              <a:p>
                <a:pPr>
                  <a:defRPr sz="1002" b="1" i="0" u="none" strike="noStrike" baseline="0">
                    <a:solidFill>
                      <a:srgbClr val="000000"/>
                    </a:solidFill>
                    <a:latin typeface="Times New Roman" pitchFamily="18" charset="0"/>
                    <a:ea typeface="Times New Roman"/>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Sheet1!$B$2:$C$2</c:f>
              <c:numCache>
                <c:formatCode>General</c:formatCode>
                <c:ptCount val="2"/>
                <c:pt idx="0">
                  <c:v>103844</c:v>
                </c:pt>
                <c:pt idx="1">
                  <c:v>129653</c:v>
                </c:pt>
              </c:numCache>
            </c:numRef>
          </c:val>
          <c:extLst>
            <c:ext xmlns:c16="http://schemas.microsoft.com/office/drawing/2014/chart" uri="{C3380CC4-5D6E-409C-BE32-E72D297353CC}">
              <c16:uniqueId val="{00000003-E305-48B9-8E2B-30165FE9735D}"/>
            </c:ext>
          </c:extLst>
        </c:ser>
        <c:ser>
          <c:idx val="1"/>
          <c:order val="1"/>
          <c:tx>
            <c:strRef>
              <c:f>Sheet1!$A$3</c:f>
              <c:strCache>
                <c:ptCount val="1"/>
                <c:pt idx="0">
                  <c:v>Обрабатывающие производства</c:v>
                </c:pt>
              </c:strCache>
            </c:strRef>
          </c:tx>
          <c:spPr>
            <a:solidFill>
              <a:srgbClr val="993366"/>
            </a:solidFill>
            <a:ln w="12722">
              <a:solidFill>
                <a:srgbClr val="000000"/>
              </a:solidFill>
              <a:prstDash val="solid"/>
            </a:ln>
          </c:spPr>
          <c:invertIfNegative val="0"/>
          <c:dLbls>
            <c:dLbl>
              <c:idx val="0"/>
              <c:layout>
                <c:manualLayout>
                  <c:x val="5.295371363282167E-2"/>
                  <c:y val="-6.1375472055192268E-2"/>
                </c:manualLayout>
              </c:layout>
              <c:showLegendKey val="0"/>
              <c:showVal val="1"/>
              <c:showCatName val="0"/>
              <c:showSerName val="0"/>
              <c:showPercent val="0"/>
              <c:showBubbleSize val="0"/>
              <c:extLst>
                <c:ext xmlns:c15="http://schemas.microsoft.com/office/drawing/2012/chart" uri="{CE6537A1-D6FC-4f65-9D91-7224C49458BB}">
                  <c15:layout>
                    <c:manualLayout>
                      <c:w val="0.108641945259161"/>
                      <c:h val="8.3005125678551395E-2"/>
                    </c:manualLayout>
                  </c15:layout>
                </c:ext>
                <c:ext xmlns:c16="http://schemas.microsoft.com/office/drawing/2014/chart" uri="{C3380CC4-5D6E-409C-BE32-E72D297353CC}">
                  <c16:uniqueId val="{00000004-E305-48B9-8E2B-30165FE9735D}"/>
                </c:ext>
              </c:extLst>
            </c:dLbl>
            <c:dLbl>
              <c:idx val="1"/>
              <c:layout>
                <c:manualLayout>
                  <c:x val="2.1014582743181597E-2"/>
                  <c:y val="-5.1100207791751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05-48B9-8E2B-30165FE9735D}"/>
                </c:ext>
              </c:extLst>
            </c:dLbl>
            <c:dLbl>
              <c:idx val="2"/>
              <c:layout>
                <c:manualLayout>
                  <c:x val="3.0581039755351681E-2"/>
                  <c:y val="-3.4782608695652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05-48B9-8E2B-30165FE9735D}"/>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Sheet1!$B$3:$C$3</c:f>
              <c:numCache>
                <c:formatCode>General</c:formatCode>
                <c:ptCount val="2"/>
                <c:pt idx="0">
                  <c:v>14796</c:v>
                </c:pt>
                <c:pt idx="1">
                  <c:v>11752</c:v>
                </c:pt>
              </c:numCache>
            </c:numRef>
          </c:val>
          <c:extLst>
            <c:ext xmlns:c16="http://schemas.microsoft.com/office/drawing/2014/chart" uri="{C3380CC4-5D6E-409C-BE32-E72D297353CC}">
              <c16:uniqueId val="{00000007-E305-48B9-8E2B-30165FE9735D}"/>
            </c:ext>
          </c:extLst>
        </c:ser>
        <c:ser>
          <c:idx val="2"/>
          <c:order val="2"/>
          <c:tx>
            <c:strRef>
              <c:f>Sheet1!$A$4</c:f>
              <c:strCache>
                <c:ptCount val="1"/>
                <c:pt idx="0">
                  <c:v>Водоснабжение, водоотведение, утилизация отходов</c:v>
                </c:pt>
              </c:strCache>
            </c:strRef>
          </c:tx>
          <c:spPr>
            <a:solidFill>
              <a:srgbClr val="FFFFCC"/>
            </a:solidFill>
            <a:ln w="12722">
              <a:solidFill>
                <a:srgbClr val="000000"/>
              </a:solidFill>
              <a:prstDash val="solid"/>
            </a:ln>
          </c:spPr>
          <c:invertIfNegative val="0"/>
          <c:dLbls>
            <c:dLbl>
              <c:idx val="0"/>
              <c:layout>
                <c:manualLayout>
                  <c:x val="4.99844157740141E-2"/>
                  <c:y val="-5.1194218538446155E-2"/>
                </c:manualLayout>
              </c:layout>
              <c:showLegendKey val="0"/>
              <c:showVal val="1"/>
              <c:showCatName val="0"/>
              <c:showSerName val="0"/>
              <c:showPercent val="0"/>
              <c:showBubbleSize val="0"/>
              <c:extLst>
                <c:ext xmlns:c15="http://schemas.microsoft.com/office/drawing/2012/chart" uri="{CE6537A1-D6FC-4f65-9D91-7224C49458BB}">
                  <c15:layout>
                    <c:manualLayout>
                      <c:w val="6.8068006182380222E-2"/>
                      <c:h val="0.12453825857519789"/>
                    </c:manualLayout>
                  </c15:layout>
                </c:ext>
                <c:ext xmlns:c16="http://schemas.microsoft.com/office/drawing/2014/chart" uri="{C3380CC4-5D6E-409C-BE32-E72D297353CC}">
                  <c16:uniqueId val="{00000008-E305-48B9-8E2B-30165FE9735D}"/>
                </c:ext>
              </c:extLst>
            </c:dLbl>
            <c:dLbl>
              <c:idx val="1"/>
              <c:layout>
                <c:manualLayout>
                  <c:x val="3.5953991989533432E-2"/>
                  <c:y val="-4.0136482939634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305-48B9-8E2B-30165FE9735D}"/>
                </c:ext>
              </c:extLst>
            </c:dLbl>
            <c:dLbl>
              <c:idx val="2"/>
              <c:layout>
                <c:manualLayout>
                  <c:x val="1.7285107522301599E-2"/>
                  <c:y val="1.1904514574200643E-2"/>
                </c:manualLayout>
              </c:layout>
              <c:tx>
                <c:rich>
                  <a:bodyPr/>
                  <a:lstStyle/>
                  <a:p>
                    <a:r>
                      <a:rPr lang="en-US"/>
                      <a:t>836</a:t>
                    </a:r>
                  </a:p>
                  <a:p>
                    <a:endParaRPr lang="en-US"/>
                  </a:p>
                </c:rich>
              </c:tx>
              <c:showLegendKey val="0"/>
              <c:showVal val="1"/>
              <c:showCatName val="0"/>
              <c:showSerName val="0"/>
              <c:showPercent val="0"/>
              <c:showBubbleSize val="0"/>
              <c:extLst>
                <c:ext xmlns:c15="http://schemas.microsoft.com/office/drawing/2012/chart" uri="{CE6537A1-D6FC-4f65-9D91-7224C49458BB}">
                  <c15:layout>
                    <c:manualLayout>
                      <c:w val="7.3520184011001702E-2"/>
                      <c:h val="0.11492501432043947"/>
                    </c:manualLayout>
                  </c15:layout>
                </c:ext>
                <c:ext xmlns:c16="http://schemas.microsoft.com/office/drawing/2014/chart" uri="{C3380CC4-5D6E-409C-BE32-E72D297353CC}">
                  <c16:uniqueId val="{0000000A-E305-48B9-8E2B-30165FE9735D}"/>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Sheet1!$B$4:$C$4</c:f>
              <c:numCache>
                <c:formatCode>General</c:formatCode>
                <c:ptCount val="2"/>
                <c:pt idx="0">
                  <c:v>3248</c:v>
                </c:pt>
                <c:pt idx="1">
                  <c:v>2911</c:v>
                </c:pt>
              </c:numCache>
            </c:numRef>
          </c:val>
          <c:extLst>
            <c:ext xmlns:c16="http://schemas.microsoft.com/office/drawing/2014/chart" uri="{C3380CC4-5D6E-409C-BE32-E72D297353CC}">
              <c16:uniqueId val="{0000000B-E305-48B9-8E2B-30165FE9735D}"/>
            </c:ext>
          </c:extLst>
        </c:ser>
        <c:dLbls>
          <c:showLegendKey val="0"/>
          <c:showVal val="0"/>
          <c:showCatName val="0"/>
          <c:showSerName val="0"/>
          <c:showPercent val="0"/>
          <c:showBubbleSize val="0"/>
        </c:dLbls>
        <c:gapWidth val="150"/>
        <c:gapDepth val="0"/>
        <c:shape val="box"/>
        <c:axId val="590935176"/>
        <c:axId val="590933216"/>
        <c:axId val="0"/>
      </c:bar3DChart>
      <c:catAx>
        <c:axId val="590935176"/>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a:cs typeface="Times New Roman" pitchFamily="18" charset="0"/>
              </a:defRPr>
            </a:pPr>
            <a:endParaRPr lang="ru-RU"/>
          </a:p>
        </c:txPr>
        <c:crossAx val="590933216"/>
        <c:crosses val="autoZero"/>
        <c:auto val="1"/>
        <c:lblAlgn val="ctr"/>
        <c:lblOffset val="100"/>
        <c:tickLblSkip val="1"/>
        <c:tickMarkSkip val="1"/>
        <c:noMultiLvlLbl val="0"/>
      </c:catAx>
      <c:valAx>
        <c:axId val="590933216"/>
        <c:scaling>
          <c:orientation val="minMax"/>
          <c:max val="60000"/>
          <c:min val="0"/>
        </c:scaling>
        <c:delete val="0"/>
        <c:axPos val="l"/>
        <c:numFmt formatCode="General" sourceLinked="1"/>
        <c:majorTickMark val="out"/>
        <c:minorTickMark val="none"/>
        <c:tickLblPos val="nextTo"/>
        <c:spPr>
          <a:ln w="3180">
            <a:solidFill>
              <a:srgbClr val="000000"/>
            </a:solidFill>
            <a:prstDash val="solid"/>
          </a:ln>
        </c:spPr>
        <c:txPr>
          <a:bodyPr rot="0" vert="horz"/>
          <a:lstStyle/>
          <a:p>
            <a:pPr>
              <a:defRPr sz="902" b="1" i="0" u="none" strike="noStrike" baseline="0">
                <a:solidFill>
                  <a:srgbClr val="000000"/>
                </a:solidFill>
                <a:latin typeface="Times New Roman" pitchFamily="18" charset="0"/>
                <a:ea typeface="Arial"/>
                <a:cs typeface="Times New Roman" pitchFamily="18" charset="0"/>
              </a:defRPr>
            </a:pPr>
            <a:endParaRPr lang="ru-RU"/>
          </a:p>
        </c:txPr>
        <c:crossAx val="590935176"/>
        <c:crosses val="autoZero"/>
        <c:crossBetween val="between"/>
        <c:majorUnit val="20000"/>
      </c:valAx>
      <c:spPr>
        <a:noFill/>
        <a:ln w="25444">
          <a:noFill/>
        </a:ln>
      </c:spPr>
    </c:plotArea>
    <c:legend>
      <c:legendPos val="r"/>
      <c:layout>
        <c:manualLayout>
          <c:xMode val="edge"/>
          <c:yMode val="edge"/>
          <c:x val="0.61437865861821361"/>
          <c:y val="7.8196964509871278E-2"/>
          <c:w val="0.37405331288766647"/>
          <c:h val="0.72521100079881362"/>
        </c:manualLayout>
      </c:layout>
      <c:overlay val="0"/>
      <c:spPr>
        <a:solidFill>
          <a:srgbClr val="FFFFFF"/>
        </a:solidFill>
        <a:ln w="3180">
          <a:solidFill>
            <a:srgbClr val="000000"/>
          </a:solidFill>
          <a:prstDash val="solid"/>
        </a:ln>
      </c:spPr>
      <c:txPr>
        <a:bodyPr/>
        <a:lstStyle/>
        <a:p>
          <a:pPr>
            <a:defRPr sz="110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952"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инвестиций крупных и средних предприятий округа, млн. руб.</a:t>
            </a:r>
          </a:p>
        </c:rich>
      </c:tx>
      <c:layout>
        <c:manualLayout>
          <c:xMode val="edge"/>
          <c:yMode val="edge"/>
          <c:x val="0.15718995616011244"/>
          <c:y val="5.802349780242054E-2"/>
        </c:manualLayout>
      </c:layout>
      <c:overlay val="0"/>
      <c:spPr>
        <a:noFill/>
        <a:ln w="2540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ysDash"/>
        </a:ln>
      </c:spPr>
    </c:sideWall>
    <c:backWall>
      <c:thickness val="0"/>
      <c:spPr>
        <a:solidFill>
          <a:srgbClr val="FFFFFF"/>
        </a:solidFill>
        <a:ln w="3175">
          <a:solidFill>
            <a:srgbClr val="000000"/>
          </a:solidFill>
          <a:prstDash val="sysDash"/>
        </a:ln>
      </c:spPr>
    </c:backWall>
    <c:plotArea>
      <c:layout>
        <c:manualLayout>
          <c:layoutTarget val="inner"/>
          <c:xMode val="edge"/>
          <c:yMode val="edge"/>
          <c:x val="8.9012517385257284E-2"/>
          <c:y val="0.22291021671826641"/>
          <c:w val="0.89429763560500763"/>
          <c:h val="0.6377708978328257"/>
        </c:manualLayout>
      </c:layout>
      <c:bar3DChart>
        <c:barDir val="col"/>
        <c:grouping val="clustered"/>
        <c:varyColors val="0"/>
        <c:ser>
          <c:idx val="0"/>
          <c:order val="0"/>
          <c:tx>
            <c:strRef>
              <c:f>Sheet1!$A$2</c:f>
              <c:strCache>
                <c:ptCount val="1"/>
                <c:pt idx="0">
                  <c:v>Инвестиции</c:v>
                </c:pt>
              </c:strCache>
            </c:strRef>
          </c:tx>
          <c:spPr>
            <a:solidFill>
              <a:srgbClr val="FFCC00"/>
            </a:solidFill>
            <a:ln w="12705">
              <a:solidFill>
                <a:srgbClr val="000000"/>
              </a:solidFill>
              <a:prstDash val="solid"/>
            </a:ln>
          </c:spPr>
          <c:invertIfNegative val="0"/>
          <c:dLbls>
            <c:dLbl>
              <c:idx val="0"/>
              <c:layout>
                <c:manualLayout>
                  <c:x val="1.8310821360387391E-2"/>
                  <c:y val="0.10338502956608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7E-4FCC-9DB7-4DB638E81F1E}"/>
                </c:ext>
              </c:extLst>
            </c:dLbl>
            <c:dLbl>
              <c:idx val="1"/>
              <c:layout>
                <c:manualLayout>
                  <c:x val="1.495109325090622E-2"/>
                  <c:y val="9.0118097253982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7E-4FCC-9DB7-4DB638E81F1E}"/>
                </c:ext>
              </c:extLst>
            </c:dLbl>
            <c:dLbl>
              <c:idx val="2"/>
              <c:layout>
                <c:manualLayout>
                  <c:x val="1.7154647478003972E-2"/>
                  <c:y val="0.101717379374695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7E-4FCC-9DB7-4DB638E81F1E}"/>
                </c:ext>
              </c:extLst>
            </c:dLbl>
            <c:dLbl>
              <c:idx val="3"/>
              <c:layout>
                <c:manualLayout>
                  <c:x val="1.0172034013459489E-2"/>
                  <c:y val="0.130501327866561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7E-4FCC-9DB7-4DB638E81F1E}"/>
                </c:ext>
              </c:extLst>
            </c:dLbl>
            <c:spPr>
              <a:noFill/>
              <a:ln w="25409">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за  2024 г.</c:v>
                </c:pt>
                <c:pt idx="1">
                  <c:v>за  2025 г.</c:v>
                </c:pt>
              </c:strCache>
            </c:strRef>
          </c:cat>
          <c:val>
            <c:numRef>
              <c:f>Sheet1!$B$2:$C$2</c:f>
              <c:numCache>
                <c:formatCode>General</c:formatCode>
                <c:ptCount val="2"/>
                <c:pt idx="0">
                  <c:v>28530</c:v>
                </c:pt>
                <c:pt idx="1">
                  <c:v>33247</c:v>
                </c:pt>
              </c:numCache>
            </c:numRef>
          </c:val>
          <c:shape val="cylinder"/>
          <c:extLst>
            <c:ext xmlns:c16="http://schemas.microsoft.com/office/drawing/2014/chart" uri="{C3380CC4-5D6E-409C-BE32-E72D297353CC}">
              <c16:uniqueId val="{00000004-A57E-4FCC-9DB7-4DB638E81F1E}"/>
            </c:ext>
          </c:extLst>
        </c:ser>
        <c:dLbls>
          <c:showLegendKey val="0"/>
          <c:showVal val="0"/>
          <c:showCatName val="0"/>
          <c:showSerName val="0"/>
          <c:showPercent val="0"/>
          <c:showBubbleSize val="0"/>
        </c:dLbls>
        <c:gapWidth val="32"/>
        <c:gapDepth val="0"/>
        <c:shape val="box"/>
        <c:axId val="641476368"/>
        <c:axId val="641477544"/>
        <c:axId val="0"/>
      </c:bar3DChart>
      <c:catAx>
        <c:axId val="641476368"/>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7544"/>
        <c:crossesAt val="0"/>
        <c:auto val="1"/>
        <c:lblAlgn val="ctr"/>
        <c:lblOffset val="100"/>
        <c:tickLblSkip val="1"/>
        <c:tickMarkSkip val="1"/>
        <c:noMultiLvlLbl val="0"/>
      </c:catAx>
      <c:valAx>
        <c:axId val="641477544"/>
        <c:scaling>
          <c:orientation val="minMax"/>
          <c:max val="40000"/>
          <c:min val="0"/>
        </c:scaling>
        <c:delete val="0"/>
        <c:axPos val="l"/>
        <c:numFmt formatCode="General" sourceLinked="1"/>
        <c:majorTickMark val="out"/>
        <c:minorTickMark val="none"/>
        <c:tickLblPos val="nextTo"/>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6368"/>
        <c:crosses val="autoZero"/>
        <c:crossBetween val="between"/>
        <c:majorUnit val="5000"/>
        <c:minorUnit val="100"/>
      </c:valAx>
      <c:spPr>
        <a:noFill/>
        <a:ln w="25409">
          <a:noFill/>
        </a:ln>
      </c:spPr>
    </c:plotArea>
    <c:plotVisOnly val="1"/>
    <c:dispBlanksAs val="gap"/>
    <c:showDLblsOverMax val="0"/>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работ в строительстве, млн. руб.</a:t>
            </a:r>
          </a:p>
        </c:rich>
      </c:tx>
      <c:layout>
        <c:manualLayout>
          <c:xMode val="edge"/>
          <c:yMode val="edge"/>
          <c:x val="0.23512747875354087"/>
          <c:y val="1.9607843137254902E-2"/>
        </c:manualLayout>
      </c:layout>
      <c:overlay val="0"/>
      <c:spPr>
        <a:noFill/>
        <a:ln w="25464">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9.0651558073657559E-2"/>
          <c:y val="0.17320261437908488"/>
          <c:w val="0.89376770538243056"/>
          <c:h val="0.68300653594770044"/>
        </c:manualLayout>
      </c:layout>
      <c:bar3DChart>
        <c:barDir val="col"/>
        <c:grouping val="clustered"/>
        <c:varyColors val="0"/>
        <c:ser>
          <c:idx val="0"/>
          <c:order val="0"/>
          <c:tx>
            <c:strRef>
              <c:f>Sheet1!$A$2</c:f>
              <c:strCache>
                <c:ptCount val="1"/>
                <c:pt idx="0">
                  <c:v>Объем работ</c:v>
                </c:pt>
              </c:strCache>
            </c:strRef>
          </c:tx>
          <c:spPr>
            <a:solidFill>
              <a:srgbClr val="FFCC00"/>
            </a:solidFill>
            <a:ln w="12732">
              <a:solidFill>
                <a:srgbClr val="000000"/>
              </a:solidFill>
              <a:prstDash val="solid"/>
            </a:ln>
          </c:spPr>
          <c:invertIfNegative val="0"/>
          <c:dLbls>
            <c:dLbl>
              <c:idx val="0"/>
              <c:layout>
                <c:manualLayout>
                  <c:x val="4.2056372401339803E-3"/>
                  <c:y val="0.11570643520171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69-40D9-AACC-FBF5024BCB2B}"/>
                </c:ext>
              </c:extLst>
            </c:dLbl>
            <c:dLbl>
              <c:idx val="1"/>
              <c:layout>
                <c:manualLayout>
                  <c:x val="3.6288467866698682E-4"/>
                  <c:y val="0.12127947133069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69-40D9-AACC-FBF5024BCB2B}"/>
                </c:ext>
              </c:extLst>
            </c:dLbl>
            <c:dLbl>
              <c:idx val="2"/>
              <c:layout>
                <c:manualLayout>
                  <c:x val="3.9708237809456606E-3"/>
                  <c:y val="8.4521251254914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69-40D9-AACC-FBF5024BCB2B}"/>
                </c:ext>
              </c:extLst>
            </c:dLbl>
            <c:dLbl>
              <c:idx val="3"/>
              <c:layout>
                <c:manualLayout>
                  <c:x val="4.2531684232152023E-3"/>
                  <c:y val="0.11483018011478748"/>
                </c:manualLayout>
              </c:layout>
              <c:spPr>
                <a:noFill/>
                <a:ln w="25464">
                  <a:noFill/>
                </a:ln>
              </c:spPr>
              <c:txPr>
                <a:bodyPr/>
                <a:lstStyle/>
                <a:p>
                  <a:pPr>
                    <a:defRPr sz="1078"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69-40D9-AACC-FBF5024BCB2B}"/>
                </c:ext>
              </c:extLst>
            </c:dLbl>
            <c:spPr>
              <a:noFill/>
              <a:ln w="25464">
                <a:noFill/>
              </a:ln>
            </c:spPr>
            <c:txPr>
              <a:bodyPr/>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 2024 г.</c:v>
                </c:pt>
                <c:pt idx="1">
                  <c:v> 2025 г.</c:v>
                </c:pt>
              </c:strCache>
            </c:strRef>
          </c:cat>
          <c:val>
            <c:numRef>
              <c:f>Sheet1!$B$2:$C$2</c:f>
              <c:numCache>
                <c:formatCode>#,##0</c:formatCode>
                <c:ptCount val="2"/>
                <c:pt idx="0">
                  <c:v>16904</c:v>
                </c:pt>
                <c:pt idx="1">
                  <c:v>20896</c:v>
                </c:pt>
              </c:numCache>
            </c:numRef>
          </c:val>
          <c:extLst>
            <c:ext xmlns:c16="http://schemas.microsoft.com/office/drawing/2014/chart" uri="{C3380CC4-5D6E-409C-BE32-E72D297353CC}">
              <c16:uniqueId val="{00000004-AE69-40D9-AACC-FBF5024BCB2B}"/>
            </c:ext>
          </c:extLst>
        </c:ser>
        <c:dLbls>
          <c:showLegendKey val="0"/>
          <c:showVal val="0"/>
          <c:showCatName val="0"/>
          <c:showSerName val="0"/>
          <c:showPercent val="0"/>
          <c:showBubbleSize val="0"/>
        </c:dLbls>
        <c:gapWidth val="150"/>
        <c:gapDepth val="0"/>
        <c:shape val="box"/>
        <c:axId val="641475976"/>
        <c:axId val="641477152"/>
        <c:axId val="0"/>
      </c:bar3DChart>
      <c:catAx>
        <c:axId val="641475976"/>
        <c:scaling>
          <c:orientation val="minMax"/>
        </c:scaling>
        <c:delete val="0"/>
        <c:axPos val="b"/>
        <c:numFmt formatCode="General" sourceLinked="1"/>
        <c:majorTickMark val="out"/>
        <c:minorTickMark val="none"/>
        <c:tickLblPos val="low"/>
        <c:spPr>
          <a:ln w="3183">
            <a:solidFill>
              <a:srgbClr val="000000"/>
            </a:solidFill>
            <a:prstDash val="solid"/>
          </a:ln>
        </c:spPr>
        <c:txPr>
          <a:bodyPr rot="0" vert="horz"/>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crossAx val="641477152"/>
        <c:crosses val="autoZero"/>
        <c:auto val="1"/>
        <c:lblAlgn val="ctr"/>
        <c:lblOffset val="100"/>
        <c:tickLblSkip val="1"/>
        <c:tickMarkSkip val="1"/>
        <c:noMultiLvlLbl val="0"/>
      </c:catAx>
      <c:valAx>
        <c:axId val="641477152"/>
        <c:scaling>
          <c:orientation val="minMax"/>
        </c:scaling>
        <c:delete val="0"/>
        <c:axPos val="l"/>
        <c:majorGridlines>
          <c:spPr>
            <a:ln w="12732">
              <a:solidFill>
                <a:srgbClr val="C0C0C0"/>
              </a:solidFill>
              <a:prstDash val="solid"/>
            </a:ln>
          </c:spPr>
        </c:majorGridlines>
        <c:numFmt formatCode="#,##0" sourceLinked="1"/>
        <c:majorTickMark val="out"/>
        <c:minorTickMark val="none"/>
        <c:tickLblPos val="nextTo"/>
        <c:spPr>
          <a:ln w="3183">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5976"/>
        <c:crosses val="autoZero"/>
        <c:crossBetween val="between"/>
      </c:valAx>
      <c:spPr>
        <a:noFill/>
        <a:ln w="25464">
          <a:noFill/>
        </a:ln>
      </c:spPr>
    </c:plotArea>
    <c:plotVisOnly val="1"/>
    <c:dispBlanksAs val="gap"/>
    <c:showDLblsOverMax val="0"/>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DC43-5C85-4616-826F-0B9C1100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70</Pages>
  <Words>31731</Words>
  <Characters>180872</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212179</CharactersWithSpaces>
  <SharedDoc>false</SharedDoc>
  <HLinks>
    <vt:vector size="204" baseType="variant">
      <vt:variant>
        <vt:i4>5242883</vt:i4>
      </vt:variant>
      <vt:variant>
        <vt:i4>183</vt:i4>
      </vt:variant>
      <vt:variant>
        <vt:i4>0</vt:i4>
      </vt:variant>
      <vt:variant>
        <vt:i4>5</vt:i4>
      </vt:variant>
      <vt:variant>
        <vt:lpwstr>http://juventa.edu.sbor.net/</vt:lpwstr>
      </vt:variant>
      <vt:variant>
        <vt:lpwstr/>
      </vt:variant>
      <vt:variant>
        <vt:i4>3997751</vt:i4>
      </vt:variant>
      <vt:variant>
        <vt:i4>180</vt:i4>
      </vt:variant>
      <vt:variant>
        <vt:i4>0</vt:i4>
      </vt:variant>
      <vt:variant>
        <vt:i4>5</vt:i4>
      </vt:variant>
      <vt:variant>
        <vt:lpwstr>http://ddt.edu.sbor.net/dejatelnost/vospitatelnaja-dejatelnost/ura-letnie-kanikuly/pol-radosha-i-junarmija/</vt:lpwstr>
      </vt:variant>
      <vt:variant>
        <vt:lpwstr/>
      </vt:variant>
      <vt:variant>
        <vt:i4>3145763</vt:i4>
      </vt:variant>
      <vt:variant>
        <vt:i4>177</vt:i4>
      </vt:variant>
      <vt:variant>
        <vt:i4>0</vt:i4>
      </vt:variant>
      <vt:variant>
        <vt:i4>5</vt:i4>
      </vt:variant>
      <vt:variant>
        <vt:lpwstr>http://ddt.edu.sbor.net/info/staff/antusheva-marija-aleksandrovna/</vt:lpwstr>
      </vt:variant>
      <vt:variant>
        <vt:lpwstr/>
      </vt:variant>
      <vt:variant>
        <vt:i4>8323168</vt:i4>
      </vt:variant>
      <vt:variant>
        <vt:i4>174</vt:i4>
      </vt:variant>
      <vt:variant>
        <vt:i4>0</vt:i4>
      </vt:variant>
      <vt:variant>
        <vt:i4>5</vt:i4>
      </vt:variant>
      <vt:variant>
        <vt:lpwstr>http://ddt.edu.sbor.net/dejatelnost/obrazovatelnaja-dejatelnost/detskie-obedinenija/socialno-gumanitarnaja-napravlennost/chitaem-igrajuchi/</vt:lpwstr>
      </vt:variant>
      <vt:variant>
        <vt:lpwstr/>
      </vt:variant>
      <vt:variant>
        <vt:i4>2752551</vt:i4>
      </vt:variant>
      <vt:variant>
        <vt:i4>171</vt:i4>
      </vt:variant>
      <vt:variant>
        <vt:i4>0</vt:i4>
      </vt:variant>
      <vt:variant>
        <vt:i4>5</vt:i4>
      </vt:variant>
      <vt:variant>
        <vt:lpwstr>http://ddt.edu.sbor.net/dejatelnost/obrazovatelnaja-dejatelnost/stupeni-tvorcheskogo-rosta/</vt:lpwstr>
      </vt:variant>
      <vt:variant>
        <vt:lpwstr/>
      </vt:variant>
      <vt:variant>
        <vt:i4>8192050</vt:i4>
      </vt:variant>
      <vt:variant>
        <vt:i4>168</vt:i4>
      </vt:variant>
      <vt:variant>
        <vt:i4>0</vt:i4>
      </vt:variant>
      <vt:variant>
        <vt:i4>5</vt:i4>
      </vt:variant>
      <vt:variant>
        <vt:lpwstr>http://ddt.edu.sbor.net/dejatelnost/vospitatelnaja-dejatelnost/sosnovoborskaja-mozaika/</vt:lpwstr>
      </vt:variant>
      <vt:variant>
        <vt:lpwstr/>
      </vt:variant>
      <vt:variant>
        <vt:i4>3145763</vt:i4>
      </vt:variant>
      <vt:variant>
        <vt:i4>165</vt:i4>
      </vt:variant>
      <vt:variant>
        <vt:i4>0</vt:i4>
      </vt:variant>
      <vt:variant>
        <vt:i4>5</vt:i4>
      </vt:variant>
      <vt:variant>
        <vt:lpwstr>http://ddt.edu.sbor.net/info/staff/antusheva-marija-aleksandrovna/</vt:lpwstr>
      </vt:variant>
      <vt:variant>
        <vt:lpwstr/>
      </vt:variant>
      <vt:variant>
        <vt:i4>8323168</vt:i4>
      </vt:variant>
      <vt:variant>
        <vt:i4>162</vt:i4>
      </vt:variant>
      <vt:variant>
        <vt:i4>0</vt:i4>
      </vt:variant>
      <vt:variant>
        <vt:i4>5</vt:i4>
      </vt:variant>
      <vt:variant>
        <vt:lpwstr>http://ddt.edu.sbor.net/dejatelnost/obrazovatelnaja-dejatelnost/detskie-obedinenija/socialno-gumanitarnaja-napravlennost/chitaem-igrajuchi/</vt:lpwstr>
      </vt:variant>
      <vt:variant>
        <vt:lpwstr/>
      </vt:variant>
      <vt:variant>
        <vt:i4>6553703</vt:i4>
      </vt:variant>
      <vt:variant>
        <vt:i4>159</vt:i4>
      </vt:variant>
      <vt:variant>
        <vt:i4>0</vt:i4>
      </vt:variant>
      <vt:variant>
        <vt:i4>5</vt:i4>
      </vt:variant>
      <vt:variant>
        <vt:lpwstr>http://ddt.edu.sbor.net/dejatelnost/vospitatelnaja-dejatelnost/my-grazhdane-rossii/</vt:lpwstr>
      </vt:variant>
      <vt:variant>
        <vt:lpwstr/>
      </vt:variant>
      <vt:variant>
        <vt:i4>8323127</vt:i4>
      </vt:variant>
      <vt:variant>
        <vt:i4>156</vt:i4>
      </vt:variant>
      <vt:variant>
        <vt:i4>0</vt:i4>
      </vt:variant>
      <vt:variant>
        <vt:i4>5</vt:i4>
      </vt:variant>
      <vt:variant>
        <vt:lpwstr>http://ddt.edu.sbor.net/dejatelnost/vospitatelnaja-dejatelnost/my-grazhdane-rossii/smotr-stroja-i-pesni-ravnenie-na-pobedu/</vt:lpwstr>
      </vt:variant>
      <vt:variant>
        <vt:lpwstr/>
      </vt:variant>
      <vt:variant>
        <vt:i4>2555966</vt:i4>
      </vt:variant>
      <vt:variant>
        <vt:i4>153</vt:i4>
      </vt:variant>
      <vt:variant>
        <vt:i4>0</vt:i4>
      </vt:variant>
      <vt:variant>
        <vt:i4>5</vt:i4>
      </vt:variant>
      <vt:variant>
        <vt:lpwstr>http://ddt.edu.sbor.net/dejatelnost/vospitatelnaja-dejatelnost/nash-format/nash-golos/</vt:lpwstr>
      </vt:variant>
      <vt:variant>
        <vt:lpwstr/>
      </vt:variant>
      <vt:variant>
        <vt:i4>3670112</vt:i4>
      </vt:variant>
      <vt:variant>
        <vt:i4>150</vt:i4>
      </vt:variant>
      <vt:variant>
        <vt:i4>0</vt:i4>
      </vt:variant>
      <vt:variant>
        <vt:i4>5</vt:i4>
      </vt:variant>
      <vt:variant>
        <vt:lpwstr>http://ddt.edu.sbor.net/dejatelnost/vospitatelnaja-dejatelnost/nash-format/</vt:lpwstr>
      </vt:variant>
      <vt:variant>
        <vt:lpwstr/>
      </vt:variant>
      <vt:variant>
        <vt:i4>8061027</vt:i4>
      </vt:variant>
      <vt:variant>
        <vt:i4>147</vt:i4>
      </vt:variant>
      <vt:variant>
        <vt:i4>0</vt:i4>
      </vt:variant>
      <vt:variant>
        <vt:i4>5</vt:i4>
      </vt:variant>
      <vt:variant>
        <vt:lpwstr>http://www.sbor.ru/economy/podderzca/infrastructura/incubator2</vt:lpwstr>
      </vt:variant>
      <vt:variant>
        <vt:lpwstr/>
      </vt:variant>
      <vt:variant>
        <vt:i4>5701637</vt:i4>
      </vt:variant>
      <vt:variant>
        <vt:i4>144</vt:i4>
      </vt:variant>
      <vt:variant>
        <vt:i4>0</vt:i4>
      </vt:variant>
      <vt:variant>
        <vt:i4>5</vt:i4>
      </vt:variant>
      <vt:variant>
        <vt:lpwstr>http://www.sbor.ru/economy/podderzca/infrastructura/fond</vt:lpwstr>
      </vt:variant>
      <vt:variant>
        <vt:lpwstr/>
      </vt:variant>
      <vt:variant>
        <vt:i4>1966137</vt:i4>
      </vt:variant>
      <vt:variant>
        <vt:i4>116</vt:i4>
      </vt:variant>
      <vt:variant>
        <vt:i4>0</vt:i4>
      </vt:variant>
      <vt:variant>
        <vt:i4>5</vt:i4>
      </vt:variant>
      <vt:variant>
        <vt:lpwstr/>
      </vt:variant>
      <vt:variant>
        <vt:lpwstr>_Toc113538855</vt:lpwstr>
      </vt:variant>
      <vt:variant>
        <vt:i4>1966137</vt:i4>
      </vt:variant>
      <vt:variant>
        <vt:i4>110</vt:i4>
      </vt:variant>
      <vt:variant>
        <vt:i4>0</vt:i4>
      </vt:variant>
      <vt:variant>
        <vt:i4>5</vt:i4>
      </vt:variant>
      <vt:variant>
        <vt:lpwstr/>
      </vt:variant>
      <vt:variant>
        <vt:lpwstr>_Toc113538854</vt:lpwstr>
      </vt:variant>
      <vt:variant>
        <vt:i4>1966137</vt:i4>
      </vt:variant>
      <vt:variant>
        <vt:i4>104</vt:i4>
      </vt:variant>
      <vt:variant>
        <vt:i4>0</vt:i4>
      </vt:variant>
      <vt:variant>
        <vt:i4>5</vt:i4>
      </vt:variant>
      <vt:variant>
        <vt:lpwstr/>
      </vt:variant>
      <vt:variant>
        <vt:lpwstr>_Toc113538853</vt:lpwstr>
      </vt:variant>
      <vt:variant>
        <vt:i4>1966137</vt:i4>
      </vt:variant>
      <vt:variant>
        <vt:i4>98</vt:i4>
      </vt:variant>
      <vt:variant>
        <vt:i4>0</vt:i4>
      </vt:variant>
      <vt:variant>
        <vt:i4>5</vt:i4>
      </vt:variant>
      <vt:variant>
        <vt:lpwstr/>
      </vt:variant>
      <vt:variant>
        <vt:lpwstr>_Toc113538852</vt:lpwstr>
      </vt:variant>
      <vt:variant>
        <vt:i4>1966137</vt:i4>
      </vt:variant>
      <vt:variant>
        <vt:i4>92</vt:i4>
      </vt:variant>
      <vt:variant>
        <vt:i4>0</vt:i4>
      </vt:variant>
      <vt:variant>
        <vt:i4>5</vt:i4>
      </vt:variant>
      <vt:variant>
        <vt:lpwstr/>
      </vt:variant>
      <vt:variant>
        <vt:lpwstr>_Toc113538851</vt:lpwstr>
      </vt:variant>
      <vt:variant>
        <vt:i4>1966137</vt:i4>
      </vt:variant>
      <vt:variant>
        <vt:i4>86</vt:i4>
      </vt:variant>
      <vt:variant>
        <vt:i4>0</vt:i4>
      </vt:variant>
      <vt:variant>
        <vt:i4>5</vt:i4>
      </vt:variant>
      <vt:variant>
        <vt:lpwstr/>
      </vt:variant>
      <vt:variant>
        <vt:lpwstr>_Toc113538850</vt:lpwstr>
      </vt:variant>
      <vt:variant>
        <vt:i4>2031673</vt:i4>
      </vt:variant>
      <vt:variant>
        <vt:i4>80</vt:i4>
      </vt:variant>
      <vt:variant>
        <vt:i4>0</vt:i4>
      </vt:variant>
      <vt:variant>
        <vt:i4>5</vt:i4>
      </vt:variant>
      <vt:variant>
        <vt:lpwstr/>
      </vt:variant>
      <vt:variant>
        <vt:lpwstr>_Toc113538849</vt:lpwstr>
      </vt:variant>
      <vt:variant>
        <vt:i4>2031673</vt:i4>
      </vt:variant>
      <vt:variant>
        <vt:i4>74</vt:i4>
      </vt:variant>
      <vt:variant>
        <vt:i4>0</vt:i4>
      </vt:variant>
      <vt:variant>
        <vt:i4>5</vt:i4>
      </vt:variant>
      <vt:variant>
        <vt:lpwstr/>
      </vt:variant>
      <vt:variant>
        <vt:lpwstr>_Toc113538848</vt:lpwstr>
      </vt:variant>
      <vt:variant>
        <vt:i4>2031673</vt:i4>
      </vt:variant>
      <vt:variant>
        <vt:i4>68</vt:i4>
      </vt:variant>
      <vt:variant>
        <vt:i4>0</vt:i4>
      </vt:variant>
      <vt:variant>
        <vt:i4>5</vt:i4>
      </vt:variant>
      <vt:variant>
        <vt:lpwstr/>
      </vt:variant>
      <vt:variant>
        <vt:lpwstr>_Toc113538847</vt:lpwstr>
      </vt:variant>
      <vt:variant>
        <vt:i4>2031673</vt:i4>
      </vt:variant>
      <vt:variant>
        <vt:i4>62</vt:i4>
      </vt:variant>
      <vt:variant>
        <vt:i4>0</vt:i4>
      </vt:variant>
      <vt:variant>
        <vt:i4>5</vt:i4>
      </vt:variant>
      <vt:variant>
        <vt:lpwstr/>
      </vt:variant>
      <vt:variant>
        <vt:lpwstr>_Toc113538846</vt:lpwstr>
      </vt:variant>
      <vt:variant>
        <vt:i4>2031673</vt:i4>
      </vt:variant>
      <vt:variant>
        <vt:i4>56</vt:i4>
      </vt:variant>
      <vt:variant>
        <vt:i4>0</vt:i4>
      </vt:variant>
      <vt:variant>
        <vt:i4>5</vt:i4>
      </vt:variant>
      <vt:variant>
        <vt:lpwstr/>
      </vt:variant>
      <vt:variant>
        <vt:lpwstr>_Toc113538845</vt:lpwstr>
      </vt:variant>
      <vt:variant>
        <vt:i4>2031673</vt:i4>
      </vt:variant>
      <vt:variant>
        <vt:i4>50</vt:i4>
      </vt:variant>
      <vt:variant>
        <vt:i4>0</vt:i4>
      </vt:variant>
      <vt:variant>
        <vt:i4>5</vt:i4>
      </vt:variant>
      <vt:variant>
        <vt:lpwstr/>
      </vt:variant>
      <vt:variant>
        <vt:lpwstr>_Toc113538844</vt:lpwstr>
      </vt:variant>
      <vt:variant>
        <vt:i4>2031673</vt:i4>
      </vt:variant>
      <vt:variant>
        <vt:i4>44</vt:i4>
      </vt:variant>
      <vt:variant>
        <vt:i4>0</vt:i4>
      </vt:variant>
      <vt:variant>
        <vt:i4>5</vt:i4>
      </vt:variant>
      <vt:variant>
        <vt:lpwstr/>
      </vt:variant>
      <vt:variant>
        <vt:lpwstr>_Toc113538843</vt:lpwstr>
      </vt:variant>
      <vt:variant>
        <vt:i4>2031673</vt:i4>
      </vt:variant>
      <vt:variant>
        <vt:i4>38</vt:i4>
      </vt:variant>
      <vt:variant>
        <vt:i4>0</vt:i4>
      </vt:variant>
      <vt:variant>
        <vt:i4>5</vt:i4>
      </vt:variant>
      <vt:variant>
        <vt:lpwstr/>
      </vt:variant>
      <vt:variant>
        <vt:lpwstr>_Toc113538842</vt:lpwstr>
      </vt:variant>
      <vt:variant>
        <vt:i4>2031673</vt:i4>
      </vt:variant>
      <vt:variant>
        <vt:i4>32</vt:i4>
      </vt:variant>
      <vt:variant>
        <vt:i4>0</vt:i4>
      </vt:variant>
      <vt:variant>
        <vt:i4>5</vt:i4>
      </vt:variant>
      <vt:variant>
        <vt:lpwstr/>
      </vt:variant>
      <vt:variant>
        <vt:lpwstr>_Toc113538841</vt:lpwstr>
      </vt:variant>
      <vt:variant>
        <vt:i4>2031673</vt:i4>
      </vt:variant>
      <vt:variant>
        <vt:i4>26</vt:i4>
      </vt:variant>
      <vt:variant>
        <vt:i4>0</vt:i4>
      </vt:variant>
      <vt:variant>
        <vt:i4>5</vt:i4>
      </vt:variant>
      <vt:variant>
        <vt:lpwstr/>
      </vt:variant>
      <vt:variant>
        <vt:lpwstr>_Toc113538840</vt:lpwstr>
      </vt:variant>
      <vt:variant>
        <vt:i4>1572921</vt:i4>
      </vt:variant>
      <vt:variant>
        <vt:i4>20</vt:i4>
      </vt:variant>
      <vt:variant>
        <vt:i4>0</vt:i4>
      </vt:variant>
      <vt:variant>
        <vt:i4>5</vt:i4>
      </vt:variant>
      <vt:variant>
        <vt:lpwstr/>
      </vt:variant>
      <vt:variant>
        <vt:lpwstr>_Toc113538839</vt:lpwstr>
      </vt:variant>
      <vt:variant>
        <vt:i4>1572921</vt:i4>
      </vt:variant>
      <vt:variant>
        <vt:i4>14</vt:i4>
      </vt:variant>
      <vt:variant>
        <vt:i4>0</vt:i4>
      </vt:variant>
      <vt:variant>
        <vt:i4>5</vt:i4>
      </vt:variant>
      <vt:variant>
        <vt:lpwstr/>
      </vt:variant>
      <vt:variant>
        <vt:lpwstr>_Toc113538838</vt:lpwstr>
      </vt:variant>
      <vt:variant>
        <vt:i4>1572921</vt:i4>
      </vt:variant>
      <vt:variant>
        <vt:i4>8</vt:i4>
      </vt:variant>
      <vt:variant>
        <vt:i4>0</vt:i4>
      </vt:variant>
      <vt:variant>
        <vt:i4>5</vt:i4>
      </vt:variant>
      <vt:variant>
        <vt:lpwstr/>
      </vt:variant>
      <vt:variant>
        <vt:lpwstr>_Toc113538837</vt:lpwstr>
      </vt:variant>
      <vt:variant>
        <vt:i4>1572921</vt:i4>
      </vt:variant>
      <vt:variant>
        <vt:i4>2</vt:i4>
      </vt:variant>
      <vt:variant>
        <vt:i4>0</vt:i4>
      </vt:variant>
      <vt:variant>
        <vt:i4>5</vt:i4>
      </vt:variant>
      <vt:variant>
        <vt:lpwstr/>
      </vt:variant>
      <vt:variant>
        <vt:lpwstr>_Toc113538836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ECONOM3</dc:creator>
  <cp:lastModifiedBy>  </cp:lastModifiedBy>
  <cp:revision>9</cp:revision>
  <cp:lastPrinted>2026-02-02T09:33:00Z</cp:lastPrinted>
  <dcterms:created xsi:type="dcterms:W3CDTF">2026-02-05T09:18:00Z</dcterms:created>
  <dcterms:modified xsi:type="dcterms:W3CDTF">2026-05-15T08:52:00Z</dcterms:modified>
</cp:coreProperties>
</file>