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A" w:rsidRDefault="008139BA" w:rsidP="008139B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9BA" w:rsidRDefault="008139BA" w:rsidP="008139B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139BA" w:rsidRDefault="00CC219D" w:rsidP="008139BA">
      <w:pPr>
        <w:jc w:val="center"/>
        <w:rPr>
          <w:b/>
          <w:spacing w:val="20"/>
          <w:sz w:val="32"/>
        </w:rPr>
      </w:pPr>
      <w:r w:rsidRPr="00CC21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139BA" w:rsidRDefault="008139BA" w:rsidP="008139BA">
      <w:pPr>
        <w:pStyle w:val="3"/>
      </w:pPr>
      <w:r>
        <w:t>постановление</w:t>
      </w:r>
    </w:p>
    <w:p w:rsidR="008139BA" w:rsidRDefault="008139BA" w:rsidP="008139BA">
      <w:pPr>
        <w:jc w:val="center"/>
        <w:rPr>
          <w:sz w:val="24"/>
        </w:rPr>
      </w:pPr>
    </w:p>
    <w:p w:rsidR="008139BA" w:rsidRDefault="008139BA" w:rsidP="008139BA">
      <w:pPr>
        <w:jc w:val="center"/>
        <w:rPr>
          <w:sz w:val="24"/>
        </w:rPr>
      </w:pPr>
      <w:r>
        <w:rPr>
          <w:sz w:val="24"/>
        </w:rPr>
        <w:t>от 21/10/2019 № 4014</w:t>
      </w:r>
    </w:p>
    <w:p w:rsidR="008139BA" w:rsidRPr="00A05E00" w:rsidRDefault="008139BA" w:rsidP="008139BA">
      <w:pPr>
        <w:jc w:val="both"/>
        <w:rPr>
          <w:sz w:val="10"/>
          <w:szCs w:val="10"/>
        </w:rPr>
      </w:pP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30.06.2011 № 1121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системах оплаты труда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в муниципальных бюджетных учреждениях и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муниципальных казенных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по видам </w:t>
      </w:r>
    </w:p>
    <w:p w:rsidR="008139BA" w:rsidRDefault="008139BA" w:rsidP="008139BA">
      <w:pPr>
        <w:tabs>
          <w:tab w:val="left" w:pos="8789"/>
        </w:tabs>
        <w:ind w:right="42"/>
        <w:rPr>
          <w:sz w:val="24"/>
          <w:szCs w:val="24"/>
        </w:rPr>
      </w:pPr>
      <w:r>
        <w:rPr>
          <w:sz w:val="24"/>
          <w:szCs w:val="24"/>
        </w:rPr>
        <w:t>экономической деятельности»</w:t>
      </w:r>
    </w:p>
    <w:p w:rsidR="008139BA" w:rsidRDefault="008139BA" w:rsidP="008139BA">
      <w:pPr>
        <w:rPr>
          <w:sz w:val="24"/>
        </w:rPr>
      </w:pPr>
    </w:p>
    <w:p w:rsidR="008139BA" w:rsidRPr="00BC357D" w:rsidRDefault="008139BA" w:rsidP="008139BA">
      <w:pPr>
        <w:rPr>
          <w:sz w:val="24"/>
        </w:rPr>
      </w:pPr>
    </w:p>
    <w:p w:rsidR="008139BA" w:rsidRDefault="008139BA" w:rsidP="008139BA">
      <w:pPr>
        <w:ind w:firstLine="720"/>
        <w:jc w:val="both"/>
        <w:rPr>
          <w:rStyle w:val="a7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357D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15.06.2011 № 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деятельности»,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Style w:val="a7"/>
          <w:sz w:val="24"/>
          <w:szCs w:val="24"/>
        </w:rPr>
        <w:t>п</w:t>
      </w:r>
      <w:proofErr w:type="spellEnd"/>
      <w:proofErr w:type="gramEnd"/>
      <w:r>
        <w:rPr>
          <w:rStyle w:val="a7"/>
          <w:sz w:val="24"/>
          <w:szCs w:val="24"/>
        </w:rPr>
        <w:t xml:space="preserve"> о с т а </w:t>
      </w:r>
      <w:proofErr w:type="spellStart"/>
      <w:r>
        <w:rPr>
          <w:rStyle w:val="a7"/>
          <w:sz w:val="24"/>
          <w:szCs w:val="24"/>
        </w:rPr>
        <w:t>н</w:t>
      </w:r>
      <w:proofErr w:type="spellEnd"/>
      <w:r>
        <w:rPr>
          <w:rStyle w:val="a7"/>
          <w:sz w:val="24"/>
          <w:szCs w:val="24"/>
        </w:rPr>
        <w:t xml:space="preserve"> о в л я е т</w:t>
      </w:r>
      <w:r w:rsidRPr="009A1822">
        <w:rPr>
          <w:rStyle w:val="a7"/>
          <w:sz w:val="24"/>
          <w:szCs w:val="24"/>
        </w:rPr>
        <w:t>:</w:t>
      </w:r>
    </w:p>
    <w:p w:rsidR="008139BA" w:rsidRDefault="008139BA" w:rsidP="008139BA">
      <w:pPr>
        <w:ind w:firstLine="720"/>
        <w:jc w:val="both"/>
        <w:rPr>
          <w:sz w:val="24"/>
          <w:szCs w:val="24"/>
        </w:rPr>
      </w:pPr>
    </w:p>
    <w:p w:rsidR="008139BA" w:rsidRDefault="008139BA" w:rsidP="008139BA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303BF5">
        <w:rPr>
          <w:sz w:val="24"/>
          <w:szCs w:val="24"/>
        </w:rPr>
        <w:t>1. Внести изменения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изменениями от 19.09.2019 № 2014) (далее - Положение)</w:t>
      </w:r>
      <w:r w:rsidRPr="00303BF5">
        <w:rPr>
          <w:sz w:val="24"/>
          <w:szCs w:val="24"/>
        </w:rPr>
        <w:t>:</w:t>
      </w:r>
    </w:p>
    <w:p w:rsidR="008139BA" w:rsidRDefault="008139BA" w:rsidP="008139BA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Pr="00303BF5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303BF5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приложением 10 «М</w:t>
      </w:r>
      <w:r w:rsidRPr="00844B09">
        <w:rPr>
          <w:bCs/>
          <w:sz w:val="24"/>
          <w:szCs w:val="24"/>
          <w:lang w:eastAsia="en-US"/>
        </w:rPr>
        <w:t>ежуровневые коэффициенты для определения должностных окладов (ставок заработной платы) по должностям медицинского и фармацевтического персонала</w:t>
      </w:r>
      <w:r>
        <w:rPr>
          <w:bCs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(Приложение).</w:t>
      </w:r>
    </w:p>
    <w:p w:rsidR="008139BA" w:rsidRDefault="008139BA" w:rsidP="008139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В </w:t>
      </w:r>
      <w:proofErr w:type="gramStart"/>
      <w:r>
        <w:rPr>
          <w:sz w:val="24"/>
          <w:szCs w:val="24"/>
        </w:rPr>
        <w:t>разделе</w:t>
      </w:r>
      <w:proofErr w:type="gramEnd"/>
      <w:r>
        <w:rPr>
          <w:sz w:val="24"/>
          <w:szCs w:val="24"/>
        </w:rPr>
        <w:t xml:space="preserve"> 3 пункте 3.2 седьмой абзац изложить в следующей редакции: «</w:t>
      </w:r>
      <w:r w:rsidRPr="000F075C">
        <w:rPr>
          <w:sz w:val="24"/>
          <w:szCs w:val="24"/>
        </w:rPr>
        <w:t>по должностям медицинских</w:t>
      </w:r>
      <w:r>
        <w:rPr>
          <w:sz w:val="24"/>
          <w:szCs w:val="24"/>
        </w:rPr>
        <w:t xml:space="preserve"> и фармацевтических работников согласно приложению 10 к настоящему Положению».</w:t>
      </w:r>
    </w:p>
    <w:p w:rsidR="008139BA" w:rsidRPr="00605F55" w:rsidRDefault="008139BA" w:rsidP="008139B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605F55">
        <w:rPr>
          <w:sz w:val="24"/>
          <w:szCs w:val="24"/>
        </w:rPr>
        <w:t>. Общему отделу администрации</w:t>
      </w:r>
      <w:r>
        <w:rPr>
          <w:sz w:val="24"/>
          <w:szCs w:val="24"/>
        </w:rPr>
        <w:t xml:space="preserve"> (Смолкина М.С.)</w:t>
      </w:r>
      <w:r w:rsidRPr="00605F55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8139BA" w:rsidRPr="00605F55" w:rsidRDefault="008139BA" w:rsidP="008139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139BA" w:rsidRDefault="008139BA" w:rsidP="008139BA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F55">
        <w:rPr>
          <w:sz w:val="24"/>
          <w:szCs w:val="24"/>
        </w:rPr>
        <w:t>. Настоящее постановление вступает в силу со дня официального обнародования</w:t>
      </w:r>
      <w:r>
        <w:rPr>
          <w:sz w:val="24"/>
          <w:szCs w:val="24"/>
        </w:rPr>
        <w:t xml:space="preserve">. </w:t>
      </w:r>
    </w:p>
    <w:p w:rsidR="008139BA" w:rsidRDefault="008139BA" w:rsidP="008139BA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05F55">
        <w:rPr>
          <w:sz w:val="24"/>
          <w:szCs w:val="24"/>
        </w:rPr>
        <w:t xml:space="preserve">.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139BA" w:rsidRDefault="008139BA" w:rsidP="008139BA">
      <w:pPr>
        <w:ind w:firstLine="720"/>
        <w:contextualSpacing/>
        <w:jc w:val="both"/>
        <w:rPr>
          <w:sz w:val="24"/>
          <w:szCs w:val="24"/>
        </w:rPr>
      </w:pPr>
    </w:p>
    <w:p w:rsidR="008139BA" w:rsidRDefault="008139BA" w:rsidP="008139BA">
      <w:pPr>
        <w:ind w:firstLine="720"/>
        <w:contextualSpacing/>
        <w:jc w:val="both"/>
        <w:rPr>
          <w:sz w:val="24"/>
          <w:szCs w:val="24"/>
        </w:rPr>
      </w:pPr>
    </w:p>
    <w:p w:rsidR="008139BA" w:rsidRPr="00BC357D" w:rsidRDefault="008139BA" w:rsidP="008139B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C357D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М.В.Воронков</w:t>
      </w:r>
    </w:p>
    <w:p w:rsidR="008139BA" w:rsidRDefault="008139BA" w:rsidP="008139BA">
      <w:pPr>
        <w:ind w:firstLine="720"/>
        <w:contextualSpacing/>
        <w:jc w:val="both"/>
        <w:rPr>
          <w:sz w:val="24"/>
          <w:szCs w:val="24"/>
        </w:rPr>
      </w:pPr>
    </w:p>
    <w:p w:rsidR="008139BA" w:rsidRPr="00A05E00" w:rsidRDefault="008139BA" w:rsidP="008139BA">
      <w:pPr>
        <w:contextualSpacing/>
        <w:rPr>
          <w:sz w:val="12"/>
        </w:rPr>
      </w:pPr>
      <w:proofErr w:type="spellStart"/>
      <w:r w:rsidRPr="00A05E00">
        <w:rPr>
          <w:sz w:val="12"/>
        </w:rPr>
        <w:t>Исп.И.В.Дружинина</w:t>
      </w:r>
      <w:proofErr w:type="spellEnd"/>
    </w:p>
    <w:p w:rsidR="008139BA" w:rsidRDefault="008139BA" w:rsidP="008139BA">
      <w:pPr>
        <w:contextualSpacing/>
        <w:jc w:val="both"/>
        <w:rPr>
          <w:sz w:val="12"/>
        </w:rPr>
      </w:pPr>
      <w:r w:rsidRPr="00A05E00">
        <w:rPr>
          <w:sz w:val="12"/>
        </w:rPr>
        <w:t>Т.(813)692-56-10; ЛЕ</w:t>
      </w: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Pr="00A05E00" w:rsidRDefault="008139BA" w:rsidP="008139BA">
      <w:pPr>
        <w:spacing w:line="276" w:lineRule="auto"/>
        <w:rPr>
          <w:rStyle w:val="12"/>
          <w:b w:val="0"/>
          <w:sz w:val="24"/>
          <w:szCs w:val="24"/>
        </w:rPr>
      </w:pPr>
      <w:r w:rsidRPr="00A05E00">
        <w:rPr>
          <w:rStyle w:val="12"/>
          <w:sz w:val="24"/>
          <w:szCs w:val="24"/>
        </w:rPr>
        <w:lastRenderedPageBreak/>
        <w:t>СОГЛАСОВАНО:</w:t>
      </w:r>
    </w:p>
    <w:p w:rsidR="008139BA" w:rsidRDefault="008139BA" w:rsidP="008139BA">
      <w:pPr>
        <w:spacing w:line="276" w:lineRule="auto"/>
        <w:rPr>
          <w:rStyle w:val="12"/>
          <w:b w:val="0"/>
          <w:sz w:val="24"/>
          <w:szCs w:val="24"/>
        </w:rPr>
      </w:pPr>
    </w:p>
    <w:p w:rsidR="008139BA" w:rsidRDefault="008139BA" w:rsidP="008139BA">
      <w:pPr>
        <w:contextualSpacing/>
        <w:jc w:val="both"/>
      </w:pPr>
      <w:r>
        <w:rPr>
          <w:noProof/>
        </w:rPr>
        <w:drawing>
          <wp:inline distT="0" distB="0" distL="0" distR="0">
            <wp:extent cx="6133465" cy="346075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46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contextualSpacing/>
        <w:jc w:val="both"/>
        <w:rPr>
          <w:sz w:val="12"/>
        </w:rPr>
      </w:pPr>
    </w:p>
    <w:p w:rsidR="008139BA" w:rsidRPr="00A05E00" w:rsidRDefault="008139BA" w:rsidP="008139BA">
      <w:pPr>
        <w:contextualSpacing/>
        <w:jc w:val="both"/>
        <w:rPr>
          <w:sz w:val="12"/>
        </w:rPr>
      </w:pPr>
    </w:p>
    <w:p w:rsidR="008139BA" w:rsidRDefault="008139BA" w:rsidP="008139BA">
      <w:pPr>
        <w:spacing w:line="276" w:lineRule="auto"/>
      </w:pPr>
    </w:p>
    <w:p w:rsidR="008139BA" w:rsidRPr="008139BA" w:rsidRDefault="008139BA" w:rsidP="008139BA">
      <w:pPr>
        <w:jc w:val="right"/>
        <w:rPr>
          <w:sz w:val="24"/>
          <w:szCs w:val="24"/>
        </w:rPr>
      </w:pPr>
      <w:r w:rsidRPr="008139BA">
        <w:rPr>
          <w:sz w:val="24"/>
          <w:szCs w:val="24"/>
        </w:rPr>
        <w:lastRenderedPageBreak/>
        <w:t>ПРИЛОЖЕНИЕ</w:t>
      </w:r>
    </w:p>
    <w:p w:rsidR="008139BA" w:rsidRDefault="008139BA" w:rsidP="008139BA">
      <w:pPr>
        <w:jc w:val="right"/>
        <w:rPr>
          <w:sz w:val="24"/>
          <w:szCs w:val="24"/>
        </w:rPr>
      </w:pPr>
      <w:r w:rsidRPr="008139BA">
        <w:rPr>
          <w:sz w:val="24"/>
          <w:szCs w:val="24"/>
        </w:rPr>
        <w:t xml:space="preserve">к постановлению администрации </w:t>
      </w:r>
    </w:p>
    <w:p w:rsidR="008139BA" w:rsidRDefault="008139BA" w:rsidP="008139BA">
      <w:pPr>
        <w:jc w:val="right"/>
        <w:rPr>
          <w:sz w:val="24"/>
          <w:szCs w:val="24"/>
        </w:rPr>
      </w:pPr>
      <w:r w:rsidRPr="008139BA">
        <w:rPr>
          <w:sz w:val="24"/>
          <w:szCs w:val="24"/>
        </w:rPr>
        <w:t>Сосновоборского городского округа о</w:t>
      </w:r>
    </w:p>
    <w:p w:rsidR="008139BA" w:rsidRPr="008139BA" w:rsidRDefault="008139BA" w:rsidP="008139B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139BA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8139BA">
        <w:rPr>
          <w:sz w:val="24"/>
          <w:szCs w:val="24"/>
        </w:rPr>
        <w:t>21/10/2019 № 4014</w:t>
      </w:r>
    </w:p>
    <w:p w:rsidR="008139BA" w:rsidRDefault="008139BA" w:rsidP="008139BA">
      <w:pPr>
        <w:ind w:left="7080" w:firstLine="708"/>
        <w:jc w:val="right"/>
        <w:rPr>
          <w:b/>
          <w:bCs/>
          <w:sz w:val="22"/>
          <w:szCs w:val="22"/>
        </w:rPr>
      </w:pPr>
    </w:p>
    <w:p w:rsidR="008139BA" w:rsidRDefault="008139BA" w:rsidP="008139BA">
      <w:pPr>
        <w:ind w:left="70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10</w:t>
      </w:r>
    </w:p>
    <w:p w:rsidR="008139BA" w:rsidRPr="000F075C" w:rsidRDefault="008139BA" w:rsidP="008139BA">
      <w:pPr>
        <w:ind w:left="3600"/>
        <w:jc w:val="right"/>
        <w:rPr>
          <w:sz w:val="24"/>
        </w:rPr>
      </w:pPr>
      <w:r w:rsidRPr="000F075C">
        <w:rPr>
          <w:sz w:val="24"/>
        </w:rPr>
        <w:t>к Положению о системах оплаты труда в муниципальных бюджетных учреждениях и муниципальных казенных учреждениях Сосновоборского городского округа</w:t>
      </w:r>
    </w:p>
    <w:p w:rsidR="008139BA" w:rsidRPr="000F075C" w:rsidRDefault="008139BA" w:rsidP="008139BA">
      <w:pPr>
        <w:autoSpaceDE w:val="0"/>
        <w:autoSpaceDN w:val="0"/>
        <w:adjustRightInd w:val="0"/>
        <w:jc w:val="right"/>
        <w:rPr>
          <w:sz w:val="24"/>
        </w:rPr>
      </w:pPr>
      <w:r w:rsidRPr="000F075C">
        <w:rPr>
          <w:sz w:val="24"/>
        </w:rPr>
        <w:t xml:space="preserve">                                                                                   по видам экономической деятельности</w:t>
      </w:r>
    </w:p>
    <w:p w:rsidR="008139BA" w:rsidRDefault="008139BA" w:rsidP="008139BA">
      <w:pPr>
        <w:ind w:left="7080" w:firstLine="708"/>
        <w:jc w:val="both"/>
        <w:rPr>
          <w:b/>
          <w:bCs/>
          <w:sz w:val="22"/>
          <w:szCs w:val="22"/>
        </w:rPr>
      </w:pPr>
    </w:p>
    <w:p w:rsidR="008139BA" w:rsidRPr="00B303D3" w:rsidRDefault="008139BA" w:rsidP="008139BA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 w:rsidRPr="00B303D3">
        <w:rPr>
          <w:b/>
          <w:bCs/>
          <w:sz w:val="24"/>
          <w:szCs w:val="24"/>
          <w:lang w:eastAsia="en-US"/>
        </w:rPr>
        <w:t>Межуровневые коэффициенты для определения должностных окладов (ставок заработной платы) по должностям медицинского и фармацевтического персонала</w:t>
      </w:r>
    </w:p>
    <w:p w:rsidR="008139BA" w:rsidRPr="00B303D3" w:rsidRDefault="008139BA" w:rsidP="008139B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4819"/>
        <w:gridCol w:w="1871"/>
      </w:tblGrid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Наименование должности (профессии)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Межуровневые коэффициенты</w:t>
            </w:r>
          </w:p>
        </w:tc>
      </w:tr>
      <w:tr w:rsidR="008139BA" w:rsidRPr="00B303D3" w:rsidTr="0016770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Санитарка; санитарка (мойщица); младшая медицинская сестра по уходу за больными; сестра-хозяйка; фасовщица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1,2</w:t>
            </w:r>
          </w:p>
        </w:tc>
      </w:tr>
      <w:tr w:rsidR="008139BA" w:rsidRPr="00B303D3" w:rsidTr="0016770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инструктор по трудовой терапии; медицинская сестра стерилизационной; продавец оптики; младший фармацевт; медицинский дезинфектор; медицинский регистратор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1,43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энтомолога; лаборант; медицинская сестра диетическая; </w:t>
            </w:r>
            <w:proofErr w:type="spellStart"/>
            <w:r w:rsidRPr="00131602">
              <w:rPr>
                <w:bCs/>
                <w:sz w:val="24"/>
                <w:szCs w:val="24"/>
                <w:lang w:eastAsia="en-US"/>
              </w:rPr>
              <w:t>рентгенолаборант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1,53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31602">
              <w:rPr>
                <w:bCs/>
                <w:sz w:val="24"/>
                <w:szCs w:val="24"/>
                <w:lang w:eastAsia="en-US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</w:t>
            </w: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>отделения (приемного покоя); медицинская сестра по физиотерапии; медицинская сестра по массажу; медицинская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</w:t>
            </w:r>
            <w:proofErr w:type="gramEnd"/>
            <w:r w:rsidRPr="00131602">
              <w:rPr>
                <w:bCs/>
                <w:sz w:val="24"/>
                <w:szCs w:val="24"/>
                <w:lang w:eastAsia="en-US"/>
              </w:rPr>
              <w:t xml:space="preserve"> фармацевт; медицинский </w:t>
            </w:r>
            <w:proofErr w:type="spellStart"/>
            <w:r w:rsidRPr="00131602">
              <w:rPr>
                <w:bCs/>
                <w:sz w:val="24"/>
                <w:szCs w:val="24"/>
                <w:lang w:eastAsia="en-US"/>
              </w:rPr>
              <w:t>оптик-оптометрист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>1,65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Акушерка; фельдшер; операционная медицинская сестра; медицинская сестра - </w:t>
            </w:r>
            <w:proofErr w:type="spellStart"/>
            <w:r w:rsidRPr="00131602">
              <w:rPr>
                <w:bCs/>
                <w:sz w:val="24"/>
                <w:szCs w:val="24"/>
                <w:lang w:eastAsia="en-US"/>
              </w:rPr>
              <w:t>анестезист</w:t>
            </w:r>
            <w:proofErr w:type="spellEnd"/>
            <w:r w:rsidRPr="00131602">
              <w:rPr>
                <w:bCs/>
                <w:sz w:val="24"/>
                <w:szCs w:val="24"/>
                <w:lang w:eastAsia="en-US"/>
              </w:rPr>
              <w:t>; зубной врач; медицинский технолог; медицинская сестра процедурной; медицинская сестра перевязочной; медицинская сестра врача общей практики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1,75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31602">
              <w:rPr>
                <w:bCs/>
                <w:sz w:val="24"/>
                <w:szCs w:val="24"/>
                <w:lang w:eastAsia="en-US"/>
              </w:rPr>
              <w:t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- фельдшер (медицинская сестра)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1,85</w:t>
            </w:r>
          </w:p>
        </w:tc>
      </w:tr>
      <w:tr w:rsidR="008139BA" w:rsidRPr="00B303D3" w:rsidTr="0016770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Профессиональная квалификационная группа "Врачи и провизоры"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Врач-стажер; провизор-стажер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1,9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Врачи-специалисты </w:t>
            </w:r>
            <w:hyperlink r:id="rId8" w:history="1">
              <w:r w:rsidRPr="00131602">
                <w:rPr>
                  <w:bCs/>
                  <w:color w:val="0000FF"/>
                  <w:sz w:val="24"/>
                  <w:szCs w:val="24"/>
                  <w:lang w:eastAsia="en-US"/>
                </w:rPr>
                <w:t>&lt;12&gt;</w:t>
              </w:r>
            </w:hyperlink>
            <w:r w:rsidRPr="00131602">
              <w:rPr>
                <w:bCs/>
                <w:sz w:val="24"/>
                <w:szCs w:val="24"/>
                <w:lang w:eastAsia="en-US"/>
              </w:rPr>
              <w:t>; провизор-технолог; провизор-аналитик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2,05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Врачи-специалисты стационарных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врачи-терапевты участковые; врачи-педиатры участковые; врачи общей практики (семейные врачи) </w:t>
            </w:r>
            <w:hyperlink r:id="rId9" w:history="1">
              <w:r w:rsidRPr="00131602">
                <w:rPr>
                  <w:bCs/>
                  <w:color w:val="0000FF"/>
                  <w:sz w:val="24"/>
                  <w:szCs w:val="24"/>
                  <w:lang w:eastAsia="en-US"/>
                </w:rPr>
                <w:t>&lt;13&gt;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2,1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Врачи-специалисты хирургического профиля, оперирующие в стационарах </w:t>
            </w: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 xml:space="preserve">лечебно-профилактических учреждений; старший врач; старший провизор; врач - анестезиолог-реаниматолог; врач-патологоанатом; врач - судебно-медицинский эксперт </w:t>
            </w:r>
            <w:hyperlink r:id="rId10" w:history="1">
              <w:r w:rsidRPr="00131602">
                <w:rPr>
                  <w:bCs/>
                  <w:color w:val="0000FF"/>
                  <w:sz w:val="24"/>
                  <w:szCs w:val="24"/>
                  <w:lang w:eastAsia="en-US"/>
                </w:rPr>
                <w:t>&lt;14&gt;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>2,15</w:t>
            </w:r>
          </w:p>
        </w:tc>
      </w:tr>
      <w:tr w:rsidR="008139BA" w:rsidRPr="00B303D3" w:rsidTr="0016770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131602">
              <w:rPr>
                <w:bCs/>
                <w:sz w:val="24"/>
                <w:szCs w:val="24"/>
                <w:lang w:eastAsia="en-US"/>
              </w:rPr>
              <w:t>Заведующий структурным подразделением (отделом, отделением, лабораторией, кабинетом, отрядом и др.); начальник структурного подразделения (отдела, отделения, лаборатории, кабинета, отряда и др.)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2,35</w:t>
            </w:r>
          </w:p>
        </w:tc>
      </w:tr>
      <w:tr w:rsidR="008139BA" w:rsidRPr="00B303D3" w:rsidTr="0016770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 xml:space="preserve">Заведующий отделением хирургического профиля стационаров (анестезиологии-реанимации, реанимации и интенсивной терапии, </w:t>
            </w:r>
            <w:proofErr w:type="spellStart"/>
            <w:proofErr w:type="gramStart"/>
            <w:r w:rsidRPr="00131602">
              <w:rPr>
                <w:bCs/>
                <w:sz w:val="24"/>
                <w:szCs w:val="24"/>
                <w:lang w:eastAsia="en-US"/>
              </w:rPr>
              <w:t>патолого-анатомических</w:t>
            </w:r>
            <w:proofErr w:type="spellEnd"/>
            <w:proofErr w:type="gramEnd"/>
            <w:r w:rsidRPr="00131602">
              <w:rPr>
                <w:bCs/>
                <w:sz w:val="24"/>
                <w:szCs w:val="24"/>
                <w:lang w:eastAsia="en-US"/>
              </w:rPr>
              <w:t>, судебно-медицинской экспертизы)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BA" w:rsidRPr="00131602" w:rsidRDefault="008139BA" w:rsidP="001677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31602">
              <w:rPr>
                <w:bCs/>
                <w:sz w:val="24"/>
                <w:szCs w:val="24"/>
                <w:lang w:eastAsia="en-US"/>
              </w:rPr>
              <w:t>2,43</w:t>
            </w:r>
          </w:p>
        </w:tc>
      </w:tr>
    </w:tbl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p w:rsidR="008139BA" w:rsidRDefault="008139BA" w:rsidP="008139BA">
      <w:pPr>
        <w:spacing w:line="276" w:lineRule="auto"/>
        <w:rPr>
          <w:rStyle w:val="12"/>
          <w:sz w:val="24"/>
          <w:szCs w:val="24"/>
        </w:rPr>
      </w:pPr>
    </w:p>
    <w:sectPr w:rsidR="008139BA" w:rsidSect="004A33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9BA" w:rsidRDefault="008139BA" w:rsidP="008139BA">
      <w:r>
        <w:separator/>
      </w:r>
    </w:p>
  </w:endnote>
  <w:endnote w:type="continuationSeparator" w:id="0">
    <w:p w:rsidR="008139BA" w:rsidRDefault="008139BA" w:rsidP="0081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9BA" w:rsidRDefault="008139BA" w:rsidP="008139BA">
      <w:r>
        <w:separator/>
      </w:r>
    </w:p>
  </w:footnote>
  <w:footnote w:type="continuationSeparator" w:id="0">
    <w:p w:rsidR="008139BA" w:rsidRDefault="008139BA" w:rsidP="0081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512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919c94-a7ab-495f-a827-4ec625f133df"/>
  </w:docVars>
  <w:rsids>
    <w:rsidRoot w:val="008139BA"/>
    <w:rsid w:val="000230E3"/>
    <w:rsid w:val="00057AB4"/>
    <w:rsid w:val="00061FBC"/>
    <w:rsid w:val="000B0B5B"/>
    <w:rsid w:val="000F26AA"/>
    <w:rsid w:val="00124ABE"/>
    <w:rsid w:val="0014354D"/>
    <w:rsid w:val="00151271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77711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139BA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219D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39B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39B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3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3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9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 (2)"/>
    <w:basedOn w:val="a0"/>
    <w:uiPriority w:val="99"/>
    <w:rsid w:val="008139BA"/>
    <w:rPr>
      <w:b/>
      <w:bCs/>
      <w:sz w:val="23"/>
      <w:szCs w:val="23"/>
      <w:shd w:val="clear" w:color="auto" w:fill="FFFFFF"/>
    </w:rPr>
  </w:style>
  <w:style w:type="character" w:styleId="a7">
    <w:name w:val="Strong"/>
    <w:basedOn w:val="a0"/>
    <w:qFormat/>
    <w:rsid w:val="008139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51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E2A431705DEC7BA4057342051503E8E6712C326E8B7B30FCA082985F490FF5F4A13D63539D262705455CE35BC0E11F9FCE93BCBA706DAfAe1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41E2A431705DEC7BA4057342051503E8E6712C326E8B7B30FCA082985F490FF5F4A13D63539D262725455CE35BC0E11F9FCE93BCBA706DAfAe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1E2A431705DEC7BA4057342051503E8E6712C326E8B7B30FCA082985F490FF5F4A13D63539D262735455CE35BC0E11F9FCE93BCBA706DAfAe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2019-11-07T13:11:00Z</dcterms:created>
  <dcterms:modified xsi:type="dcterms:W3CDTF">2019-11-07T13:11:00Z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46919c94-a7ab-495f-a827-4ec625f133df</vt:lpwstr>
  </property>
</Properties>
</file>